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emf" ContentType="image/x-emf"/>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007" w:rsidRPr="005C505D" w:rsidRDefault="00756007" w:rsidP="00756007">
      <w:pPr>
        <w:spacing w:after="0"/>
        <w:jc w:val="center"/>
        <w:rPr>
          <w:rFonts w:ascii="Arial" w:hAnsi="Arial" w:cs="Arial"/>
          <w:sz w:val="30"/>
          <w:szCs w:val="30"/>
          <w:lang w:val="es-SV"/>
        </w:rPr>
      </w:pPr>
      <w:r w:rsidRPr="005C505D">
        <w:rPr>
          <w:rFonts w:ascii="Arial" w:hAnsi="Arial" w:cs="Arial"/>
          <w:sz w:val="30"/>
          <w:szCs w:val="30"/>
          <w:lang w:val="es-SV"/>
        </w:rPr>
        <w:t xml:space="preserve">UNIVERSIDAD DE EL SALVADOR </w:t>
      </w:r>
    </w:p>
    <w:p w:rsidR="00756007" w:rsidRPr="00C25283" w:rsidRDefault="00756007" w:rsidP="00756007">
      <w:pPr>
        <w:spacing w:after="0"/>
        <w:jc w:val="center"/>
        <w:rPr>
          <w:rFonts w:ascii="Arial" w:hAnsi="Arial" w:cs="Arial"/>
          <w:sz w:val="24"/>
          <w:szCs w:val="24"/>
          <w:lang w:val="es-SV"/>
        </w:rPr>
      </w:pPr>
      <w:r w:rsidRPr="00C25283">
        <w:rPr>
          <w:rFonts w:ascii="Arial" w:hAnsi="Arial" w:cs="Arial"/>
          <w:sz w:val="24"/>
          <w:szCs w:val="24"/>
          <w:lang w:val="es-SV"/>
        </w:rPr>
        <w:t>FACULTAD DE CIENCIAS Y HUMANIDADES</w:t>
      </w:r>
    </w:p>
    <w:p w:rsidR="00756007" w:rsidRPr="00C25283" w:rsidRDefault="00756007" w:rsidP="00756007">
      <w:pPr>
        <w:spacing w:after="0"/>
        <w:jc w:val="center"/>
        <w:rPr>
          <w:rFonts w:ascii="Arial" w:hAnsi="Arial" w:cs="Arial"/>
          <w:sz w:val="24"/>
          <w:szCs w:val="24"/>
          <w:lang w:val="es-SV"/>
        </w:rPr>
      </w:pPr>
      <w:r w:rsidRPr="00C25283">
        <w:rPr>
          <w:rFonts w:ascii="Arial" w:hAnsi="Arial" w:cs="Arial"/>
          <w:sz w:val="24"/>
          <w:szCs w:val="24"/>
          <w:lang w:val="es-SV"/>
        </w:rPr>
        <w:t>DEPARTAMENTO DE IDIOMAS EXTRANJEROS</w:t>
      </w:r>
    </w:p>
    <w:p w:rsidR="00756007" w:rsidRPr="005C505D" w:rsidRDefault="00756007" w:rsidP="00756007">
      <w:pPr>
        <w:spacing w:after="0" w:line="480" w:lineRule="auto"/>
        <w:jc w:val="both"/>
        <w:rPr>
          <w:rFonts w:ascii="Arial" w:hAnsi="Arial" w:cs="Arial"/>
          <w:sz w:val="30"/>
          <w:szCs w:val="30"/>
          <w:lang w:val="es-SV"/>
        </w:rPr>
      </w:pPr>
      <w:r w:rsidRPr="005C505D">
        <w:rPr>
          <w:rFonts w:ascii="Arial" w:hAnsi="Arial" w:cs="Arial"/>
          <w:b/>
          <w:noProof/>
          <w:sz w:val="30"/>
          <w:szCs w:val="30"/>
          <w:lang w:eastAsia="es-ES"/>
        </w:rPr>
        <w:drawing>
          <wp:anchor distT="0" distB="0" distL="114300" distR="114300" simplePos="0" relativeHeight="251772928" behindDoc="0" locked="0" layoutInCell="1" allowOverlap="1">
            <wp:simplePos x="0" y="0"/>
            <wp:positionH relativeFrom="column">
              <wp:posOffset>2205990</wp:posOffset>
            </wp:positionH>
            <wp:positionV relativeFrom="paragraph">
              <wp:posOffset>81279</wp:posOffset>
            </wp:positionV>
            <wp:extent cx="1314450" cy="1594579"/>
            <wp:effectExtent l="1905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0" cy="1594579"/>
                    </a:xfrm>
                    <a:prstGeom prst="rect">
                      <a:avLst/>
                    </a:prstGeom>
                    <a:noFill/>
                    <a:ln>
                      <a:noFill/>
                    </a:ln>
                  </pic:spPr>
                </pic:pic>
              </a:graphicData>
            </a:graphic>
          </wp:anchor>
        </w:drawing>
      </w:r>
    </w:p>
    <w:p w:rsidR="00756007" w:rsidRPr="005C505D" w:rsidRDefault="00756007" w:rsidP="00756007">
      <w:pPr>
        <w:spacing w:after="0" w:line="480" w:lineRule="auto"/>
        <w:jc w:val="both"/>
        <w:rPr>
          <w:rFonts w:ascii="Arial" w:hAnsi="Arial" w:cs="Arial"/>
          <w:sz w:val="24"/>
          <w:szCs w:val="24"/>
          <w:lang w:val="es-SV"/>
        </w:rPr>
      </w:pPr>
    </w:p>
    <w:p w:rsidR="00756007" w:rsidRPr="005C505D" w:rsidRDefault="00756007" w:rsidP="00756007">
      <w:pPr>
        <w:spacing w:after="0" w:line="480" w:lineRule="auto"/>
        <w:jc w:val="both"/>
        <w:rPr>
          <w:rFonts w:ascii="Arial" w:hAnsi="Arial" w:cs="Arial"/>
          <w:sz w:val="24"/>
          <w:szCs w:val="24"/>
          <w:lang w:val="es-SV"/>
        </w:rPr>
      </w:pPr>
    </w:p>
    <w:p w:rsidR="00756007" w:rsidRPr="005C505D" w:rsidRDefault="00756007" w:rsidP="00756007">
      <w:pPr>
        <w:spacing w:after="0" w:line="480" w:lineRule="auto"/>
        <w:jc w:val="both"/>
        <w:rPr>
          <w:rFonts w:ascii="Arial" w:hAnsi="Arial" w:cs="Arial"/>
          <w:sz w:val="24"/>
          <w:szCs w:val="24"/>
          <w:lang w:val="es-SV"/>
        </w:rPr>
      </w:pPr>
    </w:p>
    <w:p w:rsidR="00756007" w:rsidRDefault="00756007" w:rsidP="00756007">
      <w:pPr>
        <w:spacing w:after="0" w:line="360" w:lineRule="auto"/>
        <w:jc w:val="center"/>
        <w:outlineLvl w:val="0"/>
        <w:rPr>
          <w:rFonts w:ascii="Arial" w:hAnsi="Arial" w:cs="Arial"/>
          <w:sz w:val="24"/>
          <w:szCs w:val="24"/>
          <w:lang w:val="es-SV"/>
        </w:rPr>
      </w:pPr>
    </w:p>
    <w:p w:rsidR="00756007" w:rsidRPr="00C25283" w:rsidRDefault="00756007" w:rsidP="00756007">
      <w:pPr>
        <w:spacing w:after="0" w:line="360" w:lineRule="auto"/>
        <w:jc w:val="center"/>
        <w:outlineLvl w:val="0"/>
        <w:rPr>
          <w:rFonts w:ascii="Arial" w:hAnsi="Arial" w:cs="Arial"/>
          <w:sz w:val="24"/>
          <w:szCs w:val="24"/>
          <w:lang w:val="es-SV"/>
        </w:rPr>
      </w:pPr>
    </w:p>
    <w:p w:rsidR="00756007" w:rsidRPr="00756007" w:rsidRDefault="00756007" w:rsidP="00756007">
      <w:pPr>
        <w:spacing w:after="0" w:line="360" w:lineRule="auto"/>
        <w:jc w:val="center"/>
        <w:outlineLvl w:val="0"/>
        <w:rPr>
          <w:rFonts w:ascii="Arial" w:hAnsi="Arial" w:cs="Arial"/>
          <w:b/>
          <w:sz w:val="24"/>
          <w:szCs w:val="24"/>
          <w:lang w:val="es-SV"/>
        </w:rPr>
      </w:pPr>
      <w:r w:rsidRPr="00756007">
        <w:rPr>
          <w:rFonts w:ascii="Arial" w:hAnsi="Arial" w:cs="Arial"/>
          <w:b/>
          <w:sz w:val="24"/>
          <w:szCs w:val="24"/>
          <w:lang w:val="es-SV"/>
        </w:rPr>
        <w:t xml:space="preserve">INVESTIGACIÓN </w:t>
      </w:r>
    </w:p>
    <w:p w:rsidR="00756007" w:rsidRPr="005C505D" w:rsidRDefault="00756007" w:rsidP="00756007">
      <w:pPr>
        <w:spacing w:line="360" w:lineRule="auto"/>
        <w:jc w:val="both"/>
        <w:rPr>
          <w:rFonts w:ascii="Arial" w:hAnsi="Arial" w:cs="Arial"/>
          <w:b/>
          <w:sz w:val="24"/>
          <w:szCs w:val="24"/>
        </w:rPr>
      </w:pPr>
      <w:r w:rsidRPr="005C505D">
        <w:rPr>
          <w:rFonts w:ascii="Arial" w:hAnsi="Arial" w:cs="Arial"/>
          <w:sz w:val="24"/>
          <w:szCs w:val="24"/>
        </w:rPr>
        <w:t>LOS ELEMENTOS QUE INFLUYEN EN LA OPINIÓN ACTUAL DE LOS ESTUDIANTES ACTIVOS DEL TERCERO Y CUARTO AÑO DE LA LICENCIATURA EN LENGUAS MODERNAS: ESPECIALIDAD EN FRANCÉS E INGLÉS (L10412) EN EL CICLO II DEL AÑO 2011 CON RESPECTO AL ÁREA DE RELACIONES PÚBLICAS.</w:t>
      </w:r>
    </w:p>
    <w:p w:rsidR="00756007" w:rsidRPr="00C25283" w:rsidRDefault="00756007" w:rsidP="00756007">
      <w:pPr>
        <w:spacing w:after="0"/>
        <w:jc w:val="center"/>
        <w:rPr>
          <w:rFonts w:ascii="Arial" w:hAnsi="Arial" w:cs="Arial"/>
          <w:bCs/>
          <w:sz w:val="24"/>
          <w:szCs w:val="24"/>
          <w:lang w:val="es-SV"/>
        </w:rPr>
      </w:pPr>
    </w:p>
    <w:p w:rsidR="00756007" w:rsidRPr="00C25283" w:rsidRDefault="00756007" w:rsidP="00756007">
      <w:pPr>
        <w:spacing w:after="0" w:line="360" w:lineRule="auto"/>
        <w:jc w:val="center"/>
        <w:rPr>
          <w:rFonts w:ascii="Arial" w:hAnsi="Arial" w:cs="Arial"/>
          <w:bCs/>
          <w:sz w:val="24"/>
          <w:szCs w:val="24"/>
          <w:lang w:val="es-SV"/>
        </w:rPr>
      </w:pPr>
      <w:r w:rsidRPr="00C25283">
        <w:rPr>
          <w:rFonts w:ascii="Arial" w:hAnsi="Arial" w:cs="Arial"/>
          <w:bCs/>
          <w:sz w:val="24"/>
          <w:szCs w:val="24"/>
          <w:lang w:val="es-SV"/>
        </w:rPr>
        <w:t xml:space="preserve">PARA OBTENER EL GRADO DE: </w:t>
      </w:r>
    </w:p>
    <w:p w:rsidR="00756007" w:rsidRPr="005C505D" w:rsidRDefault="00756007" w:rsidP="00756007">
      <w:pPr>
        <w:spacing w:after="0"/>
        <w:jc w:val="center"/>
        <w:rPr>
          <w:rFonts w:ascii="Arial" w:hAnsi="Arial" w:cs="Arial"/>
          <w:b/>
          <w:bCs/>
          <w:sz w:val="24"/>
          <w:szCs w:val="24"/>
          <w:lang w:val="es-SV"/>
        </w:rPr>
      </w:pPr>
      <w:r w:rsidRPr="005C505D">
        <w:rPr>
          <w:rFonts w:ascii="Arial" w:hAnsi="Arial" w:cs="Arial"/>
          <w:bCs/>
          <w:sz w:val="24"/>
          <w:szCs w:val="24"/>
          <w:lang w:val="es-SV"/>
        </w:rPr>
        <w:t>LICENCIATURA EN LENGUAS MODERNAS,</w:t>
      </w:r>
      <w:r>
        <w:rPr>
          <w:rFonts w:ascii="Arial" w:hAnsi="Arial" w:cs="Arial"/>
          <w:bCs/>
          <w:sz w:val="24"/>
          <w:szCs w:val="24"/>
          <w:lang w:val="es-SV"/>
        </w:rPr>
        <w:t xml:space="preserve"> ESPECIALIDAD EN FRANCÉS E INGLÉ</w:t>
      </w:r>
      <w:r w:rsidRPr="005C505D">
        <w:rPr>
          <w:rFonts w:ascii="Arial" w:hAnsi="Arial" w:cs="Arial"/>
          <w:bCs/>
          <w:sz w:val="24"/>
          <w:szCs w:val="24"/>
          <w:lang w:val="es-SV"/>
        </w:rPr>
        <w:t xml:space="preserve">S </w:t>
      </w:r>
    </w:p>
    <w:p w:rsidR="00756007" w:rsidRPr="00C25283" w:rsidRDefault="00756007" w:rsidP="00756007">
      <w:pPr>
        <w:spacing w:after="0" w:line="480" w:lineRule="auto"/>
        <w:jc w:val="center"/>
        <w:outlineLvl w:val="0"/>
        <w:rPr>
          <w:rFonts w:ascii="Arial" w:hAnsi="Arial" w:cs="Arial"/>
          <w:sz w:val="24"/>
          <w:szCs w:val="24"/>
          <w:lang w:val="es-SV"/>
        </w:rPr>
      </w:pPr>
    </w:p>
    <w:p w:rsidR="00756007" w:rsidRPr="00C25283" w:rsidRDefault="00756007" w:rsidP="00756007">
      <w:pPr>
        <w:spacing w:after="0" w:line="480" w:lineRule="auto"/>
        <w:jc w:val="center"/>
        <w:outlineLvl w:val="0"/>
        <w:rPr>
          <w:rFonts w:ascii="Arial" w:hAnsi="Arial" w:cs="Arial"/>
          <w:sz w:val="24"/>
          <w:szCs w:val="24"/>
          <w:lang w:val="es-SV"/>
        </w:rPr>
      </w:pPr>
      <w:r w:rsidRPr="00C25283">
        <w:rPr>
          <w:rFonts w:ascii="Arial" w:hAnsi="Arial" w:cs="Arial"/>
          <w:sz w:val="24"/>
          <w:szCs w:val="24"/>
          <w:lang w:val="es-SV"/>
        </w:rPr>
        <w:t>PRESENTADO POR:</w:t>
      </w:r>
    </w:p>
    <w:p w:rsidR="00756007" w:rsidRPr="005C505D" w:rsidRDefault="00756007" w:rsidP="00756007">
      <w:pPr>
        <w:spacing w:after="0" w:line="480" w:lineRule="auto"/>
        <w:jc w:val="center"/>
        <w:outlineLvl w:val="0"/>
        <w:rPr>
          <w:rFonts w:ascii="Arial" w:hAnsi="Arial" w:cs="Arial"/>
          <w:b/>
          <w:sz w:val="24"/>
          <w:szCs w:val="24"/>
          <w:lang w:val="es-SV"/>
        </w:rPr>
      </w:pPr>
      <w:r w:rsidRPr="005C505D">
        <w:rPr>
          <w:rFonts w:ascii="Arial" w:hAnsi="Arial" w:cs="Arial"/>
          <w:sz w:val="24"/>
          <w:szCs w:val="24"/>
          <w:lang w:val="es-SV"/>
        </w:rPr>
        <w:t xml:space="preserve">SANDRA CRISTINA GÁLVEZ BELTRÁN  </w:t>
      </w:r>
      <w:r w:rsidRPr="005C505D">
        <w:rPr>
          <w:rFonts w:ascii="Arial" w:hAnsi="Arial" w:cs="Arial"/>
          <w:sz w:val="24"/>
          <w:szCs w:val="24"/>
          <w:lang w:val="es-SV"/>
        </w:rPr>
        <w:tab/>
        <w:t>GB05013</w:t>
      </w:r>
    </w:p>
    <w:p w:rsidR="00756007" w:rsidRDefault="00756007" w:rsidP="00591D93">
      <w:pPr>
        <w:ind w:left="708" w:firstLine="708"/>
        <w:rPr>
          <w:rFonts w:ascii="Arial" w:hAnsi="Arial" w:cs="Arial"/>
          <w:b/>
          <w:sz w:val="24"/>
          <w:szCs w:val="24"/>
        </w:rPr>
      </w:pPr>
      <w:r>
        <w:rPr>
          <w:rFonts w:ascii="Arial" w:hAnsi="Arial" w:cs="Arial"/>
          <w:sz w:val="24"/>
          <w:szCs w:val="24"/>
        </w:rPr>
        <w:t>LUIS RICARDO LANDAVERDE FLORES        L</w:t>
      </w:r>
      <w:r w:rsidRPr="005C505D">
        <w:rPr>
          <w:rFonts w:ascii="Arial" w:hAnsi="Arial" w:cs="Arial"/>
          <w:sz w:val="24"/>
          <w:szCs w:val="24"/>
        </w:rPr>
        <w:t>F04001</w:t>
      </w:r>
    </w:p>
    <w:p w:rsidR="00756007" w:rsidRPr="005C505D" w:rsidRDefault="00756007" w:rsidP="00756007">
      <w:pPr>
        <w:ind w:left="708"/>
        <w:rPr>
          <w:rFonts w:ascii="Arial" w:hAnsi="Arial" w:cs="Arial"/>
          <w:b/>
          <w:sz w:val="24"/>
          <w:szCs w:val="24"/>
        </w:rPr>
      </w:pPr>
    </w:p>
    <w:p w:rsidR="00756007" w:rsidRPr="00C25283" w:rsidRDefault="00756007" w:rsidP="00756007">
      <w:pPr>
        <w:spacing w:after="0" w:line="480" w:lineRule="auto"/>
        <w:jc w:val="center"/>
        <w:rPr>
          <w:rFonts w:ascii="Arial" w:hAnsi="Arial" w:cs="Arial"/>
          <w:sz w:val="24"/>
          <w:szCs w:val="24"/>
          <w:lang w:val="es-SV"/>
        </w:rPr>
      </w:pPr>
      <w:r w:rsidRPr="00C25283">
        <w:rPr>
          <w:rFonts w:ascii="Arial" w:hAnsi="Arial" w:cs="Arial"/>
          <w:sz w:val="24"/>
          <w:szCs w:val="24"/>
          <w:lang w:val="es-SV"/>
        </w:rPr>
        <w:t>ASESOR:</w:t>
      </w:r>
    </w:p>
    <w:p w:rsidR="00756007" w:rsidRDefault="00756007" w:rsidP="00756007">
      <w:pPr>
        <w:ind w:left="2124"/>
        <w:rPr>
          <w:rFonts w:ascii="Arial" w:hAnsi="Arial" w:cs="Arial"/>
          <w:b/>
          <w:sz w:val="24"/>
          <w:szCs w:val="24"/>
        </w:rPr>
      </w:pPr>
      <w:r>
        <w:rPr>
          <w:rFonts w:ascii="Arial" w:hAnsi="Arial" w:cs="Arial"/>
          <w:sz w:val="24"/>
          <w:szCs w:val="24"/>
        </w:rPr>
        <w:t xml:space="preserve">        </w:t>
      </w:r>
      <w:r w:rsidRPr="005C505D">
        <w:rPr>
          <w:rFonts w:ascii="Arial" w:hAnsi="Arial" w:cs="Arial"/>
          <w:sz w:val="24"/>
          <w:szCs w:val="24"/>
        </w:rPr>
        <w:t>MSC. LEONEL ANTONIO CÁLIX</w:t>
      </w:r>
    </w:p>
    <w:p w:rsidR="00756007" w:rsidRDefault="00756007" w:rsidP="00756007">
      <w:pPr>
        <w:ind w:left="2124"/>
        <w:rPr>
          <w:rFonts w:ascii="Arial" w:hAnsi="Arial" w:cs="Arial"/>
          <w:b/>
          <w:sz w:val="24"/>
          <w:szCs w:val="24"/>
        </w:rPr>
      </w:pPr>
    </w:p>
    <w:p w:rsidR="00756007" w:rsidRPr="00756007" w:rsidRDefault="00756007" w:rsidP="00756007">
      <w:pPr>
        <w:jc w:val="right"/>
        <w:rPr>
          <w:rFonts w:ascii="Arial" w:hAnsi="Arial" w:cs="Arial"/>
          <w:b/>
          <w:sz w:val="24"/>
          <w:szCs w:val="24"/>
        </w:rPr>
      </w:pPr>
      <w:r w:rsidRPr="00756007">
        <w:rPr>
          <w:rFonts w:ascii="Arial" w:hAnsi="Arial" w:cs="Arial"/>
          <w:b/>
          <w:sz w:val="24"/>
          <w:szCs w:val="24"/>
        </w:rPr>
        <w:t>SAN SALVADOR, EL SALVADOR, AMERICA CENTRAL, AGOSTO 2012</w:t>
      </w:r>
    </w:p>
    <w:p w:rsidR="00756007" w:rsidRPr="00756007" w:rsidRDefault="00756007" w:rsidP="00756007">
      <w:pPr>
        <w:spacing w:after="0"/>
        <w:jc w:val="center"/>
        <w:rPr>
          <w:rFonts w:ascii="Arial" w:hAnsi="Arial" w:cs="Arial"/>
          <w:b/>
          <w:bCs/>
          <w:sz w:val="24"/>
          <w:szCs w:val="24"/>
          <w:lang w:val="es-SV"/>
        </w:rPr>
      </w:pPr>
      <w:r w:rsidRPr="00756007">
        <w:rPr>
          <w:rFonts w:ascii="Arial" w:hAnsi="Arial" w:cs="Arial"/>
          <w:b/>
          <w:bCs/>
          <w:sz w:val="24"/>
          <w:szCs w:val="24"/>
          <w:lang w:val="es-SV"/>
        </w:rPr>
        <w:t xml:space="preserve">AUTORIDADES DE LA UNIVERSIDAD DE EL SALVADOR </w:t>
      </w:r>
    </w:p>
    <w:p w:rsidR="00756007" w:rsidRPr="00756007" w:rsidRDefault="00756007" w:rsidP="00756007">
      <w:pPr>
        <w:spacing w:after="0"/>
        <w:jc w:val="center"/>
        <w:rPr>
          <w:rFonts w:ascii="Arial" w:hAnsi="Arial" w:cs="Arial"/>
          <w:b/>
          <w:bCs/>
          <w:sz w:val="24"/>
          <w:szCs w:val="24"/>
          <w:lang w:val="es-SV"/>
        </w:rPr>
      </w:pPr>
    </w:p>
    <w:p w:rsidR="00756007" w:rsidRDefault="00756007" w:rsidP="00756007">
      <w:pPr>
        <w:spacing w:after="0"/>
        <w:jc w:val="center"/>
        <w:rPr>
          <w:rFonts w:ascii="Arial" w:hAnsi="Arial" w:cs="Arial"/>
          <w:bCs/>
          <w:sz w:val="24"/>
          <w:szCs w:val="24"/>
          <w:lang w:val="es-SV"/>
        </w:rPr>
      </w:pPr>
    </w:p>
    <w:p w:rsidR="00756007" w:rsidRPr="005C505D" w:rsidRDefault="00756007" w:rsidP="00756007">
      <w:pPr>
        <w:spacing w:after="0"/>
        <w:jc w:val="center"/>
        <w:rPr>
          <w:rFonts w:ascii="Arial" w:hAnsi="Arial" w:cs="Arial"/>
          <w:b/>
          <w:bCs/>
          <w:sz w:val="24"/>
          <w:szCs w:val="24"/>
          <w:lang w:val="es-SV"/>
        </w:rPr>
      </w:pPr>
      <w:r w:rsidRPr="005C505D">
        <w:rPr>
          <w:rFonts w:ascii="Arial" w:hAnsi="Arial" w:cs="Arial"/>
          <w:bCs/>
          <w:sz w:val="24"/>
          <w:szCs w:val="24"/>
          <w:lang w:val="es-SV"/>
        </w:rPr>
        <w:t>ING. MARIO ROBERTO NIETO LOVO</w:t>
      </w:r>
    </w:p>
    <w:p w:rsidR="00756007" w:rsidRPr="005C505D" w:rsidRDefault="00756007" w:rsidP="00756007">
      <w:pPr>
        <w:spacing w:after="0"/>
        <w:jc w:val="center"/>
        <w:rPr>
          <w:rFonts w:ascii="Arial" w:hAnsi="Arial" w:cs="Arial"/>
          <w:bCs/>
          <w:sz w:val="24"/>
          <w:szCs w:val="24"/>
          <w:lang w:val="es-SV"/>
        </w:rPr>
      </w:pPr>
      <w:r w:rsidRPr="005C505D">
        <w:rPr>
          <w:rFonts w:ascii="Arial" w:hAnsi="Arial" w:cs="Arial"/>
          <w:bCs/>
          <w:sz w:val="24"/>
          <w:szCs w:val="24"/>
          <w:lang w:val="es-SV"/>
        </w:rPr>
        <w:t>RECTOR</w:t>
      </w:r>
    </w:p>
    <w:p w:rsidR="00756007" w:rsidRPr="005C505D" w:rsidRDefault="00756007" w:rsidP="00756007">
      <w:pPr>
        <w:spacing w:after="0"/>
        <w:jc w:val="center"/>
        <w:rPr>
          <w:rFonts w:ascii="Arial" w:hAnsi="Arial" w:cs="Arial"/>
          <w:b/>
          <w:bCs/>
          <w:sz w:val="24"/>
          <w:szCs w:val="24"/>
          <w:lang w:val="es-SV"/>
        </w:rPr>
      </w:pPr>
    </w:p>
    <w:p w:rsidR="00756007" w:rsidRPr="005C505D" w:rsidRDefault="00756007" w:rsidP="00756007">
      <w:pPr>
        <w:spacing w:after="0"/>
        <w:jc w:val="center"/>
        <w:rPr>
          <w:rFonts w:ascii="Arial" w:hAnsi="Arial" w:cs="Arial"/>
          <w:b/>
          <w:bCs/>
          <w:sz w:val="24"/>
          <w:szCs w:val="24"/>
          <w:lang w:val="es-SV"/>
        </w:rPr>
      </w:pPr>
      <w:r>
        <w:rPr>
          <w:rFonts w:ascii="Arial" w:hAnsi="Arial" w:cs="Arial"/>
          <w:bCs/>
          <w:sz w:val="24"/>
          <w:szCs w:val="24"/>
          <w:lang w:val="es-SV"/>
        </w:rPr>
        <w:t>MTRA. ANA MARÍ</w:t>
      </w:r>
      <w:r w:rsidRPr="005C505D">
        <w:rPr>
          <w:rFonts w:ascii="Arial" w:hAnsi="Arial" w:cs="Arial"/>
          <w:bCs/>
          <w:sz w:val="24"/>
          <w:szCs w:val="24"/>
          <w:lang w:val="es-SV"/>
        </w:rPr>
        <w:t>A GLOWER DE ALVARADO</w:t>
      </w:r>
    </w:p>
    <w:p w:rsidR="00756007" w:rsidRPr="005C505D" w:rsidRDefault="00756007" w:rsidP="00756007">
      <w:pPr>
        <w:spacing w:after="0"/>
        <w:jc w:val="center"/>
        <w:rPr>
          <w:rFonts w:ascii="Arial" w:hAnsi="Arial" w:cs="Arial"/>
          <w:bCs/>
          <w:sz w:val="24"/>
          <w:szCs w:val="24"/>
          <w:lang w:val="es-SV"/>
        </w:rPr>
      </w:pPr>
      <w:r>
        <w:rPr>
          <w:rFonts w:ascii="Arial" w:hAnsi="Arial" w:cs="Arial"/>
          <w:bCs/>
          <w:sz w:val="24"/>
          <w:szCs w:val="24"/>
          <w:lang w:val="es-SV"/>
        </w:rPr>
        <w:t>VICERRECTORA  ACADÉMICA</w:t>
      </w:r>
    </w:p>
    <w:p w:rsidR="00756007" w:rsidRPr="005C505D" w:rsidRDefault="00756007" w:rsidP="00756007">
      <w:pPr>
        <w:spacing w:after="0"/>
        <w:jc w:val="center"/>
        <w:rPr>
          <w:rFonts w:ascii="Arial" w:hAnsi="Arial" w:cs="Arial"/>
          <w:b/>
          <w:bCs/>
          <w:sz w:val="24"/>
          <w:szCs w:val="24"/>
          <w:lang w:val="es-SV"/>
        </w:rPr>
      </w:pPr>
    </w:p>
    <w:p w:rsidR="00756007" w:rsidRPr="005C505D" w:rsidRDefault="00756007" w:rsidP="00756007">
      <w:pPr>
        <w:spacing w:after="0"/>
        <w:jc w:val="center"/>
        <w:rPr>
          <w:rFonts w:ascii="Arial" w:hAnsi="Arial" w:cs="Arial"/>
          <w:b/>
          <w:bCs/>
          <w:sz w:val="24"/>
          <w:szCs w:val="24"/>
          <w:lang w:val="es-SV"/>
        </w:rPr>
      </w:pPr>
      <w:r>
        <w:rPr>
          <w:rFonts w:ascii="Arial" w:hAnsi="Arial" w:cs="Arial"/>
          <w:bCs/>
          <w:sz w:val="24"/>
          <w:szCs w:val="24"/>
          <w:lang w:val="es-SV"/>
        </w:rPr>
        <w:t>EN PROCESO DE ELECCIÓN</w:t>
      </w:r>
    </w:p>
    <w:p w:rsidR="00756007" w:rsidRDefault="00756007" w:rsidP="00756007">
      <w:pPr>
        <w:spacing w:after="0"/>
        <w:jc w:val="center"/>
        <w:rPr>
          <w:rFonts w:ascii="Arial" w:hAnsi="Arial" w:cs="Arial"/>
          <w:bCs/>
          <w:sz w:val="24"/>
          <w:szCs w:val="24"/>
          <w:lang w:val="es-SV"/>
        </w:rPr>
      </w:pPr>
      <w:r>
        <w:rPr>
          <w:rFonts w:ascii="Arial" w:hAnsi="Arial" w:cs="Arial"/>
          <w:bCs/>
          <w:sz w:val="24"/>
          <w:szCs w:val="24"/>
          <w:lang w:val="es-SV"/>
        </w:rPr>
        <w:t xml:space="preserve">VICERRECTOR ADMINISTRATIVO </w:t>
      </w:r>
    </w:p>
    <w:p w:rsidR="00756007" w:rsidRPr="005C505D" w:rsidRDefault="00756007" w:rsidP="00756007">
      <w:pPr>
        <w:spacing w:after="0"/>
        <w:jc w:val="center"/>
        <w:rPr>
          <w:rFonts w:ascii="Arial" w:hAnsi="Arial" w:cs="Arial"/>
          <w:b/>
          <w:bCs/>
          <w:sz w:val="24"/>
          <w:szCs w:val="24"/>
          <w:lang w:val="es-SV"/>
        </w:rPr>
      </w:pPr>
    </w:p>
    <w:p w:rsidR="00756007" w:rsidRPr="005C505D" w:rsidRDefault="00756007" w:rsidP="00756007">
      <w:pPr>
        <w:spacing w:after="0"/>
        <w:jc w:val="center"/>
        <w:rPr>
          <w:rFonts w:ascii="Arial" w:hAnsi="Arial" w:cs="Arial"/>
          <w:b/>
          <w:bCs/>
          <w:sz w:val="24"/>
          <w:szCs w:val="24"/>
          <w:lang w:val="es-SV"/>
        </w:rPr>
      </w:pPr>
      <w:r w:rsidRPr="005C505D">
        <w:rPr>
          <w:rFonts w:ascii="Arial" w:hAnsi="Arial" w:cs="Arial"/>
          <w:bCs/>
          <w:sz w:val="24"/>
          <w:szCs w:val="24"/>
          <w:lang w:val="es-SV"/>
        </w:rPr>
        <w:t>DRA. ANA LETICIA ZAVALETA DE AMAYA</w:t>
      </w:r>
    </w:p>
    <w:p w:rsidR="00756007" w:rsidRPr="005C505D" w:rsidRDefault="00756007" w:rsidP="00756007">
      <w:pPr>
        <w:spacing w:after="0"/>
        <w:jc w:val="center"/>
        <w:rPr>
          <w:rFonts w:ascii="Arial" w:hAnsi="Arial" w:cs="Arial"/>
          <w:b/>
          <w:bCs/>
          <w:sz w:val="24"/>
          <w:szCs w:val="24"/>
          <w:lang w:val="es-SV"/>
        </w:rPr>
      </w:pPr>
      <w:r>
        <w:rPr>
          <w:rFonts w:ascii="Arial" w:hAnsi="Arial" w:cs="Arial"/>
          <w:bCs/>
          <w:sz w:val="24"/>
          <w:szCs w:val="24"/>
          <w:lang w:val="es-SV"/>
        </w:rPr>
        <w:t xml:space="preserve">SECRETARIA GENERAL </w:t>
      </w:r>
    </w:p>
    <w:p w:rsidR="00756007" w:rsidRPr="005C505D" w:rsidRDefault="00756007" w:rsidP="00756007">
      <w:pPr>
        <w:spacing w:after="0"/>
        <w:jc w:val="center"/>
        <w:rPr>
          <w:rFonts w:ascii="Arial" w:hAnsi="Arial" w:cs="Arial"/>
          <w:b/>
          <w:bCs/>
          <w:sz w:val="24"/>
          <w:szCs w:val="24"/>
          <w:lang w:val="es-SV"/>
        </w:rPr>
      </w:pPr>
    </w:p>
    <w:p w:rsidR="00756007" w:rsidRPr="005C505D" w:rsidRDefault="00756007" w:rsidP="00756007">
      <w:pPr>
        <w:spacing w:after="0"/>
        <w:jc w:val="center"/>
        <w:rPr>
          <w:rFonts w:ascii="Arial" w:hAnsi="Arial" w:cs="Arial"/>
          <w:b/>
          <w:bCs/>
          <w:sz w:val="24"/>
          <w:szCs w:val="24"/>
          <w:lang w:val="es-SV"/>
        </w:rPr>
      </w:pPr>
    </w:p>
    <w:p w:rsidR="00756007" w:rsidRPr="00756007" w:rsidRDefault="00756007" w:rsidP="00756007">
      <w:pPr>
        <w:spacing w:after="0"/>
        <w:jc w:val="center"/>
        <w:rPr>
          <w:rFonts w:ascii="Arial" w:hAnsi="Arial" w:cs="Arial"/>
          <w:b/>
          <w:bCs/>
          <w:sz w:val="24"/>
          <w:szCs w:val="24"/>
          <w:lang w:val="es-SV"/>
        </w:rPr>
      </w:pPr>
      <w:r w:rsidRPr="00756007">
        <w:rPr>
          <w:rFonts w:ascii="Arial" w:hAnsi="Arial" w:cs="Arial"/>
          <w:b/>
          <w:bCs/>
          <w:sz w:val="24"/>
          <w:szCs w:val="24"/>
          <w:lang w:val="es-SV"/>
        </w:rPr>
        <w:t xml:space="preserve">AUTORIDADES DE LA FACULTAD DE CIENCIAS Y HUMANIDADES </w:t>
      </w:r>
    </w:p>
    <w:p w:rsidR="00756007" w:rsidRPr="005C505D" w:rsidRDefault="00756007" w:rsidP="00756007">
      <w:pPr>
        <w:spacing w:after="0"/>
        <w:jc w:val="center"/>
        <w:rPr>
          <w:rFonts w:ascii="Arial" w:hAnsi="Arial" w:cs="Arial"/>
          <w:b/>
          <w:bCs/>
          <w:sz w:val="24"/>
          <w:szCs w:val="24"/>
          <w:lang w:val="es-SV"/>
        </w:rPr>
      </w:pPr>
    </w:p>
    <w:p w:rsidR="00756007" w:rsidRPr="005C505D" w:rsidRDefault="00756007" w:rsidP="00756007">
      <w:pPr>
        <w:spacing w:after="0"/>
        <w:jc w:val="center"/>
        <w:rPr>
          <w:rFonts w:ascii="Arial" w:hAnsi="Arial" w:cs="Arial"/>
          <w:b/>
          <w:bCs/>
          <w:sz w:val="24"/>
          <w:szCs w:val="24"/>
          <w:lang w:val="es-SV"/>
        </w:rPr>
      </w:pPr>
      <w:r>
        <w:rPr>
          <w:rFonts w:ascii="Arial" w:hAnsi="Arial" w:cs="Arial"/>
          <w:bCs/>
          <w:sz w:val="24"/>
          <w:szCs w:val="24"/>
          <w:lang w:val="es-SV"/>
        </w:rPr>
        <w:t>LIC. JOSÉ RAYMUNDO CALDERÓ</w:t>
      </w:r>
      <w:r w:rsidRPr="005C505D">
        <w:rPr>
          <w:rFonts w:ascii="Arial" w:hAnsi="Arial" w:cs="Arial"/>
          <w:bCs/>
          <w:sz w:val="24"/>
          <w:szCs w:val="24"/>
          <w:lang w:val="es-SV"/>
        </w:rPr>
        <w:t>N MORAN</w:t>
      </w:r>
    </w:p>
    <w:p w:rsidR="00756007" w:rsidRPr="005C505D" w:rsidRDefault="00756007" w:rsidP="00756007">
      <w:pPr>
        <w:spacing w:after="0"/>
        <w:jc w:val="center"/>
        <w:rPr>
          <w:rFonts w:ascii="Arial" w:hAnsi="Arial" w:cs="Arial"/>
          <w:bCs/>
          <w:sz w:val="24"/>
          <w:szCs w:val="24"/>
          <w:lang w:val="es-SV"/>
        </w:rPr>
      </w:pPr>
      <w:r>
        <w:rPr>
          <w:rFonts w:ascii="Arial" w:hAnsi="Arial" w:cs="Arial"/>
          <w:bCs/>
          <w:sz w:val="24"/>
          <w:szCs w:val="24"/>
          <w:lang w:val="es-SV"/>
        </w:rPr>
        <w:t>DECANO</w:t>
      </w:r>
    </w:p>
    <w:p w:rsidR="00756007" w:rsidRDefault="00756007" w:rsidP="00756007">
      <w:pPr>
        <w:spacing w:after="0"/>
        <w:jc w:val="center"/>
        <w:rPr>
          <w:rFonts w:ascii="Arial" w:hAnsi="Arial" w:cs="Arial"/>
          <w:b/>
          <w:bCs/>
          <w:sz w:val="24"/>
          <w:szCs w:val="24"/>
          <w:lang w:val="es-SV"/>
        </w:rPr>
      </w:pPr>
    </w:p>
    <w:p w:rsidR="00756007" w:rsidRPr="005C505D" w:rsidRDefault="00756007" w:rsidP="00756007">
      <w:pPr>
        <w:spacing w:after="0"/>
        <w:jc w:val="center"/>
        <w:rPr>
          <w:rFonts w:ascii="Arial" w:hAnsi="Arial" w:cs="Arial"/>
          <w:b/>
          <w:bCs/>
          <w:sz w:val="24"/>
          <w:szCs w:val="24"/>
          <w:lang w:val="es-SV"/>
        </w:rPr>
      </w:pPr>
      <w:r>
        <w:rPr>
          <w:rFonts w:ascii="Arial" w:hAnsi="Arial" w:cs="Arial"/>
          <w:bCs/>
          <w:sz w:val="24"/>
          <w:szCs w:val="24"/>
          <w:lang w:val="es-SV"/>
        </w:rPr>
        <w:t>MTRA. NORMA CECILIA BLANDÓ</w:t>
      </w:r>
      <w:r w:rsidRPr="005C505D">
        <w:rPr>
          <w:rFonts w:ascii="Arial" w:hAnsi="Arial" w:cs="Arial"/>
          <w:bCs/>
          <w:sz w:val="24"/>
          <w:szCs w:val="24"/>
          <w:lang w:val="es-SV"/>
        </w:rPr>
        <w:t>N DE CASTRO</w:t>
      </w:r>
    </w:p>
    <w:p w:rsidR="00756007" w:rsidRDefault="00756007" w:rsidP="00756007">
      <w:pPr>
        <w:spacing w:after="0"/>
        <w:jc w:val="center"/>
        <w:rPr>
          <w:rFonts w:ascii="Arial" w:hAnsi="Arial" w:cs="Arial"/>
          <w:bCs/>
          <w:sz w:val="24"/>
          <w:szCs w:val="24"/>
          <w:lang w:val="es-SV"/>
        </w:rPr>
      </w:pPr>
      <w:r>
        <w:rPr>
          <w:rFonts w:ascii="Arial" w:hAnsi="Arial" w:cs="Arial"/>
          <w:bCs/>
          <w:sz w:val="24"/>
          <w:szCs w:val="24"/>
          <w:lang w:val="es-SV"/>
        </w:rPr>
        <w:t xml:space="preserve">VICEDECANO </w:t>
      </w:r>
    </w:p>
    <w:p w:rsidR="00756007" w:rsidRPr="005C505D" w:rsidRDefault="00756007" w:rsidP="00756007">
      <w:pPr>
        <w:spacing w:after="0"/>
        <w:jc w:val="center"/>
        <w:rPr>
          <w:rFonts w:ascii="Arial" w:hAnsi="Arial" w:cs="Arial"/>
          <w:bCs/>
          <w:sz w:val="24"/>
          <w:szCs w:val="24"/>
          <w:lang w:val="es-SV"/>
        </w:rPr>
      </w:pPr>
    </w:p>
    <w:p w:rsidR="00756007" w:rsidRPr="00124FEB" w:rsidRDefault="00756007" w:rsidP="00756007">
      <w:pPr>
        <w:spacing w:after="0"/>
        <w:jc w:val="center"/>
        <w:rPr>
          <w:rFonts w:ascii="Arial" w:hAnsi="Arial" w:cs="Arial"/>
          <w:b/>
          <w:bCs/>
          <w:sz w:val="24"/>
          <w:szCs w:val="24"/>
          <w:lang w:val="es-SV"/>
        </w:rPr>
      </w:pPr>
      <w:r w:rsidRPr="00124FEB">
        <w:rPr>
          <w:rFonts w:ascii="Arial" w:hAnsi="Arial" w:cs="Arial"/>
          <w:sz w:val="24"/>
          <w:szCs w:val="24"/>
        </w:rPr>
        <w:t>LIC</w:t>
      </w:r>
      <w:r>
        <w:rPr>
          <w:rFonts w:ascii="Arial" w:hAnsi="Arial" w:cs="Arial"/>
          <w:sz w:val="24"/>
          <w:szCs w:val="24"/>
        </w:rPr>
        <w:t>.</w:t>
      </w:r>
      <w:r w:rsidRPr="00124FEB">
        <w:rPr>
          <w:rFonts w:ascii="Arial" w:hAnsi="Arial" w:cs="Arial"/>
          <w:sz w:val="24"/>
          <w:szCs w:val="24"/>
        </w:rPr>
        <w:t xml:space="preserve"> ALONSO MEJÍA ROSALES</w:t>
      </w:r>
    </w:p>
    <w:p w:rsidR="00756007" w:rsidRDefault="00756007" w:rsidP="00756007">
      <w:pPr>
        <w:spacing w:after="0"/>
        <w:jc w:val="center"/>
        <w:rPr>
          <w:rFonts w:ascii="Arial" w:hAnsi="Arial" w:cs="Arial"/>
          <w:bCs/>
          <w:sz w:val="24"/>
          <w:szCs w:val="24"/>
          <w:lang w:val="es-SV"/>
        </w:rPr>
      </w:pPr>
      <w:r>
        <w:rPr>
          <w:rFonts w:ascii="Arial" w:hAnsi="Arial" w:cs="Arial"/>
          <w:bCs/>
          <w:sz w:val="24"/>
          <w:szCs w:val="24"/>
          <w:lang w:val="es-SV"/>
        </w:rPr>
        <w:t xml:space="preserve">SECRETARIO </w:t>
      </w:r>
    </w:p>
    <w:p w:rsidR="00756007" w:rsidRPr="005C505D" w:rsidRDefault="00756007" w:rsidP="00756007">
      <w:pPr>
        <w:spacing w:after="0"/>
        <w:jc w:val="center"/>
        <w:rPr>
          <w:rFonts w:ascii="Arial" w:hAnsi="Arial" w:cs="Arial"/>
          <w:b/>
          <w:bCs/>
          <w:sz w:val="24"/>
          <w:szCs w:val="24"/>
          <w:lang w:val="es-SV"/>
        </w:rPr>
      </w:pPr>
    </w:p>
    <w:p w:rsidR="00756007" w:rsidRPr="005C505D" w:rsidRDefault="00756007" w:rsidP="00756007">
      <w:pPr>
        <w:spacing w:after="0"/>
        <w:jc w:val="center"/>
        <w:rPr>
          <w:rFonts w:ascii="Arial" w:hAnsi="Arial" w:cs="Arial"/>
          <w:b/>
          <w:bCs/>
          <w:sz w:val="24"/>
          <w:szCs w:val="24"/>
          <w:lang w:val="es-SV"/>
        </w:rPr>
      </w:pPr>
    </w:p>
    <w:p w:rsidR="00756007" w:rsidRPr="00756007" w:rsidRDefault="00756007" w:rsidP="00756007">
      <w:pPr>
        <w:spacing w:after="0"/>
        <w:jc w:val="center"/>
        <w:rPr>
          <w:rFonts w:ascii="Arial" w:hAnsi="Arial" w:cs="Arial"/>
          <w:b/>
          <w:bCs/>
          <w:sz w:val="24"/>
          <w:szCs w:val="24"/>
          <w:lang w:val="es-SV"/>
        </w:rPr>
      </w:pPr>
      <w:r w:rsidRPr="00756007">
        <w:rPr>
          <w:rFonts w:ascii="Arial" w:hAnsi="Arial" w:cs="Arial"/>
          <w:b/>
          <w:bCs/>
          <w:sz w:val="24"/>
          <w:szCs w:val="24"/>
          <w:lang w:val="es-SV"/>
        </w:rPr>
        <w:t xml:space="preserve">AUTORIDADES DEL DEPARTAMENTO DE IDIOMAS EXTRANJEROS </w:t>
      </w:r>
    </w:p>
    <w:p w:rsidR="00756007" w:rsidRPr="005C505D" w:rsidRDefault="00756007" w:rsidP="00756007">
      <w:pPr>
        <w:spacing w:after="0"/>
        <w:jc w:val="center"/>
        <w:rPr>
          <w:rFonts w:ascii="Arial" w:hAnsi="Arial" w:cs="Arial"/>
          <w:b/>
          <w:bCs/>
          <w:sz w:val="24"/>
          <w:szCs w:val="24"/>
          <w:lang w:val="es-SV"/>
        </w:rPr>
      </w:pPr>
    </w:p>
    <w:p w:rsidR="00756007" w:rsidRPr="005C505D" w:rsidRDefault="00756007" w:rsidP="00756007">
      <w:pPr>
        <w:spacing w:after="0"/>
        <w:jc w:val="center"/>
        <w:rPr>
          <w:rFonts w:ascii="Arial" w:hAnsi="Arial" w:cs="Arial"/>
          <w:b/>
          <w:bCs/>
          <w:sz w:val="24"/>
          <w:szCs w:val="24"/>
          <w:lang w:val="es-SV"/>
        </w:rPr>
      </w:pPr>
      <w:r>
        <w:rPr>
          <w:rFonts w:ascii="Arial" w:hAnsi="Arial" w:cs="Arial"/>
          <w:bCs/>
          <w:sz w:val="24"/>
          <w:szCs w:val="24"/>
          <w:lang w:val="es-SV"/>
        </w:rPr>
        <w:t>MTRO. JOSÉ</w:t>
      </w:r>
      <w:r w:rsidRPr="005C505D">
        <w:rPr>
          <w:rFonts w:ascii="Arial" w:hAnsi="Arial" w:cs="Arial"/>
          <w:bCs/>
          <w:sz w:val="24"/>
          <w:szCs w:val="24"/>
          <w:lang w:val="es-SV"/>
        </w:rPr>
        <w:t xml:space="preserve"> RICARDO GAMERO ORTIZ</w:t>
      </w:r>
    </w:p>
    <w:p w:rsidR="00756007" w:rsidRPr="005C505D" w:rsidRDefault="00756007" w:rsidP="00756007">
      <w:pPr>
        <w:spacing w:after="0"/>
        <w:jc w:val="center"/>
        <w:rPr>
          <w:rFonts w:ascii="Arial" w:hAnsi="Arial" w:cs="Arial"/>
          <w:b/>
          <w:bCs/>
          <w:sz w:val="24"/>
          <w:szCs w:val="24"/>
          <w:lang w:val="es-SV"/>
        </w:rPr>
      </w:pPr>
      <w:r>
        <w:rPr>
          <w:rFonts w:ascii="Arial" w:hAnsi="Arial" w:cs="Arial"/>
          <w:bCs/>
          <w:sz w:val="24"/>
          <w:szCs w:val="24"/>
          <w:lang w:val="es-SV"/>
        </w:rPr>
        <w:t>JEFE DE DEPARTAMENTO</w:t>
      </w:r>
    </w:p>
    <w:p w:rsidR="00756007" w:rsidRPr="005C505D" w:rsidRDefault="00756007" w:rsidP="00756007">
      <w:pPr>
        <w:spacing w:after="0"/>
        <w:jc w:val="center"/>
        <w:rPr>
          <w:rFonts w:ascii="Arial" w:hAnsi="Arial" w:cs="Arial"/>
          <w:b/>
          <w:bCs/>
          <w:sz w:val="24"/>
          <w:szCs w:val="24"/>
          <w:lang w:val="es-SV"/>
        </w:rPr>
      </w:pPr>
    </w:p>
    <w:p w:rsidR="00756007" w:rsidRPr="005C505D" w:rsidRDefault="00756007" w:rsidP="00756007">
      <w:pPr>
        <w:spacing w:after="0"/>
        <w:jc w:val="center"/>
        <w:rPr>
          <w:rFonts w:ascii="Arial" w:hAnsi="Arial" w:cs="Arial"/>
          <w:b/>
          <w:bCs/>
          <w:sz w:val="24"/>
          <w:szCs w:val="24"/>
          <w:lang w:val="es-SV"/>
        </w:rPr>
      </w:pPr>
      <w:r w:rsidRPr="005C505D">
        <w:rPr>
          <w:rFonts w:ascii="Arial" w:hAnsi="Arial" w:cs="Arial"/>
          <w:bCs/>
          <w:sz w:val="24"/>
          <w:szCs w:val="24"/>
          <w:lang w:val="es-SV"/>
        </w:rPr>
        <w:t>M Ed.</w:t>
      </w:r>
      <w:r>
        <w:rPr>
          <w:rFonts w:ascii="Arial" w:hAnsi="Arial" w:cs="Arial"/>
          <w:bCs/>
          <w:sz w:val="24"/>
          <w:szCs w:val="24"/>
          <w:lang w:val="es-SV"/>
        </w:rPr>
        <w:t xml:space="preserve">  </w:t>
      </w:r>
      <w:r w:rsidRPr="005C505D">
        <w:rPr>
          <w:rFonts w:ascii="Arial" w:hAnsi="Arial" w:cs="Arial"/>
          <w:bCs/>
          <w:sz w:val="24"/>
          <w:szCs w:val="24"/>
          <w:lang w:val="es-SV"/>
        </w:rPr>
        <w:t>RICARDO GARAY SALINAS</w:t>
      </w:r>
    </w:p>
    <w:p w:rsidR="00756007" w:rsidRDefault="00756007" w:rsidP="00756007">
      <w:pPr>
        <w:spacing w:after="0"/>
        <w:jc w:val="center"/>
        <w:rPr>
          <w:rFonts w:ascii="Arial" w:hAnsi="Arial" w:cs="Arial"/>
          <w:bCs/>
          <w:sz w:val="24"/>
          <w:szCs w:val="24"/>
          <w:lang w:val="es-SV"/>
        </w:rPr>
      </w:pPr>
      <w:r>
        <w:rPr>
          <w:rFonts w:ascii="Arial" w:hAnsi="Arial" w:cs="Arial"/>
          <w:bCs/>
          <w:sz w:val="24"/>
          <w:szCs w:val="24"/>
          <w:lang w:val="es-SV"/>
        </w:rPr>
        <w:t xml:space="preserve">COORDINADOR GENERAL DE PROCESO DE GRADUACIÓN </w:t>
      </w:r>
    </w:p>
    <w:p w:rsidR="00756007" w:rsidRDefault="00756007" w:rsidP="00756007">
      <w:pPr>
        <w:spacing w:after="0"/>
        <w:jc w:val="center"/>
        <w:rPr>
          <w:rFonts w:ascii="Arial" w:hAnsi="Arial" w:cs="Arial"/>
          <w:bCs/>
          <w:sz w:val="24"/>
          <w:szCs w:val="24"/>
          <w:lang w:val="es-SV"/>
        </w:rPr>
      </w:pPr>
    </w:p>
    <w:p w:rsidR="00756007" w:rsidRDefault="00756007" w:rsidP="00756007">
      <w:pPr>
        <w:jc w:val="center"/>
        <w:rPr>
          <w:rFonts w:ascii="Arial" w:hAnsi="Arial" w:cs="Arial"/>
          <w:sz w:val="24"/>
          <w:szCs w:val="24"/>
        </w:rPr>
      </w:pPr>
      <w:r w:rsidRPr="00124FEB">
        <w:rPr>
          <w:rFonts w:ascii="Arial" w:hAnsi="Arial" w:cs="Arial"/>
          <w:sz w:val="24"/>
          <w:szCs w:val="24"/>
        </w:rPr>
        <w:t>MSC. LEONEL ANTONIO CÁLIX</w:t>
      </w:r>
    </w:p>
    <w:p w:rsidR="00756007" w:rsidRPr="005C505D" w:rsidRDefault="00756007" w:rsidP="00756007">
      <w:pPr>
        <w:jc w:val="center"/>
        <w:rPr>
          <w:rFonts w:ascii="Arial" w:hAnsi="Arial" w:cs="Arial"/>
          <w:sz w:val="24"/>
          <w:szCs w:val="24"/>
          <w:lang w:val="es-SV"/>
        </w:rPr>
      </w:pPr>
      <w:r>
        <w:rPr>
          <w:rFonts w:ascii="Arial" w:hAnsi="Arial" w:cs="Arial"/>
          <w:sz w:val="24"/>
          <w:szCs w:val="24"/>
          <w:lang w:val="es-SV"/>
        </w:rPr>
        <w:t xml:space="preserve">    ASESOR</w:t>
      </w:r>
    </w:p>
    <w:p w:rsidR="00741837" w:rsidRDefault="00741837" w:rsidP="00756007">
      <w:pPr>
        <w:spacing w:after="0" w:line="360" w:lineRule="auto"/>
        <w:jc w:val="center"/>
        <w:rPr>
          <w:sz w:val="24"/>
          <w:szCs w:val="24"/>
        </w:rPr>
      </w:pPr>
    </w:p>
    <w:p w:rsidR="00756007" w:rsidRPr="00C3686D" w:rsidRDefault="00756007" w:rsidP="00756007">
      <w:pPr>
        <w:spacing w:after="0" w:line="360" w:lineRule="auto"/>
        <w:jc w:val="center"/>
        <w:rPr>
          <w:sz w:val="24"/>
          <w:szCs w:val="24"/>
        </w:rPr>
      </w:pPr>
      <w:r w:rsidRPr="00C3686D">
        <w:rPr>
          <w:sz w:val="24"/>
          <w:szCs w:val="24"/>
        </w:rPr>
        <w:t>Índice</w:t>
      </w:r>
    </w:p>
    <w:p w:rsidR="00756007" w:rsidRPr="00C3686D" w:rsidRDefault="00756007" w:rsidP="00756007">
      <w:pPr>
        <w:spacing w:after="0" w:line="360" w:lineRule="auto"/>
        <w:rPr>
          <w:sz w:val="24"/>
          <w:szCs w:val="24"/>
        </w:rPr>
      </w:pPr>
    </w:p>
    <w:p w:rsidR="00756007" w:rsidRPr="00C3686D" w:rsidRDefault="00756007" w:rsidP="00756007">
      <w:pPr>
        <w:spacing w:after="0" w:line="360" w:lineRule="auto"/>
        <w:jc w:val="both"/>
        <w:rPr>
          <w:sz w:val="24"/>
          <w:szCs w:val="24"/>
        </w:rPr>
      </w:pPr>
      <w:r w:rsidRPr="00C3686D">
        <w:rPr>
          <w:b/>
          <w:sz w:val="24"/>
          <w:szCs w:val="24"/>
        </w:rPr>
        <w:t xml:space="preserve">I. El </w:t>
      </w:r>
      <w:r>
        <w:rPr>
          <w:b/>
          <w:sz w:val="24"/>
          <w:szCs w:val="24"/>
        </w:rPr>
        <w:t>p</w:t>
      </w:r>
      <w:r w:rsidRPr="00C3686D">
        <w:rPr>
          <w:b/>
          <w:sz w:val="24"/>
          <w:szCs w:val="24"/>
        </w:rPr>
        <w:t>roblema</w:t>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t>1</w:t>
      </w:r>
    </w:p>
    <w:p w:rsidR="00756007" w:rsidRPr="00C3686D" w:rsidRDefault="00756007" w:rsidP="00756007">
      <w:pPr>
        <w:spacing w:after="0" w:line="360" w:lineRule="auto"/>
        <w:rPr>
          <w:sz w:val="24"/>
          <w:szCs w:val="24"/>
        </w:rPr>
      </w:pPr>
      <w:r>
        <w:rPr>
          <w:sz w:val="24"/>
          <w:szCs w:val="24"/>
        </w:rPr>
        <w:t>1.1. Planteamiento del p</w:t>
      </w:r>
      <w:r w:rsidRPr="00C3686D">
        <w:rPr>
          <w:sz w:val="24"/>
          <w:szCs w:val="24"/>
        </w:rPr>
        <w:t>roblema</w:t>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t>1</w:t>
      </w:r>
    </w:p>
    <w:p w:rsidR="00756007" w:rsidRDefault="00756007" w:rsidP="00756007">
      <w:pPr>
        <w:spacing w:after="0" w:line="360" w:lineRule="auto"/>
        <w:jc w:val="both"/>
        <w:rPr>
          <w:b/>
          <w:sz w:val="24"/>
          <w:szCs w:val="24"/>
        </w:rPr>
      </w:pPr>
      <w:r>
        <w:rPr>
          <w:sz w:val="24"/>
          <w:szCs w:val="24"/>
        </w:rPr>
        <w:t>1.2. Formulación del p</w:t>
      </w:r>
      <w:r w:rsidRPr="00C3686D">
        <w:rPr>
          <w:sz w:val="24"/>
          <w:szCs w:val="24"/>
        </w:rPr>
        <w:t>roblema</w:t>
      </w:r>
      <w:r w:rsidRPr="00C3686D">
        <w:rPr>
          <w:sz w:val="24"/>
          <w:szCs w:val="24"/>
        </w:rPr>
        <w:tab/>
      </w:r>
      <w:r w:rsidRPr="00C3686D">
        <w:rPr>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sz w:val="24"/>
          <w:szCs w:val="24"/>
        </w:rPr>
        <w:t>1</w:t>
      </w:r>
    </w:p>
    <w:p w:rsidR="00756007" w:rsidRPr="00C3686D" w:rsidRDefault="00756007" w:rsidP="00756007">
      <w:pPr>
        <w:spacing w:after="0" w:line="360" w:lineRule="auto"/>
        <w:jc w:val="both"/>
        <w:rPr>
          <w:b/>
          <w:sz w:val="24"/>
          <w:szCs w:val="24"/>
        </w:rPr>
      </w:pPr>
    </w:p>
    <w:p w:rsidR="00756007" w:rsidRPr="00C3686D" w:rsidRDefault="00756007" w:rsidP="00756007">
      <w:pPr>
        <w:spacing w:after="0" w:line="360" w:lineRule="auto"/>
        <w:jc w:val="both"/>
        <w:rPr>
          <w:b/>
          <w:sz w:val="24"/>
          <w:szCs w:val="24"/>
        </w:rPr>
      </w:pPr>
      <w:r w:rsidRPr="00C3686D">
        <w:rPr>
          <w:b/>
          <w:sz w:val="24"/>
          <w:szCs w:val="24"/>
        </w:rPr>
        <w:t>II.  Objetivos de la investigación</w:t>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t>2</w:t>
      </w:r>
    </w:p>
    <w:p w:rsidR="00756007" w:rsidRPr="00C3686D" w:rsidRDefault="00756007" w:rsidP="00756007">
      <w:pPr>
        <w:spacing w:after="0" w:line="360" w:lineRule="auto"/>
        <w:jc w:val="both"/>
        <w:rPr>
          <w:sz w:val="24"/>
          <w:szCs w:val="24"/>
        </w:rPr>
      </w:pPr>
      <w:r w:rsidRPr="00C3686D">
        <w:rPr>
          <w:sz w:val="24"/>
          <w:szCs w:val="24"/>
        </w:rPr>
        <w:t>2.1  General</w:t>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t>2</w:t>
      </w:r>
    </w:p>
    <w:p w:rsidR="00756007" w:rsidRPr="00C3686D" w:rsidRDefault="00756007" w:rsidP="00756007">
      <w:pPr>
        <w:spacing w:after="0" w:line="360" w:lineRule="auto"/>
        <w:jc w:val="both"/>
        <w:rPr>
          <w:bCs/>
          <w:sz w:val="24"/>
          <w:szCs w:val="24"/>
        </w:rPr>
      </w:pPr>
      <w:r w:rsidRPr="00C3686D">
        <w:rPr>
          <w:bCs/>
          <w:sz w:val="24"/>
          <w:szCs w:val="24"/>
        </w:rPr>
        <w:t>2.2  Específicos</w:t>
      </w:r>
      <w:r w:rsidRPr="00C3686D">
        <w:rPr>
          <w:bCs/>
          <w:sz w:val="24"/>
          <w:szCs w:val="24"/>
        </w:rPr>
        <w:tab/>
      </w:r>
      <w:r w:rsidRPr="00C3686D">
        <w:rPr>
          <w:bCs/>
          <w:sz w:val="24"/>
          <w:szCs w:val="24"/>
        </w:rPr>
        <w:tab/>
      </w:r>
      <w:r w:rsidRPr="00C3686D">
        <w:rPr>
          <w:bCs/>
          <w:sz w:val="24"/>
          <w:szCs w:val="24"/>
        </w:rPr>
        <w:tab/>
      </w:r>
      <w:r w:rsidRPr="00C3686D">
        <w:rPr>
          <w:bCs/>
          <w:sz w:val="24"/>
          <w:szCs w:val="24"/>
        </w:rPr>
        <w:tab/>
      </w:r>
      <w:r w:rsidRPr="00C3686D">
        <w:rPr>
          <w:bCs/>
          <w:sz w:val="24"/>
          <w:szCs w:val="24"/>
        </w:rPr>
        <w:tab/>
      </w:r>
      <w:r w:rsidRPr="00C3686D">
        <w:rPr>
          <w:bCs/>
          <w:sz w:val="24"/>
          <w:szCs w:val="24"/>
        </w:rPr>
        <w:tab/>
      </w:r>
      <w:r w:rsidRPr="00C3686D">
        <w:rPr>
          <w:bCs/>
          <w:sz w:val="24"/>
          <w:szCs w:val="24"/>
        </w:rPr>
        <w:tab/>
      </w:r>
      <w:r w:rsidRPr="00C3686D">
        <w:rPr>
          <w:bCs/>
          <w:sz w:val="24"/>
          <w:szCs w:val="24"/>
        </w:rPr>
        <w:tab/>
      </w:r>
      <w:r w:rsidRPr="00C3686D">
        <w:rPr>
          <w:bCs/>
          <w:sz w:val="24"/>
          <w:szCs w:val="24"/>
        </w:rPr>
        <w:tab/>
      </w:r>
      <w:r w:rsidRPr="00C3686D">
        <w:rPr>
          <w:bCs/>
          <w:sz w:val="24"/>
          <w:szCs w:val="24"/>
        </w:rPr>
        <w:tab/>
        <w:t>2</w:t>
      </w:r>
    </w:p>
    <w:p w:rsidR="00756007" w:rsidRDefault="00756007" w:rsidP="00756007">
      <w:pPr>
        <w:tabs>
          <w:tab w:val="left" w:pos="720"/>
        </w:tabs>
        <w:autoSpaceDE w:val="0"/>
        <w:autoSpaceDN w:val="0"/>
        <w:adjustRightInd w:val="0"/>
        <w:spacing w:after="0" w:line="360" w:lineRule="auto"/>
        <w:ind w:right="18"/>
        <w:jc w:val="both"/>
        <w:rPr>
          <w:color w:val="000000"/>
          <w:sz w:val="24"/>
          <w:szCs w:val="24"/>
          <w:lang w:eastAsia="es-SV"/>
        </w:rPr>
      </w:pPr>
      <w:r w:rsidRPr="00C3686D">
        <w:rPr>
          <w:color w:val="000000"/>
          <w:sz w:val="24"/>
          <w:szCs w:val="24"/>
          <w:lang w:eastAsia="es-SV"/>
        </w:rPr>
        <w:t>2.3 Preguntas de investigación</w:t>
      </w:r>
      <w:r w:rsidRPr="00C3686D">
        <w:rPr>
          <w:color w:val="000000"/>
          <w:sz w:val="24"/>
          <w:szCs w:val="24"/>
          <w:lang w:eastAsia="es-SV"/>
        </w:rPr>
        <w:tab/>
      </w:r>
      <w:r w:rsidRPr="00C3686D">
        <w:rPr>
          <w:color w:val="000000"/>
          <w:sz w:val="24"/>
          <w:szCs w:val="24"/>
          <w:lang w:eastAsia="es-SV"/>
        </w:rPr>
        <w:tab/>
      </w:r>
      <w:r w:rsidRPr="00C3686D">
        <w:rPr>
          <w:color w:val="000000"/>
          <w:sz w:val="24"/>
          <w:szCs w:val="24"/>
          <w:lang w:eastAsia="es-SV"/>
        </w:rPr>
        <w:tab/>
      </w:r>
      <w:r w:rsidRPr="00C3686D">
        <w:rPr>
          <w:color w:val="000000"/>
          <w:sz w:val="24"/>
          <w:szCs w:val="24"/>
          <w:lang w:eastAsia="es-SV"/>
        </w:rPr>
        <w:tab/>
      </w:r>
      <w:r w:rsidRPr="00C3686D">
        <w:rPr>
          <w:color w:val="000000"/>
          <w:sz w:val="24"/>
          <w:szCs w:val="24"/>
          <w:lang w:eastAsia="es-SV"/>
        </w:rPr>
        <w:tab/>
      </w:r>
      <w:r w:rsidRPr="00C3686D">
        <w:rPr>
          <w:color w:val="000000"/>
          <w:sz w:val="24"/>
          <w:szCs w:val="24"/>
          <w:lang w:eastAsia="es-SV"/>
        </w:rPr>
        <w:tab/>
      </w:r>
      <w:r w:rsidRPr="00C3686D">
        <w:rPr>
          <w:color w:val="000000"/>
          <w:sz w:val="24"/>
          <w:szCs w:val="24"/>
          <w:lang w:eastAsia="es-SV"/>
        </w:rPr>
        <w:tab/>
      </w:r>
      <w:r w:rsidRPr="00C3686D">
        <w:rPr>
          <w:color w:val="000000"/>
          <w:sz w:val="24"/>
          <w:szCs w:val="24"/>
          <w:lang w:eastAsia="es-SV"/>
        </w:rPr>
        <w:tab/>
        <w:t>2</w:t>
      </w:r>
    </w:p>
    <w:p w:rsidR="00756007" w:rsidRPr="00C3686D" w:rsidRDefault="00756007" w:rsidP="00756007">
      <w:pPr>
        <w:tabs>
          <w:tab w:val="left" w:pos="720"/>
        </w:tabs>
        <w:autoSpaceDE w:val="0"/>
        <w:autoSpaceDN w:val="0"/>
        <w:adjustRightInd w:val="0"/>
        <w:spacing w:after="0" w:line="360" w:lineRule="auto"/>
        <w:ind w:right="18"/>
        <w:jc w:val="both"/>
        <w:rPr>
          <w:color w:val="000000"/>
          <w:sz w:val="24"/>
          <w:szCs w:val="24"/>
          <w:lang w:eastAsia="es-SV"/>
        </w:rPr>
      </w:pPr>
    </w:p>
    <w:p w:rsidR="00756007" w:rsidRDefault="00756007" w:rsidP="00756007">
      <w:pPr>
        <w:spacing w:after="0" w:line="360" w:lineRule="auto"/>
        <w:jc w:val="both"/>
        <w:rPr>
          <w:b/>
          <w:sz w:val="24"/>
          <w:szCs w:val="24"/>
        </w:rPr>
      </w:pPr>
      <w:r w:rsidRPr="00C3686D">
        <w:rPr>
          <w:b/>
          <w:sz w:val="24"/>
          <w:szCs w:val="24"/>
        </w:rPr>
        <w:t>III.  Justificación de la investigación</w:t>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t>3</w:t>
      </w:r>
    </w:p>
    <w:p w:rsidR="00756007" w:rsidRPr="00C3686D" w:rsidRDefault="00756007" w:rsidP="00756007">
      <w:pPr>
        <w:spacing w:after="0" w:line="360" w:lineRule="auto"/>
        <w:jc w:val="both"/>
        <w:rPr>
          <w:b/>
          <w:sz w:val="24"/>
          <w:szCs w:val="24"/>
        </w:rPr>
      </w:pPr>
    </w:p>
    <w:p w:rsidR="00756007" w:rsidRPr="00C3686D" w:rsidRDefault="00756007" w:rsidP="00756007">
      <w:pPr>
        <w:spacing w:after="0" w:line="360" w:lineRule="auto"/>
        <w:jc w:val="both"/>
        <w:rPr>
          <w:b/>
          <w:bCs/>
          <w:sz w:val="24"/>
          <w:szCs w:val="24"/>
        </w:rPr>
      </w:pPr>
      <w:r w:rsidRPr="00C3686D">
        <w:rPr>
          <w:b/>
          <w:bCs/>
          <w:sz w:val="24"/>
          <w:szCs w:val="24"/>
        </w:rPr>
        <w:t>IV.  Limitaciones</w:t>
      </w:r>
      <w:r w:rsidRPr="00C3686D">
        <w:rPr>
          <w:b/>
          <w:bCs/>
          <w:sz w:val="24"/>
          <w:szCs w:val="24"/>
        </w:rPr>
        <w:tab/>
      </w:r>
      <w:r w:rsidRPr="00C3686D">
        <w:rPr>
          <w:b/>
          <w:bCs/>
          <w:sz w:val="24"/>
          <w:szCs w:val="24"/>
        </w:rPr>
        <w:tab/>
      </w:r>
      <w:r w:rsidRPr="00C3686D">
        <w:rPr>
          <w:b/>
          <w:bCs/>
          <w:sz w:val="24"/>
          <w:szCs w:val="24"/>
        </w:rPr>
        <w:tab/>
      </w:r>
      <w:r w:rsidRPr="00C3686D">
        <w:rPr>
          <w:b/>
          <w:bCs/>
          <w:sz w:val="24"/>
          <w:szCs w:val="24"/>
        </w:rPr>
        <w:tab/>
      </w:r>
      <w:r w:rsidRPr="00C3686D">
        <w:rPr>
          <w:b/>
          <w:bCs/>
          <w:sz w:val="24"/>
          <w:szCs w:val="24"/>
        </w:rPr>
        <w:tab/>
      </w:r>
      <w:r w:rsidRPr="00C3686D">
        <w:rPr>
          <w:b/>
          <w:bCs/>
          <w:sz w:val="24"/>
          <w:szCs w:val="24"/>
        </w:rPr>
        <w:tab/>
      </w:r>
      <w:r w:rsidRPr="00C3686D">
        <w:rPr>
          <w:b/>
          <w:bCs/>
          <w:sz w:val="24"/>
          <w:szCs w:val="24"/>
        </w:rPr>
        <w:tab/>
      </w:r>
      <w:r w:rsidRPr="00C3686D">
        <w:rPr>
          <w:b/>
          <w:bCs/>
          <w:sz w:val="24"/>
          <w:szCs w:val="24"/>
        </w:rPr>
        <w:tab/>
      </w:r>
      <w:r w:rsidRPr="00C3686D">
        <w:rPr>
          <w:b/>
          <w:bCs/>
          <w:sz w:val="24"/>
          <w:szCs w:val="24"/>
        </w:rPr>
        <w:tab/>
      </w:r>
      <w:r w:rsidRPr="00C3686D">
        <w:rPr>
          <w:b/>
          <w:bCs/>
          <w:sz w:val="24"/>
          <w:szCs w:val="24"/>
        </w:rPr>
        <w:tab/>
        <w:t>4</w:t>
      </w:r>
    </w:p>
    <w:p w:rsidR="00756007" w:rsidRDefault="00756007" w:rsidP="00756007">
      <w:pPr>
        <w:spacing w:after="0" w:line="360" w:lineRule="auto"/>
        <w:jc w:val="both"/>
        <w:rPr>
          <w:b/>
          <w:bCs/>
          <w:sz w:val="24"/>
          <w:szCs w:val="24"/>
        </w:rPr>
      </w:pPr>
      <w:r>
        <w:rPr>
          <w:b/>
          <w:bCs/>
          <w:sz w:val="24"/>
          <w:szCs w:val="24"/>
        </w:rPr>
        <w:t>V. Marco T</w:t>
      </w:r>
      <w:r w:rsidRPr="00C3686D">
        <w:rPr>
          <w:b/>
          <w:bCs/>
          <w:sz w:val="24"/>
          <w:szCs w:val="24"/>
        </w:rPr>
        <w:t>e</w:t>
      </w:r>
      <w:r w:rsidRPr="00C3686D">
        <w:rPr>
          <w:b/>
          <w:bCs/>
          <w:sz w:val="24"/>
          <w:szCs w:val="24"/>
          <w:lang w:val="es-SV"/>
        </w:rPr>
        <w:t>ó</w:t>
      </w:r>
      <w:r w:rsidRPr="00C3686D">
        <w:rPr>
          <w:b/>
          <w:bCs/>
          <w:sz w:val="24"/>
          <w:szCs w:val="24"/>
        </w:rPr>
        <w:t>rico</w:t>
      </w:r>
      <w:r w:rsidRPr="00C3686D">
        <w:rPr>
          <w:b/>
          <w:bCs/>
          <w:sz w:val="24"/>
          <w:szCs w:val="24"/>
        </w:rPr>
        <w:tab/>
      </w:r>
      <w:r w:rsidRPr="00C3686D">
        <w:rPr>
          <w:b/>
          <w:bCs/>
          <w:sz w:val="24"/>
          <w:szCs w:val="24"/>
        </w:rPr>
        <w:tab/>
      </w:r>
      <w:r w:rsidRPr="00C3686D">
        <w:rPr>
          <w:b/>
          <w:bCs/>
          <w:sz w:val="24"/>
          <w:szCs w:val="24"/>
        </w:rPr>
        <w:tab/>
      </w:r>
      <w:r w:rsidRPr="00C3686D">
        <w:rPr>
          <w:b/>
          <w:bCs/>
          <w:sz w:val="24"/>
          <w:szCs w:val="24"/>
        </w:rPr>
        <w:tab/>
      </w:r>
      <w:r w:rsidRPr="00C3686D">
        <w:rPr>
          <w:b/>
          <w:bCs/>
          <w:sz w:val="24"/>
          <w:szCs w:val="24"/>
        </w:rPr>
        <w:tab/>
      </w:r>
      <w:r w:rsidRPr="00C3686D">
        <w:rPr>
          <w:b/>
          <w:bCs/>
          <w:sz w:val="24"/>
          <w:szCs w:val="24"/>
        </w:rPr>
        <w:tab/>
      </w:r>
      <w:r w:rsidRPr="00C3686D">
        <w:rPr>
          <w:b/>
          <w:bCs/>
          <w:sz w:val="24"/>
          <w:szCs w:val="24"/>
        </w:rPr>
        <w:tab/>
      </w:r>
      <w:r w:rsidRPr="00C3686D">
        <w:rPr>
          <w:b/>
          <w:bCs/>
          <w:sz w:val="24"/>
          <w:szCs w:val="24"/>
        </w:rPr>
        <w:tab/>
      </w:r>
      <w:r w:rsidRPr="00C3686D">
        <w:rPr>
          <w:b/>
          <w:bCs/>
          <w:sz w:val="24"/>
          <w:szCs w:val="24"/>
        </w:rPr>
        <w:tab/>
      </w:r>
      <w:r w:rsidRPr="00C3686D">
        <w:rPr>
          <w:b/>
          <w:bCs/>
          <w:sz w:val="24"/>
          <w:szCs w:val="24"/>
        </w:rPr>
        <w:tab/>
        <w:t>4</w:t>
      </w:r>
    </w:p>
    <w:p w:rsidR="00756007" w:rsidRPr="00C3686D" w:rsidRDefault="00756007" w:rsidP="00756007">
      <w:pPr>
        <w:spacing w:after="0" w:line="360" w:lineRule="auto"/>
        <w:jc w:val="both"/>
        <w:rPr>
          <w:bCs/>
          <w:sz w:val="24"/>
          <w:szCs w:val="24"/>
        </w:rPr>
      </w:pPr>
      <w:proofErr w:type="spellStart"/>
      <w:r>
        <w:rPr>
          <w:bCs/>
          <w:sz w:val="24"/>
          <w:szCs w:val="24"/>
        </w:rPr>
        <w:t>Cap</w:t>
      </w:r>
      <w:proofErr w:type="spellEnd"/>
      <w:r>
        <w:rPr>
          <w:bCs/>
          <w:sz w:val="24"/>
          <w:szCs w:val="24"/>
          <w:lang w:val="es-SV"/>
        </w:rPr>
        <w:t>í</w:t>
      </w:r>
      <w:proofErr w:type="spellStart"/>
      <w:r w:rsidRPr="00C3686D">
        <w:rPr>
          <w:bCs/>
          <w:sz w:val="24"/>
          <w:szCs w:val="24"/>
        </w:rPr>
        <w:t>tulo</w:t>
      </w:r>
      <w:proofErr w:type="spellEnd"/>
      <w:r w:rsidRPr="00C3686D">
        <w:rPr>
          <w:bCs/>
          <w:sz w:val="24"/>
          <w:szCs w:val="24"/>
        </w:rPr>
        <w:t xml:space="preserve"> 1</w:t>
      </w:r>
      <w:r w:rsidRPr="00C3686D">
        <w:rPr>
          <w:bCs/>
          <w:sz w:val="24"/>
          <w:szCs w:val="24"/>
        </w:rPr>
        <w:tab/>
      </w:r>
      <w:r w:rsidRPr="00C3686D">
        <w:rPr>
          <w:bCs/>
          <w:sz w:val="24"/>
          <w:szCs w:val="24"/>
        </w:rPr>
        <w:tab/>
      </w:r>
      <w:r w:rsidRPr="00C3686D">
        <w:rPr>
          <w:bCs/>
          <w:sz w:val="24"/>
          <w:szCs w:val="24"/>
        </w:rPr>
        <w:tab/>
      </w:r>
      <w:r w:rsidRPr="00C3686D">
        <w:rPr>
          <w:bCs/>
          <w:sz w:val="24"/>
          <w:szCs w:val="24"/>
        </w:rPr>
        <w:tab/>
      </w:r>
      <w:r w:rsidRPr="00C3686D">
        <w:rPr>
          <w:bCs/>
          <w:sz w:val="24"/>
          <w:szCs w:val="24"/>
        </w:rPr>
        <w:tab/>
      </w:r>
      <w:r w:rsidRPr="00C3686D">
        <w:rPr>
          <w:bCs/>
          <w:sz w:val="24"/>
          <w:szCs w:val="24"/>
        </w:rPr>
        <w:tab/>
      </w:r>
      <w:r w:rsidRPr="00C3686D">
        <w:rPr>
          <w:bCs/>
          <w:sz w:val="24"/>
          <w:szCs w:val="24"/>
        </w:rPr>
        <w:tab/>
      </w:r>
      <w:r w:rsidRPr="00C3686D">
        <w:rPr>
          <w:bCs/>
          <w:sz w:val="24"/>
          <w:szCs w:val="24"/>
        </w:rPr>
        <w:tab/>
      </w:r>
      <w:r w:rsidRPr="00C3686D">
        <w:rPr>
          <w:bCs/>
          <w:sz w:val="24"/>
          <w:szCs w:val="24"/>
        </w:rPr>
        <w:tab/>
      </w:r>
      <w:r w:rsidRPr="00C3686D">
        <w:rPr>
          <w:bCs/>
          <w:sz w:val="24"/>
          <w:szCs w:val="24"/>
        </w:rPr>
        <w:tab/>
      </w:r>
      <w:r w:rsidRPr="00C3686D">
        <w:rPr>
          <w:bCs/>
          <w:sz w:val="24"/>
          <w:szCs w:val="24"/>
        </w:rPr>
        <w:tab/>
        <w:t>4</w:t>
      </w:r>
    </w:p>
    <w:p w:rsidR="00756007" w:rsidRPr="00C3686D" w:rsidRDefault="00756007" w:rsidP="00756007">
      <w:pPr>
        <w:tabs>
          <w:tab w:val="left" w:pos="7455"/>
        </w:tabs>
        <w:spacing w:after="0" w:line="360" w:lineRule="auto"/>
        <w:rPr>
          <w:bCs/>
          <w:sz w:val="24"/>
          <w:szCs w:val="24"/>
        </w:rPr>
      </w:pPr>
      <w:r w:rsidRPr="00C3686D">
        <w:rPr>
          <w:bCs/>
          <w:sz w:val="24"/>
          <w:szCs w:val="24"/>
        </w:rPr>
        <w:t>5.1  Compre</w:t>
      </w:r>
      <w:r>
        <w:rPr>
          <w:bCs/>
          <w:sz w:val="24"/>
          <w:szCs w:val="24"/>
        </w:rPr>
        <w:t>nder las Relaciones Públicas</w:t>
      </w:r>
      <w:r>
        <w:rPr>
          <w:bCs/>
          <w:sz w:val="24"/>
          <w:szCs w:val="24"/>
        </w:rPr>
        <w:tab/>
      </w:r>
      <w:r>
        <w:rPr>
          <w:bCs/>
          <w:sz w:val="24"/>
          <w:szCs w:val="24"/>
        </w:rPr>
        <w:tab/>
      </w:r>
      <w:r>
        <w:rPr>
          <w:bCs/>
          <w:sz w:val="24"/>
          <w:szCs w:val="24"/>
        </w:rPr>
        <w:tab/>
        <w:t>4</w:t>
      </w:r>
    </w:p>
    <w:p w:rsidR="00756007" w:rsidRDefault="00756007" w:rsidP="00756007">
      <w:pPr>
        <w:spacing w:after="0" w:line="360" w:lineRule="auto"/>
        <w:rPr>
          <w:sz w:val="24"/>
          <w:szCs w:val="24"/>
        </w:rPr>
      </w:pPr>
      <w:r w:rsidRPr="00C3686D">
        <w:rPr>
          <w:sz w:val="24"/>
          <w:szCs w:val="24"/>
        </w:rPr>
        <w:t>5.2 Manifestaciones d</w:t>
      </w:r>
      <w:r>
        <w:rPr>
          <w:sz w:val="24"/>
          <w:szCs w:val="24"/>
        </w:rPr>
        <w:t>e las Relaciones Públicas</w:t>
      </w:r>
      <w:r>
        <w:rPr>
          <w:sz w:val="24"/>
          <w:szCs w:val="24"/>
        </w:rPr>
        <w:tab/>
      </w:r>
      <w:r>
        <w:rPr>
          <w:sz w:val="24"/>
          <w:szCs w:val="24"/>
        </w:rPr>
        <w:tab/>
      </w:r>
      <w:r>
        <w:rPr>
          <w:sz w:val="24"/>
          <w:szCs w:val="24"/>
        </w:rPr>
        <w:tab/>
      </w:r>
      <w:r>
        <w:rPr>
          <w:sz w:val="24"/>
          <w:szCs w:val="24"/>
        </w:rPr>
        <w:tab/>
      </w:r>
      <w:r>
        <w:rPr>
          <w:sz w:val="24"/>
          <w:szCs w:val="24"/>
        </w:rPr>
        <w:tab/>
      </w:r>
      <w:r>
        <w:rPr>
          <w:sz w:val="24"/>
          <w:szCs w:val="24"/>
        </w:rPr>
        <w:tab/>
        <w:t>6</w:t>
      </w:r>
    </w:p>
    <w:p w:rsidR="00756007" w:rsidRPr="00C3686D" w:rsidRDefault="00756007" w:rsidP="00756007">
      <w:pPr>
        <w:spacing w:after="0" w:line="360" w:lineRule="auto"/>
        <w:rPr>
          <w:sz w:val="24"/>
          <w:szCs w:val="24"/>
        </w:rPr>
      </w:pPr>
    </w:p>
    <w:p w:rsidR="00756007" w:rsidRPr="00C3686D" w:rsidRDefault="00756007" w:rsidP="00756007">
      <w:pPr>
        <w:spacing w:after="0" w:line="360" w:lineRule="auto"/>
        <w:rPr>
          <w:b/>
          <w:sz w:val="24"/>
          <w:szCs w:val="24"/>
        </w:rPr>
      </w:pPr>
      <w:r>
        <w:rPr>
          <w:b/>
          <w:sz w:val="24"/>
          <w:szCs w:val="24"/>
        </w:rPr>
        <w:t>Capítulo 2</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10</w:t>
      </w:r>
    </w:p>
    <w:p w:rsidR="00756007" w:rsidRPr="00C3686D" w:rsidRDefault="00756007" w:rsidP="00756007">
      <w:pPr>
        <w:spacing w:after="0" w:line="360" w:lineRule="auto"/>
        <w:rPr>
          <w:b/>
          <w:sz w:val="24"/>
          <w:szCs w:val="24"/>
        </w:rPr>
      </w:pPr>
      <w:r>
        <w:rPr>
          <w:b/>
          <w:bCs/>
          <w:sz w:val="24"/>
          <w:szCs w:val="24"/>
        </w:rPr>
        <w:t>VI. Percepción, palabras y c</w:t>
      </w:r>
      <w:r w:rsidRPr="00C3686D">
        <w:rPr>
          <w:b/>
          <w:bCs/>
          <w:sz w:val="24"/>
          <w:szCs w:val="24"/>
        </w:rPr>
        <w:t>omunicación</w:t>
      </w:r>
      <w:r w:rsidRPr="00C3686D">
        <w:rPr>
          <w:b/>
          <w:bCs/>
          <w:sz w:val="24"/>
          <w:szCs w:val="24"/>
        </w:rPr>
        <w:tab/>
      </w:r>
      <w:r w:rsidRPr="00C3686D">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10</w:t>
      </w:r>
    </w:p>
    <w:p w:rsidR="00756007" w:rsidRPr="00C3686D" w:rsidRDefault="00756007" w:rsidP="00756007">
      <w:pPr>
        <w:tabs>
          <w:tab w:val="left" w:pos="567"/>
          <w:tab w:val="center" w:pos="4419"/>
        </w:tabs>
        <w:spacing w:before="28" w:after="0" w:line="360" w:lineRule="auto"/>
        <w:rPr>
          <w:sz w:val="24"/>
          <w:szCs w:val="24"/>
        </w:rPr>
      </w:pPr>
      <w:r w:rsidRPr="00C3686D">
        <w:rPr>
          <w:sz w:val="24"/>
          <w:szCs w:val="24"/>
        </w:rPr>
        <w:t>6.1  Percepción</w:t>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t>11</w:t>
      </w:r>
    </w:p>
    <w:p w:rsidR="00756007" w:rsidRPr="00C3686D" w:rsidRDefault="00756007" w:rsidP="00756007">
      <w:pPr>
        <w:pStyle w:val="Prrafodelista"/>
        <w:numPr>
          <w:ilvl w:val="1"/>
          <w:numId w:val="34"/>
        </w:numPr>
        <w:tabs>
          <w:tab w:val="left" w:pos="567"/>
          <w:tab w:val="center" w:pos="4419"/>
        </w:tabs>
        <w:spacing w:before="28" w:after="0" w:line="360" w:lineRule="auto"/>
        <w:contextualSpacing/>
        <w:rPr>
          <w:sz w:val="24"/>
          <w:szCs w:val="24"/>
        </w:rPr>
      </w:pPr>
      <w:r w:rsidRPr="00C3686D">
        <w:rPr>
          <w:sz w:val="24"/>
          <w:szCs w:val="24"/>
        </w:rPr>
        <w:t xml:space="preserve"> Expresando la percepción</w:t>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t>12</w:t>
      </w:r>
    </w:p>
    <w:p w:rsidR="00756007" w:rsidRPr="00C3686D" w:rsidRDefault="00756007" w:rsidP="00756007">
      <w:pPr>
        <w:pStyle w:val="Prrafodelista"/>
        <w:numPr>
          <w:ilvl w:val="1"/>
          <w:numId w:val="34"/>
        </w:numPr>
        <w:spacing w:after="0" w:line="360" w:lineRule="auto"/>
        <w:contextualSpacing/>
        <w:rPr>
          <w:sz w:val="24"/>
          <w:szCs w:val="24"/>
        </w:rPr>
      </w:pPr>
      <w:r>
        <w:rPr>
          <w:sz w:val="24"/>
          <w:szCs w:val="24"/>
        </w:rPr>
        <w:t>Aclarando t</w:t>
      </w:r>
      <w:r w:rsidRPr="00C3686D">
        <w:rPr>
          <w:sz w:val="24"/>
          <w:szCs w:val="24"/>
        </w:rPr>
        <w:t>érminos</w:t>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t>13</w:t>
      </w:r>
    </w:p>
    <w:p w:rsidR="00756007" w:rsidRDefault="00756007" w:rsidP="00756007">
      <w:pPr>
        <w:pStyle w:val="Prrafodelista"/>
        <w:numPr>
          <w:ilvl w:val="1"/>
          <w:numId w:val="34"/>
        </w:numPr>
        <w:autoSpaceDE w:val="0"/>
        <w:autoSpaceDN w:val="0"/>
        <w:adjustRightInd w:val="0"/>
        <w:spacing w:after="0" w:line="360" w:lineRule="auto"/>
        <w:contextualSpacing/>
        <w:rPr>
          <w:sz w:val="24"/>
          <w:szCs w:val="24"/>
        </w:rPr>
      </w:pPr>
      <w:r w:rsidRPr="00C3686D">
        <w:rPr>
          <w:sz w:val="24"/>
          <w:szCs w:val="24"/>
        </w:rPr>
        <w:t>El lenguaje en la percepción</w:t>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t>15</w:t>
      </w:r>
    </w:p>
    <w:p w:rsidR="00756007" w:rsidRPr="00C3686D" w:rsidRDefault="00756007" w:rsidP="00756007">
      <w:pPr>
        <w:pStyle w:val="Prrafodelista"/>
        <w:autoSpaceDE w:val="0"/>
        <w:autoSpaceDN w:val="0"/>
        <w:adjustRightInd w:val="0"/>
        <w:spacing w:after="0" w:line="360" w:lineRule="auto"/>
        <w:ind w:left="360"/>
        <w:rPr>
          <w:sz w:val="24"/>
          <w:szCs w:val="24"/>
        </w:rPr>
      </w:pPr>
    </w:p>
    <w:p w:rsidR="00756007" w:rsidRPr="00C3686D" w:rsidRDefault="00756007" w:rsidP="00756007">
      <w:pPr>
        <w:autoSpaceDE w:val="0"/>
        <w:autoSpaceDN w:val="0"/>
        <w:adjustRightInd w:val="0"/>
        <w:spacing w:after="0" w:line="360" w:lineRule="auto"/>
        <w:rPr>
          <w:b/>
          <w:sz w:val="24"/>
          <w:szCs w:val="24"/>
        </w:rPr>
      </w:pPr>
      <w:r w:rsidRPr="00C3686D">
        <w:rPr>
          <w:b/>
          <w:sz w:val="24"/>
          <w:szCs w:val="24"/>
        </w:rPr>
        <w:t>Cap</w:t>
      </w:r>
      <w:r>
        <w:rPr>
          <w:b/>
          <w:sz w:val="24"/>
          <w:szCs w:val="24"/>
        </w:rPr>
        <w:t>ítulo 3</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16</w:t>
      </w:r>
    </w:p>
    <w:p w:rsidR="00756007" w:rsidRPr="00C3686D" w:rsidRDefault="00756007" w:rsidP="00756007">
      <w:pPr>
        <w:spacing w:after="0" w:line="360" w:lineRule="auto"/>
        <w:rPr>
          <w:b/>
          <w:sz w:val="24"/>
          <w:szCs w:val="24"/>
        </w:rPr>
      </w:pPr>
      <w:r>
        <w:rPr>
          <w:b/>
          <w:sz w:val="24"/>
          <w:szCs w:val="24"/>
        </w:rPr>
        <w:t>VII. Teorías c</w:t>
      </w:r>
      <w:r w:rsidRPr="00C3686D">
        <w:rPr>
          <w:b/>
          <w:sz w:val="24"/>
          <w:szCs w:val="24"/>
        </w:rPr>
        <w:t xml:space="preserve">ontemporáneas </w:t>
      </w:r>
      <w:r>
        <w:rPr>
          <w:b/>
          <w:sz w:val="24"/>
          <w:szCs w:val="24"/>
        </w:rPr>
        <w:t>de las Relaciones Públicas</w:t>
      </w:r>
      <w:r>
        <w:rPr>
          <w:b/>
          <w:sz w:val="24"/>
          <w:szCs w:val="24"/>
        </w:rPr>
        <w:tab/>
      </w:r>
      <w:r>
        <w:rPr>
          <w:b/>
          <w:sz w:val="24"/>
          <w:szCs w:val="24"/>
        </w:rPr>
        <w:tab/>
      </w:r>
      <w:r>
        <w:rPr>
          <w:b/>
          <w:sz w:val="24"/>
          <w:szCs w:val="24"/>
        </w:rPr>
        <w:tab/>
      </w:r>
      <w:r>
        <w:rPr>
          <w:b/>
          <w:sz w:val="24"/>
          <w:szCs w:val="24"/>
        </w:rPr>
        <w:tab/>
        <w:t>16</w:t>
      </w:r>
    </w:p>
    <w:p w:rsidR="00756007" w:rsidRPr="00C3686D" w:rsidRDefault="00756007" w:rsidP="00756007">
      <w:pPr>
        <w:spacing w:after="0" w:line="360" w:lineRule="auto"/>
        <w:rPr>
          <w:sz w:val="24"/>
          <w:szCs w:val="24"/>
        </w:rPr>
      </w:pPr>
      <w:r w:rsidRPr="00C3686D">
        <w:rPr>
          <w:sz w:val="24"/>
          <w:szCs w:val="24"/>
        </w:rPr>
        <w:t>7.</w:t>
      </w:r>
      <w:r>
        <w:rPr>
          <w:sz w:val="24"/>
          <w:szCs w:val="24"/>
        </w:rPr>
        <w:t>1  Teoría de Sistemas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16</w:t>
      </w:r>
    </w:p>
    <w:p w:rsidR="00756007" w:rsidRPr="00C3686D" w:rsidRDefault="00756007" w:rsidP="00756007">
      <w:pPr>
        <w:spacing w:after="0" w:line="360" w:lineRule="auto"/>
        <w:rPr>
          <w:sz w:val="24"/>
          <w:szCs w:val="24"/>
        </w:rPr>
      </w:pPr>
      <w:r w:rsidRPr="00C3686D">
        <w:rPr>
          <w:sz w:val="24"/>
          <w:szCs w:val="24"/>
        </w:rPr>
        <w:t>7.2 Teo</w:t>
      </w:r>
      <w:r>
        <w:rPr>
          <w:sz w:val="24"/>
          <w:szCs w:val="24"/>
        </w:rPr>
        <w:t>ría de la Contingencia</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18</w:t>
      </w:r>
    </w:p>
    <w:p w:rsidR="00756007" w:rsidRPr="00C3686D" w:rsidRDefault="00756007" w:rsidP="00756007">
      <w:pPr>
        <w:spacing w:after="0" w:line="360" w:lineRule="auto"/>
        <w:rPr>
          <w:sz w:val="24"/>
          <w:szCs w:val="24"/>
        </w:rPr>
      </w:pPr>
      <w:r w:rsidRPr="00C3686D">
        <w:rPr>
          <w:sz w:val="24"/>
          <w:szCs w:val="24"/>
        </w:rPr>
        <w:t xml:space="preserve">7.3  Teoría de </w:t>
      </w:r>
      <w:r>
        <w:rPr>
          <w:sz w:val="24"/>
          <w:szCs w:val="24"/>
        </w:rPr>
        <w:t>l</w:t>
      </w:r>
      <w:r w:rsidRPr="00C3686D">
        <w:rPr>
          <w:sz w:val="24"/>
          <w:szCs w:val="24"/>
        </w:rPr>
        <w:t>os Juegos</w:t>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t>1</w:t>
      </w:r>
      <w:r>
        <w:rPr>
          <w:sz w:val="24"/>
          <w:szCs w:val="24"/>
        </w:rPr>
        <w:t>9</w:t>
      </w:r>
    </w:p>
    <w:p w:rsidR="00756007" w:rsidRPr="00C3686D" w:rsidRDefault="00756007" w:rsidP="00756007">
      <w:pPr>
        <w:spacing w:after="0" w:line="360" w:lineRule="auto"/>
        <w:rPr>
          <w:sz w:val="24"/>
          <w:szCs w:val="24"/>
        </w:rPr>
      </w:pPr>
      <w:r>
        <w:rPr>
          <w:sz w:val="24"/>
          <w:szCs w:val="24"/>
        </w:rPr>
        <w:t>7.4 Teoría de l</w:t>
      </w:r>
      <w:r w:rsidRPr="00C3686D">
        <w:rPr>
          <w:sz w:val="24"/>
          <w:szCs w:val="24"/>
        </w:rPr>
        <w:t>a Negociación</w:t>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Pr>
          <w:sz w:val="24"/>
          <w:szCs w:val="24"/>
        </w:rPr>
        <w:tab/>
        <w:t>20</w:t>
      </w:r>
    </w:p>
    <w:p w:rsidR="00756007" w:rsidRPr="00C3686D" w:rsidRDefault="00756007" w:rsidP="00756007">
      <w:pPr>
        <w:pStyle w:val="Prrafodelista"/>
        <w:numPr>
          <w:ilvl w:val="1"/>
          <w:numId w:val="35"/>
        </w:numPr>
        <w:spacing w:after="0" w:line="360" w:lineRule="auto"/>
        <w:contextualSpacing/>
        <w:rPr>
          <w:sz w:val="24"/>
          <w:szCs w:val="24"/>
        </w:rPr>
      </w:pPr>
      <w:r>
        <w:rPr>
          <w:sz w:val="24"/>
          <w:szCs w:val="24"/>
        </w:rPr>
        <w:t>Teoría de l</w:t>
      </w:r>
      <w:r w:rsidRPr="00C3686D">
        <w:rPr>
          <w:sz w:val="24"/>
          <w:szCs w:val="24"/>
        </w:rPr>
        <w:t>a Espiral del Silencio</w:t>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Pr>
          <w:sz w:val="24"/>
          <w:szCs w:val="24"/>
        </w:rPr>
        <w:tab/>
      </w:r>
      <w:r w:rsidRPr="00C3686D">
        <w:rPr>
          <w:sz w:val="24"/>
          <w:szCs w:val="24"/>
        </w:rPr>
        <w:t>20</w:t>
      </w:r>
    </w:p>
    <w:p w:rsidR="00756007" w:rsidRPr="00C3686D" w:rsidRDefault="00756007" w:rsidP="00756007">
      <w:pPr>
        <w:pStyle w:val="Prrafodelista"/>
        <w:numPr>
          <w:ilvl w:val="1"/>
          <w:numId w:val="35"/>
        </w:numPr>
        <w:spacing w:after="0" w:line="360" w:lineRule="auto"/>
        <w:contextualSpacing/>
        <w:rPr>
          <w:sz w:val="24"/>
          <w:szCs w:val="24"/>
        </w:rPr>
      </w:pPr>
      <w:r w:rsidRPr="00C3686D">
        <w:rPr>
          <w:sz w:val="24"/>
          <w:szCs w:val="24"/>
        </w:rPr>
        <w:t>La Teoría del Dominó en Relaciones Públicas</w:t>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Pr>
          <w:sz w:val="24"/>
          <w:szCs w:val="24"/>
        </w:rPr>
        <w:tab/>
      </w:r>
      <w:r w:rsidRPr="00C3686D">
        <w:rPr>
          <w:sz w:val="24"/>
          <w:szCs w:val="24"/>
        </w:rPr>
        <w:t>21</w:t>
      </w:r>
    </w:p>
    <w:p w:rsidR="00756007" w:rsidRPr="00C3686D" w:rsidRDefault="00756007" w:rsidP="00756007">
      <w:pPr>
        <w:pStyle w:val="Prrafodelista"/>
        <w:numPr>
          <w:ilvl w:val="1"/>
          <w:numId w:val="35"/>
        </w:numPr>
        <w:spacing w:after="0" w:line="360" w:lineRule="auto"/>
        <w:contextualSpacing/>
        <w:rPr>
          <w:sz w:val="24"/>
          <w:szCs w:val="24"/>
        </w:rPr>
      </w:pPr>
      <w:r w:rsidRPr="00C3686D">
        <w:rPr>
          <w:sz w:val="24"/>
          <w:szCs w:val="24"/>
        </w:rPr>
        <w:t>Teoría de la Jerarquía de los Efectos</w:t>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t>22</w:t>
      </w:r>
    </w:p>
    <w:p w:rsidR="00756007" w:rsidRPr="00C3686D" w:rsidRDefault="00756007" w:rsidP="00756007">
      <w:pPr>
        <w:spacing w:after="0" w:line="360" w:lineRule="auto"/>
        <w:rPr>
          <w:sz w:val="24"/>
          <w:szCs w:val="24"/>
        </w:rPr>
      </w:pPr>
      <w:r w:rsidRPr="00C3686D">
        <w:rPr>
          <w:sz w:val="24"/>
          <w:szCs w:val="24"/>
        </w:rPr>
        <w:t>7.8 Teoría de la Disonancia Cognitiva</w:t>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t>23</w:t>
      </w:r>
    </w:p>
    <w:p w:rsidR="00756007" w:rsidRDefault="00756007" w:rsidP="00756007">
      <w:pPr>
        <w:pStyle w:val="Prrafodelista"/>
        <w:numPr>
          <w:ilvl w:val="1"/>
          <w:numId w:val="35"/>
        </w:numPr>
        <w:spacing w:after="0" w:line="360" w:lineRule="auto"/>
        <w:contextualSpacing/>
        <w:rPr>
          <w:sz w:val="24"/>
          <w:szCs w:val="24"/>
        </w:rPr>
      </w:pPr>
      <w:r>
        <w:rPr>
          <w:sz w:val="24"/>
          <w:szCs w:val="24"/>
        </w:rPr>
        <w:t xml:space="preserve"> Teoría del R</w:t>
      </w:r>
      <w:r w:rsidRPr="00C3686D">
        <w:rPr>
          <w:sz w:val="24"/>
          <w:szCs w:val="24"/>
        </w:rPr>
        <w:t>umor</w:t>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Pr>
          <w:sz w:val="24"/>
          <w:szCs w:val="24"/>
        </w:rPr>
        <w:tab/>
      </w:r>
      <w:r w:rsidRPr="00C3686D">
        <w:rPr>
          <w:sz w:val="24"/>
          <w:szCs w:val="24"/>
        </w:rPr>
        <w:t>24</w:t>
      </w:r>
    </w:p>
    <w:p w:rsidR="00756007" w:rsidRPr="00C3686D" w:rsidRDefault="00756007" w:rsidP="00756007">
      <w:pPr>
        <w:pStyle w:val="Prrafodelista"/>
        <w:spacing w:after="0" w:line="360" w:lineRule="auto"/>
        <w:ind w:left="360"/>
        <w:rPr>
          <w:sz w:val="24"/>
          <w:szCs w:val="24"/>
        </w:rPr>
      </w:pPr>
    </w:p>
    <w:p w:rsidR="00756007" w:rsidRPr="00C3686D" w:rsidRDefault="00756007" w:rsidP="00756007">
      <w:pPr>
        <w:spacing w:after="0" w:line="360" w:lineRule="auto"/>
        <w:rPr>
          <w:b/>
          <w:sz w:val="24"/>
          <w:szCs w:val="24"/>
        </w:rPr>
      </w:pPr>
      <w:r>
        <w:rPr>
          <w:b/>
          <w:sz w:val="24"/>
          <w:szCs w:val="24"/>
        </w:rPr>
        <w:t>Capí</w:t>
      </w:r>
      <w:r w:rsidRPr="00C3686D">
        <w:rPr>
          <w:b/>
          <w:sz w:val="24"/>
          <w:szCs w:val="24"/>
        </w:rPr>
        <w:t>tulo 4</w:t>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t>25</w:t>
      </w:r>
    </w:p>
    <w:p w:rsidR="00756007" w:rsidRPr="00C3686D" w:rsidRDefault="00756007" w:rsidP="00756007">
      <w:pPr>
        <w:autoSpaceDE w:val="0"/>
        <w:autoSpaceDN w:val="0"/>
        <w:adjustRightInd w:val="0"/>
        <w:spacing w:after="0" w:line="360" w:lineRule="auto"/>
        <w:rPr>
          <w:b/>
          <w:sz w:val="24"/>
          <w:szCs w:val="24"/>
        </w:rPr>
      </w:pPr>
      <w:r w:rsidRPr="00C3686D">
        <w:rPr>
          <w:b/>
          <w:sz w:val="24"/>
          <w:szCs w:val="24"/>
        </w:rPr>
        <w:t>VIII. Las Relaciones Públicas en Lenguas Modernas</w:t>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t>25</w:t>
      </w:r>
    </w:p>
    <w:p w:rsidR="00756007" w:rsidRPr="00C3686D" w:rsidRDefault="00756007" w:rsidP="00756007">
      <w:pPr>
        <w:spacing w:after="0" w:line="360" w:lineRule="auto"/>
        <w:contextualSpacing/>
        <w:rPr>
          <w:sz w:val="24"/>
          <w:szCs w:val="24"/>
        </w:rPr>
      </w:pPr>
      <w:r w:rsidRPr="00C3686D">
        <w:rPr>
          <w:sz w:val="24"/>
          <w:szCs w:val="24"/>
        </w:rPr>
        <w:t>8.1  Rela</w:t>
      </w:r>
      <w:r>
        <w:rPr>
          <w:sz w:val="24"/>
          <w:szCs w:val="24"/>
        </w:rPr>
        <w:t>ciones Interpersonales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27</w:t>
      </w:r>
    </w:p>
    <w:p w:rsidR="00756007" w:rsidRDefault="00756007" w:rsidP="00756007">
      <w:pPr>
        <w:pStyle w:val="Prrafodelista"/>
        <w:numPr>
          <w:ilvl w:val="1"/>
          <w:numId w:val="36"/>
        </w:numPr>
        <w:spacing w:after="0" w:line="360" w:lineRule="auto"/>
        <w:contextualSpacing/>
        <w:rPr>
          <w:sz w:val="24"/>
          <w:szCs w:val="24"/>
        </w:rPr>
      </w:pPr>
      <w:r>
        <w:rPr>
          <w:sz w:val="24"/>
          <w:szCs w:val="24"/>
        </w:rPr>
        <w:t xml:space="preserve"> Relaciones Públicas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28</w:t>
      </w:r>
    </w:p>
    <w:p w:rsidR="00756007" w:rsidRPr="00C3686D" w:rsidRDefault="00756007" w:rsidP="00756007">
      <w:pPr>
        <w:pStyle w:val="Prrafodelista"/>
        <w:spacing w:after="0" w:line="360" w:lineRule="auto"/>
        <w:ind w:left="360"/>
        <w:contextualSpacing/>
        <w:rPr>
          <w:sz w:val="24"/>
          <w:szCs w:val="24"/>
        </w:rPr>
      </w:pPr>
    </w:p>
    <w:p w:rsidR="00756007" w:rsidRDefault="00756007" w:rsidP="00756007">
      <w:pPr>
        <w:spacing w:after="0" w:line="360" w:lineRule="auto"/>
        <w:jc w:val="both"/>
        <w:rPr>
          <w:b/>
          <w:sz w:val="24"/>
          <w:szCs w:val="24"/>
        </w:rPr>
      </w:pPr>
      <w:r w:rsidRPr="00C3686D">
        <w:rPr>
          <w:b/>
          <w:sz w:val="24"/>
          <w:szCs w:val="24"/>
        </w:rPr>
        <w:t>IX. Antecedentes de la Investigación</w:t>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t>34</w:t>
      </w:r>
    </w:p>
    <w:p w:rsidR="00756007" w:rsidRPr="00C3686D" w:rsidRDefault="00756007" w:rsidP="00756007">
      <w:pPr>
        <w:spacing w:after="0" w:line="360" w:lineRule="auto"/>
        <w:jc w:val="both"/>
        <w:rPr>
          <w:b/>
          <w:sz w:val="24"/>
          <w:szCs w:val="24"/>
        </w:rPr>
      </w:pPr>
    </w:p>
    <w:p w:rsidR="00756007" w:rsidRDefault="00756007" w:rsidP="00756007">
      <w:pPr>
        <w:spacing w:after="0" w:line="360" w:lineRule="auto"/>
        <w:jc w:val="both"/>
        <w:rPr>
          <w:b/>
          <w:sz w:val="24"/>
          <w:szCs w:val="24"/>
        </w:rPr>
      </w:pPr>
      <w:r>
        <w:rPr>
          <w:b/>
          <w:sz w:val="24"/>
          <w:szCs w:val="24"/>
        </w:rPr>
        <w:t xml:space="preserve">X. </w:t>
      </w:r>
      <w:r w:rsidRPr="00C3686D">
        <w:rPr>
          <w:b/>
          <w:sz w:val="24"/>
          <w:szCs w:val="24"/>
        </w:rPr>
        <w:t>Bases Teóricas</w:t>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Pr>
          <w:b/>
          <w:sz w:val="24"/>
          <w:szCs w:val="24"/>
        </w:rPr>
        <w:t xml:space="preserve">  </w:t>
      </w:r>
      <w:r>
        <w:rPr>
          <w:b/>
          <w:sz w:val="24"/>
          <w:szCs w:val="24"/>
        </w:rPr>
        <w:tab/>
      </w:r>
      <w:r w:rsidRPr="00C3686D">
        <w:rPr>
          <w:b/>
          <w:sz w:val="24"/>
          <w:szCs w:val="24"/>
        </w:rPr>
        <w:t>34</w:t>
      </w:r>
    </w:p>
    <w:p w:rsidR="00756007" w:rsidRPr="00C3686D" w:rsidRDefault="00756007" w:rsidP="00756007">
      <w:pPr>
        <w:spacing w:after="0" w:line="360" w:lineRule="auto"/>
        <w:jc w:val="both"/>
        <w:rPr>
          <w:b/>
          <w:sz w:val="24"/>
          <w:szCs w:val="24"/>
        </w:rPr>
      </w:pPr>
    </w:p>
    <w:p w:rsidR="00756007" w:rsidRDefault="00756007" w:rsidP="00756007">
      <w:pPr>
        <w:spacing w:after="0" w:line="360" w:lineRule="auto"/>
        <w:jc w:val="both"/>
        <w:rPr>
          <w:b/>
          <w:sz w:val="24"/>
          <w:szCs w:val="24"/>
        </w:rPr>
      </w:pPr>
      <w:r w:rsidRPr="00C3686D">
        <w:rPr>
          <w:b/>
          <w:sz w:val="24"/>
          <w:szCs w:val="24"/>
        </w:rPr>
        <w:t xml:space="preserve">XI. Definición de Términos Básicos </w:t>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t>34</w:t>
      </w:r>
    </w:p>
    <w:p w:rsidR="00756007" w:rsidRPr="00C3686D" w:rsidRDefault="00756007" w:rsidP="00756007">
      <w:pPr>
        <w:spacing w:after="0" w:line="360" w:lineRule="auto"/>
        <w:jc w:val="both"/>
        <w:rPr>
          <w:b/>
          <w:sz w:val="24"/>
          <w:szCs w:val="24"/>
        </w:rPr>
      </w:pPr>
    </w:p>
    <w:p w:rsidR="00756007" w:rsidRPr="00C3686D" w:rsidRDefault="00756007" w:rsidP="00756007">
      <w:pPr>
        <w:spacing w:after="0" w:line="360" w:lineRule="auto"/>
        <w:rPr>
          <w:b/>
          <w:sz w:val="24"/>
          <w:szCs w:val="24"/>
        </w:rPr>
      </w:pPr>
      <w:r>
        <w:rPr>
          <w:b/>
          <w:sz w:val="24"/>
          <w:szCs w:val="24"/>
        </w:rPr>
        <w:t xml:space="preserve">XII. </w:t>
      </w:r>
      <w:r w:rsidRPr="00C3686D">
        <w:rPr>
          <w:b/>
          <w:sz w:val="24"/>
          <w:szCs w:val="24"/>
        </w:rPr>
        <w:t>Sistemas de Hipótesis</w:t>
      </w:r>
      <w:r w:rsidRPr="00C3686D">
        <w:rPr>
          <w:b/>
          <w:sz w:val="24"/>
          <w:szCs w:val="24"/>
        </w:rPr>
        <w:tab/>
      </w:r>
      <w:r w:rsidRPr="00C3686D">
        <w:rPr>
          <w:b/>
          <w:sz w:val="24"/>
          <w:szCs w:val="24"/>
        </w:rPr>
        <w:tab/>
      </w:r>
      <w:r w:rsidRPr="00C3686D">
        <w:rPr>
          <w:b/>
          <w:sz w:val="24"/>
          <w:szCs w:val="24"/>
        </w:rPr>
        <w:tab/>
      </w:r>
      <w:r w:rsidRPr="00C3686D">
        <w:rPr>
          <w:b/>
          <w:sz w:val="24"/>
          <w:szCs w:val="24"/>
        </w:rPr>
        <w:tab/>
      </w:r>
      <w:r w:rsidRPr="00C3686D">
        <w:rPr>
          <w:b/>
          <w:sz w:val="24"/>
          <w:szCs w:val="24"/>
        </w:rPr>
        <w:tab/>
      </w:r>
      <w:r>
        <w:rPr>
          <w:b/>
          <w:sz w:val="24"/>
          <w:szCs w:val="24"/>
        </w:rPr>
        <w:tab/>
      </w:r>
      <w:r>
        <w:rPr>
          <w:b/>
          <w:sz w:val="24"/>
          <w:szCs w:val="24"/>
        </w:rPr>
        <w:tab/>
      </w:r>
      <w:r>
        <w:rPr>
          <w:b/>
          <w:sz w:val="24"/>
          <w:szCs w:val="24"/>
        </w:rPr>
        <w:tab/>
      </w:r>
      <w:r>
        <w:rPr>
          <w:b/>
          <w:sz w:val="24"/>
          <w:szCs w:val="24"/>
        </w:rPr>
        <w:tab/>
        <w:t>39</w:t>
      </w:r>
    </w:p>
    <w:p w:rsidR="00756007" w:rsidRPr="00C3686D" w:rsidRDefault="00756007" w:rsidP="00756007">
      <w:pPr>
        <w:tabs>
          <w:tab w:val="left" w:pos="720"/>
        </w:tabs>
        <w:autoSpaceDE w:val="0"/>
        <w:autoSpaceDN w:val="0"/>
        <w:adjustRightInd w:val="0"/>
        <w:spacing w:after="0" w:line="360" w:lineRule="auto"/>
        <w:ind w:right="18"/>
        <w:rPr>
          <w:sz w:val="24"/>
          <w:szCs w:val="24"/>
          <w:lang w:eastAsia="es-SV"/>
        </w:rPr>
      </w:pPr>
      <w:r w:rsidRPr="00C3686D">
        <w:rPr>
          <w:sz w:val="24"/>
          <w:szCs w:val="24"/>
          <w:lang w:eastAsia="es-SV"/>
        </w:rPr>
        <w:t>12</w:t>
      </w:r>
      <w:r>
        <w:rPr>
          <w:sz w:val="24"/>
          <w:szCs w:val="24"/>
          <w:lang w:eastAsia="es-SV"/>
        </w:rPr>
        <w:t>. 1   Hipótesis Nulas</w:t>
      </w:r>
      <w:r>
        <w:rPr>
          <w:sz w:val="24"/>
          <w:szCs w:val="24"/>
          <w:lang w:eastAsia="es-SV"/>
        </w:rPr>
        <w:tab/>
      </w:r>
      <w:r>
        <w:rPr>
          <w:sz w:val="24"/>
          <w:szCs w:val="24"/>
          <w:lang w:eastAsia="es-SV"/>
        </w:rPr>
        <w:tab/>
      </w:r>
      <w:r>
        <w:rPr>
          <w:sz w:val="24"/>
          <w:szCs w:val="24"/>
          <w:lang w:eastAsia="es-SV"/>
        </w:rPr>
        <w:tab/>
      </w:r>
      <w:r>
        <w:rPr>
          <w:sz w:val="24"/>
          <w:szCs w:val="24"/>
          <w:lang w:eastAsia="es-SV"/>
        </w:rPr>
        <w:tab/>
      </w:r>
      <w:r>
        <w:rPr>
          <w:sz w:val="24"/>
          <w:szCs w:val="24"/>
          <w:lang w:eastAsia="es-SV"/>
        </w:rPr>
        <w:tab/>
      </w:r>
      <w:r>
        <w:rPr>
          <w:sz w:val="24"/>
          <w:szCs w:val="24"/>
          <w:lang w:eastAsia="es-SV"/>
        </w:rPr>
        <w:tab/>
      </w:r>
      <w:r>
        <w:rPr>
          <w:sz w:val="24"/>
          <w:szCs w:val="24"/>
          <w:lang w:eastAsia="es-SV"/>
        </w:rPr>
        <w:tab/>
      </w:r>
      <w:r>
        <w:rPr>
          <w:sz w:val="24"/>
          <w:szCs w:val="24"/>
          <w:lang w:eastAsia="es-SV"/>
        </w:rPr>
        <w:tab/>
      </w:r>
      <w:r>
        <w:rPr>
          <w:sz w:val="24"/>
          <w:szCs w:val="24"/>
          <w:lang w:eastAsia="es-SV"/>
        </w:rPr>
        <w:tab/>
        <w:t>42</w:t>
      </w:r>
    </w:p>
    <w:p w:rsidR="00756007" w:rsidRDefault="00756007" w:rsidP="00756007">
      <w:pPr>
        <w:tabs>
          <w:tab w:val="left" w:pos="720"/>
        </w:tabs>
        <w:autoSpaceDE w:val="0"/>
        <w:autoSpaceDN w:val="0"/>
        <w:adjustRightInd w:val="0"/>
        <w:spacing w:after="0" w:line="360" w:lineRule="auto"/>
        <w:ind w:right="18"/>
        <w:rPr>
          <w:color w:val="000000"/>
          <w:sz w:val="24"/>
          <w:szCs w:val="24"/>
          <w:lang w:eastAsia="es-SV"/>
        </w:rPr>
      </w:pPr>
      <w:r w:rsidRPr="00C3686D">
        <w:rPr>
          <w:color w:val="000000"/>
          <w:sz w:val="24"/>
          <w:szCs w:val="24"/>
          <w:lang w:eastAsia="es-SV"/>
        </w:rPr>
        <w:t>12.2 Contrastación</w:t>
      </w:r>
      <w:r w:rsidRPr="00C3686D">
        <w:rPr>
          <w:color w:val="000000"/>
          <w:sz w:val="24"/>
          <w:szCs w:val="24"/>
          <w:lang w:val="es-SV" w:eastAsia="es-SV"/>
        </w:rPr>
        <w:t xml:space="preserve"> de Hipótesis</w:t>
      </w:r>
      <w:r>
        <w:rPr>
          <w:color w:val="000000"/>
          <w:sz w:val="24"/>
          <w:szCs w:val="24"/>
          <w:lang w:eastAsia="es-SV"/>
        </w:rPr>
        <w:tab/>
      </w:r>
      <w:r>
        <w:rPr>
          <w:color w:val="000000"/>
          <w:sz w:val="24"/>
          <w:szCs w:val="24"/>
          <w:lang w:eastAsia="es-SV"/>
        </w:rPr>
        <w:tab/>
      </w:r>
      <w:r>
        <w:rPr>
          <w:color w:val="000000"/>
          <w:sz w:val="24"/>
          <w:szCs w:val="24"/>
          <w:lang w:eastAsia="es-SV"/>
        </w:rPr>
        <w:tab/>
      </w:r>
      <w:r>
        <w:rPr>
          <w:color w:val="000000"/>
          <w:sz w:val="24"/>
          <w:szCs w:val="24"/>
          <w:lang w:eastAsia="es-SV"/>
        </w:rPr>
        <w:tab/>
      </w:r>
      <w:r>
        <w:rPr>
          <w:color w:val="000000"/>
          <w:sz w:val="24"/>
          <w:szCs w:val="24"/>
          <w:lang w:eastAsia="es-SV"/>
        </w:rPr>
        <w:tab/>
      </w:r>
      <w:r>
        <w:rPr>
          <w:color w:val="000000"/>
          <w:sz w:val="24"/>
          <w:szCs w:val="24"/>
          <w:lang w:eastAsia="es-SV"/>
        </w:rPr>
        <w:tab/>
      </w:r>
      <w:r>
        <w:rPr>
          <w:color w:val="000000"/>
          <w:sz w:val="24"/>
          <w:szCs w:val="24"/>
          <w:lang w:eastAsia="es-SV"/>
        </w:rPr>
        <w:tab/>
      </w:r>
      <w:r>
        <w:rPr>
          <w:color w:val="000000"/>
          <w:sz w:val="24"/>
          <w:szCs w:val="24"/>
          <w:lang w:eastAsia="es-SV"/>
        </w:rPr>
        <w:tab/>
        <w:t>42</w:t>
      </w:r>
    </w:p>
    <w:p w:rsidR="00756007" w:rsidRPr="00C3686D" w:rsidRDefault="00756007" w:rsidP="00756007">
      <w:pPr>
        <w:tabs>
          <w:tab w:val="left" w:pos="720"/>
        </w:tabs>
        <w:autoSpaceDE w:val="0"/>
        <w:autoSpaceDN w:val="0"/>
        <w:adjustRightInd w:val="0"/>
        <w:spacing w:after="0" w:line="360" w:lineRule="auto"/>
        <w:ind w:right="18"/>
        <w:rPr>
          <w:color w:val="000000"/>
          <w:sz w:val="24"/>
          <w:szCs w:val="24"/>
          <w:lang w:val="es-SV" w:eastAsia="es-SV"/>
        </w:rPr>
      </w:pPr>
    </w:p>
    <w:p w:rsidR="00756007" w:rsidRDefault="00756007" w:rsidP="00756007">
      <w:pPr>
        <w:tabs>
          <w:tab w:val="left" w:pos="720"/>
        </w:tabs>
        <w:autoSpaceDE w:val="0"/>
        <w:autoSpaceDN w:val="0"/>
        <w:adjustRightInd w:val="0"/>
        <w:spacing w:after="0" w:line="360" w:lineRule="auto"/>
        <w:ind w:right="18"/>
        <w:rPr>
          <w:b/>
          <w:color w:val="000000"/>
          <w:sz w:val="24"/>
          <w:szCs w:val="24"/>
        </w:rPr>
      </w:pPr>
      <w:r w:rsidRPr="00C3686D">
        <w:rPr>
          <w:b/>
          <w:color w:val="000000"/>
          <w:sz w:val="24"/>
          <w:szCs w:val="24"/>
        </w:rPr>
        <w:t xml:space="preserve">XIII. Definición </w:t>
      </w:r>
      <w:r>
        <w:rPr>
          <w:b/>
          <w:color w:val="000000"/>
          <w:sz w:val="24"/>
          <w:szCs w:val="24"/>
        </w:rPr>
        <w:t>de términos</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43</w:t>
      </w:r>
    </w:p>
    <w:p w:rsidR="00756007" w:rsidRPr="00C3686D" w:rsidRDefault="00756007" w:rsidP="00756007">
      <w:pPr>
        <w:tabs>
          <w:tab w:val="left" w:pos="720"/>
        </w:tabs>
        <w:autoSpaceDE w:val="0"/>
        <w:autoSpaceDN w:val="0"/>
        <w:adjustRightInd w:val="0"/>
        <w:spacing w:after="0" w:line="360" w:lineRule="auto"/>
        <w:ind w:right="18"/>
        <w:rPr>
          <w:b/>
          <w:color w:val="000000"/>
          <w:sz w:val="24"/>
          <w:szCs w:val="24"/>
        </w:rPr>
      </w:pPr>
    </w:p>
    <w:p w:rsidR="00756007" w:rsidRDefault="00756007" w:rsidP="00756007">
      <w:pPr>
        <w:spacing w:after="0" w:line="360" w:lineRule="auto"/>
        <w:rPr>
          <w:b/>
          <w:sz w:val="24"/>
          <w:szCs w:val="24"/>
        </w:rPr>
      </w:pPr>
      <w:r w:rsidRPr="00C3686D">
        <w:rPr>
          <w:b/>
          <w:sz w:val="24"/>
          <w:szCs w:val="24"/>
        </w:rPr>
        <w:t>XIV</w:t>
      </w:r>
      <w:r>
        <w:rPr>
          <w:b/>
          <w:sz w:val="24"/>
          <w:szCs w:val="24"/>
        </w:rPr>
        <w:t>. Diseño Metodológico</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46</w:t>
      </w:r>
    </w:p>
    <w:p w:rsidR="00756007" w:rsidRPr="00C3686D" w:rsidRDefault="00756007" w:rsidP="00756007">
      <w:pPr>
        <w:spacing w:after="0" w:line="360" w:lineRule="auto"/>
        <w:jc w:val="both"/>
        <w:rPr>
          <w:sz w:val="24"/>
          <w:szCs w:val="24"/>
        </w:rPr>
      </w:pPr>
      <w:r>
        <w:rPr>
          <w:sz w:val="24"/>
          <w:szCs w:val="24"/>
        </w:rPr>
        <w:t>14.1  Participantes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46</w:t>
      </w:r>
    </w:p>
    <w:p w:rsidR="00756007" w:rsidRDefault="00756007" w:rsidP="00756007">
      <w:pPr>
        <w:spacing w:after="0" w:line="360" w:lineRule="auto"/>
        <w:rPr>
          <w:sz w:val="24"/>
          <w:szCs w:val="24"/>
        </w:rPr>
      </w:pPr>
      <w:r w:rsidRPr="00C3686D">
        <w:rPr>
          <w:sz w:val="24"/>
          <w:szCs w:val="24"/>
        </w:rPr>
        <w:t>14. 2 Instrumentos</w:t>
      </w:r>
      <w:r w:rsidRPr="00C3686D">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47</w:t>
      </w:r>
    </w:p>
    <w:p w:rsidR="00756007" w:rsidRDefault="00756007" w:rsidP="00756007">
      <w:pPr>
        <w:spacing w:after="0" w:line="360" w:lineRule="auto"/>
        <w:rPr>
          <w:sz w:val="24"/>
          <w:szCs w:val="24"/>
        </w:rPr>
      </w:pPr>
      <w:r>
        <w:rPr>
          <w:sz w:val="24"/>
          <w:szCs w:val="24"/>
        </w:rPr>
        <w:t xml:space="preserve">14.3 Método </w:t>
      </w:r>
      <w:r w:rsidRPr="00C3686D">
        <w:rPr>
          <w:sz w:val="24"/>
          <w:szCs w:val="24"/>
        </w:rPr>
        <w:tab/>
      </w:r>
      <w:r w:rsidRPr="00C3686D">
        <w:rPr>
          <w:sz w:val="24"/>
          <w:szCs w:val="24"/>
        </w:rPr>
        <w:tab/>
      </w:r>
      <w:r>
        <w:rPr>
          <w:sz w:val="24"/>
          <w:szCs w:val="24"/>
        </w:rPr>
        <w:tab/>
      </w:r>
      <w:r>
        <w:rPr>
          <w:sz w:val="24"/>
          <w:szCs w:val="24"/>
        </w:rPr>
        <w:tab/>
      </w:r>
      <w:r>
        <w:rPr>
          <w:sz w:val="24"/>
          <w:szCs w:val="24"/>
        </w:rPr>
        <w:tab/>
      </w:r>
      <w:r>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r>
      <w:r w:rsidRPr="00C3686D">
        <w:rPr>
          <w:sz w:val="24"/>
          <w:szCs w:val="24"/>
        </w:rPr>
        <w:tab/>
        <w:t>4</w:t>
      </w:r>
      <w:r>
        <w:rPr>
          <w:sz w:val="24"/>
          <w:szCs w:val="24"/>
        </w:rPr>
        <w:t>7</w:t>
      </w:r>
    </w:p>
    <w:p w:rsidR="00756007" w:rsidRDefault="00756007" w:rsidP="00756007">
      <w:pPr>
        <w:spacing w:after="0" w:line="360" w:lineRule="auto"/>
        <w:rPr>
          <w:sz w:val="24"/>
          <w:szCs w:val="24"/>
        </w:rPr>
      </w:pPr>
    </w:p>
    <w:p w:rsidR="00756007" w:rsidRDefault="00756007" w:rsidP="00756007">
      <w:pPr>
        <w:spacing w:after="0" w:line="360" w:lineRule="auto"/>
        <w:rPr>
          <w:sz w:val="24"/>
          <w:szCs w:val="24"/>
        </w:rPr>
      </w:pPr>
    </w:p>
    <w:p w:rsidR="00756007" w:rsidRPr="00C3686D" w:rsidRDefault="00756007" w:rsidP="00756007">
      <w:pPr>
        <w:spacing w:after="0" w:line="360" w:lineRule="auto"/>
        <w:rPr>
          <w:sz w:val="24"/>
          <w:szCs w:val="24"/>
        </w:rPr>
      </w:pPr>
    </w:p>
    <w:p w:rsidR="00756007" w:rsidRPr="00C3686D" w:rsidRDefault="00756007" w:rsidP="00756007">
      <w:pPr>
        <w:tabs>
          <w:tab w:val="left" w:pos="3306"/>
          <w:tab w:val="left" w:pos="4522"/>
          <w:tab w:val="left" w:pos="5738"/>
          <w:tab w:val="left" w:pos="6954"/>
          <w:tab w:val="left" w:pos="8170"/>
          <w:tab w:val="left" w:pos="9386"/>
          <w:tab w:val="left" w:pos="10602"/>
          <w:tab w:val="left" w:pos="11818"/>
          <w:tab w:val="left" w:pos="13034"/>
        </w:tabs>
        <w:spacing w:after="0" w:line="360" w:lineRule="auto"/>
        <w:rPr>
          <w:b/>
          <w:sz w:val="24"/>
          <w:szCs w:val="24"/>
        </w:rPr>
      </w:pPr>
      <w:r w:rsidRPr="00C3686D">
        <w:rPr>
          <w:b/>
          <w:sz w:val="24"/>
          <w:szCs w:val="24"/>
        </w:rPr>
        <w:t>XV. Anális</w:t>
      </w:r>
      <w:r>
        <w:rPr>
          <w:b/>
          <w:sz w:val="24"/>
          <w:szCs w:val="24"/>
        </w:rPr>
        <w:t>is de Resultados</w:t>
      </w:r>
      <w:r>
        <w:rPr>
          <w:b/>
          <w:sz w:val="24"/>
          <w:szCs w:val="24"/>
        </w:rPr>
        <w:tab/>
      </w:r>
      <w:r>
        <w:rPr>
          <w:b/>
          <w:sz w:val="24"/>
          <w:szCs w:val="24"/>
        </w:rPr>
        <w:tab/>
      </w:r>
      <w:r>
        <w:rPr>
          <w:b/>
          <w:sz w:val="24"/>
          <w:szCs w:val="24"/>
        </w:rPr>
        <w:tab/>
      </w:r>
      <w:r>
        <w:rPr>
          <w:b/>
          <w:sz w:val="24"/>
          <w:szCs w:val="24"/>
        </w:rPr>
        <w:tab/>
        <w:t xml:space="preserve">   </w:t>
      </w:r>
      <w:r>
        <w:rPr>
          <w:b/>
          <w:sz w:val="24"/>
          <w:szCs w:val="24"/>
        </w:rPr>
        <w:tab/>
        <w:t xml:space="preserve">      49</w:t>
      </w:r>
    </w:p>
    <w:p w:rsidR="00756007" w:rsidRPr="00C3686D" w:rsidRDefault="00756007" w:rsidP="00756007">
      <w:pPr>
        <w:tabs>
          <w:tab w:val="left" w:pos="3306"/>
          <w:tab w:val="left" w:pos="4522"/>
          <w:tab w:val="left" w:pos="5738"/>
          <w:tab w:val="left" w:pos="6954"/>
          <w:tab w:val="left" w:pos="8170"/>
          <w:tab w:val="left" w:pos="9386"/>
          <w:tab w:val="left" w:pos="10602"/>
          <w:tab w:val="left" w:pos="11818"/>
          <w:tab w:val="left" w:pos="13034"/>
        </w:tabs>
        <w:spacing w:after="0" w:line="360" w:lineRule="auto"/>
        <w:jc w:val="both"/>
        <w:rPr>
          <w:sz w:val="24"/>
          <w:szCs w:val="24"/>
        </w:rPr>
      </w:pPr>
      <w:r>
        <w:rPr>
          <w:sz w:val="24"/>
          <w:szCs w:val="24"/>
        </w:rPr>
        <w:t>15. 1 Análisis d</w:t>
      </w:r>
      <w:r w:rsidRPr="00C3686D">
        <w:rPr>
          <w:sz w:val="24"/>
          <w:szCs w:val="24"/>
        </w:rPr>
        <w:t>escriptivo</w:t>
      </w:r>
      <w:r>
        <w:rPr>
          <w:sz w:val="24"/>
          <w:szCs w:val="24"/>
        </w:rPr>
        <w:t xml:space="preserve"> cuantitativo</w:t>
      </w:r>
      <w:r>
        <w:rPr>
          <w:sz w:val="24"/>
          <w:szCs w:val="24"/>
        </w:rPr>
        <w:tab/>
      </w:r>
      <w:r>
        <w:rPr>
          <w:sz w:val="24"/>
          <w:szCs w:val="24"/>
        </w:rPr>
        <w:tab/>
      </w:r>
      <w:r>
        <w:rPr>
          <w:sz w:val="24"/>
          <w:szCs w:val="24"/>
        </w:rPr>
        <w:tab/>
      </w:r>
      <w:r>
        <w:rPr>
          <w:sz w:val="24"/>
          <w:szCs w:val="24"/>
        </w:rPr>
        <w:tab/>
        <w:t xml:space="preserve">      49</w:t>
      </w:r>
    </w:p>
    <w:p w:rsidR="00756007" w:rsidRDefault="00756007" w:rsidP="00756007">
      <w:pPr>
        <w:spacing w:after="0" w:line="360" w:lineRule="auto"/>
        <w:rPr>
          <w:rStyle w:val="nfasis"/>
          <w:i w:val="0"/>
          <w:sz w:val="24"/>
          <w:szCs w:val="24"/>
        </w:rPr>
      </w:pPr>
      <w:r>
        <w:rPr>
          <w:rStyle w:val="nfasis"/>
          <w:sz w:val="24"/>
          <w:szCs w:val="24"/>
        </w:rPr>
        <w:t xml:space="preserve">15.2  Análisis estadísticos </w:t>
      </w:r>
      <w:proofErr w:type="spellStart"/>
      <w:r>
        <w:rPr>
          <w:rStyle w:val="nfasis"/>
          <w:sz w:val="24"/>
          <w:szCs w:val="24"/>
        </w:rPr>
        <w:t>inferencial</w:t>
      </w:r>
      <w:proofErr w:type="spellEnd"/>
      <w:r>
        <w:rPr>
          <w:rStyle w:val="nfasis"/>
          <w:sz w:val="24"/>
          <w:szCs w:val="24"/>
        </w:rPr>
        <w:t xml:space="preserve"> </w:t>
      </w:r>
      <w:r>
        <w:rPr>
          <w:rStyle w:val="nfasis"/>
          <w:sz w:val="24"/>
          <w:szCs w:val="24"/>
        </w:rPr>
        <w:tab/>
      </w:r>
      <w:r>
        <w:rPr>
          <w:rStyle w:val="nfasis"/>
          <w:sz w:val="24"/>
          <w:szCs w:val="24"/>
        </w:rPr>
        <w:tab/>
      </w:r>
      <w:r>
        <w:rPr>
          <w:rStyle w:val="nfasis"/>
          <w:sz w:val="24"/>
          <w:szCs w:val="24"/>
        </w:rPr>
        <w:tab/>
      </w:r>
      <w:r>
        <w:rPr>
          <w:rStyle w:val="nfasis"/>
          <w:sz w:val="24"/>
          <w:szCs w:val="24"/>
        </w:rPr>
        <w:tab/>
      </w:r>
      <w:r>
        <w:rPr>
          <w:rStyle w:val="nfasis"/>
          <w:sz w:val="24"/>
          <w:szCs w:val="24"/>
        </w:rPr>
        <w:tab/>
      </w:r>
      <w:r>
        <w:rPr>
          <w:rStyle w:val="nfasis"/>
          <w:sz w:val="24"/>
          <w:szCs w:val="24"/>
        </w:rPr>
        <w:tab/>
      </w:r>
      <w:r>
        <w:rPr>
          <w:rStyle w:val="nfasis"/>
          <w:sz w:val="24"/>
          <w:szCs w:val="24"/>
        </w:rPr>
        <w:tab/>
        <w:t>61</w:t>
      </w:r>
    </w:p>
    <w:p w:rsidR="00756007" w:rsidRPr="00C3686D" w:rsidRDefault="00756007" w:rsidP="00756007">
      <w:pPr>
        <w:spacing w:after="0" w:line="360" w:lineRule="auto"/>
        <w:rPr>
          <w:rStyle w:val="nfasis"/>
          <w:i w:val="0"/>
          <w:sz w:val="24"/>
          <w:szCs w:val="24"/>
        </w:rPr>
      </w:pPr>
    </w:p>
    <w:p w:rsidR="00756007" w:rsidRDefault="00756007" w:rsidP="00756007">
      <w:pPr>
        <w:pStyle w:val="NormalWeb"/>
        <w:spacing w:before="0" w:beforeAutospacing="0" w:after="0" w:afterAutospacing="0" w:line="360" w:lineRule="auto"/>
        <w:rPr>
          <w:b/>
          <w:lang w:val="es-ES"/>
        </w:rPr>
      </w:pPr>
      <w:r w:rsidRPr="00C3686D">
        <w:rPr>
          <w:b/>
          <w:lang w:val="es-ES"/>
        </w:rPr>
        <w:t>XVI. Conclusiones</w:t>
      </w:r>
      <w:r w:rsidRPr="00C3686D">
        <w:rPr>
          <w:b/>
          <w:lang w:val="es-ES"/>
        </w:rPr>
        <w:tab/>
      </w:r>
      <w:r w:rsidRPr="00C3686D">
        <w:rPr>
          <w:b/>
          <w:lang w:val="es-ES"/>
        </w:rPr>
        <w:tab/>
      </w:r>
      <w:r w:rsidRPr="00C3686D">
        <w:rPr>
          <w:b/>
          <w:lang w:val="es-ES"/>
        </w:rPr>
        <w:tab/>
      </w:r>
      <w:r w:rsidRPr="00C3686D">
        <w:rPr>
          <w:b/>
          <w:lang w:val="es-ES"/>
        </w:rPr>
        <w:tab/>
      </w:r>
      <w:r w:rsidRPr="00C3686D">
        <w:rPr>
          <w:b/>
          <w:lang w:val="es-ES"/>
        </w:rPr>
        <w:tab/>
      </w:r>
      <w:r w:rsidRPr="00C3686D">
        <w:rPr>
          <w:b/>
          <w:lang w:val="es-ES"/>
        </w:rPr>
        <w:tab/>
      </w:r>
      <w:r w:rsidRPr="00C3686D">
        <w:rPr>
          <w:b/>
          <w:lang w:val="es-ES"/>
        </w:rPr>
        <w:tab/>
      </w:r>
      <w:r w:rsidRPr="00C3686D">
        <w:rPr>
          <w:b/>
          <w:lang w:val="es-ES"/>
        </w:rPr>
        <w:tab/>
      </w:r>
      <w:r w:rsidRPr="00C3686D">
        <w:rPr>
          <w:b/>
          <w:lang w:val="es-ES"/>
        </w:rPr>
        <w:tab/>
      </w:r>
      <w:r w:rsidRPr="00C3686D">
        <w:rPr>
          <w:b/>
          <w:lang w:val="es-ES"/>
        </w:rPr>
        <w:tab/>
        <w:t>6</w:t>
      </w:r>
      <w:r>
        <w:rPr>
          <w:b/>
          <w:lang w:val="es-ES"/>
        </w:rPr>
        <w:t>6</w:t>
      </w:r>
    </w:p>
    <w:p w:rsidR="00756007" w:rsidRPr="00C3686D" w:rsidRDefault="00756007" w:rsidP="00756007">
      <w:pPr>
        <w:pStyle w:val="NormalWeb"/>
        <w:spacing w:before="0" w:beforeAutospacing="0" w:after="0" w:afterAutospacing="0" w:line="360" w:lineRule="auto"/>
        <w:rPr>
          <w:b/>
          <w:lang w:val="es-ES"/>
        </w:rPr>
      </w:pPr>
    </w:p>
    <w:p w:rsidR="00756007" w:rsidRDefault="00756007" w:rsidP="00756007">
      <w:pPr>
        <w:spacing w:after="0" w:line="360" w:lineRule="auto"/>
        <w:rPr>
          <w:b/>
          <w:sz w:val="24"/>
          <w:szCs w:val="24"/>
        </w:rPr>
      </w:pPr>
      <w:r w:rsidRPr="00C3686D">
        <w:rPr>
          <w:rFonts w:eastAsia="Calibri"/>
          <w:b/>
          <w:sz w:val="24"/>
          <w:szCs w:val="24"/>
          <w:lang w:eastAsia="es-SV"/>
        </w:rPr>
        <w:t>XVII</w:t>
      </w:r>
      <w:r>
        <w:rPr>
          <w:b/>
          <w:sz w:val="24"/>
          <w:szCs w:val="24"/>
        </w:rPr>
        <w:t>.  Recomendaciones</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67</w:t>
      </w:r>
    </w:p>
    <w:p w:rsidR="00756007" w:rsidRPr="00C3686D" w:rsidRDefault="00756007" w:rsidP="00756007">
      <w:pPr>
        <w:spacing w:after="0" w:line="360" w:lineRule="auto"/>
        <w:rPr>
          <w:sz w:val="24"/>
          <w:szCs w:val="24"/>
        </w:rPr>
      </w:pPr>
    </w:p>
    <w:p w:rsidR="00756007" w:rsidRDefault="00756007" w:rsidP="00756007">
      <w:pPr>
        <w:pStyle w:val="Prrafodelista1"/>
        <w:spacing w:after="0" w:line="360" w:lineRule="auto"/>
        <w:ind w:left="0"/>
        <w:rPr>
          <w:b/>
          <w:sz w:val="24"/>
          <w:szCs w:val="24"/>
        </w:rPr>
      </w:pPr>
      <w:r>
        <w:rPr>
          <w:b/>
          <w:sz w:val="24"/>
          <w:szCs w:val="24"/>
        </w:rPr>
        <w:t xml:space="preserve">XVIII. Cronograma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68</w:t>
      </w:r>
    </w:p>
    <w:p w:rsidR="00756007" w:rsidRPr="00C3686D" w:rsidRDefault="00756007" w:rsidP="00756007">
      <w:pPr>
        <w:pStyle w:val="Prrafodelista1"/>
        <w:spacing w:after="0" w:line="360" w:lineRule="auto"/>
        <w:ind w:left="0"/>
        <w:rPr>
          <w:b/>
          <w:sz w:val="24"/>
          <w:szCs w:val="24"/>
        </w:rPr>
      </w:pPr>
    </w:p>
    <w:p w:rsidR="00756007" w:rsidRDefault="00756007" w:rsidP="00756007">
      <w:pPr>
        <w:pStyle w:val="Prrafodelista1"/>
        <w:spacing w:after="0" w:line="360" w:lineRule="auto"/>
        <w:ind w:left="0"/>
        <w:rPr>
          <w:b/>
          <w:sz w:val="24"/>
          <w:szCs w:val="24"/>
          <w:lang w:val="es-ES_tradnl"/>
        </w:rPr>
      </w:pPr>
      <w:r>
        <w:rPr>
          <w:b/>
          <w:sz w:val="24"/>
          <w:szCs w:val="24"/>
          <w:lang w:val="es-ES_tradnl"/>
        </w:rPr>
        <w:t>XI</w:t>
      </w:r>
      <w:r w:rsidRPr="00C3686D">
        <w:rPr>
          <w:b/>
          <w:sz w:val="24"/>
          <w:szCs w:val="24"/>
          <w:lang w:val="es-ES_tradnl"/>
        </w:rPr>
        <w:t>X. Refe</w:t>
      </w:r>
      <w:r>
        <w:rPr>
          <w:b/>
          <w:sz w:val="24"/>
          <w:szCs w:val="24"/>
          <w:lang w:val="es-ES_tradnl"/>
        </w:rPr>
        <w:t>rencias Bibliográficas</w:t>
      </w:r>
      <w:r>
        <w:rPr>
          <w:b/>
          <w:sz w:val="24"/>
          <w:szCs w:val="24"/>
          <w:lang w:val="es-ES_tradnl"/>
        </w:rPr>
        <w:tab/>
      </w:r>
      <w:r>
        <w:rPr>
          <w:b/>
          <w:sz w:val="24"/>
          <w:szCs w:val="24"/>
          <w:lang w:val="es-ES_tradnl"/>
        </w:rPr>
        <w:tab/>
      </w:r>
      <w:r>
        <w:rPr>
          <w:b/>
          <w:sz w:val="24"/>
          <w:szCs w:val="24"/>
          <w:lang w:val="es-ES_tradnl"/>
        </w:rPr>
        <w:tab/>
      </w:r>
      <w:r>
        <w:rPr>
          <w:b/>
          <w:sz w:val="24"/>
          <w:szCs w:val="24"/>
          <w:lang w:val="es-ES_tradnl"/>
        </w:rPr>
        <w:tab/>
      </w:r>
      <w:r>
        <w:rPr>
          <w:b/>
          <w:sz w:val="24"/>
          <w:szCs w:val="24"/>
          <w:lang w:val="es-ES_tradnl"/>
        </w:rPr>
        <w:tab/>
      </w:r>
      <w:r>
        <w:rPr>
          <w:b/>
          <w:sz w:val="24"/>
          <w:szCs w:val="24"/>
          <w:lang w:val="es-ES_tradnl"/>
        </w:rPr>
        <w:tab/>
      </w:r>
      <w:r>
        <w:rPr>
          <w:b/>
          <w:sz w:val="24"/>
          <w:szCs w:val="24"/>
          <w:lang w:val="es-ES_tradnl"/>
        </w:rPr>
        <w:tab/>
      </w:r>
      <w:r>
        <w:rPr>
          <w:b/>
          <w:sz w:val="24"/>
          <w:szCs w:val="24"/>
          <w:lang w:val="es-ES_tradnl"/>
        </w:rPr>
        <w:tab/>
        <w:t>69</w:t>
      </w:r>
    </w:p>
    <w:p w:rsidR="00756007" w:rsidRPr="00C3686D" w:rsidRDefault="00756007" w:rsidP="00756007">
      <w:pPr>
        <w:pStyle w:val="Prrafodelista1"/>
        <w:spacing w:after="0" w:line="360" w:lineRule="auto"/>
        <w:ind w:left="0"/>
        <w:rPr>
          <w:b/>
          <w:sz w:val="24"/>
          <w:szCs w:val="24"/>
          <w:lang w:val="es-ES_tradnl"/>
        </w:rPr>
      </w:pPr>
    </w:p>
    <w:p w:rsidR="00756007" w:rsidRPr="00C3686D" w:rsidRDefault="00756007" w:rsidP="00756007">
      <w:pPr>
        <w:pStyle w:val="Prrafodelista1"/>
        <w:spacing w:after="0" w:line="360" w:lineRule="auto"/>
        <w:ind w:left="0"/>
        <w:rPr>
          <w:b/>
          <w:sz w:val="24"/>
          <w:szCs w:val="24"/>
        </w:rPr>
      </w:pPr>
      <w:r>
        <w:rPr>
          <w:b/>
          <w:sz w:val="24"/>
          <w:szCs w:val="24"/>
        </w:rPr>
        <w:t xml:space="preserve">XX. </w:t>
      </w:r>
      <w:r w:rsidRPr="00C3686D">
        <w:rPr>
          <w:b/>
          <w:sz w:val="24"/>
          <w:szCs w:val="24"/>
        </w:rPr>
        <w:t>Anexos</w:t>
      </w:r>
    </w:p>
    <w:p w:rsidR="00756007" w:rsidRPr="00C3686D" w:rsidRDefault="00756007" w:rsidP="00756007">
      <w:pPr>
        <w:spacing w:after="0" w:line="360" w:lineRule="auto"/>
        <w:jc w:val="both"/>
        <w:rPr>
          <w:b/>
          <w:sz w:val="24"/>
          <w:szCs w:val="24"/>
        </w:rPr>
      </w:pPr>
    </w:p>
    <w:p w:rsidR="00756007" w:rsidRPr="00C3686D" w:rsidRDefault="00756007" w:rsidP="00756007">
      <w:pPr>
        <w:pStyle w:val="Prrafodelista"/>
        <w:spacing w:after="0" w:line="360" w:lineRule="auto"/>
        <w:ind w:left="720"/>
        <w:jc w:val="both"/>
        <w:rPr>
          <w:b/>
          <w:sz w:val="24"/>
          <w:szCs w:val="24"/>
        </w:rPr>
      </w:pPr>
    </w:p>
    <w:p w:rsidR="00756007" w:rsidRPr="00C3686D" w:rsidRDefault="00756007" w:rsidP="00756007">
      <w:pPr>
        <w:pStyle w:val="Prrafodelista"/>
        <w:spacing w:after="0" w:line="360" w:lineRule="auto"/>
        <w:ind w:left="720"/>
        <w:jc w:val="both"/>
        <w:rPr>
          <w:b/>
          <w:sz w:val="24"/>
          <w:szCs w:val="24"/>
        </w:rPr>
      </w:pPr>
    </w:p>
    <w:p w:rsidR="00756007" w:rsidRPr="00C3686D" w:rsidRDefault="00756007" w:rsidP="00756007">
      <w:pPr>
        <w:spacing w:after="0" w:line="360" w:lineRule="auto"/>
        <w:rPr>
          <w:b/>
          <w:sz w:val="24"/>
          <w:szCs w:val="24"/>
        </w:rPr>
      </w:pPr>
    </w:p>
    <w:p w:rsidR="00756007" w:rsidRPr="00C3686D" w:rsidRDefault="00756007" w:rsidP="00756007">
      <w:pPr>
        <w:spacing w:after="0" w:line="360" w:lineRule="auto"/>
        <w:jc w:val="both"/>
        <w:rPr>
          <w:b/>
          <w:sz w:val="24"/>
          <w:szCs w:val="24"/>
        </w:rPr>
      </w:pPr>
    </w:p>
    <w:p w:rsidR="00756007" w:rsidRPr="00C3686D" w:rsidRDefault="00756007" w:rsidP="00756007">
      <w:pPr>
        <w:spacing w:after="0" w:line="360" w:lineRule="auto"/>
        <w:jc w:val="both"/>
        <w:rPr>
          <w:b/>
          <w:sz w:val="24"/>
          <w:szCs w:val="24"/>
        </w:rPr>
      </w:pPr>
    </w:p>
    <w:p w:rsidR="00756007" w:rsidRPr="00C3686D" w:rsidRDefault="00756007" w:rsidP="00756007">
      <w:pPr>
        <w:spacing w:after="0" w:line="360" w:lineRule="auto"/>
        <w:contextualSpacing/>
        <w:rPr>
          <w:b/>
          <w:sz w:val="24"/>
          <w:szCs w:val="24"/>
        </w:rPr>
      </w:pPr>
    </w:p>
    <w:p w:rsidR="00756007" w:rsidRPr="00C3686D" w:rsidRDefault="00756007" w:rsidP="00756007">
      <w:pPr>
        <w:spacing w:after="0" w:line="360" w:lineRule="auto"/>
        <w:contextualSpacing/>
        <w:rPr>
          <w:b/>
          <w:sz w:val="24"/>
          <w:szCs w:val="24"/>
        </w:rPr>
      </w:pPr>
    </w:p>
    <w:p w:rsidR="00756007" w:rsidRPr="00C3686D" w:rsidRDefault="00756007" w:rsidP="00756007">
      <w:pPr>
        <w:autoSpaceDE w:val="0"/>
        <w:autoSpaceDN w:val="0"/>
        <w:adjustRightInd w:val="0"/>
        <w:spacing w:after="0" w:line="360" w:lineRule="auto"/>
        <w:rPr>
          <w:sz w:val="24"/>
          <w:szCs w:val="24"/>
        </w:rPr>
      </w:pPr>
    </w:p>
    <w:p w:rsidR="00756007" w:rsidRPr="00C3686D" w:rsidRDefault="00756007" w:rsidP="00756007">
      <w:pPr>
        <w:spacing w:after="0" w:line="360" w:lineRule="auto"/>
        <w:rPr>
          <w:b/>
          <w:sz w:val="24"/>
          <w:szCs w:val="24"/>
        </w:rPr>
      </w:pPr>
    </w:p>
    <w:p w:rsidR="00756007" w:rsidRPr="00C3686D" w:rsidRDefault="00756007" w:rsidP="00756007">
      <w:pPr>
        <w:spacing w:after="0" w:line="360" w:lineRule="auto"/>
        <w:rPr>
          <w:b/>
          <w:sz w:val="24"/>
          <w:szCs w:val="24"/>
        </w:rPr>
      </w:pPr>
    </w:p>
    <w:p w:rsidR="00756007" w:rsidRPr="00C3686D" w:rsidRDefault="00756007" w:rsidP="00756007">
      <w:pPr>
        <w:spacing w:after="0" w:line="360" w:lineRule="auto"/>
        <w:rPr>
          <w:b/>
          <w:sz w:val="24"/>
          <w:szCs w:val="24"/>
        </w:rPr>
      </w:pPr>
    </w:p>
    <w:p w:rsidR="00756007" w:rsidRPr="00C3686D" w:rsidRDefault="00756007" w:rsidP="00756007">
      <w:pPr>
        <w:spacing w:after="0" w:line="360" w:lineRule="auto"/>
        <w:rPr>
          <w:b/>
          <w:sz w:val="24"/>
          <w:szCs w:val="24"/>
        </w:rPr>
      </w:pPr>
    </w:p>
    <w:p w:rsidR="00756007" w:rsidRPr="00C3686D" w:rsidRDefault="00756007" w:rsidP="00756007">
      <w:pPr>
        <w:spacing w:after="0" w:line="360" w:lineRule="auto"/>
        <w:rPr>
          <w:b/>
          <w:sz w:val="24"/>
          <w:szCs w:val="24"/>
        </w:rPr>
      </w:pPr>
    </w:p>
    <w:p w:rsidR="00756007" w:rsidRPr="00C3686D" w:rsidRDefault="00756007" w:rsidP="00756007">
      <w:pPr>
        <w:pStyle w:val="Prrafodelista"/>
        <w:autoSpaceDE w:val="0"/>
        <w:autoSpaceDN w:val="0"/>
        <w:adjustRightInd w:val="0"/>
        <w:spacing w:after="0" w:line="360" w:lineRule="auto"/>
        <w:ind w:left="360"/>
        <w:rPr>
          <w:b/>
          <w:sz w:val="24"/>
          <w:szCs w:val="24"/>
        </w:rPr>
      </w:pPr>
    </w:p>
    <w:p w:rsidR="00756007" w:rsidRPr="00C3686D" w:rsidRDefault="00756007" w:rsidP="00756007">
      <w:pPr>
        <w:pStyle w:val="Prrafodelista"/>
        <w:spacing w:after="0" w:line="360" w:lineRule="auto"/>
        <w:ind w:left="360"/>
        <w:rPr>
          <w:b/>
          <w:sz w:val="24"/>
          <w:szCs w:val="24"/>
        </w:rPr>
      </w:pPr>
    </w:p>
    <w:p w:rsidR="00756007" w:rsidRPr="00C3686D" w:rsidRDefault="00756007" w:rsidP="00756007">
      <w:pPr>
        <w:tabs>
          <w:tab w:val="left" w:pos="567"/>
          <w:tab w:val="center" w:pos="4419"/>
        </w:tabs>
        <w:spacing w:before="28" w:after="0" w:line="360" w:lineRule="auto"/>
        <w:rPr>
          <w:b/>
          <w:sz w:val="24"/>
          <w:szCs w:val="24"/>
        </w:rPr>
      </w:pPr>
    </w:p>
    <w:p w:rsidR="00741837" w:rsidRDefault="00741837" w:rsidP="00756007">
      <w:pPr>
        <w:tabs>
          <w:tab w:val="left" w:pos="567"/>
          <w:tab w:val="center" w:pos="4419"/>
        </w:tabs>
        <w:spacing w:before="28" w:after="0" w:line="360" w:lineRule="auto"/>
        <w:rPr>
          <w:b/>
          <w:sz w:val="24"/>
          <w:szCs w:val="24"/>
        </w:rPr>
        <w:sectPr w:rsidR="00741837" w:rsidSect="00C50A56">
          <w:footerReference w:type="default" r:id="rId9"/>
          <w:footerReference w:type="first" r:id="rId10"/>
          <w:pgSz w:w="12240" w:h="15840"/>
          <w:pgMar w:top="1417" w:right="1701" w:bottom="1417" w:left="1701" w:header="708" w:footer="708" w:gutter="0"/>
          <w:pgNumType w:start="1"/>
          <w:cols w:space="708"/>
          <w:titlePg/>
          <w:docGrid w:linePitch="381"/>
        </w:sectPr>
      </w:pPr>
    </w:p>
    <w:p w:rsidR="00756007" w:rsidRDefault="00756007" w:rsidP="00756007">
      <w:pPr>
        <w:spacing w:line="360" w:lineRule="auto"/>
        <w:jc w:val="both"/>
        <w:rPr>
          <w:b/>
          <w:sz w:val="24"/>
          <w:szCs w:val="24"/>
        </w:rPr>
      </w:pPr>
      <w:r>
        <w:rPr>
          <w:b/>
          <w:sz w:val="24"/>
          <w:szCs w:val="24"/>
        </w:rPr>
        <w:t>Cuerpo d</w:t>
      </w:r>
      <w:r w:rsidRPr="00674D87">
        <w:rPr>
          <w:b/>
          <w:sz w:val="24"/>
          <w:szCs w:val="24"/>
        </w:rPr>
        <w:t>el Proyecto</w:t>
      </w:r>
    </w:p>
    <w:p w:rsidR="00756007" w:rsidRPr="00674D87" w:rsidRDefault="00756007" w:rsidP="00756007">
      <w:pPr>
        <w:spacing w:line="360" w:lineRule="auto"/>
        <w:jc w:val="both"/>
        <w:rPr>
          <w:b/>
          <w:sz w:val="24"/>
          <w:szCs w:val="24"/>
        </w:rPr>
      </w:pPr>
    </w:p>
    <w:p w:rsidR="00756007" w:rsidRPr="00674D87" w:rsidRDefault="00756007" w:rsidP="00756007">
      <w:pPr>
        <w:spacing w:line="360" w:lineRule="auto"/>
        <w:jc w:val="both"/>
        <w:rPr>
          <w:b/>
          <w:sz w:val="24"/>
          <w:szCs w:val="24"/>
        </w:rPr>
      </w:pPr>
      <w:r>
        <w:rPr>
          <w:b/>
          <w:sz w:val="24"/>
          <w:szCs w:val="24"/>
        </w:rPr>
        <w:t>I. El p</w:t>
      </w:r>
      <w:r w:rsidRPr="00674D87">
        <w:rPr>
          <w:b/>
          <w:sz w:val="24"/>
          <w:szCs w:val="24"/>
        </w:rPr>
        <w:t>roblema</w:t>
      </w:r>
    </w:p>
    <w:p w:rsidR="00756007" w:rsidRPr="00674D87" w:rsidRDefault="00756007" w:rsidP="00756007">
      <w:pPr>
        <w:spacing w:line="360" w:lineRule="auto"/>
        <w:jc w:val="both"/>
        <w:rPr>
          <w:sz w:val="24"/>
          <w:szCs w:val="24"/>
        </w:rPr>
      </w:pPr>
    </w:p>
    <w:p w:rsidR="00756007" w:rsidRPr="00674D87" w:rsidRDefault="00756007" w:rsidP="00756007">
      <w:pPr>
        <w:tabs>
          <w:tab w:val="left" w:pos="7980"/>
        </w:tabs>
        <w:spacing w:line="360" w:lineRule="auto"/>
        <w:jc w:val="both"/>
        <w:rPr>
          <w:b/>
          <w:sz w:val="24"/>
          <w:szCs w:val="24"/>
        </w:rPr>
      </w:pPr>
      <w:r>
        <w:rPr>
          <w:b/>
          <w:sz w:val="24"/>
          <w:szCs w:val="24"/>
        </w:rPr>
        <w:t>1.1. Planteamiento del problema</w:t>
      </w:r>
      <w:r>
        <w:rPr>
          <w:b/>
          <w:sz w:val="24"/>
          <w:szCs w:val="24"/>
        </w:rPr>
        <w:tab/>
      </w:r>
    </w:p>
    <w:p w:rsidR="00756007" w:rsidRPr="00674D87" w:rsidRDefault="00756007" w:rsidP="00756007">
      <w:pPr>
        <w:spacing w:line="360" w:lineRule="auto"/>
        <w:ind w:firstLine="708"/>
        <w:jc w:val="both"/>
        <w:rPr>
          <w:sz w:val="24"/>
          <w:szCs w:val="24"/>
        </w:rPr>
      </w:pPr>
      <w:r>
        <w:rPr>
          <w:sz w:val="24"/>
          <w:szCs w:val="24"/>
        </w:rPr>
        <w:t>Los elementos</w:t>
      </w:r>
      <w:r w:rsidRPr="00674D87">
        <w:rPr>
          <w:sz w:val="24"/>
          <w:szCs w:val="24"/>
        </w:rPr>
        <w:t xml:space="preserve"> que influyen en la opinión actual de los estudiantes activos del tercero y cuarto año de la Licenciatura en Lenguas Modernas: Especialidad en </w:t>
      </w:r>
      <w:proofErr w:type="gramStart"/>
      <w:r w:rsidRPr="00674D87">
        <w:rPr>
          <w:sz w:val="24"/>
          <w:szCs w:val="24"/>
        </w:rPr>
        <w:t>F</w:t>
      </w:r>
      <w:r>
        <w:rPr>
          <w:sz w:val="24"/>
          <w:szCs w:val="24"/>
        </w:rPr>
        <w:t>rancés</w:t>
      </w:r>
      <w:proofErr w:type="gramEnd"/>
      <w:r>
        <w:rPr>
          <w:sz w:val="24"/>
          <w:szCs w:val="24"/>
        </w:rPr>
        <w:t xml:space="preserve"> e Inglés (L10412) en el C</w:t>
      </w:r>
      <w:r w:rsidRPr="00674D87">
        <w:rPr>
          <w:sz w:val="24"/>
          <w:szCs w:val="24"/>
        </w:rPr>
        <w:t xml:space="preserve">iclo II del año </w:t>
      </w:r>
      <w:r>
        <w:rPr>
          <w:sz w:val="24"/>
          <w:szCs w:val="24"/>
        </w:rPr>
        <w:t xml:space="preserve">2011 con respecto al área de </w:t>
      </w:r>
      <w:r w:rsidRPr="00674D87">
        <w:rPr>
          <w:sz w:val="24"/>
          <w:szCs w:val="24"/>
        </w:rPr>
        <w:t xml:space="preserve"> Relaciones Públicas.</w:t>
      </w:r>
    </w:p>
    <w:p w:rsidR="00756007" w:rsidRPr="00674D87" w:rsidRDefault="00756007" w:rsidP="00756007">
      <w:pPr>
        <w:spacing w:line="360" w:lineRule="auto"/>
        <w:jc w:val="both"/>
        <w:rPr>
          <w:sz w:val="24"/>
          <w:szCs w:val="24"/>
        </w:rPr>
      </w:pPr>
      <w:r w:rsidRPr="00674D87">
        <w:rPr>
          <w:sz w:val="24"/>
          <w:szCs w:val="24"/>
        </w:rPr>
        <w:t xml:space="preserve"> </w:t>
      </w:r>
    </w:p>
    <w:p w:rsidR="00756007" w:rsidRPr="00674D87" w:rsidRDefault="00756007" w:rsidP="00756007">
      <w:pPr>
        <w:spacing w:line="360" w:lineRule="auto"/>
        <w:jc w:val="both"/>
        <w:rPr>
          <w:b/>
          <w:sz w:val="24"/>
          <w:szCs w:val="24"/>
        </w:rPr>
      </w:pPr>
      <w:r>
        <w:rPr>
          <w:b/>
          <w:sz w:val="24"/>
          <w:szCs w:val="24"/>
        </w:rPr>
        <w:t>1.2. Formulación del problema</w:t>
      </w:r>
    </w:p>
    <w:p w:rsidR="00756007" w:rsidRPr="00674D87" w:rsidRDefault="00756007" w:rsidP="00756007">
      <w:pPr>
        <w:spacing w:line="360" w:lineRule="auto"/>
        <w:ind w:firstLine="708"/>
        <w:jc w:val="both"/>
        <w:rPr>
          <w:sz w:val="24"/>
          <w:szCs w:val="24"/>
        </w:rPr>
      </w:pPr>
      <w:r w:rsidRPr="00674D87">
        <w:rPr>
          <w:sz w:val="24"/>
          <w:szCs w:val="24"/>
        </w:rPr>
        <w:t>La siguiente investigación se centra en los diferentes factores que influyen en los variados juicios de valor con respecto al área de comunicaciones que surgen en los estudiantes que actualmente cursan Relaciones Públicas y Opinión Pública en el Departamento de Idiomas Extranjeros de la Facultad de Ciencias y Humanidades de la Universidad de El Salvador. Aquellos elementos que determinan la opinión de los estudiantes provienen de distintos fenómenos ¿Cuáles son esos fenómenos q</w:t>
      </w:r>
      <w:r>
        <w:rPr>
          <w:sz w:val="24"/>
          <w:szCs w:val="24"/>
        </w:rPr>
        <w:t>ue intervienen? ¿Cómo influyen ésto</w:t>
      </w:r>
      <w:r w:rsidRPr="00674D87">
        <w:rPr>
          <w:sz w:val="24"/>
          <w:szCs w:val="24"/>
        </w:rPr>
        <w:t xml:space="preserve">s en los estudiantes que </w:t>
      </w:r>
      <w:r>
        <w:rPr>
          <w:sz w:val="24"/>
          <w:szCs w:val="24"/>
        </w:rPr>
        <w:t>cursan las ya expuestas asignaturas</w:t>
      </w:r>
      <w:r w:rsidRPr="00674D87">
        <w:rPr>
          <w:sz w:val="24"/>
          <w:szCs w:val="24"/>
        </w:rPr>
        <w:t xml:space="preserve">? ¿Cuál es el resultado de esa influencia en relación al área que se pretende investigar? </w:t>
      </w:r>
    </w:p>
    <w:p w:rsidR="00756007" w:rsidRPr="00674D87" w:rsidRDefault="00756007" w:rsidP="00756007">
      <w:pPr>
        <w:spacing w:line="360" w:lineRule="auto"/>
        <w:jc w:val="both"/>
        <w:rPr>
          <w:sz w:val="24"/>
          <w:szCs w:val="24"/>
        </w:rPr>
      </w:pPr>
      <w:r w:rsidRPr="00674D87">
        <w:rPr>
          <w:sz w:val="24"/>
          <w:szCs w:val="24"/>
        </w:rPr>
        <w:t xml:space="preserve">La Licenciatura en Lenguas Modernas: Especialidad en </w:t>
      </w:r>
      <w:proofErr w:type="gramStart"/>
      <w:r w:rsidRPr="00674D87">
        <w:rPr>
          <w:sz w:val="24"/>
          <w:szCs w:val="24"/>
        </w:rPr>
        <w:t>Francés</w:t>
      </w:r>
      <w:proofErr w:type="gramEnd"/>
      <w:r w:rsidRPr="00674D87">
        <w:rPr>
          <w:sz w:val="24"/>
          <w:szCs w:val="24"/>
        </w:rPr>
        <w:t xml:space="preserve"> e Inglés (L10412) fue abierta al público en el año 2002. En relación al área de las Comunicaciones, el Manual de Creación y Organización de la Carrera permite leer lo siguiente: Ofrecer a estudiantes de nuevo ingreso una alternativa en el área de los idiomas con énfasis en las Relaciones Públicas. Han transcurrido ya nueve años desde su apertura y diversas opiniones han surgido desde el contexto situacional de cada estudiante sin que se les haya atribuido un sign</w:t>
      </w:r>
      <w:r>
        <w:rPr>
          <w:sz w:val="24"/>
          <w:szCs w:val="24"/>
        </w:rPr>
        <w:t>ificativo valor para que sean</w:t>
      </w:r>
      <w:r w:rsidRPr="00674D87">
        <w:rPr>
          <w:sz w:val="24"/>
          <w:szCs w:val="24"/>
        </w:rPr>
        <w:t xml:space="preserve"> objeto de estudio y que ofrezcan así una explicación coherente y racional sobre la opinión actual de la opción Relaciones Públicas. Esta investigación por tanto revelará las corrientes de opinión que se producen en relación a la elección de los estudiantes que cursan el campo comunicacional a medida que se diluciden los elementos que intervienen en la concepción de opinión sobre éste.</w:t>
      </w:r>
    </w:p>
    <w:p w:rsidR="00756007" w:rsidRPr="00674D87" w:rsidRDefault="00756007" w:rsidP="00756007">
      <w:pPr>
        <w:spacing w:line="360" w:lineRule="auto"/>
        <w:jc w:val="both"/>
        <w:rPr>
          <w:b/>
          <w:sz w:val="24"/>
          <w:szCs w:val="24"/>
        </w:rPr>
      </w:pPr>
    </w:p>
    <w:p w:rsidR="00756007" w:rsidRPr="00674D87" w:rsidRDefault="00756007" w:rsidP="00756007">
      <w:pPr>
        <w:spacing w:line="360" w:lineRule="auto"/>
        <w:jc w:val="both"/>
        <w:rPr>
          <w:b/>
          <w:sz w:val="24"/>
          <w:szCs w:val="24"/>
        </w:rPr>
      </w:pPr>
      <w:r>
        <w:rPr>
          <w:b/>
          <w:sz w:val="24"/>
          <w:szCs w:val="24"/>
        </w:rPr>
        <w:t>II.  Objetivos de la i</w:t>
      </w:r>
      <w:r w:rsidRPr="00674D87">
        <w:rPr>
          <w:b/>
          <w:sz w:val="24"/>
          <w:szCs w:val="24"/>
        </w:rPr>
        <w:t>nvestigación</w:t>
      </w:r>
    </w:p>
    <w:p w:rsidR="00756007" w:rsidRPr="00674D87" w:rsidRDefault="00756007" w:rsidP="00756007">
      <w:pPr>
        <w:spacing w:line="360" w:lineRule="auto"/>
        <w:jc w:val="both"/>
        <w:rPr>
          <w:b/>
          <w:sz w:val="24"/>
          <w:szCs w:val="24"/>
        </w:rPr>
      </w:pPr>
      <w:r>
        <w:rPr>
          <w:b/>
          <w:sz w:val="24"/>
          <w:szCs w:val="24"/>
        </w:rPr>
        <w:t xml:space="preserve">2.1 </w:t>
      </w:r>
      <w:r w:rsidRPr="00674D87">
        <w:rPr>
          <w:b/>
          <w:sz w:val="24"/>
          <w:szCs w:val="24"/>
        </w:rPr>
        <w:t xml:space="preserve"> General</w:t>
      </w:r>
    </w:p>
    <w:p w:rsidR="00756007" w:rsidRPr="00674D87" w:rsidRDefault="00756007" w:rsidP="00756007">
      <w:pPr>
        <w:spacing w:line="360" w:lineRule="auto"/>
        <w:jc w:val="both"/>
        <w:rPr>
          <w:sz w:val="24"/>
          <w:szCs w:val="24"/>
        </w:rPr>
      </w:pPr>
      <w:r w:rsidRPr="00674D87">
        <w:rPr>
          <w:sz w:val="24"/>
          <w:szCs w:val="24"/>
        </w:rPr>
        <w:t>Identificar los factores que inciden en la opinión en torno al área de las Relaciones Públicas que se desglosa de la carrera de Lenguas Modernas de la Universidad de El Salvador.</w:t>
      </w:r>
    </w:p>
    <w:p w:rsidR="00756007" w:rsidRPr="00674D87" w:rsidRDefault="00756007" w:rsidP="00756007">
      <w:pPr>
        <w:spacing w:line="360" w:lineRule="auto"/>
        <w:jc w:val="both"/>
        <w:rPr>
          <w:b/>
          <w:bCs/>
          <w:sz w:val="24"/>
          <w:szCs w:val="24"/>
        </w:rPr>
      </w:pPr>
      <w:r>
        <w:rPr>
          <w:b/>
          <w:bCs/>
          <w:sz w:val="24"/>
          <w:szCs w:val="24"/>
        </w:rPr>
        <w:t xml:space="preserve">2.2 </w:t>
      </w:r>
      <w:r w:rsidRPr="00674D87">
        <w:rPr>
          <w:b/>
          <w:bCs/>
          <w:sz w:val="24"/>
          <w:szCs w:val="24"/>
        </w:rPr>
        <w:t xml:space="preserve"> </w:t>
      </w:r>
      <w:r>
        <w:rPr>
          <w:b/>
          <w:bCs/>
          <w:sz w:val="24"/>
          <w:szCs w:val="24"/>
        </w:rPr>
        <w:t>E</w:t>
      </w:r>
      <w:r w:rsidRPr="00674D87">
        <w:rPr>
          <w:b/>
          <w:bCs/>
          <w:sz w:val="24"/>
          <w:szCs w:val="24"/>
        </w:rPr>
        <w:t>specíficos</w:t>
      </w:r>
    </w:p>
    <w:p w:rsidR="00756007" w:rsidRPr="00674D87" w:rsidRDefault="00756007" w:rsidP="00756007">
      <w:pPr>
        <w:tabs>
          <w:tab w:val="left" w:pos="720"/>
        </w:tabs>
        <w:autoSpaceDE w:val="0"/>
        <w:autoSpaceDN w:val="0"/>
        <w:adjustRightInd w:val="0"/>
        <w:spacing w:after="0" w:line="360" w:lineRule="auto"/>
        <w:ind w:right="18"/>
        <w:jc w:val="both"/>
        <w:rPr>
          <w:color w:val="000000"/>
          <w:sz w:val="24"/>
          <w:szCs w:val="24"/>
          <w:lang w:eastAsia="es-SV"/>
        </w:rPr>
      </w:pPr>
      <w:r w:rsidRPr="00674D87">
        <w:rPr>
          <w:color w:val="000000"/>
          <w:sz w:val="24"/>
          <w:szCs w:val="24"/>
          <w:lang w:eastAsia="es-SV"/>
        </w:rPr>
        <w:t xml:space="preserve">-Conocer la opinión actual de los estudiantes de las asignaturas de  Relaciones Públicas y Opinión Pública  con respecto al área de las Relaciones Públicas </w:t>
      </w:r>
    </w:p>
    <w:p w:rsidR="00756007" w:rsidRDefault="00756007" w:rsidP="00756007">
      <w:pPr>
        <w:tabs>
          <w:tab w:val="left" w:pos="720"/>
        </w:tabs>
        <w:autoSpaceDE w:val="0"/>
        <w:autoSpaceDN w:val="0"/>
        <w:adjustRightInd w:val="0"/>
        <w:spacing w:after="0" w:line="360" w:lineRule="auto"/>
        <w:ind w:right="18"/>
        <w:jc w:val="both"/>
        <w:rPr>
          <w:color w:val="000000"/>
          <w:sz w:val="24"/>
          <w:szCs w:val="24"/>
          <w:lang w:eastAsia="es-SV"/>
        </w:rPr>
      </w:pPr>
    </w:p>
    <w:p w:rsidR="00756007" w:rsidRPr="00674D87" w:rsidRDefault="00756007" w:rsidP="00756007">
      <w:pPr>
        <w:tabs>
          <w:tab w:val="left" w:pos="720"/>
        </w:tabs>
        <w:autoSpaceDE w:val="0"/>
        <w:autoSpaceDN w:val="0"/>
        <w:adjustRightInd w:val="0"/>
        <w:spacing w:after="0" w:line="360" w:lineRule="auto"/>
        <w:ind w:right="18"/>
        <w:jc w:val="both"/>
        <w:rPr>
          <w:color w:val="000000"/>
          <w:sz w:val="24"/>
          <w:szCs w:val="24"/>
          <w:lang w:eastAsia="es-SV"/>
        </w:rPr>
      </w:pPr>
      <w:r w:rsidRPr="00674D87">
        <w:rPr>
          <w:color w:val="000000"/>
          <w:sz w:val="24"/>
          <w:szCs w:val="24"/>
          <w:lang w:eastAsia="es-SV"/>
        </w:rPr>
        <w:t xml:space="preserve">-Descubrir cómo las expectativas laborales inciden en la opinión del área de las Relaciones Públicas de parte de los estudiantes. </w:t>
      </w:r>
    </w:p>
    <w:p w:rsidR="00756007" w:rsidRPr="00674D87" w:rsidRDefault="00756007" w:rsidP="00756007">
      <w:pPr>
        <w:tabs>
          <w:tab w:val="left" w:pos="720"/>
        </w:tabs>
        <w:autoSpaceDE w:val="0"/>
        <w:autoSpaceDN w:val="0"/>
        <w:adjustRightInd w:val="0"/>
        <w:spacing w:after="0" w:line="360" w:lineRule="auto"/>
        <w:ind w:right="18"/>
        <w:jc w:val="both"/>
        <w:rPr>
          <w:color w:val="000000"/>
          <w:sz w:val="24"/>
          <w:szCs w:val="24"/>
          <w:lang w:eastAsia="es-SV"/>
        </w:rPr>
      </w:pPr>
      <w:r w:rsidRPr="00674D87">
        <w:rPr>
          <w:color w:val="000000"/>
          <w:sz w:val="24"/>
          <w:szCs w:val="24"/>
          <w:lang w:eastAsia="es-SV"/>
        </w:rPr>
        <w:t xml:space="preserve"> </w:t>
      </w:r>
    </w:p>
    <w:p w:rsidR="00756007" w:rsidRPr="00674D87" w:rsidRDefault="00756007" w:rsidP="00756007">
      <w:pPr>
        <w:tabs>
          <w:tab w:val="left" w:pos="720"/>
        </w:tabs>
        <w:autoSpaceDE w:val="0"/>
        <w:autoSpaceDN w:val="0"/>
        <w:adjustRightInd w:val="0"/>
        <w:spacing w:after="0" w:line="360" w:lineRule="auto"/>
        <w:ind w:right="18"/>
        <w:jc w:val="both"/>
        <w:rPr>
          <w:color w:val="000000"/>
          <w:sz w:val="24"/>
          <w:szCs w:val="24"/>
          <w:lang w:eastAsia="es-SV"/>
        </w:rPr>
      </w:pPr>
      <w:r w:rsidRPr="00674D87">
        <w:rPr>
          <w:color w:val="000000"/>
          <w:sz w:val="24"/>
          <w:szCs w:val="24"/>
          <w:lang w:eastAsia="es-SV"/>
        </w:rPr>
        <w:t>-Contrastar la opinión actual de los estudiantes de Relaciones Públicas y Opinión Pública  con respecto al área de las Comunicaciones.</w:t>
      </w:r>
    </w:p>
    <w:p w:rsidR="00756007" w:rsidRPr="00674D87" w:rsidRDefault="00756007" w:rsidP="00756007">
      <w:pPr>
        <w:tabs>
          <w:tab w:val="left" w:pos="720"/>
        </w:tabs>
        <w:autoSpaceDE w:val="0"/>
        <w:autoSpaceDN w:val="0"/>
        <w:adjustRightInd w:val="0"/>
        <w:spacing w:after="0" w:line="360" w:lineRule="auto"/>
        <w:ind w:right="18"/>
        <w:jc w:val="both"/>
        <w:rPr>
          <w:color w:val="000000"/>
          <w:sz w:val="24"/>
          <w:szCs w:val="24"/>
          <w:lang w:eastAsia="es-SV"/>
        </w:rPr>
      </w:pPr>
    </w:p>
    <w:p w:rsidR="00756007" w:rsidRPr="00674D87" w:rsidRDefault="00756007" w:rsidP="00756007">
      <w:pPr>
        <w:tabs>
          <w:tab w:val="left" w:pos="720"/>
        </w:tabs>
        <w:autoSpaceDE w:val="0"/>
        <w:autoSpaceDN w:val="0"/>
        <w:adjustRightInd w:val="0"/>
        <w:spacing w:after="0" w:line="360" w:lineRule="auto"/>
        <w:ind w:right="18"/>
        <w:jc w:val="both"/>
        <w:rPr>
          <w:b/>
          <w:color w:val="000000"/>
          <w:sz w:val="24"/>
          <w:szCs w:val="24"/>
          <w:lang w:eastAsia="es-SV"/>
        </w:rPr>
      </w:pPr>
      <w:r>
        <w:rPr>
          <w:b/>
          <w:color w:val="000000"/>
          <w:sz w:val="24"/>
          <w:szCs w:val="24"/>
          <w:lang w:eastAsia="es-SV"/>
        </w:rPr>
        <w:t>2.3 P</w:t>
      </w:r>
      <w:r w:rsidRPr="00674D87">
        <w:rPr>
          <w:b/>
          <w:color w:val="000000"/>
          <w:sz w:val="24"/>
          <w:szCs w:val="24"/>
          <w:lang w:eastAsia="es-SV"/>
        </w:rPr>
        <w:t>reguntas</w:t>
      </w:r>
      <w:r>
        <w:rPr>
          <w:b/>
          <w:color w:val="000000"/>
          <w:sz w:val="24"/>
          <w:szCs w:val="24"/>
          <w:lang w:eastAsia="es-SV"/>
        </w:rPr>
        <w:t xml:space="preserve"> de investigación</w:t>
      </w:r>
    </w:p>
    <w:p w:rsidR="00756007" w:rsidRPr="00674D87" w:rsidRDefault="00756007" w:rsidP="00756007">
      <w:pPr>
        <w:spacing w:line="360" w:lineRule="auto"/>
        <w:jc w:val="both"/>
        <w:rPr>
          <w:b/>
          <w:sz w:val="24"/>
          <w:szCs w:val="24"/>
        </w:rPr>
      </w:pPr>
    </w:p>
    <w:p w:rsidR="00756007" w:rsidRPr="00674D87" w:rsidRDefault="00756007" w:rsidP="00756007">
      <w:pPr>
        <w:spacing w:line="360" w:lineRule="auto"/>
        <w:jc w:val="both"/>
        <w:rPr>
          <w:sz w:val="24"/>
          <w:szCs w:val="24"/>
        </w:rPr>
      </w:pPr>
      <w:r w:rsidRPr="00674D87">
        <w:rPr>
          <w:sz w:val="24"/>
          <w:szCs w:val="24"/>
        </w:rPr>
        <w:t>¿Cuáles son los elementos que inciden en la opinión en torno al área de las Relaciones Públicas que se desglosa de la carrera de Lenguas Modernas en la Universidad de El Salvador?</w:t>
      </w:r>
    </w:p>
    <w:p w:rsidR="00756007" w:rsidRPr="00674D87" w:rsidRDefault="00756007" w:rsidP="00756007">
      <w:pPr>
        <w:tabs>
          <w:tab w:val="left" w:pos="720"/>
        </w:tabs>
        <w:autoSpaceDE w:val="0"/>
        <w:autoSpaceDN w:val="0"/>
        <w:adjustRightInd w:val="0"/>
        <w:spacing w:after="0" w:line="360" w:lineRule="auto"/>
        <w:ind w:right="18"/>
        <w:jc w:val="both"/>
        <w:rPr>
          <w:color w:val="000000"/>
          <w:sz w:val="24"/>
          <w:szCs w:val="24"/>
          <w:lang w:eastAsia="es-SV"/>
        </w:rPr>
      </w:pPr>
    </w:p>
    <w:p w:rsidR="00756007" w:rsidRPr="00674D87" w:rsidRDefault="00756007" w:rsidP="00756007">
      <w:pPr>
        <w:tabs>
          <w:tab w:val="left" w:pos="720"/>
        </w:tabs>
        <w:autoSpaceDE w:val="0"/>
        <w:autoSpaceDN w:val="0"/>
        <w:adjustRightInd w:val="0"/>
        <w:spacing w:after="0" w:line="360" w:lineRule="auto"/>
        <w:ind w:right="18"/>
        <w:jc w:val="both"/>
        <w:rPr>
          <w:color w:val="000000"/>
          <w:sz w:val="24"/>
          <w:szCs w:val="24"/>
          <w:lang w:eastAsia="es-SV"/>
        </w:rPr>
      </w:pPr>
      <w:r w:rsidRPr="00674D87">
        <w:rPr>
          <w:color w:val="000000"/>
          <w:sz w:val="24"/>
          <w:szCs w:val="24"/>
          <w:lang w:eastAsia="es-SV"/>
        </w:rPr>
        <w:t>¿Cuál es la opinión actual de los estudiantes de Relaciones Públicas y Opinión Pública en relación al área de las Comunicaciones?</w:t>
      </w:r>
    </w:p>
    <w:p w:rsidR="00756007" w:rsidRPr="00674D87" w:rsidRDefault="00756007" w:rsidP="00756007">
      <w:pPr>
        <w:tabs>
          <w:tab w:val="left" w:pos="6032"/>
        </w:tabs>
        <w:spacing w:line="360" w:lineRule="auto"/>
        <w:jc w:val="both"/>
        <w:rPr>
          <w:sz w:val="24"/>
          <w:szCs w:val="24"/>
        </w:rPr>
      </w:pPr>
      <w:r w:rsidRPr="00674D87">
        <w:rPr>
          <w:sz w:val="24"/>
          <w:szCs w:val="24"/>
        </w:rPr>
        <w:tab/>
      </w:r>
    </w:p>
    <w:p w:rsidR="00756007" w:rsidRPr="00674D87" w:rsidRDefault="00756007" w:rsidP="00756007">
      <w:pPr>
        <w:tabs>
          <w:tab w:val="left" w:pos="720"/>
        </w:tabs>
        <w:autoSpaceDE w:val="0"/>
        <w:autoSpaceDN w:val="0"/>
        <w:adjustRightInd w:val="0"/>
        <w:spacing w:after="0" w:line="360" w:lineRule="auto"/>
        <w:ind w:right="18"/>
        <w:jc w:val="both"/>
        <w:rPr>
          <w:color w:val="000000"/>
          <w:sz w:val="24"/>
          <w:szCs w:val="24"/>
          <w:lang w:eastAsia="es-SV"/>
        </w:rPr>
      </w:pPr>
      <w:r w:rsidRPr="00674D87">
        <w:rPr>
          <w:color w:val="000000"/>
          <w:sz w:val="24"/>
          <w:szCs w:val="24"/>
          <w:lang w:eastAsia="es-SV"/>
        </w:rPr>
        <w:t>¿Cómo las expectativas laborales inciden en la opinión  entorno al área de las Relaciones Públicas por parte de los estudiantes?</w:t>
      </w:r>
    </w:p>
    <w:p w:rsidR="00756007" w:rsidRPr="00674D87" w:rsidRDefault="00756007" w:rsidP="00756007">
      <w:pPr>
        <w:tabs>
          <w:tab w:val="left" w:pos="720"/>
        </w:tabs>
        <w:autoSpaceDE w:val="0"/>
        <w:autoSpaceDN w:val="0"/>
        <w:adjustRightInd w:val="0"/>
        <w:spacing w:after="0" w:line="360" w:lineRule="auto"/>
        <w:ind w:right="18"/>
        <w:jc w:val="both"/>
        <w:rPr>
          <w:color w:val="000000"/>
          <w:sz w:val="24"/>
          <w:szCs w:val="24"/>
          <w:lang w:eastAsia="es-SV"/>
        </w:rPr>
      </w:pPr>
      <w:r w:rsidRPr="00674D87">
        <w:rPr>
          <w:color w:val="000000"/>
          <w:sz w:val="24"/>
          <w:szCs w:val="24"/>
          <w:lang w:eastAsia="es-SV"/>
        </w:rPr>
        <w:t xml:space="preserve"> </w:t>
      </w:r>
    </w:p>
    <w:p w:rsidR="00756007" w:rsidRPr="00674D87" w:rsidRDefault="00756007" w:rsidP="00756007">
      <w:pPr>
        <w:tabs>
          <w:tab w:val="left" w:pos="720"/>
        </w:tabs>
        <w:autoSpaceDE w:val="0"/>
        <w:autoSpaceDN w:val="0"/>
        <w:adjustRightInd w:val="0"/>
        <w:spacing w:after="0" w:line="360" w:lineRule="auto"/>
        <w:ind w:right="18"/>
        <w:jc w:val="both"/>
        <w:rPr>
          <w:color w:val="000000"/>
          <w:sz w:val="24"/>
          <w:szCs w:val="24"/>
          <w:lang w:eastAsia="es-SV"/>
        </w:rPr>
      </w:pPr>
      <w:r w:rsidRPr="00674D87">
        <w:rPr>
          <w:color w:val="000000"/>
          <w:sz w:val="24"/>
          <w:szCs w:val="24"/>
          <w:lang w:eastAsia="es-SV"/>
        </w:rPr>
        <w:t>¿Cuál es el contraste entre la opinión actual de los estudiantes de Relaciones Públicas y estudiantes de  Opinión Públic</w:t>
      </w:r>
      <w:r>
        <w:rPr>
          <w:color w:val="000000"/>
          <w:sz w:val="24"/>
          <w:szCs w:val="24"/>
          <w:lang w:eastAsia="es-SV"/>
        </w:rPr>
        <w:t>a con respecto al área de la comunicación</w:t>
      </w:r>
      <w:r w:rsidRPr="00674D87">
        <w:rPr>
          <w:color w:val="000000"/>
          <w:sz w:val="24"/>
          <w:szCs w:val="24"/>
          <w:lang w:eastAsia="es-SV"/>
        </w:rPr>
        <w:t xml:space="preserve">? </w:t>
      </w:r>
    </w:p>
    <w:p w:rsidR="00756007" w:rsidRPr="00674D87" w:rsidRDefault="00756007" w:rsidP="00756007">
      <w:pPr>
        <w:tabs>
          <w:tab w:val="left" w:pos="720"/>
        </w:tabs>
        <w:autoSpaceDE w:val="0"/>
        <w:autoSpaceDN w:val="0"/>
        <w:adjustRightInd w:val="0"/>
        <w:spacing w:after="0" w:line="360" w:lineRule="auto"/>
        <w:ind w:right="18"/>
        <w:jc w:val="both"/>
        <w:rPr>
          <w:color w:val="000000"/>
          <w:sz w:val="24"/>
          <w:szCs w:val="24"/>
          <w:lang w:eastAsia="es-SV"/>
        </w:rPr>
      </w:pPr>
    </w:p>
    <w:p w:rsidR="00756007" w:rsidRPr="00674D87" w:rsidRDefault="00756007" w:rsidP="00756007">
      <w:pPr>
        <w:spacing w:line="360" w:lineRule="auto"/>
        <w:jc w:val="both"/>
        <w:rPr>
          <w:b/>
          <w:sz w:val="24"/>
          <w:szCs w:val="24"/>
        </w:rPr>
      </w:pPr>
      <w:r>
        <w:rPr>
          <w:b/>
          <w:sz w:val="24"/>
          <w:szCs w:val="24"/>
        </w:rPr>
        <w:t>III.  J</w:t>
      </w:r>
      <w:r w:rsidRPr="00674D87">
        <w:rPr>
          <w:b/>
          <w:sz w:val="24"/>
          <w:szCs w:val="24"/>
        </w:rPr>
        <w:t>ustificación de la investigación</w:t>
      </w:r>
    </w:p>
    <w:p w:rsidR="00756007" w:rsidRPr="00674D87" w:rsidRDefault="00756007" w:rsidP="00756007">
      <w:pPr>
        <w:spacing w:line="360" w:lineRule="auto"/>
        <w:ind w:firstLine="708"/>
        <w:jc w:val="both"/>
        <w:rPr>
          <w:sz w:val="24"/>
          <w:szCs w:val="24"/>
        </w:rPr>
      </w:pPr>
      <w:r w:rsidRPr="00674D87">
        <w:rPr>
          <w:sz w:val="24"/>
          <w:szCs w:val="24"/>
        </w:rPr>
        <w:t xml:space="preserve">La Licenciatura en Lenguas Modernas: Especialidad en </w:t>
      </w:r>
      <w:proofErr w:type="gramStart"/>
      <w:r w:rsidRPr="00674D87">
        <w:rPr>
          <w:sz w:val="24"/>
          <w:szCs w:val="24"/>
        </w:rPr>
        <w:t>Francés</w:t>
      </w:r>
      <w:proofErr w:type="gramEnd"/>
      <w:r w:rsidRPr="00674D87">
        <w:rPr>
          <w:sz w:val="24"/>
          <w:szCs w:val="24"/>
        </w:rPr>
        <w:t xml:space="preserve"> e Inglés es ahora una de las carreras con mayor demanda en la Universidad de El Salvador. Al optar por el área de las Relaciones Públicas el estudiante, debido a la falta de orientación aspira, de acuerdo a lo que expone el Manual de Creación y Organización, a verse laborando en las circunstancias de la misma área. ¿Cuáles son las expectativas laborales de los estudiantes que optan por el área de las Relaciones Públicas? ¿Cómo se ve influida la opinión a partir de estas aspiraciones profesionales de los estudiantes de Lenguas Modernas en relación al área de las comunicaciones?</w:t>
      </w:r>
    </w:p>
    <w:p w:rsidR="00756007" w:rsidRDefault="00756007" w:rsidP="00756007">
      <w:pPr>
        <w:spacing w:line="360" w:lineRule="auto"/>
        <w:jc w:val="both"/>
        <w:rPr>
          <w:sz w:val="24"/>
          <w:szCs w:val="24"/>
        </w:rPr>
      </w:pPr>
      <w:r w:rsidRPr="00674D87">
        <w:rPr>
          <w:sz w:val="24"/>
          <w:szCs w:val="24"/>
        </w:rPr>
        <w:t xml:space="preserve">En el tercer y cuarto año de esta Licenciatura, los estudiantes deben cursar las materias de Relaciones Públicas y Opinión Pública. Muchos más factores entonces se involucran en la incidencia de la opinión en cuanto al área de las comunicaciones, entre ellos: Aspectos metodológicos de los cursos, componentes institucionales del Departamento de Idiomas Extranjeros y los elementos circunstanciales e individuales del estudiante. </w:t>
      </w:r>
    </w:p>
    <w:p w:rsidR="00756007" w:rsidRDefault="00756007" w:rsidP="00756007">
      <w:pPr>
        <w:spacing w:line="360" w:lineRule="auto"/>
        <w:jc w:val="both"/>
        <w:rPr>
          <w:sz w:val="24"/>
          <w:szCs w:val="24"/>
        </w:rPr>
      </w:pPr>
      <w:r>
        <w:rPr>
          <w:sz w:val="24"/>
          <w:szCs w:val="24"/>
        </w:rPr>
        <w:t>El trabajo se centra en el factor institucional referido a procesos de información y no desarrolla los factores metodológicos y circunstanciales del estudiante en la percepción que se ha formado sobre la carrera.</w:t>
      </w:r>
    </w:p>
    <w:p w:rsidR="00756007" w:rsidRPr="00674D87" w:rsidRDefault="00756007" w:rsidP="00756007">
      <w:pPr>
        <w:spacing w:line="360" w:lineRule="auto"/>
        <w:jc w:val="both"/>
        <w:rPr>
          <w:sz w:val="24"/>
          <w:szCs w:val="24"/>
        </w:rPr>
      </w:pPr>
      <w:r w:rsidRPr="00674D87">
        <w:rPr>
          <w:sz w:val="24"/>
          <w:szCs w:val="24"/>
        </w:rPr>
        <w:t>Comprender los previos elementos que determinan la modificación de la opinión estudiantil en cuanto a las comunicaciones contrastará lo postulado por el Manual de Creación y Organizació</w:t>
      </w:r>
      <w:r>
        <w:rPr>
          <w:sz w:val="24"/>
          <w:szCs w:val="24"/>
        </w:rPr>
        <w:t>n de la carrera con la realidad. S</w:t>
      </w:r>
      <w:r w:rsidRPr="00674D87">
        <w:rPr>
          <w:sz w:val="24"/>
          <w:szCs w:val="24"/>
        </w:rPr>
        <w:t>e ha observado que estudiantes que han cursado las asignaturas de Relaciones Públicas se dedica</w:t>
      </w:r>
      <w:r>
        <w:rPr>
          <w:sz w:val="24"/>
          <w:szCs w:val="24"/>
        </w:rPr>
        <w:t>n</w:t>
      </w:r>
      <w:r w:rsidRPr="00674D87">
        <w:rPr>
          <w:sz w:val="24"/>
          <w:szCs w:val="24"/>
        </w:rPr>
        <w:t xml:space="preserve"> posteriormente a la enseñanza. El pensum de la Licenciatura no está diseñado para una práct</w:t>
      </w:r>
      <w:r>
        <w:rPr>
          <w:sz w:val="24"/>
          <w:szCs w:val="24"/>
        </w:rPr>
        <w:t>ica profesional en las Relaciones Públicas.</w:t>
      </w:r>
    </w:p>
    <w:p w:rsidR="00756007" w:rsidRPr="00674D87" w:rsidRDefault="00756007" w:rsidP="00756007">
      <w:pPr>
        <w:spacing w:line="360" w:lineRule="auto"/>
        <w:jc w:val="both"/>
        <w:rPr>
          <w:sz w:val="24"/>
          <w:szCs w:val="24"/>
        </w:rPr>
      </w:pPr>
      <w:r w:rsidRPr="00674D87">
        <w:rPr>
          <w:sz w:val="24"/>
          <w:szCs w:val="24"/>
        </w:rPr>
        <w:t xml:space="preserve">Las percepciones en torno al área de las comunicaciones evolucionan forzando la aparición de diversos fenómenos atractivos para la elaboración de una investigación que los explique. </w:t>
      </w:r>
    </w:p>
    <w:p w:rsidR="00756007" w:rsidRPr="00674D87" w:rsidRDefault="00756007" w:rsidP="00756007">
      <w:pPr>
        <w:spacing w:line="360" w:lineRule="auto"/>
        <w:jc w:val="both"/>
        <w:rPr>
          <w:sz w:val="24"/>
          <w:szCs w:val="24"/>
        </w:rPr>
      </w:pPr>
      <w:r w:rsidRPr="00674D87">
        <w:rPr>
          <w:sz w:val="24"/>
          <w:szCs w:val="24"/>
        </w:rPr>
        <w:t>La necesidad de ilustrar estos elementos que forman una opinión general de la carrera y brindar información acertada a futuras indagaciones que busquen optimizar la Licenciatura en Lenguas Modernas justifica la elaboración del presente estudio.</w:t>
      </w:r>
    </w:p>
    <w:p w:rsidR="00756007" w:rsidRDefault="00756007" w:rsidP="00756007">
      <w:pPr>
        <w:spacing w:line="360" w:lineRule="auto"/>
        <w:jc w:val="both"/>
        <w:rPr>
          <w:b/>
          <w:bCs/>
          <w:sz w:val="24"/>
          <w:szCs w:val="24"/>
        </w:rPr>
      </w:pPr>
      <w:r>
        <w:rPr>
          <w:b/>
          <w:bCs/>
          <w:sz w:val="24"/>
          <w:szCs w:val="24"/>
        </w:rPr>
        <w:t xml:space="preserve">IV. </w:t>
      </w:r>
      <w:r w:rsidRPr="00674D87">
        <w:rPr>
          <w:b/>
          <w:bCs/>
          <w:sz w:val="24"/>
          <w:szCs w:val="24"/>
        </w:rPr>
        <w:t xml:space="preserve"> </w:t>
      </w:r>
      <w:r>
        <w:rPr>
          <w:b/>
          <w:bCs/>
          <w:sz w:val="24"/>
          <w:szCs w:val="24"/>
        </w:rPr>
        <w:t>Limitaciones</w:t>
      </w:r>
    </w:p>
    <w:p w:rsidR="00756007" w:rsidRDefault="00756007" w:rsidP="00756007">
      <w:pPr>
        <w:spacing w:line="360" w:lineRule="auto"/>
        <w:ind w:firstLine="708"/>
        <w:jc w:val="both"/>
        <w:rPr>
          <w:sz w:val="24"/>
          <w:szCs w:val="24"/>
        </w:rPr>
      </w:pPr>
      <w:r w:rsidRPr="00674D87">
        <w:rPr>
          <w:sz w:val="24"/>
          <w:szCs w:val="24"/>
        </w:rPr>
        <w:t>Entre las</w:t>
      </w:r>
      <w:r>
        <w:rPr>
          <w:sz w:val="24"/>
          <w:szCs w:val="24"/>
        </w:rPr>
        <w:t xml:space="preserve"> limitaciones</w:t>
      </w:r>
      <w:r w:rsidRPr="00674D87">
        <w:rPr>
          <w:sz w:val="24"/>
          <w:szCs w:val="24"/>
        </w:rPr>
        <w:t xml:space="preserve"> </w:t>
      </w:r>
      <w:r>
        <w:rPr>
          <w:sz w:val="24"/>
          <w:szCs w:val="24"/>
        </w:rPr>
        <w:t xml:space="preserve"> que se presentaron en todo el proceso de investigación  fueron en su mayoría problemáticas de tiempo, dado que el ciclo fue extendido hasta principios del corriente año, causando así que la muestra no fuera en su totalidad la prevista en los inicios de la presente investigación</w:t>
      </w:r>
      <w:r w:rsidRPr="00674D87">
        <w:rPr>
          <w:sz w:val="24"/>
          <w:szCs w:val="24"/>
        </w:rPr>
        <w:t xml:space="preserve">. Otra limitante que </w:t>
      </w:r>
      <w:r>
        <w:rPr>
          <w:sz w:val="24"/>
          <w:szCs w:val="24"/>
        </w:rPr>
        <w:t xml:space="preserve"> se encontró fue </w:t>
      </w:r>
      <w:r w:rsidRPr="00674D87">
        <w:rPr>
          <w:sz w:val="24"/>
          <w:szCs w:val="24"/>
        </w:rPr>
        <w:t>la nula existencia de investigaciones precedentes que aborden el</w:t>
      </w:r>
      <w:r>
        <w:rPr>
          <w:sz w:val="24"/>
          <w:szCs w:val="24"/>
        </w:rPr>
        <w:t xml:space="preserve"> objeto a estudiar</w:t>
      </w:r>
      <w:r w:rsidRPr="00674D87">
        <w:rPr>
          <w:sz w:val="24"/>
          <w:szCs w:val="24"/>
        </w:rPr>
        <w:t xml:space="preserve">. </w:t>
      </w:r>
      <w:r>
        <w:rPr>
          <w:sz w:val="24"/>
          <w:szCs w:val="24"/>
        </w:rPr>
        <w:t xml:space="preserve"> Un</w:t>
      </w:r>
      <w:r w:rsidRPr="00674D87">
        <w:rPr>
          <w:sz w:val="24"/>
          <w:szCs w:val="24"/>
        </w:rPr>
        <w:t>a tercera limitante es la burocracia institucional p</w:t>
      </w:r>
      <w:r>
        <w:rPr>
          <w:sz w:val="24"/>
          <w:szCs w:val="24"/>
        </w:rPr>
        <w:t xml:space="preserve">ara acceder a datos relevantes  que se pensaban ayudarían a la </w:t>
      </w:r>
      <w:r w:rsidRPr="00674D87">
        <w:rPr>
          <w:sz w:val="24"/>
          <w:szCs w:val="24"/>
        </w:rPr>
        <w:t>investigación</w:t>
      </w:r>
      <w:r>
        <w:rPr>
          <w:sz w:val="24"/>
          <w:szCs w:val="24"/>
        </w:rPr>
        <w:t xml:space="preserve">, algunos de los posibles sujetos a entrevistar no correspondieron a ninguna de las solicitudes, así como el manual físico de la creación de la carrera no estuvo al alcance del equipo de investigación.  </w:t>
      </w:r>
    </w:p>
    <w:p w:rsidR="00756007" w:rsidRDefault="00756007" w:rsidP="00756007">
      <w:pPr>
        <w:spacing w:line="360" w:lineRule="auto"/>
        <w:jc w:val="center"/>
        <w:rPr>
          <w:b/>
          <w:bCs/>
          <w:sz w:val="24"/>
          <w:szCs w:val="24"/>
        </w:rPr>
      </w:pPr>
    </w:p>
    <w:p w:rsidR="00756007" w:rsidRDefault="00756007" w:rsidP="00756007">
      <w:pPr>
        <w:spacing w:line="360" w:lineRule="auto"/>
        <w:jc w:val="center"/>
        <w:rPr>
          <w:b/>
          <w:bCs/>
          <w:sz w:val="24"/>
          <w:szCs w:val="24"/>
        </w:rPr>
      </w:pPr>
      <w:r>
        <w:rPr>
          <w:b/>
          <w:bCs/>
          <w:sz w:val="24"/>
          <w:szCs w:val="24"/>
        </w:rPr>
        <w:t>V. Marco Te</w:t>
      </w:r>
      <w:r>
        <w:rPr>
          <w:b/>
          <w:bCs/>
          <w:sz w:val="24"/>
          <w:szCs w:val="24"/>
          <w:lang w:val="es-SV"/>
        </w:rPr>
        <w:t>ó</w:t>
      </w:r>
      <w:r w:rsidRPr="00674D87">
        <w:rPr>
          <w:b/>
          <w:bCs/>
          <w:sz w:val="24"/>
          <w:szCs w:val="24"/>
        </w:rPr>
        <w:t>rico</w:t>
      </w:r>
    </w:p>
    <w:p w:rsidR="00756007" w:rsidRDefault="00756007" w:rsidP="00756007">
      <w:pPr>
        <w:spacing w:line="360" w:lineRule="auto"/>
        <w:jc w:val="both"/>
        <w:rPr>
          <w:b/>
          <w:bCs/>
          <w:sz w:val="24"/>
          <w:szCs w:val="24"/>
        </w:rPr>
      </w:pPr>
      <w:r>
        <w:rPr>
          <w:b/>
          <w:bCs/>
          <w:sz w:val="24"/>
          <w:szCs w:val="24"/>
        </w:rPr>
        <w:t>Parte I</w:t>
      </w:r>
    </w:p>
    <w:p w:rsidR="00756007" w:rsidRPr="00674D87" w:rsidRDefault="00756007" w:rsidP="00756007">
      <w:pPr>
        <w:spacing w:line="360" w:lineRule="auto"/>
        <w:jc w:val="both"/>
        <w:rPr>
          <w:sz w:val="24"/>
          <w:szCs w:val="24"/>
        </w:rPr>
      </w:pPr>
      <w:r>
        <w:rPr>
          <w:b/>
          <w:bCs/>
          <w:sz w:val="24"/>
          <w:szCs w:val="24"/>
        </w:rPr>
        <w:t xml:space="preserve"> </w:t>
      </w:r>
      <w:r w:rsidRPr="00674D87">
        <w:rPr>
          <w:b/>
          <w:bCs/>
          <w:sz w:val="24"/>
          <w:szCs w:val="24"/>
        </w:rPr>
        <w:t>Capítulo 1</w:t>
      </w:r>
    </w:p>
    <w:p w:rsidR="00756007" w:rsidRPr="003C7C20" w:rsidRDefault="00756007" w:rsidP="00756007">
      <w:pPr>
        <w:spacing w:line="360" w:lineRule="auto"/>
        <w:jc w:val="both"/>
        <w:rPr>
          <w:bCs/>
          <w:i/>
          <w:sz w:val="24"/>
          <w:szCs w:val="24"/>
        </w:rPr>
      </w:pPr>
      <w:r>
        <w:rPr>
          <w:b/>
          <w:bCs/>
          <w:sz w:val="24"/>
          <w:szCs w:val="24"/>
        </w:rPr>
        <w:t xml:space="preserve">5.1  </w:t>
      </w:r>
      <w:r w:rsidRPr="00674D87">
        <w:rPr>
          <w:b/>
          <w:bCs/>
          <w:sz w:val="24"/>
          <w:szCs w:val="24"/>
        </w:rPr>
        <w:t xml:space="preserve">Comprender </w:t>
      </w:r>
      <w:r>
        <w:rPr>
          <w:b/>
          <w:bCs/>
          <w:sz w:val="24"/>
          <w:szCs w:val="24"/>
        </w:rPr>
        <w:t>l</w:t>
      </w:r>
      <w:r w:rsidRPr="00674D87">
        <w:rPr>
          <w:b/>
          <w:bCs/>
          <w:sz w:val="24"/>
          <w:szCs w:val="24"/>
        </w:rPr>
        <w:t>as Relaciones Públicas</w:t>
      </w:r>
    </w:p>
    <w:p w:rsidR="00756007" w:rsidRPr="003C7C20" w:rsidRDefault="00756007" w:rsidP="00756007">
      <w:pPr>
        <w:spacing w:line="360" w:lineRule="auto"/>
        <w:jc w:val="both"/>
        <w:rPr>
          <w:bCs/>
          <w:i/>
          <w:sz w:val="24"/>
          <w:szCs w:val="24"/>
        </w:rPr>
      </w:pPr>
      <w:r w:rsidRPr="003C7C20">
        <w:rPr>
          <w:bCs/>
          <w:i/>
          <w:sz w:val="24"/>
          <w:szCs w:val="24"/>
        </w:rPr>
        <w:t>Comprensión</w:t>
      </w:r>
    </w:p>
    <w:p w:rsidR="00756007" w:rsidRPr="00674D87" w:rsidRDefault="00756007" w:rsidP="00756007">
      <w:pPr>
        <w:spacing w:line="360" w:lineRule="auto"/>
        <w:ind w:firstLine="708"/>
        <w:jc w:val="both"/>
        <w:rPr>
          <w:sz w:val="24"/>
          <w:szCs w:val="24"/>
        </w:rPr>
      </w:pPr>
      <w:r w:rsidRPr="003C7C20">
        <w:rPr>
          <w:bCs/>
          <w:i/>
          <w:sz w:val="24"/>
          <w:szCs w:val="24"/>
        </w:rPr>
        <w:t>Comunicación.</w:t>
      </w:r>
      <w:r>
        <w:rPr>
          <w:b/>
          <w:bCs/>
          <w:sz w:val="24"/>
          <w:szCs w:val="24"/>
        </w:rPr>
        <w:t xml:space="preserve"> </w:t>
      </w:r>
      <w:r w:rsidRPr="00674D87">
        <w:rPr>
          <w:sz w:val="24"/>
          <w:szCs w:val="24"/>
        </w:rPr>
        <w:t xml:space="preserve">En el capítulo uno del texto Dirección de las Relaciones Públicas de James </w:t>
      </w:r>
      <w:proofErr w:type="spellStart"/>
      <w:r w:rsidRPr="00674D87">
        <w:rPr>
          <w:sz w:val="24"/>
          <w:szCs w:val="24"/>
        </w:rPr>
        <w:t>Grunig</w:t>
      </w:r>
      <w:proofErr w:type="spellEnd"/>
      <w:r w:rsidRPr="00674D87">
        <w:rPr>
          <w:sz w:val="24"/>
          <w:szCs w:val="24"/>
        </w:rPr>
        <w:t xml:space="preserve"> y </w:t>
      </w:r>
      <w:proofErr w:type="spellStart"/>
      <w:r w:rsidRPr="00674D87">
        <w:rPr>
          <w:sz w:val="24"/>
          <w:szCs w:val="24"/>
        </w:rPr>
        <w:t>Todd</w:t>
      </w:r>
      <w:proofErr w:type="spellEnd"/>
      <w:r w:rsidRPr="00674D87">
        <w:rPr>
          <w:sz w:val="24"/>
          <w:szCs w:val="24"/>
        </w:rPr>
        <w:t xml:space="preserve"> </w:t>
      </w:r>
      <w:proofErr w:type="spellStart"/>
      <w:r w:rsidRPr="00674D87">
        <w:rPr>
          <w:sz w:val="24"/>
          <w:szCs w:val="24"/>
        </w:rPr>
        <w:t>Hunt</w:t>
      </w:r>
      <w:proofErr w:type="spellEnd"/>
      <w:r w:rsidRPr="00674D87">
        <w:rPr>
          <w:sz w:val="24"/>
          <w:szCs w:val="24"/>
        </w:rPr>
        <w:t xml:space="preserve"> se encuentra la siguiente definición sobre esta disciplina, reducida en líneas más bien generales: “La dirección y gestión de la comunicación entre una organización</w:t>
      </w:r>
      <w:r>
        <w:rPr>
          <w:sz w:val="24"/>
          <w:szCs w:val="24"/>
        </w:rPr>
        <w:t xml:space="preserve"> y sus públicos” (</w:t>
      </w:r>
      <w:proofErr w:type="spellStart"/>
      <w:r>
        <w:rPr>
          <w:sz w:val="24"/>
          <w:szCs w:val="24"/>
        </w:rPr>
        <w:t>Hunt</w:t>
      </w:r>
      <w:proofErr w:type="spellEnd"/>
      <w:r>
        <w:rPr>
          <w:sz w:val="24"/>
          <w:szCs w:val="24"/>
        </w:rPr>
        <w:t xml:space="preserve"> y </w:t>
      </w:r>
      <w:proofErr w:type="spellStart"/>
      <w:r>
        <w:rPr>
          <w:sz w:val="24"/>
          <w:szCs w:val="24"/>
        </w:rPr>
        <w:t>Grunig</w:t>
      </w:r>
      <w:proofErr w:type="spellEnd"/>
      <w:r>
        <w:rPr>
          <w:sz w:val="24"/>
          <w:szCs w:val="24"/>
        </w:rPr>
        <w:t>,</w:t>
      </w:r>
      <w:r w:rsidRPr="00674D87">
        <w:rPr>
          <w:sz w:val="24"/>
          <w:szCs w:val="24"/>
        </w:rPr>
        <w:t xml:space="preserve">  2003). Los profesionales de las Relaciones Públicas dirigen, planifican y ejecutan la comunicación para la organización a través de investigaciones que versan sobre el conocimiento, las actitudes y los comportamientos de los públicos o actuaciones de la organización siendo capaces de gestionar la circulación de un mensaje fuera de la organización cuando instruyen en su exposición y/o luego redactan una noticia para la prensa con el fin de explicar una acción.</w:t>
      </w: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ind w:left="55"/>
        <w:jc w:val="both"/>
        <w:rPr>
          <w:color w:val="000000"/>
          <w:sz w:val="24"/>
          <w:szCs w:val="24"/>
          <w:lang w:val="es-ES_tradnl" w:eastAsia="es-SV"/>
        </w:rPr>
      </w:pPr>
      <w:r w:rsidRPr="00674D87">
        <w:rPr>
          <w:sz w:val="24"/>
          <w:szCs w:val="24"/>
        </w:rPr>
        <w:t>Así los sistemas comunicativos entre las organizaciones y sus públicos permiten la superación de conflictos.</w:t>
      </w:r>
      <w:r>
        <w:rPr>
          <w:sz w:val="24"/>
          <w:szCs w:val="24"/>
        </w:rPr>
        <w:t xml:space="preserve"> </w:t>
      </w:r>
      <w:proofErr w:type="spellStart"/>
      <w:r>
        <w:rPr>
          <w:sz w:val="24"/>
          <w:szCs w:val="24"/>
        </w:rPr>
        <w:t>Gruning</w:t>
      </w:r>
      <w:proofErr w:type="spellEnd"/>
      <w:r>
        <w:rPr>
          <w:sz w:val="24"/>
          <w:szCs w:val="24"/>
        </w:rPr>
        <w:t xml:space="preserve"> y </w:t>
      </w:r>
      <w:proofErr w:type="spellStart"/>
      <w:r>
        <w:rPr>
          <w:sz w:val="24"/>
          <w:szCs w:val="24"/>
        </w:rPr>
        <w:t>Todd</w:t>
      </w:r>
      <w:proofErr w:type="spellEnd"/>
      <w:r>
        <w:rPr>
          <w:sz w:val="24"/>
          <w:szCs w:val="24"/>
        </w:rPr>
        <w:t xml:space="preserve">  mencionan al investigador </w:t>
      </w:r>
      <w:proofErr w:type="spellStart"/>
      <w:r>
        <w:rPr>
          <w:sz w:val="24"/>
          <w:szCs w:val="24"/>
        </w:rPr>
        <w:t>Britanico</w:t>
      </w:r>
      <w:proofErr w:type="spellEnd"/>
      <w:r>
        <w:rPr>
          <w:sz w:val="24"/>
          <w:szCs w:val="24"/>
        </w:rPr>
        <w:t xml:space="preserve"> J.A.R </w:t>
      </w:r>
      <w:proofErr w:type="spellStart"/>
      <w:r>
        <w:rPr>
          <w:sz w:val="24"/>
          <w:szCs w:val="24"/>
        </w:rPr>
        <w:t>Pimlott</w:t>
      </w:r>
      <w:proofErr w:type="spellEnd"/>
      <w:r>
        <w:rPr>
          <w:sz w:val="24"/>
          <w:szCs w:val="24"/>
        </w:rPr>
        <w:t xml:space="preserve"> (</w:t>
      </w:r>
      <w:proofErr w:type="spellStart"/>
      <w:r>
        <w:rPr>
          <w:color w:val="000000"/>
          <w:sz w:val="24"/>
          <w:szCs w:val="24"/>
          <w:lang w:eastAsia="es-SV"/>
        </w:rPr>
        <w:t>Grunig</w:t>
      </w:r>
      <w:proofErr w:type="spellEnd"/>
      <w:r>
        <w:rPr>
          <w:color w:val="000000"/>
          <w:sz w:val="24"/>
          <w:szCs w:val="24"/>
          <w:lang w:eastAsia="es-SV"/>
        </w:rPr>
        <w:t xml:space="preserve">, </w:t>
      </w:r>
      <w:proofErr w:type="spellStart"/>
      <w:r>
        <w:rPr>
          <w:color w:val="000000"/>
          <w:sz w:val="24"/>
          <w:szCs w:val="24"/>
          <w:lang w:eastAsia="es-SV"/>
        </w:rPr>
        <w:t>Hunt</w:t>
      </w:r>
      <w:proofErr w:type="spellEnd"/>
      <w:r>
        <w:rPr>
          <w:color w:val="000000"/>
          <w:sz w:val="24"/>
          <w:szCs w:val="24"/>
          <w:lang w:eastAsia="es-SV"/>
        </w:rPr>
        <w:t xml:space="preserve">, </w:t>
      </w:r>
      <w:proofErr w:type="spellStart"/>
      <w:r>
        <w:rPr>
          <w:color w:val="000000"/>
          <w:sz w:val="24"/>
          <w:szCs w:val="24"/>
          <w:lang w:eastAsia="es-SV"/>
        </w:rPr>
        <w:t>X</w:t>
      </w:r>
      <w:r w:rsidRPr="00325535">
        <w:rPr>
          <w:color w:val="000000"/>
          <w:sz w:val="24"/>
          <w:szCs w:val="24"/>
          <w:lang w:eastAsia="es-SV"/>
        </w:rPr>
        <w:t>ifra</w:t>
      </w:r>
      <w:proofErr w:type="spellEnd"/>
      <w:r>
        <w:rPr>
          <w:color w:val="000000"/>
          <w:sz w:val="24"/>
          <w:szCs w:val="24"/>
          <w:lang w:eastAsia="es-SV"/>
        </w:rPr>
        <w:t xml:space="preserve">, 2000) quien pensó </w:t>
      </w:r>
      <w:r w:rsidRPr="00674D87">
        <w:rPr>
          <w:sz w:val="24"/>
          <w:szCs w:val="24"/>
        </w:rPr>
        <w:t>en la profesión de las Relaciones Públicas de vital esencia pa</w:t>
      </w:r>
      <w:r>
        <w:rPr>
          <w:sz w:val="24"/>
          <w:szCs w:val="24"/>
        </w:rPr>
        <w:t xml:space="preserve">ra la democracia norteamericana. </w:t>
      </w:r>
      <w:r w:rsidRPr="00674D87">
        <w:rPr>
          <w:sz w:val="24"/>
          <w:szCs w:val="24"/>
        </w:rPr>
        <w:t xml:space="preserve">En este punto, es necesario señalar que muchos textos consideran a las Relaciones Públicas desde una consideración errada,  Scott M. </w:t>
      </w:r>
      <w:proofErr w:type="spellStart"/>
      <w:r w:rsidRPr="00674D87">
        <w:rPr>
          <w:sz w:val="24"/>
          <w:szCs w:val="24"/>
        </w:rPr>
        <w:t>Cutlip</w:t>
      </w:r>
      <w:proofErr w:type="spellEnd"/>
      <w:r w:rsidRPr="00674D87">
        <w:rPr>
          <w:sz w:val="24"/>
          <w:szCs w:val="24"/>
        </w:rPr>
        <w:t xml:space="preserve"> realizó una estimación de tres factores positivos de las Relaciones Públicas que orientan la labor</w:t>
      </w:r>
      <w:r>
        <w:rPr>
          <w:sz w:val="24"/>
          <w:szCs w:val="24"/>
        </w:rPr>
        <w:t xml:space="preserve"> (</w:t>
      </w:r>
      <w:proofErr w:type="spellStart"/>
      <w:r>
        <w:rPr>
          <w:color w:val="000000"/>
          <w:sz w:val="24"/>
          <w:szCs w:val="24"/>
          <w:lang w:val="es-SV" w:eastAsia="es-SV"/>
        </w:rPr>
        <w:t>Cutlip</w:t>
      </w:r>
      <w:proofErr w:type="spellEnd"/>
      <w:r>
        <w:rPr>
          <w:color w:val="000000"/>
          <w:sz w:val="24"/>
          <w:szCs w:val="24"/>
          <w:lang w:val="es-SV" w:eastAsia="es-SV"/>
        </w:rPr>
        <w:t xml:space="preserve">, </w:t>
      </w:r>
      <w:r w:rsidRPr="00325535">
        <w:rPr>
          <w:color w:val="000000"/>
          <w:sz w:val="24"/>
          <w:szCs w:val="24"/>
          <w:lang w:val="es-ES_tradnl" w:eastAsia="es-SV"/>
        </w:rPr>
        <w:t>2000)</w:t>
      </w:r>
      <w:r>
        <w:rPr>
          <w:color w:val="000000"/>
          <w:sz w:val="24"/>
          <w:szCs w:val="24"/>
          <w:lang w:val="es-ES_tradnl" w:eastAsia="es-SV"/>
        </w:rPr>
        <w:t>.</w:t>
      </w: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ind w:left="55"/>
        <w:jc w:val="both"/>
        <w:rPr>
          <w:color w:val="000000"/>
          <w:sz w:val="24"/>
          <w:szCs w:val="24"/>
          <w:lang w:val="es-ES_tradnl" w:eastAsia="es-SV"/>
        </w:rPr>
      </w:pPr>
    </w:p>
    <w:p w:rsidR="00756007" w:rsidRPr="00674D87" w:rsidRDefault="00756007" w:rsidP="00756007">
      <w:pPr>
        <w:spacing w:after="0" w:line="360" w:lineRule="auto"/>
        <w:jc w:val="both"/>
        <w:rPr>
          <w:sz w:val="24"/>
          <w:szCs w:val="24"/>
        </w:rPr>
      </w:pPr>
      <w:r>
        <w:rPr>
          <w:sz w:val="24"/>
          <w:szCs w:val="24"/>
        </w:rPr>
        <w:t>Primero, l</w:t>
      </w:r>
      <w:r w:rsidRPr="00674D87">
        <w:rPr>
          <w:sz w:val="24"/>
          <w:szCs w:val="24"/>
        </w:rPr>
        <w:t xml:space="preserve">as Relaciones Públicas han hecho que las organizaciones sean más sensibles al canalizar el </w:t>
      </w:r>
      <w:proofErr w:type="spellStart"/>
      <w:r w:rsidRPr="00674D87">
        <w:rPr>
          <w:sz w:val="24"/>
          <w:szCs w:val="24"/>
        </w:rPr>
        <w:t>feedback</w:t>
      </w:r>
      <w:proofErr w:type="spellEnd"/>
      <w:r w:rsidRPr="00674D87">
        <w:rPr>
          <w:sz w:val="24"/>
          <w:szCs w:val="24"/>
        </w:rPr>
        <w:t xml:space="preserve"> de sus públicos hacia la dirección de las organizaciones. Entenderían muy bien, según este factor, los profesionales de las Relaciones Públicas las principales herramientas para detectar las corrientes de opinión generadas en los diversos públicos de las organizaciones donde laboran.</w:t>
      </w:r>
    </w:p>
    <w:p w:rsidR="00756007" w:rsidRPr="00674D87" w:rsidRDefault="00756007" w:rsidP="00756007">
      <w:pPr>
        <w:spacing w:after="0" w:line="360" w:lineRule="auto"/>
        <w:jc w:val="both"/>
        <w:rPr>
          <w:sz w:val="24"/>
          <w:szCs w:val="24"/>
        </w:rPr>
      </w:pPr>
      <w:r>
        <w:rPr>
          <w:sz w:val="24"/>
          <w:szCs w:val="24"/>
        </w:rPr>
        <w:t>Como segundo punto, l</w:t>
      </w:r>
      <w:r w:rsidRPr="00674D87">
        <w:rPr>
          <w:sz w:val="24"/>
          <w:szCs w:val="24"/>
        </w:rPr>
        <w:t xml:space="preserve">os profesionales sirven al interés público proporcionando una voz clara e inteligible a cada idea, individuo o institución en el foro público. </w:t>
      </w:r>
    </w:p>
    <w:p w:rsidR="00756007" w:rsidRPr="00674D87" w:rsidRDefault="00756007" w:rsidP="00756007">
      <w:pPr>
        <w:spacing w:after="0" w:line="360" w:lineRule="auto"/>
        <w:jc w:val="both"/>
        <w:rPr>
          <w:sz w:val="24"/>
          <w:szCs w:val="24"/>
        </w:rPr>
      </w:pPr>
      <w:r>
        <w:rPr>
          <w:sz w:val="24"/>
          <w:szCs w:val="24"/>
        </w:rPr>
        <w:t>Finalmente, l</w:t>
      </w:r>
      <w:r w:rsidRPr="00674D87">
        <w:rPr>
          <w:sz w:val="24"/>
          <w:szCs w:val="24"/>
        </w:rPr>
        <w:t>os profesionales aumentan el conocimiento del público proporcionando información a través de los medios de comunicación, que los mismos medios no tienen ni el potencial humano ni el presupuesto necesario para suministrar.</w:t>
      </w: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sz w:val="24"/>
          <w:szCs w:val="24"/>
        </w:rPr>
      </w:pPr>
    </w:p>
    <w:p w:rsidR="00756007" w:rsidRPr="00674D8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sz w:val="24"/>
          <w:szCs w:val="24"/>
        </w:rPr>
      </w:pPr>
      <w:r w:rsidRPr="00674D87">
        <w:rPr>
          <w:sz w:val="24"/>
          <w:szCs w:val="24"/>
        </w:rPr>
        <w:t xml:space="preserve">Aquellos aspectos positivos rescatados por </w:t>
      </w:r>
      <w:proofErr w:type="spellStart"/>
      <w:r w:rsidRPr="00674D87">
        <w:rPr>
          <w:sz w:val="24"/>
          <w:szCs w:val="24"/>
        </w:rPr>
        <w:t>Cutlip</w:t>
      </w:r>
      <w:proofErr w:type="spellEnd"/>
      <w:r>
        <w:rPr>
          <w:sz w:val="24"/>
          <w:szCs w:val="24"/>
        </w:rPr>
        <w:t xml:space="preserve"> </w:t>
      </w:r>
      <w:r w:rsidRPr="00674D87">
        <w:rPr>
          <w:sz w:val="24"/>
          <w:szCs w:val="24"/>
        </w:rPr>
        <w:t>permiten pen</w:t>
      </w:r>
      <w:r>
        <w:rPr>
          <w:sz w:val="24"/>
          <w:szCs w:val="24"/>
        </w:rPr>
        <w:t>sar a las Relaciones Públicas como</w:t>
      </w:r>
      <w:r w:rsidRPr="00674D87">
        <w:rPr>
          <w:sz w:val="24"/>
          <w:szCs w:val="24"/>
        </w:rPr>
        <w:t xml:space="preserve"> una función directiva estructurada </w:t>
      </w:r>
      <w:r>
        <w:rPr>
          <w:sz w:val="24"/>
          <w:szCs w:val="24"/>
        </w:rPr>
        <w:t xml:space="preserve">y procesada. </w:t>
      </w:r>
      <w:r>
        <w:rPr>
          <w:color w:val="000000"/>
          <w:sz w:val="24"/>
          <w:szCs w:val="24"/>
          <w:lang w:val="es-ES_tradnl" w:eastAsia="es-SV"/>
        </w:rPr>
        <w:t xml:space="preserve">Las Relaciones Públicas se desarrollan </w:t>
      </w:r>
      <w:r w:rsidRPr="00674D87">
        <w:rPr>
          <w:sz w:val="24"/>
          <w:szCs w:val="24"/>
        </w:rPr>
        <w:t>en cuatro etapas distintas: investigación, planificación, ejecución (comunicación) y evaluación. Es vasto el campo de acción de los proyectos pensados desde las Relaciones Públicas y las metodologías a las cuales recurre el profesional para minimizar los efectos aleatorios de la comunicación y la inversión ineficaz de tiempo, energía y dinero.</w:t>
      </w:r>
      <w:r>
        <w:rPr>
          <w:sz w:val="24"/>
          <w:szCs w:val="24"/>
        </w:rPr>
        <w:t xml:space="preserve"> (</w:t>
      </w:r>
      <w:proofErr w:type="spellStart"/>
      <w:r>
        <w:rPr>
          <w:color w:val="000000"/>
          <w:sz w:val="24"/>
          <w:szCs w:val="24"/>
          <w:lang w:val="es-ES_tradnl" w:eastAsia="es-SV"/>
        </w:rPr>
        <w:t>Xifra</w:t>
      </w:r>
      <w:proofErr w:type="spellEnd"/>
      <w:r>
        <w:rPr>
          <w:color w:val="000000"/>
          <w:sz w:val="24"/>
          <w:szCs w:val="24"/>
          <w:lang w:val="es-ES_tradnl" w:eastAsia="es-SV"/>
        </w:rPr>
        <w:t xml:space="preserve">, </w:t>
      </w:r>
      <w:r w:rsidRPr="00325535">
        <w:rPr>
          <w:color w:val="000000"/>
          <w:sz w:val="24"/>
          <w:szCs w:val="24"/>
          <w:lang w:val="es-ES_tradnl" w:eastAsia="es-SV"/>
        </w:rPr>
        <w:t>2007).</w:t>
      </w:r>
    </w:p>
    <w:p w:rsidR="00756007" w:rsidRPr="00674D87" w:rsidRDefault="00756007" w:rsidP="00756007">
      <w:pPr>
        <w:spacing w:after="0" w:line="360" w:lineRule="auto"/>
        <w:jc w:val="both"/>
        <w:rPr>
          <w:sz w:val="24"/>
          <w:szCs w:val="24"/>
        </w:rPr>
      </w:pPr>
    </w:p>
    <w:p w:rsidR="00756007" w:rsidRPr="00674D87" w:rsidRDefault="00756007" w:rsidP="00756007">
      <w:pPr>
        <w:spacing w:after="0" w:line="360" w:lineRule="auto"/>
        <w:jc w:val="both"/>
        <w:rPr>
          <w:b/>
          <w:sz w:val="24"/>
          <w:szCs w:val="24"/>
        </w:rPr>
      </w:pPr>
      <w:r>
        <w:rPr>
          <w:b/>
          <w:sz w:val="24"/>
          <w:szCs w:val="24"/>
        </w:rPr>
        <w:t xml:space="preserve">5.2 </w:t>
      </w:r>
      <w:r w:rsidRPr="00674D87">
        <w:rPr>
          <w:b/>
          <w:sz w:val="24"/>
          <w:szCs w:val="24"/>
        </w:rPr>
        <w:t>Manifestaciones de las Relaciones Públicas</w:t>
      </w:r>
    </w:p>
    <w:p w:rsidR="00756007" w:rsidRPr="003C7C20" w:rsidRDefault="00756007" w:rsidP="00756007">
      <w:pPr>
        <w:spacing w:after="0" w:line="360" w:lineRule="auto"/>
        <w:jc w:val="both"/>
        <w:rPr>
          <w:i/>
          <w:sz w:val="24"/>
          <w:szCs w:val="24"/>
        </w:rPr>
      </w:pPr>
      <w:r w:rsidRPr="003C7C20">
        <w:rPr>
          <w:i/>
          <w:sz w:val="24"/>
          <w:szCs w:val="24"/>
        </w:rPr>
        <w:t>Técnicas.</w:t>
      </w:r>
    </w:p>
    <w:p w:rsidR="00756007" w:rsidRPr="00674D87" w:rsidRDefault="00756007" w:rsidP="00756007">
      <w:pPr>
        <w:spacing w:after="0" w:line="360" w:lineRule="auto"/>
        <w:ind w:firstLine="708"/>
        <w:jc w:val="both"/>
        <w:rPr>
          <w:sz w:val="24"/>
          <w:szCs w:val="24"/>
        </w:rPr>
      </w:pPr>
      <w:r w:rsidRPr="003C7C20">
        <w:rPr>
          <w:i/>
          <w:sz w:val="24"/>
          <w:szCs w:val="24"/>
        </w:rPr>
        <w:t>Características.</w:t>
      </w:r>
      <w:r>
        <w:rPr>
          <w:b/>
          <w:sz w:val="24"/>
          <w:szCs w:val="24"/>
        </w:rPr>
        <w:t xml:space="preserve"> </w:t>
      </w:r>
      <w:r w:rsidRPr="00674D87">
        <w:rPr>
          <w:sz w:val="24"/>
          <w:szCs w:val="24"/>
        </w:rPr>
        <w:t>Desde la gestación del fenómeno de las Relaciones Públicas, se ha producido toda una corriente de opiniones errónea</w:t>
      </w:r>
      <w:r>
        <w:rPr>
          <w:sz w:val="24"/>
          <w:szCs w:val="24"/>
        </w:rPr>
        <w:t>s</w:t>
      </w:r>
      <w:r w:rsidRPr="00674D87">
        <w:rPr>
          <w:sz w:val="24"/>
          <w:szCs w:val="24"/>
        </w:rPr>
        <w:t xml:space="preserve"> sobre el entendimiento de esta actividad. A lo largo de la historia de dicha profesión, grandes pasos sofisticados han venido produciéndose. </w:t>
      </w:r>
      <w:r>
        <w:rPr>
          <w:sz w:val="24"/>
          <w:szCs w:val="24"/>
        </w:rPr>
        <w:t>En la</w:t>
      </w:r>
      <w:r w:rsidRPr="00674D87">
        <w:rPr>
          <w:sz w:val="24"/>
          <w:szCs w:val="24"/>
        </w:rPr>
        <w:t xml:space="preserve"> actualidad se autodenomina</w:t>
      </w:r>
      <w:r>
        <w:rPr>
          <w:sz w:val="24"/>
          <w:szCs w:val="24"/>
        </w:rPr>
        <w:t>n</w:t>
      </w:r>
      <w:r w:rsidRPr="00674D87">
        <w:rPr>
          <w:sz w:val="24"/>
          <w:szCs w:val="24"/>
        </w:rPr>
        <w:t xml:space="preserve"> profesionales de las Relaciones Públicas sin estar a la altura </w:t>
      </w:r>
      <w:r>
        <w:rPr>
          <w:sz w:val="24"/>
          <w:szCs w:val="24"/>
        </w:rPr>
        <w:t>de los estándares profesionales (</w:t>
      </w:r>
      <w:proofErr w:type="spellStart"/>
      <w:r w:rsidRPr="00325535">
        <w:rPr>
          <w:color w:val="000000"/>
          <w:sz w:val="24"/>
          <w:szCs w:val="24"/>
          <w:lang w:eastAsia="es-SV"/>
        </w:rPr>
        <w:t>Grunig</w:t>
      </w:r>
      <w:proofErr w:type="spellEnd"/>
      <w:r w:rsidRPr="00325535">
        <w:rPr>
          <w:color w:val="000000"/>
          <w:sz w:val="24"/>
          <w:szCs w:val="24"/>
          <w:lang w:eastAsia="es-SV"/>
        </w:rPr>
        <w:t xml:space="preserve">, </w:t>
      </w:r>
      <w:proofErr w:type="spellStart"/>
      <w:r w:rsidRPr="00325535">
        <w:rPr>
          <w:color w:val="000000"/>
          <w:sz w:val="24"/>
          <w:szCs w:val="24"/>
          <w:lang w:eastAsia="es-SV"/>
        </w:rPr>
        <w:t>H</w:t>
      </w:r>
      <w:r>
        <w:rPr>
          <w:color w:val="000000"/>
          <w:sz w:val="24"/>
          <w:szCs w:val="24"/>
          <w:lang w:eastAsia="es-SV"/>
        </w:rPr>
        <w:t>unt</w:t>
      </w:r>
      <w:proofErr w:type="spellEnd"/>
      <w:r w:rsidRPr="00325535">
        <w:rPr>
          <w:color w:val="000000"/>
          <w:sz w:val="24"/>
          <w:szCs w:val="24"/>
          <w:lang w:eastAsia="es-SV"/>
        </w:rPr>
        <w:t xml:space="preserve">, </w:t>
      </w:r>
      <w:proofErr w:type="spellStart"/>
      <w:r w:rsidRPr="00325535">
        <w:rPr>
          <w:color w:val="000000"/>
          <w:sz w:val="24"/>
          <w:szCs w:val="24"/>
          <w:lang w:eastAsia="es-SV"/>
        </w:rPr>
        <w:t>X</w:t>
      </w:r>
      <w:r>
        <w:rPr>
          <w:color w:val="000000"/>
          <w:sz w:val="24"/>
          <w:szCs w:val="24"/>
          <w:lang w:eastAsia="es-SV"/>
        </w:rPr>
        <w:t>ifra</w:t>
      </w:r>
      <w:proofErr w:type="spellEnd"/>
      <w:r>
        <w:rPr>
          <w:color w:val="000000"/>
          <w:sz w:val="24"/>
          <w:szCs w:val="24"/>
          <w:lang w:eastAsia="es-SV"/>
        </w:rPr>
        <w:t>, 2000)</w:t>
      </w: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sz w:val="24"/>
          <w:szCs w:val="24"/>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sz w:val="24"/>
          <w:szCs w:val="24"/>
        </w:rPr>
      </w:pPr>
      <w:r>
        <w:rPr>
          <w:sz w:val="24"/>
          <w:szCs w:val="24"/>
        </w:rPr>
        <w:t xml:space="preserve"> </w:t>
      </w:r>
      <w:r w:rsidRPr="00674D87">
        <w:rPr>
          <w:sz w:val="24"/>
          <w:szCs w:val="24"/>
        </w:rPr>
        <w:t xml:space="preserve">Para la </w:t>
      </w:r>
      <w:r>
        <w:rPr>
          <w:sz w:val="24"/>
          <w:szCs w:val="24"/>
        </w:rPr>
        <w:t xml:space="preserve">práctica </w:t>
      </w:r>
      <w:r w:rsidRPr="00674D87">
        <w:rPr>
          <w:sz w:val="24"/>
          <w:szCs w:val="24"/>
        </w:rPr>
        <w:t>de esta</w:t>
      </w:r>
      <w:r>
        <w:rPr>
          <w:sz w:val="24"/>
          <w:szCs w:val="24"/>
        </w:rPr>
        <w:t xml:space="preserve"> disciplina</w:t>
      </w:r>
      <w:r w:rsidRPr="00674D87">
        <w:rPr>
          <w:sz w:val="24"/>
          <w:szCs w:val="24"/>
        </w:rPr>
        <w:t>, se utilizan herramientas</w:t>
      </w:r>
      <w:r>
        <w:rPr>
          <w:sz w:val="24"/>
          <w:szCs w:val="24"/>
        </w:rPr>
        <w:t>,</w:t>
      </w:r>
      <w:r w:rsidRPr="00674D87">
        <w:rPr>
          <w:sz w:val="24"/>
          <w:szCs w:val="24"/>
        </w:rPr>
        <w:t xml:space="preserve"> técnicas comunicativas y conocimientos teóricos </w:t>
      </w:r>
      <w:r>
        <w:rPr>
          <w:sz w:val="24"/>
          <w:szCs w:val="24"/>
        </w:rPr>
        <w:t xml:space="preserve">apoyados en </w:t>
      </w:r>
      <w:r w:rsidRPr="00674D87">
        <w:rPr>
          <w:sz w:val="24"/>
          <w:szCs w:val="24"/>
        </w:rPr>
        <w:t>las Ciencias Soci</w:t>
      </w:r>
      <w:r>
        <w:rPr>
          <w:sz w:val="24"/>
          <w:szCs w:val="24"/>
        </w:rPr>
        <w:t xml:space="preserve">ales. José Daniel Barquero </w:t>
      </w:r>
      <w:r w:rsidRPr="00674D87">
        <w:rPr>
          <w:sz w:val="24"/>
          <w:szCs w:val="24"/>
        </w:rPr>
        <w:t>en su libro Relaciones públicas estratégicas</w:t>
      </w:r>
      <w:r>
        <w:rPr>
          <w:sz w:val="24"/>
          <w:szCs w:val="24"/>
        </w:rPr>
        <w:t xml:space="preserve"> (Barquero, </w:t>
      </w:r>
      <w:r>
        <w:rPr>
          <w:color w:val="000000"/>
          <w:sz w:val="24"/>
          <w:szCs w:val="24"/>
          <w:lang w:val="es-ES_tradnl" w:eastAsia="es-SV"/>
        </w:rPr>
        <w:t xml:space="preserve">2000) </w:t>
      </w:r>
      <w:proofErr w:type="spellStart"/>
      <w:r>
        <w:rPr>
          <w:sz w:val="24"/>
          <w:szCs w:val="24"/>
          <w:lang w:val="es-ES_tradnl"/>
        </w:rPr>
        <w:t>man</w:t>
      </w:r>
      <w:proofErr w:type="spellEnd"/>
      <w:r>
        <w:rPr>
          <w:sz w:val="24"/>
          <w:szCs w:val="24"/>
        </w:rPr>
        <w:t>tiene</w:t>
      </w:r>
      <w:r w:rsidRPr="00674D87">
        <w:rPr>
          <w:sz w:val="24"/>
          <w:szCs w:val="24"/>
        </w:rPr>
        <w:t xml:space="preserve"> que los consultores en esta disciplina trabajan con tanta información que resulta en ciertas circunstancias difícil afirmar que siempre que la empresa actúa lo hace en nombre del interés público.</w:t>
      </w: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ind w:left="55"/>
        <w:jc w:val="both"/>
        <w:rPr>
          <w:sz w:val="24"/>
          <w:szCs w:val="24"/>
        </w:rPr>
      </w:pPr>
      <w:r w:rsidRPr="00674D87">
        <w:rPr>
          <w:sz w:val="24"/>
          <w:szCs w:val="24"/>
        </w:rPr>
        <w:t xml:space="preserve">El profesor </w:t>
      </w:r>
      <w:proofErr w:type="spellStart"/>
      <w:r w:rsidRPr="00674D87">
        <w:rPr>
          <w:sz w:val="24"/>
          <w:szCs w:val="24"/>
        </w:rPr>
        <w:t>Nielan</w:t>
      </w:r>
      <w:r>
        <w:rPr>
          <w:sz w:val="24"/>
          <w:szCs w:val="24"/>
        </w:rPr>
        <w:t>der</w:t>
      </w:r>
      <w:proofErr w:type="spellEnd"/>
      <w:r>
        <w:rPr>
          <w:sz w:val="24"/>
          <w:szCs w:val="24"/>
        </w:rPr>
        <w:t xml:space="preserve"> quien es decano de la U</w:t>
      </w:r>
      <w:r w:rsidRPr="00674D87">
        <w:rPr>
          <w:sz w:val="24"/>
          <w:szCs w:val="24"/>
        </w:rPr>
        <w:t>niversidad estadounidense de Wichita sostiene</w:t>
      </w:r>
      <w:r>
        <w:rPr>
          <w:sz w:val="24"/>
          <w:szCs w:val="24"/>
        </w:rPr>
        <w:t>,</w:t>
      </w:r>
      <w:r w:rsidRPr="00674D87">
        <w:rPr>
          <w:sz w:val="24"/>
          <w:szCs w:val="24"/>
        </w:rPr>
        <w:t xml:space="preserve"> en su libro </w:t>
      </w:r>
      <w:proofErr w:type="spellStart"/>
      <w:r w:rsidRPr="00674D87">
        <w:rPr>
          <w:i/>
          <w:sz w:val="24"/>
          <w:szCs w:val="24"/>
        </w:rPr>
        <w:t>Public</w:t>
      </w:r>
      <w:proofErr w:type="spellEnd"/>
      <w:r w:rsidRPr="00674D87">
        <w:rPr>
          <w:i/>
          <w:sz w:val="24"/>
          <w:szCs w:val="24"/>
        </w:rPr>
        <w:t xml:space="preserve"> </w:t>
      </w:r>
      <w:proofErr w:type="spellStart"/>
      <w:r w:rsidRPr="00674D87">
        <w:rPr>
          <w:i/>
          <w:sz w:val="24"/>
          <w:szCs w:val="24"/>
        </w:rPr>
        <w:t>Relations</w:t>
      </w:r>
      <w:proofErr w:type="spellEnd"/>
      <w:r w:rsidRPr="00674D87">
        <w:rPr>
          <w:i/>
          <w:sz w:val="24"/>
          <w:szCs w:val="24"/>
        </w:rPr>
        <w:t xml:space="preserve"> </w:t>
      </w:r>
      <w:r w:rsidRPr="0009590C">
        <w:rPr>
          <w:sz w:val="24"/>
          <w:szCs w:val="24"/>
        </w:rPr>
        <w:t>(</w:t>
      </w:r>
      <w:proofErr w:type="spellStart"/>
      <w:r w:rsidRPr="0009590C">
        <w:rPr>
          <w:sz w:val="24"/>
          <w:szCs w:val="24"/>
        </w:rPr>
        <w:t>Neilander</w:t>
      </w:r>
      <w:proofErr w:type="spellEnd"/>
      <w:r w:rsidRPr="0009590C">
        <w:rPr>
          <w:sz w:val="24"/>
          <w:szCs w:val="24"/>
        </w:rPr>
        <w:t>, 1951</w:t>
      </w:r>
      <w:r>
        <w:rPr>
          <w:i/>
          <w:sz w:val="24"/>
          <w:szCs w:val="24"/>
        </w:rPr>
        <w:t xml:space="preserve">), </w:t>
      </w:r>
      <w:r>
        <w:rPr>
          <w:sz w:val="24"/>
          <w:szCs w:val="24"/>
        </w:rPr>
        <w:t xml:space="preserve">que </w:t>
      </w:r>
      <w:r w:rsidRPr="00674D87">
        <w:rPr>
          <w:sz w:val="24"/>
          <w:szCs w:val="24"/>
        </w:rPr>
        <w:t xml:space="preserve">el acercamiento con los medios de comunicación </w:t>
      </w:r>
      <w:r>
        <w:rPr>
          <w:sz w:val="24"/>
          <w:szCs w:val="24"/>
        </w:rPr>
        <w:t>facilita datos y brinda</w:t>
      </w:r>
      <w:r w:rsidRPr="00674D87">
        <w:rPr>
          <w:sz w:val="24"/>
          <w:szCs w:val="24"/>
        </w:rPr>
        <w:t xml:space="preserve"> una serie d</w:t>
      </w:r>
      <w:r>
        <w:rPr>
          <w:sz w:val="24"/>
          <w:szCs w:val="24"/>
        </w:rPr>
        <w:t>e recomendaciones para la práctica en esta disciplina.</w:t>
      </w:r>
    </w:p>
    <w:p w:rsidR="00756007" w:rsidRDefault="00756007" w:rsidP="00756007">
      <w:pPr>
        <w:spacing w:before="28" w:after="28" w:line="360" w:lineRule="auto"/>
        <w:jc w:val="both"/>
        <w:rPr>
          <w:sz w:val="24"/>
          <w:szCs w:val="24"/>
        </w:rPr>
      </w:pPr>
      <w:r w:rsidRPr="00674D87">
        <w:rPr>
          <w:sz w:val="24"/>
          <w:szCs w:val="24"/>
        </w:rPr>
        <w:t xml:space="preserve">A lo largo del tiempo, las Relaciones Públicas se han manifestado bajo los siguientes cuatro modelos de </w:t>
      </w:r>
      <w:r w:rsidRPr="00674D87">
        <w:rPr>
          <w:bCs/>
          <w:sz w:val="24"/>
          <w:szCs w:val="24"/>
        </w:rPr>
        <w:t xml:space="preserve">actuación de las relaciones públicas según </w:t>
      </w:r>
      <w:proofErr w:type="spellStart"/>
      <w:r w:rsidRPr="00674D87">
        <w:rPr>
          <w:bCs/>
          <w:sz w:val="24"/>
          <w:szCs w:val="24"/>
        </w:rPr>
        <w:t>Grunig</w:t>
      </w:r>
      <w:proofErr w:type="spellEnd"/>
      <w:r>
        <w:rPr>
          <w:sz w:val="24"/>
          <w:szCs w:val="24"/>
        </w:rPr>
        <w:t xml:space="preserve"> mostrados en la tabla número 1. </w:t>
      </w:r>
    </w:p>
    <w:p w:rsidR="00756007" w:rsidRDefault="00756007" w:rsidP="00756007">
      <w:pPr>
        <w:spacing w:before="28" w:after="28" w:line="360" w:lineRule="auto"/>
        <w:jc w:val="both"/>
        <w:rPr>
          <w:sz w:val="24"/>
          <w:szCs w:val="24"/>
        </w:rPr>
      </w:pPr>
    </w:p>
    <w:p w:rsidR="00756007" w:rsidRDefault="00756007" w:rsidP="00756007">
      <w:pPr>
        <w:spacing w:before="28" w:after="28" w:line="360" w:lineRule="auto"/>
        <w:jc w:val="both"/>
        <w:rPr>
          <w:sz w:val="24"/>
          <w:szCs w:val="24"/>
        </w:rPr>
      </w:pPr>
    </w:p>
    <w:p w:rsidR="00756007" w:rsidRDefault="00756007" w:rsidP="00756007">
      <w:pPr>
        <w:spacing w:before="28" w:after="28" w:line="360" w:lineRule="auto"/>
        <w:jc w:val="both"/>
        <w:rPr>
          <w:sz w:val="24"/>
          <w:szCs w:val="24"/>
        </w:rPr>
      </w:pPr>
    </w:p>
    <w:p w:rsidR="00756007" w:rsidRDefault="00756007" w:rsidP="00756007">
      <w:pPr>
        <w:spacing w:before="28" w:after="28" w:line="360" w:lineRule="auto"/>
        <w:jc w:val="both"/>
        <w:rPr>
          <w:sz w:val="24"/>
          <w:szCs w:val="24"/>
        </w:rPr>
      </w:pPr>
    </w:p>
    <w:p w:rsidR="00756007" w:rsidRDefault="00756007" w:rsidP="00756007">
      <w:pPr>
        <w:spacing w:before="28" w:after="28" w:line="360" w:lineRule="auto"/>
        <w:jc w:val="both"/>
        <w:rPr>
          <w:sz w:val="24"/>
          <w:szCs w:val="24"/>
        </w:rPr>
      </w:pPr>
    </w:p>
    <w:p w:rsidR="00756007" w:rsidRDefault="00756007" w:rsidP="00756007">
      <w:pPr>
        <w:spacing w:before="28" w:after="28" w:line="360" w:lineRule="auto"/>
        <w:jc w:val="both"/>
        <w:rPr>
          <w:sz w:val="24"/>
          <w:szCs w:val="24"/>
        </w:rPr>
      </w:pPr>
    </w:p>
    <w:p w:rsidR="00756007" w:rsidRDefault="00756007" w:rsidP="00756007">
      <w:pPr>
        <w:spacing w:before="28" w:after="28" w:line="360" w:lineRule="auto"/>
        <w:jc w:val="both"/>
        <w:rPr>
          <w:sz w:val="24"/>
          <w:szCs w:val="24"/>
        </w:rPr>
      </w:pPr>
    </w:p>
    <w:p w:rsidR="00756007" w:rsidRDefault="00756007" w:rsidP="00756007">
      <w:pPr>
        <w:spacing w:before="28" w:after="28" w:line="360" w:lineRule="auto"/>
        <w:jc w:val="both"/>
        <w:rPr>
          <w:sz w:val="24"/>
          <w:szCs w:val="24"/>
        </w:rPr>
      </w:pPr>
    </w:p>
    <w:p w:rsidR="00756007" w:rsidRDefault="00756007" w:rsidP="00756007">
      <w:pPr>
        <w:spacing w:before="28" w:after="28" w:line="360" w:lineRule="auto"/>
        <w:jc w:val="both"/>
        <w:rPr>
          <w:sz w:val="24"/>
          <w:szCs w:val="24"/>
        </w:rPr>
      </w:pPr>
    </w:p>
    <w:p w:rsidR="00756007" w:rsidRDefault="00756007" w:rsidP="00756007">
      <w:pPr>
        <w:spacing w:before="28" w:after="28" w:line="360" w:lineRule="auto"/>
        <w:jc w:val="both"/>
        <w:rPr>
          <w:sz w:val="24"/>
          <w:szCs w:val="24"/>
        </w:rPr>
      </w:pPr>
    </w:p>
    <w:p w:rsidR="00756007" w:rsidRDefault="00756007" w:rsidP="00756007">
      <w:pPr>
        <w:spacing w:before="28" w:after="28" w:line="360" w:lineRule="auto"/>
        <w:jc w:val="both"/>
        <w:rPr>
          <w:sz w:val="24"/>
          <w:szCs w:val="24"/>
        </w:rPr>
      </w:pPr>
      <w:r>
        <w:rPr>
          <w:sz w:val="24"/>
          <w:szCs w:val="24"/>
        </w:rPr>
        <w:t>Tabla 1.</w:t>
      </w:r>
    </w:p>
    <w:p w:rsidR="00756007" w:rsidRPr="00790982" w:rsidRDefault="00756007" w:rsidP="00756007">
      <w:pPr>
        <w:jc w:val="both"/>
        <w:rPr>
          <w:sz w:val="24"/>
          <w:szCs w:val="24"/>
          <w:lang w:val="es-SV"/>
        </w:rPr>
      </w:pPr>
      <w:r w:rsidRPr="00790982">
        <w:rPr>
          <w:sz w:val="24"/>
          <w:szCs w:val="24"/>
          <w:lang w:val="es-SV"/>
        </w:rPr>
        <w:t>Características de los cuadros modelos de Relaciones Públicas,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62"/>
        <w:gridCol w:w="1766"/>
        <w:gridCol w:w="1692"/>
        <w:gridCol w:w="1729"/>
        <w:gridCol w:w="1729"/>
      </w:tblGrid>
      <w:tr w:rsidR="00756007" w:rsidRPr="003461EF" w:rsidTr="00756007">
        <w:tc>
          <w:tcPr>
            <w:tcW w:w="8678" w:type="dxa"/>
            <w:gridSpan w:val="5"/>
          </w:tcPr>
          <w:p w:rsidR="00756007" w:rsidRPr="003461EF" w:rsidRDefault="00756007" w:rsidP="00756007">
            <w:pPr>
              <w:jc w:val="both"/>
              <w:rPr>
                <w:u w:val="single"/>
                <w:lang w:val="es-SV"/>
              </w:rPr>
            </w:pPr>
            <w:r w:rsidRPr="003461EF">
              <w:rPr>
                <w:b/>
                <w:lang w:val="es-SV"/>
              </w:rPr>
              <w:t>Modelo</w:t>
            </w:r>
          </w:p>
        </w:tc>
      </w:tr>
      <w:tr w:rsidR="00756007" w:rsidRPr="003461EF" w:rsidTr="00756007">
        <w:tc>
          <w:tcPr>
            <w:tcW w:w="1762" w:type="dxa"/>
          </w:tcPr>
          <w:p w:rsidR="00756007" w:rsidRPr="003461EF" w:rsidRDefault="00756007" w:rsidP="00756007">
            <w:pPr>
              <w:jc w:val="both"/>
              <w:rPr>
                <w:b/>
                <w:sz w:val="20"/>
                <w:szCs w:val="20"/>
                <w:lang w:val="es-SV"/>
              </w:rPr>
            </w:pPr>
            <w:r w:rsidRPr="003461EF">
              <w:rPr>
                <w:b/>
                <w:sz w:val="20"/>
                <w:szCs w:val="20"/>
                <w:lang w:val="es-SV"/>
              </w:rPr>
              <w:t>Características</w:t>
            </w:r>
          </w:p>
        </w:tc>
        <w:tc>
          <w:tcPr>
            <w:tcW w:w="1766" w:type="dxa"/>
          </w:tcPr>
          <w:p w:rsidR="00756007" w:rsidRPr="003461EF" w:rsidRDefault="00756007" w:rsidP="00756007">
            <w:pPr>
              <w:jc w:val="both"/>
              <w:rPr>
                <w:b/>
                <w:sz w:val="20"/>
                <w:szCs w:val="20"/>
                <w:lang w:val="es-SV"/>
              </w:rPr>
            </w:pPr>
            <w:r w:rsidRPr="003461EF">
              <w:rPr>
                <w:b/>
                <w:sz w:val="20"/>
                <w:szCs w:val="20"/>
                <w:lang w:val="es-SV"/>
              </w:rPr>
              <w:t xml:space="preserve">Agente de prensa / </w:t>
            </w:r>
            <w:proofErr w:type="spellStart"/>
            <w:r w:rsidRPr="003461EF">
              <w:rPr>
                <w:b/>
                <w:sz w:val="20"/>
                <w:szCs w:val="20"/>
                <w:lang w:val="es-SV"/>
              </w:rPr>
              <w:t>Publicity</w:t>
            </w:r>
            <w:proofErr w:type="spellEnd"/>
          </w:p>
        </w:tc>
        <w:tc>
          <w:tcPr>
            <w:tcW w:w="1692" w:type="dxa"/>
          </w:tcPr>
          <w:p w:rsidR="00756007" w:rsidRPr="003461EF" w:rsidRDefault="00756007" w:rsidP="00756007">
            <w:pPr>
              <w:jc w:val="both"/>
              <w:rPr>
                <w:b/>
                <w:sz w:val="20"/>
                <w:szCs w:val="20"/>
                <w:lang w:val="es-SV"/>
              </w:rPr>
            </w:pPr>
            <w:r w:rsidRPr="003461EF">
              <w:rPr>
                <w:b/>
                <w:sz w:val="20"/>
                <w:szCs w:val="20"/>
                <w:lang w:val="es-SV"/>
              </w:rPr>
              <w:t>Información pública</w:t>
            </w:r>
          </w:p>
        </w:tc>
        <w:tc>
          <w:tcPr>
            <w:tcW w:w="1729" w:type="dxa"/>
          </w:tcPr>
          <w:p w:rsidR="00756007" w:rsidRPr="003461EF" w:rsidRDefault="00756007" w:rsidP="00756007">
            <w:pPr>
              <w:jc w:val="both"/>
              <w:rPr>
                <w:b/>
                <w:sz w:val="20"/>
                <w:szCs w:val="20"/>
                <w:lang w:val="es-SV"/>
              </w:rPr>
            </w:pPr>
            <w:r w:rsidRPr="003461EF">
              <w:rPr>
                <w:b/>
                <w:sz w:val="20"/>
                <w:szCs w:val="20"/>
                <w:lang w:val="es-SV"/>
              </w:rPr>
              <w:t>Asimétrico bidireccional</w:t>
            </w:r>
          </w:p>
        </w:tc>
        <w:tc>
          <w:tcPr>
            <w:tcW w:w="1729" w:type="dxa"/>
          </w:tcPr>
          <w:p w:rsidR="00756007" w:rsidRPr="003461EF" w:rsidRDefault="00756007" w:rsidP="00756007">
            <w:pPr>
              <w:jc w:val="both"/>
              <w:rPr>
                <w:b/>
                <w:sz w:val="20"/>
                <w:szCs w:val="20"/>
                <w:lang w:val="es-SV"/>
              </w:rPr>
            </w:pPr>
            <w:r w:rsidRPr="003461EF">
              <w:rPr>
                <w:b/>
                <w:sz w:val="20"/>
                <w:szCs w:val="20"/>
                <w:lang w:val="es-SV"/>
              </w:rPr>
              <w:t>Simétrico bidireccional</w:t>
            </w:r>
          </w:p>
        </w:tc>
      </w:tr>
      <w:tr w:rsidR="00756007" w:rsidRPr="003461EF" w:rsidTr="00756007">
        <w:tc>
          <w:tcPr>
            <w:tcW w:w="1762" w:type="dxa"/>
          </w:tcPr>
          <w:p w:rsidR="00756007" w:rsidRPr="003461EF" w:rsidRDefault="00756007" w:rsidP="00756007">
            <w:pPr>
              <w:jc w:val="both"/>
              <w:rPr>
                <w:b/>
                <w:sz w:val="20"/>
                <w:szCs w:val="20"/>
                <w:lang w:val="es-SV"/>
              </w:rPr>
            </w:pPr>
          </w:p>
          <w:p w:rsidR="00756007" w:rsidRPr="003461EF" w:rsidRDefault="00756007" w:rsidP="00756007">
            <w:pPr>
              <w:jc w:val="both"/>
              <w:rPr>
                <w:b/>
                <w:sz w:val="20"/>
                <w:szCs w:val="20"/>
                <w:lang w:val="es-SV"/>
              </w:rPr>
            </w:pPr>
            <w:r w:rsidRPr="003461EF">
              <w:rPr>
                <w:b/>
                <w:sz w:val="20"/>
                <w:szCs w:val="20"/>
                <w:lang w:val="es-SV"/>
              </w:rPr>
              <w:t>Objetivo</w:t>
            </w:r>
          </w:p>
        </w:tc>
        <w:tc>
          <w:tcPr>
            <w:tcW w:w="1766" w:type="dxa"/>
          </w:tcPr>
          <w:p w:rsidR="00756007" w:rsidRPr="003461EF" w:rsidRDefault="00756007" w:rsidP="00756007">
            <w:pPr>
              <w:jc w:val="both"/>
              <w:rPr>
                <w:sz w:val="20"/>
                <w:szCs w:val="20"/>
                <w:lang w:val="es-SV"/>
              </w:rPr>
            </w:pPr>
          </w:p>
          <w:p w:rsidR="00756007" w:rsidRPr="003461EF" w:rsidRDefault="00756007" w:rsidP="00756007">
            <w:pPr>
              <w:jc w:val="both"/>
              <w:rPr>
                <w:sz w:val="20"/>
                <w:szCs w:val="20"/>
                <w:lang w:val="es-SV"/>
              </w:rPr>
            </w:pPr>
            <w:r w:rsidRPr="003461EF">
              <w:rPr>
                <w:sz w:val="20"/>
                <w:szCs w:val="20"/>
                <w:lang w:val="es-SV"/>
              </w:rPr>
              <w:t>Desinformación</w:t>
            </w:r>
          </w:p>
          <w:p w:rsidR="00756007" w:rsidRPr="003461EF" w:rsidRDefault="00756007" w:rsidP="00756007">
            <w:pPr>
              <w:jc w:val="both"/>
              <w:rPr>
                <w:sz w:val="20"/>
                <w:szCs w:val="20"/>
                <w:lang w:val="es-SV"/>
              </w:rPr>
            </w:pPr>
            <w:r w:rsidRPr="003461EF">
              <w:rPr>
                <w:sz w:val="20"/>
                <w:szCs w:val="20"/>
                <w:lang w:val="es-SV"/>
              </w:rPr>
              <w:t>(Propaganda)</w:t>
            </w:r>
          </w:p>
        </w:tc>
        <w:tc>
          <w:tcPr>
            <w:tcW w:w="1692" w:type="dxa"/>
          </w:tcPr>
          <w:p w:rsidR="00756007" w:rsidRPr="003461EF" w:rsidRDefault="00756007" w:rsidP="00756007">
            <w:pPr>
              <w:jc w:val="both"/>
              <w:rPr>
                <w:sz w:val="20"/>
                <w:szCs w:val="20"/>
                <w:lang w:val="es-SV"/>
              </w:rPr>
            </w:pPr>
          </w:p>
          <w:p w:rsidR="00756007" w:rsidRPr="003461EF" w:rsidRDefault="00756007" w:rsidP="00756007">
            <w:pPr>
              <w:jc w:val="both"/>
              <w:rPr>
                <w:sz w:val="20"/>
                <w:szCs w:val="20"/>
                <w:lang w:val="es-SV"/>
              </w:rPr>
            </w:pPr>
            <w:r>
              <w:rPr>
                <w:sz w:val="20"/>
                <w:szCs w:val="20"/>
                <w:lang w:val="es-SV"/>
              </w:rPr>
              <w:t>Difusión de la información.</w:t>
            </w:r>
          </w:p>
        </w:tc>
        <w:tc>
          <w:tcPr>
            <w:tcW w:w="1729" w:type="dxa"/>
          </w:tcPr>
          <w:p w:rsidR="00756007" w:rsidRPr="003461EF" w:rsidRDefault="00756007" w:rsidP="00756007">
            <w:pPr>
              <w:jc w:val="both"/>
              <w:rPr>
                <w:sz w:val="20"/>
                <w:szCs w:val="20"/>
                <w:lang w:val="es-SV"/>
              </w:rPr>
            </w:pPr>
          </w:p>
          <w:p w:rsidR="00756007" w:rsidRPr="003461EF" w:rsidRDefault="00756007" w:rsidP="00756007">
            <w:pPr>
              <w:jc w:val="both"/>
              <w:rPr>
                <w:sz w:val="20"/>
                <w:szCs w:val="20"/>
                <w:lang w:val="es-SV"/>
              </w:rPr>
            </w:pPr>
            <w:r w:rsidRPr="003461EF">
              <w:rPr>
                <w:sz w:val="20"/>
                <w:szCs w:val="20"/>
                <w:lang w:val="es-SV"/>
              </w:rPr>
              <w:t>Persuasión científica</w:t>
            </w:r>
            <w:r>
              <w:rPr>
                <w:sz w:val="20"/>
                <w:szCs w:val="20"/>
                <w:lang w:val="es-SV"/>
              </w:rPr>
              <w:t>.</w:t>
            </w:r>
          </w:p>
        </w:tc>
        <w:tc>
          <w:tcPr>
            <w:tcW w:w="1729" w:type="dxa"/>
          </w:tcPr>
          <w:p w:rsidR="00756007" w:rsidRPr="003461EF" w:rsidRDefault="00756007" w:rsidP="00756007">
            <w:pPr>
              <w:jc w:val="both"/>
              <w:rPr>
                <w:sz w:val="20"/>
                <w:szCs w:val="20"/>
                <w:lang w:val="es-SV"/>
              </w:rPr>
            </w:pPr>
            <w:r w:rsidRPr="003461EF">
              <w:rPr>
                <w:sz w:val="20"/>
                <w:szCs w:val="20"/>
                <w:lang w:val="es-SV"/>
              </w:rPr>
              <w:t>Comprensión mutua (entendimiento mutuo)</w:t>
            </w:r>
          </w:p>
        </w:tc>
      </w:tr>
      <w:tr w:rsidR="00756007" w:rsidRPr="003461EF" w:rsidTr="00756007">
        <w:tc>
          <w:tcPr>
            <w:tcW w:w="1762" w:type="dxa"/>
          </w:tcPr>
          <w:p w:rsidR="00756007" w:rsidRPr="003461EF" w:rsidRDefault="00756007" w:rsidP="00756007">
            <w:pPr>
              <w:jc w:val="both"/>
              <w:rPr>
                <w:b/>
                <w:sz w:val="20"/>
                <w:szCs w:val="20"/>
                <w:lang w:val="es-SV"/>
              </w:rPr>
            </w:pPr>
          </w:p>
          <w:p w:rsidR="00756007" w:rsidRPr="003461EF" w:rsidRDefault="00756007" w:rsidP="00756007">
            <w:pPr>
              <w:jc w:val="both"/>
              <w:rPr>
                <w:b/>
                <w:sz w:val="20"/>
                <w:szCs w:val="20"/>
                <w:lang w:val="es-SV"/>
              </w:rPr>
            </w:pPr>
            <w:r w:rsidRPr="003461EF">
              <w:rPr>
                <w:b/>
                <w:sz w:val="20"/>
                <w:szCs w:val="20"/>
                <w:lang w:val="es-SV"/>
              </w:rPr>
              <w:t>Naturaleza de la comunicación</w:t>
            </w:r>
          </w:p>
        </w:tc>
        <w:tc>
          <w:tcPr>
            <w:tcW w:w="1766" w:type="dxa"/>
          </w:tcPr>
          <w:p w:rsidR="00756007" w:rsidRPr="003461EF" w:rsidRDefault="00756007" w:rsidP="00756007">
            <w:pPr>
              <w:jc w:val="both"/>
              <w:rPr>
                <w:sz w:val="20"/>
                <w:szCs w:val="20"/>
                <w:lang w:val="es-SV"/>
              </w:rPr>
            </w:pPr>
            <w:r w:rsidRPr="003461EF">
              <w:rPr>
                <w:sz w:val="20"/>
                <w:szCs w:val="20"/>
                <w:lang w:val="es-SV"/>
              </w:rPr>
              <w:t>Flujo unidireccional; toda la verdad no es esencial</w:t>
            </w:r>
            <w:r>
              <w:rPr>
                <w:sz w:val="20"/>
                <w:szCs w:val="20"/>
                <w:lang w:val="es-SV"/>
              </w:rPr>
              <w:t>.</w:t>
            </w:r>
            <w:r w:rsidRPr="003461EF">
              <w:rPr>
                <w:sz w:val="20"/>
                <w:szCs w:val="20"/>
                <w:lang w:val="es-SV"/>
              </w:rPr>
              <w:t xml:space="preserve"> </w:t>
            </w:r>
          </w:p>
        </w:tc>
        <w:tc>
          <w:tcPr>
            <w:tcW w:w="1692" w:type="dxa"/>
          </w:tcPr>
          <w:p w:rsidR="00756007" w:rsidRPr="003461EF" w:rsidRDefault="00756007" w:rsidP="00756007">
            <w:pPr>
              <w:jc w:val="both"/>
              <w:rPr>
                <w:sz w:val="20"/>
                <w:szCs w:val="20"/>
                <w:lang w:val="es-SV"/>
              </w:rPr>
            </w:pPr>
            <w:r w:rsidRPr="003461EF">
              <w:rPr>
                <w:sz w:val="20"/>
                <w:szCs w:val="20"/>
                <w:lang w:val="es-SV"/>
              </w:rPr>
              <w:t>Flujo unidireccional; la verdad es importante</w:t>
            </w:r>
            <w:r>
              <w:rPr>
                <w:sz w:val="20"/>
                <w:szCs w:val="20"/>
                <w:lang w:val="es-SV"/>
              </w:rPr>
              <w:t>.</w:t>
            </w:r>
          </w:p>
        </w:tc>
        <w:tc>
          <w:tcPr>
            <w:tcW w:w="1729" w:type="dxa"/>
          </w:tcPr>
          <w:p w:rsidR="00756007" w:rsidRPr="003461EF" w:rsidRDefault="00756007" w:rsidP="00756007">
            <w:pPr>
              <w:jc w:val="both"/>
              <w:rPr>
                <w:sz w:val="20"/>
                <w:szCs w:val="20"/>
                <w:lang w:val="es-SV"/>
              </w:rPr>
            </w:pPr>
            <w:r w:rsidRPr="003461EF">
              <w:rPr>
                <w:sz w:val="20"/>
                <w:szCs w:val="20"/>
                <w:lang w:val="es-SV"/>
              </w:rPr>
              <w:t>Doble flujo bidireccional; efectos desequilibrados</w:t>
            </w:r>
            <w:r>
              <w:rPr>
                <w:sz w:val="20"/>
                <w:szCs w:val="20"/>
                <w:lang w:val="es-SV"/>
              </w:rPr>
              <w:t>.</w:t>
            </w:r>
          </w:p>
        </w:tc>
        <w:tc>
          <w:tcPr>
            <w:tcW w:w="1729" w:type="dxa"/>
          </w:tcPr>
          <w:p w:rsidR="00756007" w:rsidRPr="003461EF" w:rsidRDefault="00756007" w:rsidP="00756007">
            <w:pPr>
              <w:jc w:val="both"/>
              <w:rPr>
                <w:sz w:val="20"/>
                <w:szCs w:val="20"/>
                <w:lang w:val="es-SV"/>
              </w:rPr>
            </w:pPr>
            <w:r w:rsidRPr="003461EF">
              <w:rPr>
                <w:sz w:val="20"/>
                <w:szCs w:val="20"/>
                <w:lang w:val="es-SV"/>
              </w:rPr>
              <w:t>Doble flujo bidireccional; efectos equilibrados</w:t>
            </w:r>
            <w:r>
              <w:rPr>
                <w:sz w:val="20"/>
                <w:szCs w:val="20"/>
                <w:lang w:val="es-SV"/>
              </w:rPr>
              <w:t>.</w:t>
            </w:r>
          </w:p>
        </w:tc>
      </w:tr>
      <w:tr w:rsidR="00756007" w:rsidRPr="003461EF" w:rsidTr="00756007">
        <w:tc>
          <w:tcPr>
            <w:tcW w:w="1762" w:type="dxa"/>
          </w:tcPr>
          <w:p w:rsidR="00756007" w:rsidRPr="003461EF" w:rsidRDefault="00756007" w:rsidP="00756007">
            <w:pPr>
              <w:jc w:val="both"/>
              <w:rPr>
                <w:b/>
                <w:sz w:val="20"/>
                <w:szCs w:val="20"/>
                <w:lang w:val="es-SV"/>
              </w:rPr>
            </w:pPr>
            <w:r w:rsidRPr="003461EF">
              <w:rPr>
                <w:b/>
                <w:sz w:val="20"/>
                <w:szCs w:val="20"/>
                <w:lang w:val="es-SV"/>
              </w:rPr>
              <w:t>Modelo de comunicación</w:t>
            </w:r>
          </w:p>
        </w:tc>
        <w:tc>
          <w:tcPr>
            <w:tcW w:w="1766" w:type="dxa"/>
          </w:tcPr>
          <w:p w:rsidR="00756007" w:rsidRPr="003461EF" w:rsidRDefault="00756007" w:rsidP="00756007">
            <w:pPr>
              <w:jc w:val="both"/>
              <w:rPr>
                <w:sz w:val="20"/>
                <w:szCs w:val="20"/>
                <w:lang w:val="es-SV"/>
              </w:rPr>
            </w:pPr>
            <w:r w:rsidRPr="003461EF">
              <w:rPr>
                <w:sz w:val="20"/>
                <w:szCs w:val="20"/>
                <w:lang w:val="es-SV"/>
              </w:rPr>
              <w:t>Fuente → Receptor</w:t>
            </w:r>
          </w:p>
        </w:tc>
        <w:tc>
          <w:tcPr>
            <w:tcW w:w="1692" w:type="dxa"/>
          </w:tcPr>
          <w:p w:rsidR="00756007" w:rsidRPr="003461EF" w:rsidRDefault="00756007" w:rsidP="00756007">
            <w:pPr>
              <w:jc w:val="both"/>
              <w:rPr>
                <w:sz w:val="20"/>
                <w:szCs w:val="20"/>
                <w:lang w:val="es-SV"/>
              </w:rPr>
            </w:pPr>
            <w:r w:rsidRPr="003461EF">
              <w:rPr>
                <w:sz w:val="20"/>
                <w:szCs w:val="20"/>
                <w:lang w:val="es-SV"/>
              </w:rPr>
              <w:t>Fuente → Receptor</w:t>
            </w:r>
          </w:p>
        </w:tc>
        <w:tc>
          <w:tcPr>
            <w:tcW w:w="1729" w:type="dxa"/>
          </w:tcPr>
          <w:p w:rsidR="00756007" w:rsidRPr="003461EF" w:rsidRDefault="00756007" w:rsidP="00756007">
            <w:pPr>
              <w:jc w:val="both"/>
              <w:rPr>
                <w:sz w:val="20"/>
                <w:szCs w:val="20"/>
                <w:lang w:val="es-SV"/>
              </w:rPr>
            </w:pPr>
            <w:r w:rsidRPr="003461EF">
              <w:rPr>
                <w:sz w:val="20"/>
                <w:szCs w:val="20"/>
                <w:lang w:val="es-SV"/>
              </w:rPr>
              <w:t>Fuete ↔ Receptor</w:t>
            </w:r>
          </w:p>
          <w:p w:rsidR="00756007" w:rsidRPr="003461EF" w:rsidRDefault="00756007" w:rsidP="00756007">
            <w:pPr>
              <w:jc w:val="both"/>
              <w:rPr>
                <w:sz w:val="20"/>
                <w:szCs w:val="20"/>
                <w:lang w:val="es-SV"/>
              </w:rPr>
            </w:pPr>
            <w:r w:rsidRPr="003461EF">
              <w:rPr>
                <w:sz w:val="20"/>
                <w:szCs w:val="20"/>
                <w:lang w:val="es-SV"/>
              </w:rPr>
              <w:t>Retroalimentación (</w:t>
            </w:r>
            <w:proofErr w:type="spellStart"/>
            <w:r w:rsidRPr="003461EF">
              <w:rPr>
                <w:sz w:val="20"/>
                <w:szCs w:val="20"/>
                <w:lang w:val="es-SV"/>
              </w:rPr>
              <w:t>Feedback</w:t>
            </w:r>
            <w:proofErr w:type="spellEnd"/>
            <w:r w:rsidRPr="003461EF">
              <w:rPr>
                <w:sz w:val="20"/>
                <w:szCs w:val="20"/>
                <w:lang w:val="es-SV"/>
              </w:rPr>
              <w:t>)</w:t>
            </w:r>
          </w:p>
        </w:tc>
        <w:tc>
          <w:tcPr>
            <w:tcW w:w="1729" w:type="dxa"/>
          </w:tcPr>
          <w:p w:rsidR="00756007" w:rsidRPr="003461EF" w:rsidRDefault="00756007" w:rsidP="00756007">
            <w:pPr>
              <w:jc w:val="both"/>
              <w:rPr>
                <w:sz w:val="20"/>
                <w:szCs w:val="20"/>
                <w:lang w:val="es-SV"/>
              </w:rPr>
            </w:pPr>
            <w:r w:rsidRPr="003461EF">
              <w:rPr>
                <w:sz w:val="20"/>
                <w:szCs w:val="20"/>
                <w:lang w:val="es-SV"/>
              </w:rPr>
              <w:t>Grupo ↔ Grupo</w:t>
            </w:r>
          </w:p>
        </w:tc>
      </w:tr>
      <w:tr w:rsidR="00756007" w:rsidRPr="003461EF" w:rsidTr="00756007">
        <w:tc>
          <w:tcPr>
            <w:tcW w:w="1762" w:type="dxa"/>
          </w:tcPr>
          <w:p w:rsidR="00756007" w:rsidRPr="003461EF" w:rsidRDefault="00756007" w:rsidP="00756007">
            <w:pPr>
              <w:jc w:val="both"/>
              <w:rPr>
                <w:b/>
                <w:sz w:val="20"/>
                <w:szCs w:val="20"/>
                <w:lang w:val="es-SV"/>
              </w:rPr>
            </w:pPr>
            <w:r w:rsidRPr="003461EF">
              <w:rPr>
                <w:b/>
                <w:sz w:val="20"/>
                <w:szCs w:val="20"/>
                <w:lang w:val="es-SV"/>
              </w:rPr>
              <w:t>Naturaleza de la investigación</w:t>
            </w:r>
          </w:p>
        </w:tc>
        <w:tc>
          <w:tcPr>
            <w:tcW w:w="1766" w:type="dxa"/>
          </w:tcPr>
          <w:p w:rsidR="00756007" w:rsidRPr="003461EF" w:rsidRDefault="00756007" w:rsidP="00756007">
            <w:pPr>
              <w:jc w:val="both"/>
              <w:rPr>
                <w:sz w:val="20"/>
                <w:szCs w:val="20"/>
                <w:lang w:val="es-SV"/>
              </w:rPr>
            </w:pPr>
            <w:r w:rsidRPr="003461EF">
              <w:rPr>
                <w:sz w:val="20"/>
                <w:szCs w:val="20"/>
                <w:lang w:val="es-SV"/>
              </w:rPr>
              <w:t>Escasa –recuento-</w:t>
            </w:r>
          </w:p>
        </w:tc>
        <w:tc>
          <w:tcPr>
            <w:tcW w:w="1692" w:type="dxa"/>
          </w:tcPr>
          <w:p w:rsidR="00756007" w:rsidRPr="003461EF" w:rsidRDefault="00756007" w:rsidP="00756007">
            <w:pPr>
              <w:jc w:val="both"/>
              <w:rPr>
                <w:sz w:val="20"/>
                <w:szCs w:val="20"/>
                <w:lang w:val="es-SV"/>
              </w:rPr>
            </w:pPr>
            <w:r w:rsidRPr="003461EF">
              <w:rPr>
                <w:sz w:val="20"/>
                <w:szCs w:val="20"/>
                <w:lang w:val="es-SV"/>
              </w:rPr>
              <w:t>Escasa legibilidad y lectura</w:t>
            </w:r>
            <w:r>
              <w:rPr>
                <w:sz w:val="20"/>
                <w:szCs w:val="20"/>
                <w:lang w:val="es-SV"/>
              </w:rPr>
              <w:t>.</w:t>
            </w:r>
          </w:p>
        </w:tc>
        <w:tc>
          <w:tcPr>
            <w:tcW w:w="1729" w:type="dxa"/>
          </w:tcPr>
          <w:p w:rsidR="00756007" w:rsidRPr="003461EF" w:rsidRDefault="00756007" w:rsidP="00756007">
            <w:pPr>
              <w:jc w:val="both"/>
              <w:rPr>
                <w:sz w:val="20"/>
                <w:szCs w:val="20"/>
                <w:lang w:val="es-SV"/>
              </w:rPr>
            </w:pPr>
            <w:r w:rsidRPr="003461EF">
              <w:rPr>
                <w:sz w:val="20"/>
                <w:szCs w:val="20"/>
                <w:lang w:val="es-SV"/>
              </w:rPr>
              <w:t>Formativa y evaluativa de actitudes</w:t>
            </w:r>
            <w:r>
              <w:rPr>
                <w:sz w:val="20"/>
                <w:szCs w:val="20"/>
                <w:lang w:val="es-SV"/>
              </w:rPr>
              <w:t>.</w:t>
            </w:r>
          </w:p>
        </w:tc>
        <w:tc>
          <w:tcPr>
            <w:tcW w:w="1729" w:type="dxa"/>
          </w:tcPr>
          <w:p w:rsidR="00756007" w:rsidRPr="003461EF" w:rsidRDefault="00756007" w:rsidP="00756007">
            <w:pPr>
              <w:jc w:val="both"/>
              <w:rPr>
                <w:sz w:val="20"/>
                <w:szCs w:val="20"/>
                <w:lang w:val="es-SV"/>
              </w:rPr>
            </w:pPr>
            <w:r w:rsidRPr="003461EF">
              <w:rPr>
                <w:sz w:val="20"/>
                <w:szCs w:val="20"/>
                <w:lang w:val="es-SV"/>
              </w:rPr>
              <w:t>Formativa y evaluativa de la comprensión</w:t>
            </w:r>
            <w:r>
              <w:rPr>
                <w:sz w:val="20"/>
                <w:szCs w:val="20"/>
                <w:lang w:val="es-SV"/>
              </w:rPr>
              <w:t>.</w:t>
            </w:r>
            <w:r w:rsidRPr="003461EF">
              <w:rPr>
                <w:sz w:val="20"/>
                <w:szCs w:val="20"/>
                <w:lang w:val="es-SV"/>
              </w:rPr>
              <w:t xml:space="preserve"> </w:t>
            </w:r>
          </w:p>
        </w:tc>
      </w:tr>
      <w:tr w:rsidR="00756007" w:rsidRPr="003461EF" w:rsidTr="00756007">
        <w:tc>
          <w:tcPr>
            <w:tcW w:w="1762" w:type="dxa"/>
          </w:tcPr>
          <w:p w:rsidR="00756007" w:rsidRPr="003461EF" w:rsidRDefault="00756007" w:rsidP="00756007">
            <w:pPr>
              <w:jc w:val="both"/>
              <w:rPr>
                <w:b/>
                <w:sz w:val="20"/>
                <w:szCs w:val="20"/>
                <w:lang w:val="es-SV"/>
              </w:rPr>
            </w:pPr>
            <w:r w:rsidRPr="003461EF">
              <w:rPr>
                <w:b/>
                <w:sz w:val="20"/>
                <w:szCs w:val="20"/>
                <w:lang w:val="es-SV"/>
              </w:rPr>
              <w:t>Principales figuras históricas</w:t>
            </w:r>
          </w:p>
        </w:tc>
        <w:tc>
          <w:tcPr>
            <w:tcW w:w="1766" w:type="dxa"/>
          </w:tcPr>
          <w:p w:rsidR="00756007" w:rsidRPr="003461EF" w:rsidRDefault="00756007" w:rsidP="00756007">
            <w:pPr>
              <w:jc w:val="both"/>
              <w:rPr>
                <w:sz w:val="20"/>
                <w:szCs w:val="20"/>
                <w:lang w:val="es-SV"/>
              </w:rPr>
            </w:pPr>
          </w:p>
          <w:p w:rsidR="00756007" w:rsidRPr="003461EF" w:rsidRDefault="00756007" w:rsidP="00756007">
            <w:pPr>
              <w:jc w:val="both"/>
              <w:rPr>
                <w:sz w:val="20"/>
                <w:szCs w:val="20"/>
                <w:lang w:val="es-SV"/>
              </w:rPr>
            </w:pPr>
            <w:r w:rsidRPr="003461EF">
              <w:rPr>
                <w:sz w:val="20"/>
                <w:szCs w:val="20"/>
                <w:lang w:val="es-SV"/>
              </w:rPr>
              <w:t xml:space="preserve">P.T. </w:t>
            </w:r>
            <w:proofErr w:type="spellStart"/>
            <w:r w:rsidRPr="003461EF">
              <w:rPr>
                <w:sz w:val="20"/>
                <w:szCs w:val="20"/>
                <w:lang w:val="es-SV"/>
              </w:rPr>
              <w:t>Barnum</w:t>
            </w:r>
            <w:proofErr w:type="spellEnd"/>
          </w:p>
        </w:tc>
        <w:tc>
          <w:tcPr>
            <w:tcW w:w="1692" w:type="dxa"/>
          </w:tcPr>
          <w:p w:rsidR="00756007" w:rsidRPr="003461EF" w:rsidRDefault="00756007" w:rsidP="00756007">
            <w:pPr>
              <w:jc w:val="both"/>
              <w:rPr>
                <w:sz w:val="20"/>
                <w:szCs w:val="20"/>
                <w:lang w:val="es-SV"/>
              </w:rPr>
            </w:pPr>
          </w:p>
          <w:p w:rsidR="00756007" w:rsidRPr="003461EF" w:rsidRDefault="00756007" w:rsidP="00756007">
            <w:pPr>
              <w:jc w:val="both"/>
              <w:rPr>
                <w:sz w:val="20"/>
                <w:szCs w:val="20"/>
                <w:lang w:val="es-SV"/>
              </w:rPr>
            </w:pPr>
            <w:proofErr w:type="spellStart"/>
            <w:r w:rsidRPr="003461EF">
              <w:rPr>
                <w:sz w:val="20"/>
                <w:szCs w:val="20"/>
                <w:lang w:val="es-SV"/>
              </w:rPr>
              <w:t>Ivy</w:t>
            </w:r>
            <w:proofErr w:type="spellEnd"/>
            <w:r w:rsidRPr="003461EF">
              <w:rPr>
                <w:sz w:val="20"/>
                <w:szCs w:val="20"/>
                <w:lang w:val="es-SV"/>
              </w:rPr>
              <w:t xml:space="preserve"> I. Lee</w:t>
            </w:r>
          </w:p>
        </w:tc>
        <w:tc>
          <w:tcPr>
            <w:tcW w:w="1729" w:type="dxa"/>
          </w:tcPr>
          <w:p w:rsidR="00756007" w:rsidRPr="003461EF" w:rsidRDefault="00756007" w:rsidP="00756007">
            <w:pPr>
              <w:jc w:val="both"/>
              <w:rPr>
                <w:sz w:val="20"/>
                <w:szCs w:val="20"/>
                <w:lang w:val="es-SV"/>
              </w:rPr>
            </w:pPr>
          </w:p>
          <w:p w:rsidR="00756007" w:rsidRPr="003461EF" w:rsidRDefault="00756007" w:rsidP="00756007">
            <w:pPr>
              <w:jc w:val="both"/>
              <w:rPr>
                <w:sz w:val="20"/>
                <w:szCs w:val="20"/>
                <w:lang w:val="es-SV"/>
              </w:rPr>
            </w:pPr>
            <w:r w:rsidRPr="003461EF">
              <w:rPr>
                <w:sz w:val="20"/>
                <w:szCs w:val="20"/>
                <w:lang w:val="es-SV"/>
              </w:rPr>
              <w:t xml:space="preserve">Edward </w:t>
            </w:r>
            <w:proofErr w:type="spellStart"/>
            <w:r w:rsidRPr="003461EF">
              <w:rPr>
                <w:sz w:val="20"/>
                <w:szCs w:val="20"/>
                <w:lang w:val="es-SV"/>
              </w:rPr>
              <w:t>Bernays</w:t>
            </w:r>
            <w:proofErr w:type="spellEnd"/>
          </w:p>
        </w:tc>
        <w:tc>
          <w:tcPr>
            <w:tcW w:w="1729" w:type="dxa"/>
          </w:tcPr>
          <w:p w:rsidR="00756007" w:rsidRPr="003461EF" w:rsidRDefault="00756007" w:rsidP="00756007">
            <w:pPr>
              <w:jc w:val="both"/>
              <w:rPr>
                <w:sz w:val="20"/>
                <w:szCs w:val="20"/>
                <w:lang w:val="es-SV"/>
              </w:rPr>
            </w:pPr>
            <w:proofErr w:type="spellStart"/>
            <w:r w:rsidRPr="003461EF">
              <w:rPr>
                <w:sz w:val="20"/>
                <w:szCs w:val="20"/>
                <w:lang w:val="es-SV"/>
              </w:rPr>
              <w:t>Bernays</w:t>
            </w:r>
            <w:proofErr w:type="spellEnd"/>
            <w:r w:rsidRPr="003461EF">
              <w:rPr>
                <w:sz w:val="20"/>
                <w:szCs w:val="20"/>
                <w:lang w:val="es-SV"/>
              </w:rPr>
              <w:t>, profesores y destacados profesionales</w:t>
            </w:r>
          </w:p>
        </w:tc>
      </w:tr>
      <w:tr w:rsidR="00756007" w:rsidRPr="003461EF" w:rsidTr="00756007">
        <w:tc>
          <w:tcPr>
            <w:tcW w:w="1762" w:type="dxa"/>
          </w:tcPr>
          <w:p w:rsidR="00756007" w:rsidRPr="003461EF" w:rsidRDefault="00756007" w:rsidP="00756007">
            <w:pPr>
              <w:jc w:val="both"/>
              <w:rPr>
                <w:b/>
                <w:sz w:val="20"/>
                <w:szCs w:val="20"/>
                <w:lang w:val="es-SV"/>
              </w:rPr>
            </w:pPr>
          </w:p>
          <w:p w:rsidR="00756007" w:rsidRPr="003461EF" w:rsidRDefault="00756007" w:rsidP="00756007">
            <w:pPr>
              <w:jc w:val="both"/>
              <w:rPr>
                <w:b/>
                <w:sz w:val="20"/>
                <w:szCs w:val="20"/>
                <w:lang w:val="es-SV"/>
              </w:rPr>
            </w:pPr>
            <w:r w:rsidRPr="003461EF">
              <w:rPr>
                <w:b/>
                <w:sz w:val="20"/>
                <w:szCs w:val="20"/>
                <w:lang w:val="es-SV"/>
              </w:rPr>
              <w:t>Dónde se practican en realidad</w:t>
            </w:r>
          </w:p>
        </w:tc>
        <w:tc>
          <w:tcPr>
            <w:tcW w:w="1766" w:type="dxa"/>
          </w:tcPr>
          <w:p w:rsidR="00756007" w:rsidRPr="003461EF" w:rsidRDefault="00756007" w:rsidP="00756007">
            <w:pPr>
              <w:jc w:val="both"/>
              <w:rPr>
                <w:sz w:val="20"/>
                <w:szCs w:val="20"/>
                <w:lang w:val="es-SV"/>
              </w:rPr>
            </w:pPr>
          </w:p>
          <w:p w:rsidR="00756007" w:rsidRPr="003461EF" w:rsidRDefault="00756007" w:rsidP="00756007">
            <w:pPr>
              <w:jc w:val="both"/>
              <w:rPr>
                <w:sz w:val="20"/>
                <w:szCs w:val="20"/>
                <w:lang w:val="es-SV"/>
              </w:rPr>
            </w:pPr>
            <w:r w:rsidRPr="003461EF">
              <w:rPr>
                <w:sz w:val="20"/>
                <w:szCs w:val="20"/>
                <w:lang w:val="es-SV"/>
              </w:rPr>
              <w:t>Deporte, teatro, promoción de productos</w:t>
            </w:r>
            <w:r>
              <w:rPr>
                <w:sz w:val="20"/>
                <w:szCs w:val="20"/>
                <w:lang w:val="es-SV"/>
              </w:rPr>
              <w:t>.</w:t>
            </w:r>
          </w:p>
        </w:tc>
        <w:tc>
          <w:tcPr>
            <w:tcW w:w="1692" w:type="dxa"/>
          </w:tcPr>
          <w:p w:rsidR="00756007" w:rsidRPr="003461EF" w:rsidRDefault="00756007" w:rsidP="00756007">
            <w:pPr>
              <w:jc w:val="both"/>
              <w:rPr>
                <w:sz w:val="20"/>
                <w:szCs w:val="20"/>
                <w:lang w:val="es-SV"/>
              </w:rPr>
            </w:pPr>
            <w:r w:rsidRPr="003461EF">
              <w:rPr>
                <w:sz w:val="20"/>
                <w:szCs w:val="20"/>
                <w:lang w:val="es-SV"/>
              </w:rPr>
              <w:t>Administración pública, asociaciones sin ánimo de lucro, empresas de negocios</w:t>
            </w:r>
            <w:r>
              <w:rPr>
                <w:sz w:val="20"/>
                <w:szCs w:val="20"/>
                <w:lang w:val="es-SV"/>
              </w:rPr>
              <w:t>.</w:t>
            </w:r>
          </w:p>
        </w:tc>
        <w:tc>
          <w:tcPr>
            <w:tcW w:w="1729" w:type="dxa"/>
          </w:tcPr>
          <w:p w:rsidR="00756007" w:rsidRPr="003461EF" w:rsidRDefault="00756007" w:rsidP="00756007">
            <w:pPr>
              <w:jc w:val="both"/>
              <w:rPr>
                <w:sz w:val="20"/>
                <w:szCs w:val="20"/>
                <w:lang w:val="es-SV"/>
              </w:rPr>
            </w:pPr>
            <w:r w:rsidRPr="003461EF">
              <w:rPr>
                <w:sz w:val="20"/>
                <w:szCs w:val="20"/>
                <w:lang w:val="es-SV"/>
              </w:rPr>
              <w:t>Empresas competitivas, Agencias de RRPP</w:t>
            </w:r>
            <w:r>
              <w:rPr>
                <w:sz w:val="20"/>
                <w:szCs w:val="20"/>
                <w:lang w:val="es-SV"/>
              </w:rPr>
              <w:t>.</w:t>
            </w:r>
          </w:p>
        </w:tc>
        <w:tc>
          <w:tcPr>
            <w:tcW w:w="1729" w:type="dxa"/>
          </w:tcPr>
          <w:p w:rsidR="00756007" w:rsidRPr="003461EF" w:rsidRDefault="00756007" w:rsidP="00756007">
            <w:pPr>
              <w:jc w:val="both"/>
              <w:rPr>
                <w:sz w:val="20"/>
                <w:szCs w:val="20"/>
                <w:lang w:val="es-SV"/>
              </w:rPr>
            </w:pPr>
            <w:r w:rsidRPr="003461EF">
              <w:rPr>
                <w:sz w:val="20"/>
                <w:szCs w:val="20"/>
                <w:lang w:val="es-SV"/>
              </w:rPr>
              <w:t>Empresas reguladas por la Administración, Agencias de RRPP</w:t>
            </w:r>
            <w:r>
              <w:rPr>
                <w:sz w:val="20"/>
                <w:szCs w:val="20"/>
                <w:lang w:val="es-SV"/>
              </w:rPr>
              <w:t>.</w:t>
            </w:r>
          </w:p>
        </w:tc>
      </w:tr>
      <w:tr w:rsidR="00756007" w:rsidRPr="003461EF" w:rsidTr="00756007">
        <w:tc>
          <w:tcPr>
            <w:tcW w:w="1762" w:type="dxa"/>
          </w:tcPr>
          <w:p w:rsidR="00756007" w:rsidRPr="003461EF" w:rsidRDefault="00756007" w:rsidP="00756007">
            <w:pPr>
              <w:jc w:val="both"/>
              <w:rPr>
                <w:b/>
                <w:sz w:val="20"/>
                <w:szCs w:val="20"/>
                <w:lang w:val="es-SV"/>
              </w:rPr>
            </w:pPr>
            <w:r w:rsidRPr="003461EF">
              <w:rPr>
                <w:b/>
                <w:sz w:val="20"/>
                <w:szCs w:val="20"/>
                <w:lang w:val="es-SV"/>
              </w:rPr>
              <w:t>Porcentaje estimado de las organizaciones que los ejercen en la actualidad</w:t>
            </w:r>
          </w:p>
        </w:tc>
        <w:tc>
          <w:tcPr>
            <w:tcW w:w="1766" w:type="dxa"/>
          </w:tcPr>
          <w:p w:rsidR="00756007" w:rsidRPr="003461EF" w:rsidRDefault="00756007" w:rsidP="00756007">
            <w:pPr>
              <w:jc w:val="both"/>
              <w:rPr>
                <w:sz w:val="20"/>
                <w:szCs w:val="20"/>
                <w:lang w:val="es-SV"/>
              </w:rPr>
            </w:pPr>
          </w:p>
          <w:p w:rsidR="00756007" w:rsidRPr="003461EF" w:rsidRDefault="00756007" w:rsidP="00756007">
            <w:pPr>
              <w:jc w:val="both"/>
              <w:rPr>
                <w:sz w:val="20"/>
                <w:szCs w:val="20"/>
                <w:lang w:val="es-SV"/>
              </w:rPr>
            </w:pPr>
          </w:p>
          <w:p w:rsidR="00756007" w:rsidRPr="003461EF" w:rsidRDefault="00756007" w:rsidP="00756007">
            <w:pPr>
              <w:jc w:val="both"/>
              <w:rPr>
                <w:sz w:val="20"/>
                <w:szCs w:val="20"/>
                <w:lang w:val="es-SV"/>
              </w:rPr>
            </w:pPr>
            <w:r w:rsidRPr="003461EF">
              <w:rPr>
                <w:sz w:val="20"/>
                <w:szCs w:val="20"/>
                <w:lang w:val="es-SV"/>
              </w:rPr>
              <w:t>15%</w:t>
            </w:r>
          </w:p>
        </w:tc>
        <w:tc>
          <w:tcPr>
            <w:tcW w:w="1692" w:type="dxa"/>
          </w:tcPr>
          <w:p w:rsidR="00756007" w:rsidRPr="003461EF" w:rsidRDefault="00756007" w:rsidP="00756007">
            <w:pPr>
              <w:jc w:val="both"/>
              <w:rPr>
                <w:sz w:val="20"/>
                <w:szCs w:val="20"/>
                <w:lang w:val="es-SV"/>
              </w:rPr>
            </w:pPr>
          </w:p>
          <w:p w:rsidR="00756007" w:rsidRPr="003461EF" w:rsidRDefault="00756007" w:rsidP="00756007">
            <w:pPr>
              <w:jc w:val="both"/>
              <w:rPr>
                <w:sz w:val="20"/>
                <w:szCs w:val="20"/>
                <w:lang w:val="es-SV"/>
              </w:rPr>
            </w:pPr>
          </w:p>
          <w:p w:rsidR="00756007" w:rsidRPr="003461EF" w:rsidRDefault="00756007" w:rsidP="00756007">
            <w:pPr>
              <w:jc w:val="both"/>
              <w:rPr>
                <w:sz w:val="20"/>
                <w:szCs w:val="20"/>
                <w:lang w:val="es-SV"/>
              </w:rPr>
            </w:pPr>
            <w:r w:rsidRPr="003461EF">
              <w:rPr>
                <w:sz w:val="20"/>
                <w:szCs w:val="20"/>
                <w:lang w:val="es-SV"/>
              </w:rPr>
              <w:t>50%</w:t>
            </w:r>
          </w:p>
        </w:tc>
        <w:tc>
          <w:tcPr>
            <w:tcW w:w="1729" w:type="dxa"/>
          </w:tcPr>
          <w:p w:rsidR="00756007" w:rsidRPr="003461EF" w:rsidRDefault="00756007" w:rsidP="00756007">
            <w:pPr>
              <w:jc w:val="both"/>
              <w:rPr>
                <w:sz w:val="20"/>
                <w:szCs w:val="20"/>
                <w:lang w:val="es-SV"/>
              </w:rPr>
            </w:pPr>
          </w:p>
          <w:p w:rsidR="00756007" w:rsidRPr="003461EF" w:rsidRDefault="00756007" w:rsidP="00756007">
            <w:pPr>
              <w:jc w:val="both"/>
              <w:rPr>
                <w:sz w:val="20"/>
                <w:szCs w:val="20"/>
                <w:lang w:val="es-SV"/>
              </w:rPr>
            </w:pPr>
          </w:p>
          <w:p w:rsidR="00756007" w:rsidRPr="003461EF" w:rsidRDefault="00756007" w:rsidP="00756007">
            <w:pPr>
              <w:jc w:val="both"/>
              <w:rPr>
                <w:sz w:val="20"/>
                <w:szCs w:val="20"/>
                <w:lang w:val="es-SV"/>
              </w:rPr>
            </w:pPr>
            <w:r w:rsidRPr="003461EF">
              <w:rPr>
                <w:sz w:val="20"/>
                <w:szCs w:val="20"/>
                <w:lang w:val="es-SV"/>
              </w:rPr>
              <w:t>20%</w:t>
            </w:r>
          </w:p>
        </w:tc>
        <w:tc>
          <w:tcPr>
            <w:tcW w:w="1729" w:type="dxa"/>
          </w:tcPr>
          <w:p w:rsidR="00756007" w:rsidRPr="003461EF" w:rsidRDefault="00756007" w:rsidP="00756007">
            <w:pPr>
              <w:jc w:val="both"/>
              <w:rPr>
                <w:sz w:val="20"/>
                <w:szCs w:val="20"/>
                <w:lang w:val="es-SV"/>
              </w:rPr>
            </w:pPr>
          </w:p>
          <w:p w:rsidR="00756007" w:rsidRPr="003461EF" w:rsidRDefault="00756007" w:rsidP="00756007">
            <w:pPr>
              <w:jc w:val="both"/>
              <w:rPr>
                <w:sz w:val="20"/>
                <w:szCs w:val="20"/>
                <w:lang w:val="es-SV"/>
              </w:rPr>
            </w:pPr>
          </w:p>
          <w:p w:rsidR="00756007" w:rsidRPr="003461EF" w:rsidRDefault="00756007" w:rsidP="00756007">
            <w:pPr>
              <w:jc w:val="both"/>
              <w:rPr>
                <w:sz w:val="20"/>
                <w:szCs w:val="20"/>
                <w:lang w:val="es-SV"/>
              </w:rPr>
            </w:pPr>
            <w:r w:rsidRPr="003461EF">
              <w:rPr>
                <w:sz w:val="20"/>
                <w:szCs w:val="20"/>
                <w:lang w:val="es-SV"/>
              </w:rPr>
              <w:t>15%</w:t>
            </w:r>
          </w:p>
        </w:tc>
      </w:tr>
    </w:tbl>
    <w:p w:rsidR="00756007" w:rsidRPr="00157CF7" w:rsidRDefault="00756007" w:rsidP="00756007">
      <w:pPr>
        <w:tabs>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
          <w:sz w:val="18"/>
          <w:szCs w:val="18"/>
          <w:u w:val="single"/>
          <w:lang w:val="es-SV"/>
        </w:rPr>
      </w:pPr>
    </w:p>
    <w:p w:rsidR="00756007" w:rsidRPr="0009590C" w:rsidRDefault="00756007" w:rsidP="00756007">
      <w:pPr>
        <w:tabs>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jc w:val="both"/>
        <w:rPr>
          <w:rFonts w:ascii="Calibri" w:hAnsi="Calibri" w:cs="Calibri"/>
          <w:color w:val="000000"/>
          <w:sz w:val="24"/>
          <w:szCs w:val="24"/>
          <w:lang w:val="en-US" w:eastAsia="es-SV"/>
        </w:rPr>
      </w:pPr>
      <w:r w:rsidRPr="00157CF7">
        <w:rPr>
          <w:i/>
          <w:sz w:val="18"/>
          <w:szCs w:val="18"/>
          <w:lang w:val="en-US"/>
        </w:rPr>
        <w:t>(</w:t>
      </w:r>
      <w:proofErr w:type="spellStart"/>
      <w:r w:rsidRPr="00157CF7">
        <w:rPr>
          <w:i/>
          <w:color w:val="000000"/>
          <w:sz w:val="18"/>
          <w:szCs w:val="18"/>
          <w:lang w:val="en-US" w:eastAsia="es-SV"/>
        </w:rPr>
        <w:t>Gruning</w:t>
      </w:r>
      <w:proofErr w:type="spellEnd"/>
      <w:r w:rsidRPr="00157CF7">
        <w:rPr>
          <w:i/>
          <w:color w:val="000000"/>
          <w:sz w:val="18"/>
          <w:szCs w:val="18"/>
          <w:lang w:val="en-US" w:eastAsia="es-SV"/>
        </w:rPr>
        <w:t xml:space="preserve">, Hunt, </w:t>
      </w:r>
      <w:proofErr w:type="spellStart"/>
      <w:r w:rsidRPr="00157CF7">
        <w:rPr>
          <w:i/>
          <w:color w:val="000000"/>
          <w:sz w:val="18"/>
          <w:szCs w:val="18"/>
          <w:lang w:val="en-US" w:eastAsia="es-SV"/>
        </w:rPr>
        <w:t>Xifra</w:t>
      </w:r>
      <w:proofErr w:type="spellEnd"/>
      <w:r w:rsidRPr="00157CF7">
        <w:rPr>
          <w:i/>
          <w:color w:val="000000"/>
          <w:sz w:val="18"/>
          <w:szCs w:val="18"/>
          <w:lang w:val="en-US" w:eastAsia="es-SV"/>
        </w:rPr>
        <w:t>, 2000</w:t>
      </w:r>
      <w:r w:rsidRPr="0009590C">
        <w:rPr>
          <w:color w:val="000000"/>
          <w:sz w:val="24"/>
          <w:szCs w:val="24"/>
          <w:lang w:val="en-US" w:eastAsia="es-SV"/>
        </w:rPr>
        <w:t>)</w:t>
      </w:r>
    </w:p>
    <w:p w:rsidR="00756007" w:rsidRPr="0009590C" w:rsidRDefault="00756007" w:rsidP="00756007">
      <w:pPr>
        <w:jc w:val="both"/>
        <w:rPr>
          <w:u w:val="single"/>
          <w:lang w:val="en-US"/>
        </w:rPr>
      </w:pPr>
    </w:p>
    <w:p w:rsidR="00756007" w:rsidRPr="00674D87" w:rsidRDefault="00756007" w:rsidP="00756007">
      <w:pPr>
        <w:pStyle w:val="Prrafodelista1"/>
        <w:numPr>
          <w:ilvl w:val="0"/>
          <w:numId w:val="9"/>
        </w:numPr>
        <w:tabs>
          <w:tab w:val="left" w:pos="708"/>
        </w:tabs>
        <w:suppressAutoHyphens/>
        <w:spacing w:before="28" w:after="28" w:line="360" w:lineRule="auto"/>
        <w:jc w:val="both"/>
        <w:rPr>
          <w:bCs/>
          <w:sz w:val="24"/>
          <w:szCs w:val="24"/>
        </w:rPr>
      </w:pPr>
      <w:r w:rsidRPr="00674D87">
        <w:rPr>
          <w:bCs/>
          <w:sz w:val="24"/>
          <w:szCs w:val="24"/>
        </w:rPr>
        <w:t>Los agentes de prensa: Modelo de las relaciones públicas donde se realiza una función de propagación de la información hacia los públicos, principalmente hacia los medios de comunicación.</w:t>
      </w:r>
    </w:p>
    <w:p w:rsidR="00756007" w:rsidRPr="00674D87" w:rsidRDefault="00756007" w:rsidP="00756007">
      <w:pPr>
        <w:pStyle w:val="Prrafodelista1"/>
        <w:numPr>
          <w:ilvl w:val="0"/>
          <w:numId w:val="9"/>
        </w:numPr>
        <w:tabs>
          <w:tab w:val="left" w:pos="708"/>
        </w:tabs>
        <w:suppressAutoHyphens/>
        <w:spacing w:before="28" w:after="28" w:line="360" w:lineRule="auto"/>
        <w:jc w:val="both"/>
        <w:rPr>
          <w:bCs/>
          <w:sz w:val="24"/>
          <w:szCs w:val="24"/>
        </w:rPr>
      </w:pPr>
      <w:r w:rsidRPr="00674D87">
        <w:rPr>
          <w:bCs/>
          <w:sz w:val="24"/>
          <w:szCs w:val="24"/>
        </w:rPr>
        <w:t>Información pública: Intenta la organización infundir la información  que no resulte engañosa ni tergiversada.</w:t>
      </w:r>
    </w:p>
    <w:p w:rsidR="00756007" w:rsidRPr="00674D87" w:rsidRDefault="00756007" w:rsidP="00756007">
      <w:pPr>
        <w:pStyle w:val="Prrafodelista1"/>
        <w:numPr>
          <w:ilvl w:val="0"/>
          <w:numId w:val="9"/>
        </w:numPr>
        <w:tabs>
          <w:tab w:val="left" w:pos="708"/>
        </w:tabs>
        <w:suppressAutoHyphens/>
        <w:spacing w:before="28" w:after="28" w:line="360" w:lineRule="auto"/>
        <w:jc w:val="both"/>
        <w:rPr>
          <w:bCs/>
          <w:sz w:val="24"/>
          <w:szCs w:val="24"/>
        </w:rPr>
      </w:pPr>
      <w:r w:rsidRPr="00674D87">
        <w:rPr>
          <w:bCs/>
          <w:sz w:val="24"/>
          <w:szCs w:val="24"/>
        </w:rPr>
        <w:t>Doble flujo asimétrico: Se recurre a las Ciencias Sociales a investigar las pautas de comportamiento, valores y actitudes  de los públicos con la pretensión de persuadirlos.</w:t>
      </w:r>
    </w:p>
    <w:p w:rsidR="00756007" w:rsidRPr="00674D87" w:rsidRDefault="00756007" w:rsidP="00756007">
      <w:pPr>
        <w:pStyle w:val="Prrafodelista1"/>
        <w:numPr>
          <w:ilvl w:val="0"/>
          <w:numId w:val="9"/>
        </w:numPr>
        <w:tabs>
          <w:tab w:val="left" w:pos="708"/>
        </w:tabs>
        <w:suppressAutoHyphens/>
        <w:spacing w:before="28" w:after="28" w:line="360" w:lineRule="auto"/>
        <w:jc w:val="both"/>
        <w:rPr>
          <w:bCs/>
          <w:sz w:val="24"/>
          <w:szCs w:val="24"/>
        </w:rPr>
      </w:pPr>
      <w:r w:rsidRPr="00674D87">
        <w:rPr>
          <w:bCs/>
          <w:sz w:val="24"/>
          <w:szCs w:val="24"/>
        </w:rPr>
        <w:t>Doble flujo simétrico: Las relaciones públicas tienen como función servir de mediadores entre las organizaciones y los públicos, buscando una comprensión mutua entre ambos.</w:t>
      </w: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bCs/>
          <w:sz w:val="24"/>
          <w:szCs w:val="24"/>
        </w:rPr>
      </w:pPr>
    </w:p>
    <w:p w:rsidR="00756007" w:rsidRPr="00674D8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sz w:val="24"/>
          <w:szCs w:val="24"/>
        </w:rPr>
      </w:pPr>
      <w:r w:rsidRPr="00674D87">
        <w:rPr>
          <w:sz w:val="24"/>
          <w:szCs w:val="24"/>
        </w:rPr>
        <w:t xml:space="preserve">Fue el pionero de las Relaciones Públicas Edward </w:t>
      </w:r>
      <w:proofErr w:type="spellStart"/>
      <w:r w:rsidRPr="00674D87">
        <w:rPr>
          <w:sz w:val="24"/>
          <w:szCs w:val="24"/>
        </w:rPr>
        <w:t>Bernays</w:t>
      </w:r>
      <w:proofErr w:type="spellEnd"/>
      <w:r w:rsidRPr="00674D87">
        <w:rPr>
          <w:sz w:val="24"/>
          <w:szCs w:val="24"/>
        </w:rPr>
        <w:t xml:space="preserve">, quien según Antonio Castillo </w:t>
      </w:r>
      <w:proofErr w:type="spellStart"/>
      <w:r w:rsidRPr="00674D87">
        <w:rPr>
          <w:sz w:val="24"/>
          <w:szCs w:val="24"/>
        </w:rPr>
        <w:t>Esparcia</w:t>
      </w:r>
      <w:proofErr w:type="spellEnd"/>
      <w:r>
        <w:rPr>
          <w:sz w:val="24"/>
          <w:szCs w:val="24"/>
        </w:rPr>
        <w:t xml:space="preserve"> (</w:t>
      </w:r>
      <w:proofErr w:type="spellStart"/>
      <w:r>
        <w:rPr>
          <w:color w:val="000000"/>
          <w:sz w:val="24"/>
          <w:szCs w:val="24"/>
          <w:lang w:val="es-ES_tradnl" w:eastAsia="es-SV"/>
        </w:rPr>
        <w:t>Esparcia</w:t>
      </w:r>
      <w:proofErr w:type="spellEnd"/>
      <w:r>
        <w:rPr>
          <w:color w:val="000000"/>
          <w:sz w:val="24"/>
          <w:szCs w:val="24"/>
          <w:lang w:val="es-ES_tradnl" w:eastAsia="es-SV"/>
        </w:rPr>
        <w:t xml:space="preserve">, </w:t>
      </w:r>
      <w:r w:rsidRPr="00325535">
        <w:rPr>
          <w:color w:val="000000"/>
          <w:sz w:val="24"/>
          <w:szCs w:val="24"/>
          <w:lang w:val="es-ES_tradnl" w:eastAsia="es-SV"/>
        </w:rPr>
        <w:t>2009)</w:t>
      </w:r>
      <w:r>
        <w:rPr>
          <w:color w:val="000000"/>
          <w:sz w:val="24"/>
          <w:szCs w:val="24"/>
          <w:lang w:val="es-ES_tradnl" w:eastAsia="es-SV"/>
        </w:rPr>
        <w:t xml:space="preserve">,  </w:t>
      </w:r>
      <w:r w:rsidRPr="00674D87">
        <w:rPr>
          <w:sz w:val="24"/>
          <w:szCs w:val="24"/>
        </w:rPr>
        <w:t>e</w:t>
      </w:r>
      <w:r>
        <w:rPr>
          <w:sz w:val="24"/>
          <w:szCs w:val="24"/>
        </w:rPr>
        <w:t>laboró una serie de funciones que se resumen de la siguiente manera:</w:t>
      </w:r>
    </w:p>
    <w:p w:rsidR="00756007" w:rsidRPr="00674D87" w:rsidRDefault="00756007" w:rsidP="00756007">
      <w:pPr>
        <w:spacing w:before="28" w:after="28" w:line="360" w:lineRule="auto"/>
        <w:jc w:val="both"/>
        <w:rPr>
          <w:sz w:val="24"/>
          <w:szCs w:val="24"/>
        </w:rPr>
      </w:pPr>
    </w:p>
    <w:p w:rsidR="00756007" w:rsidRPr="00674D87" w:rsidRDefault="00756007" w:rsidP="00756007">
      <w:pPr>
        <w:pStyle w:val="Prrafodelista1"/>
        <w:numPr>
          <w:ilvl w:val="0"/>
          <w:numId w:val="8"/>
        </w:numPr>
        <w:tabs>
          <w:tab w:val="left" w:pos="708"/>
        </w:tabs>
        <w:suppressAutoHyphens/>
        <w:spacing w:before="28" w:after="28" w:line="360" w:lineRule="auto"/>
        <w:jc w:val="both"/>
        <w:rPr>
          <w:sz w:val="24"/>
          <w:szCs w:val="24"/>
        </w:rPr>
      </w:pPr>
      <w:r w:rsidRPr="00674D87">
        <w:rPr>
          <w:sz w:val="24"/>
          <w:szCs w:val="24"/>
        </w:rPr>
        <w:t>Definir los objetivos comunes entre organización y sus públicos.</w:t>
      </w:r>
    </w:p>
    <w:p w:rsidR="00756007" w:rsidRPr="00674D87" w:rsidRDefault="00756007" w:rsidP="00756007">
      <w:pPr>
        <w:pStyle w:val="Prrafodelista1"/>
        <w:numPr>
          <w:ilvl w:val="0"/>
          <w:numId w:val="8"/>
        </w:numPr>
        <w:tabs>
          <w:tab w:val="left" w:pos="708"/>
        </w:tabs>
        <w:suppressAutoHyphens/>
        <w:spacing w:before="28" w:after="28" w:line="360" w:lineRule="auto"/>
        <w:jc w:val="both"/>
        <w:rPr>
          <w:sz w:val="24"/>
          <w:szCs w:val="24"/>
        </w:rPr>
      </w:pPr>
      <w:r w:rsidRPr="00674D87">
        <w:rPr>
          <w:sz w:val="24"/>
          <w:szCs w:val="24"/>
        </w:rPr>
        <w:t>Asesorar, como experto, sobre las relaciones con esos públicos y que sean satisfactorias para las dos partes.</w:t>
      </w:r>
    </w:p>
    <w:p w:rsidR="00756007" w:rsidRPr="00674D87" w:rsidRDefault="00756007" w:rsidP="00756007">
      <w:pPr>
        <w:pStyle w:val="Prrafodelista1"/>
        <w:numPr>
          <w:ilvl w:val="0"/>
          <w:numId w:val="8"/>
        </w:numPr>
        <w:tabs>
          <w:tab w:val="left" w:pos="708"/>
        </w:tabs>
        <w:suppressAutoHyphens/>
        <w:spacing w:line="360" w:lineRule="auto"/>
        <w:jc w:val="both"/>
        <w:rPr>
          <w:sz w:val="24"/>
          <w:szCs w:val="24"/>
        </w:rPr>
      </w:pPr>
      <w:r w:rsidRPr="00674D87">
        <w:rPr>
          <w:sz w:val="24"/>
          <w:szCs w:val="24"/>
        </w:rPr>
        <w:t xml:space="preserve">Intentar descubrir,  por medio de la investigación, qué ajustes o  desajustes hay entre la organización y sus públicos. Para ello aconseja modificar las formas de comportamiento o las actitudes para que concuerden con las demandas del público, de forma que la organización pueda alcanzar las metas acordadas que se concreta en cómo proporcionar al público una mejor comprensión de la </w:t>
      </w:r>
      <w:r>
        <w:rPr>
          <w:sz w:val="24"/>
          <w:szCs w:val="24"/>
        </w:rPr>
        <w:t>organización.</w:t>
      </w:r>
    </w:p>
    <w:p w:rsidR="00756007" w:rsidRDefault="00756007" w:rsidP="00756007">
      <w:pPr>
        <w:spacing w:line="360" w:lineRule="auto"/>
        <w:jc w:val="both"/>
        <w:rPr>
          <w:sz w:val="24"/>
          <w:szCs w:val="24"/>
        </w:rPr>
      </w:pPr>
      <w:proofErr w:type="spellStart"/>
      <w:r w:rsidRPr="00674D87">
        <w:rPr>
          <w:sz w:val="24"/>
          <w:szCs w:val="24"/>
        </w:rPr>
        <w:t>Bernays</w:t>
      </w:r>
      <w:proofErr w:type="spellEnd"/>
      <w:r>
        <w:rPr>
          <w:sz w:val="24"/>
          <w:szCs w:val="24"/>
        </w:rPr>
        <w:t>,</w:t>
      </w:r>
      <w:r w:rsidRPr="00674D87">
        <w:rPr>
          <w:sz w:val="24"/>
          <w:szCs w:val="24"/>
        </w:rPr>
        <w:t xml:space="preserve"> más bien</w:t>
      </w:r>
      <w:r>
        <w:rPr>
          <w:sz w:val="24"/>
          <w:szCs w:val="24"/>
        </w:rPr>
        <w:t>,</w:t>
      </w:r>
      <w:r w:rsidRPr="00674D87">
        <w:rPr>
          <w:sz w:val="24"/>
          <w:szCs w:val="24"/>
        </w:rPr>
        <w:t xml:space="preserve"> estableció esas fu</w:t>
      </w:r>
      <w:r>
        <w:rPr>
          <w:sz w:val="24"/>
          <w:szCs w:val="24"/>
        </w:rPr>
        <w:t>nciones</w:t>
      </w:r>
      <w:r w:rsidRPr="00674D87">
        <w:rPr>
          <w:sz w:val="24"/>
          <w:szCs w:val="24"/>
        </w:rPr>
        <w:t xml:space="preserve"> como una función asesora en comunicaciones; es decir, en cierta medida un experto que ofrece su experiencia y saber  a una organización. La relación directa entre públicos y organización no existe como tal. De ahí el uso del término consultor en </w:t>
      </w:r>
      <w:r>
        <w:rPr>
          <w:sz w:val="24"/>
          <w:szCs w:val="24"/>
        </w:rPr>
        <w:t>Relaciones P</w:t>
      </w:r>
      <w:r w:rsidRPr="00674D87">
        <w:rPr>
          <w:sz w:val="24"/>
          <w:szCs w:val="24"/>
        </w:rPr>
        <w:t>úblicas. Sin embargo, es vital rescat</w:t>
      </w:r>
      <w:r>
        <w:rPr>
          <w:sz w:val="24"/>
          <w:szCs w:val="24"/>
        </w:rPr>
        <w:t xml:space="preserve">ar la idea que </w:t>
      </w:r>
      <w:proofErr w:type="spellStart"/>
      <w:r>
        <w:rPr>
          <w:sz w:val="24"/>
          <w:szCs w:val="24"/>
        </w:rPr>
        <w:t>Bernays</w:t>
      </w:r>
      <w:proofErr w:type="spellEnd"/>
      <w:r>
        <w:rPr>
          <w:sz w:val="24"/>
          <w:szCs w:val="24"/>
        </w:rPr>
        <w:t xml:space="preserve"> </w:t>
      </w:r>
      <w:r w:rsidRPr="00674D87">
        <w:rPr>
          <w:sz w:val="24"/>
          <w:szCs w:val="24"/>
        </w:rPr>
        <w:t>en su</w:t>
      </w:r>
      <w:r>
        <w:rPr>
          <w:sz w:val="24"/>
          <w:szCs w:val="24"/>
        </w:rPr>
        <w:t xml:space="preserve"> libro </w:t>
      </w:r>
      <w:proofErr w:type="spellStart"/>
      <w:r w:rsidRPr="0009590C">
        <w:rPr>
          <w:i/>
          <w:sz w:val="24"/>
          <w:szCs w:val="24"/>
        </w:rPr>
        <w:t>Cristallizin</w:t>
      </w:r>
      <w:r w:rsidRPr="00674D87">
        <w:rPr>
          <w:i/>
          <w:sz w:val="24"/>
          <w:szCs w:val="24"/>
        </w:rPr>
        <w:t>g</w:t>
      </w:r>
      <w:proofErr w:type="spellEnd"/>
      <w:r w:rsidRPr="00674D87">
        <w:rPr>
          <w:i/>
          <w:sz w:val="24"/>
          <w:szCs w:val="24"/>
        </w:rPr>
        <w:t xml:space="preserve"> </w:t>
      </w:r>
      <w:proofErr w:type="spellStart"/>
      <w:r w:rsidRPr="00674D87">
        <w:rPr>
          <w:i/>
          <w:sz w:val="24"/>
          <w:szCs w:val="24"/>
        </w:rPr>
        <w:t>Public</w:t>
      </w:r>
      <w:proofErr w:type="spellEnd"/>
      <w:r w:rsidRPr="00674D87">
        <w:rPr>
          <w:i/>
          <w:sz w:val="24"/>
          <w:szCs w:val="24"/>
        </w:rPr>
        <w:t xml:space="preserve"> </w:t>
      </w:r>
      <w:proofErr w:type="spellStart"/>
      <w:r w:rsidRPr="00674D87">
        <w:rPr>
          <w:i/>
          <w:sz w:val="24"/>
          <w:szCs w:val="24"/>
        </w:rPr>
        <w:t>Opinion</w:t>
      </w:r>
      <w:proofErr w:type="spellEnd"/>
      <w:r>
        <w:rPr>
          <w:sz w:val="24"/>
          <w:szCs w:val="24"/>
        </w:rPr>
        <w:t xml:space="preserve"> (</w:t>
      </w:r>
      <w:proofErr w:type="spellStart"/>
      <w:r>
        <w:rPr>
          <w:sz w:val="24"/>
          <w:szCs w:val="24"/>
        </w:rPr>
        <w:t>Bernays</w:t>
      </w:r>
      <w:proofErr w:type="spellEnd"/>
      <w:r>
        <w:rPr>
          <w:sz w:val="24"/>
          <w:szCs w:val="24"/>
        </w:rPr>
        <w:t>, 1923)</w:t>
      </w:r>
      <w:r w:rsidRPr="00674D87">
        <w:rPr>
          <w:sz w:val="24"/>
          <w:szCs w:val="24"/>
        </w:rPr>
        <w:t xml:space="preserve"> </w:t>
      </w:r>
      <w:r>
        <w:rPr>
          <w:sz w:val="24"/>
          <w:szCs w:val="24"/>
        </w:rPr>
        <w:t>manifiesta, que nacen las Relaciones P</w:t>
      </w:r>
      <w:r w:rsidRPr="00674D87">
        <w:rPr>
          <w:sz w:val="24"/>
          <w:szCs w:val="24"/>
        </w:rPr>
        <w:t>úblicas y se expanden en una determinada sociedad y ante concretas necesidades sociales, por lo que su aparición viene a responder a necesidades demandadas por la evaluación política, económica o social del siglo 21.</w:t>
      </w:r>
    </w:p>
    <w:p w:rsidR="00756007" w:rsidRPr="00674D87" w:rsidRDefault="00756007" w:rsidP="00756007">
      <w:pPr>
        <w:spacing w:line="360" w:lineRule="auto"/>
        <w:jc w:val="both"/>
        <w:rPr>
          <w:sz w:val="24"/>
          <w:szCs w:val="24"/>
        </w:rPr>
      </w:pPr>
      <w:r w:rsidRPr="00674D87">
        <w:rPr>
          <w:sz w:val="24"/>
          <w:szCs w:val="24"/>
        </w:rPr>
        <w:t>Como una actividad de las organizaciones y enfocada a establecer una comunicación recíproca  entre organización y opinión pública para influir en</w:t>
      </w:r>
      <w:r>
        <w:rPr>
          <w:sz w:val="24"/>
          <w:szCs w:val="24"/>
        </w:rPr>
        <w:t xml:space="preserve"> ésta fue como entendieron las Relaciones P</w:t>
      </w:r>
      <w:r w:rsidRPr="00674D87">
        <w:rPr>
          <w:sz w:val="24"/>
          <w:szCs w:val="24"/>
        </w:rPr>
        <w:t>úbli</w:t>
      </w:r>
      <w:r>
        <w:rPr>
          <w:sz w:val="24"/>
          <w:szCs w:val="24"/>
        </w:rPr>
        <w:t xml:space="preserve">cas Scott </w:t>
      </w:r>
      <w:proofErr w:type="spellStart"/>
      <w:r>
        <w:rPr>
          <w:sz w:val="24"/>
          <w:szCs w:val="24"/>
        </w:rPr>
        <w:t>Cutlip</w:t>
      </w:r>
      <w:proofErr w:type="spellEnd"/>
      <w:r>
        <w:rPr>
          <w:sz w:val="24"/>
          <w:szCs w:val="24"/>
        </w:rPr>
        <w:t xml:space="preserve"> y Allen Center (</w:t>
      </w:r>
      <w:proofErr w:type="spellStart"/>
      <w:r>
        <w:rPr>
          <w:color w:val="000000"/>
          <w:sz w:val="24"/>
          <w:szCs w:val="24"/>
          <w:lang w:val="es-SV" w:eastAsia="es-SV"/>
        </w:rPr>
        <w:t>Cutlip</w:t>
      </w:r>
      <w:proofErr w:type="spellEnd"/>
      <w:r w:rsidRPr="00325535">
        <w:rPr>
          <w:color w:val="000000"/>
          <w:sz w:val="24"/>
          <w:szCs w:val="24"/>
          <w:lang w:val="es-SV" w:eastAsia="es-SV"/>
        </w:rPr>
        <w:t xml:space="preserve">, </w:t>
      </w:r>
      <w:r>
        <w:rPr>
          <w:color w:val="000000"/>
          <w:sz w:val="24"/>
          <w:szCs w:val="24"/>
          <w:lang w:val="es-SV" w:eastAsia="es-SV"/>
        </w:rPr>
        <w:t>2000</w:t>
      </w:r>
      <w:r>
        <w:rPr>
          <w:color w:val="000000"/>
          <w:sz w:val="24"/>
          <w:szCs w:val="24"/>
          <w:lang w:val="es-ES_tradnl" w:eastAsia="es-SV"/>
        </w:rPr>
        <w:t xml:space="preserve">). </w:t>
      </w:r>
      <w:r w:rsidRPr="00674D87">
        <w:rPr>
          <w:sz w:val="24"/>
          <w:szCs w:val="24"/>
        </w:rPr>
        <w:t xml:space="preserve">Así su perspectiva de las relaciones públicas es la de una actividad dirigida a la opinión pública con la intención de influir. La novedad establecida por ellos fue la retroalimentación en las actividades realizadas, la ética y la función directiva o gerencial. </w:t>
      </w:r>
    </w:p>
    <w:p w:rsidR="00756007" w:rsidRPr="00674D87" w:rsidRDefault="00756007" w:rsidP="00756007">
      <w:pPr>
        <w:tabs>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ind w:left="55"/>
        <w:jc w:val="both"/>
        <w:rPr>
          <w:sz w:val="24"/>
          <w:szCs w:val="24"/>
        </w:rPr>
      </w:pPr>
      <w:r w:rsidRPr="00674D87">
        <w:rPr>
          <w:sz w:val="24"/>
          <w:szCs w:val="24"/>
        </w:rPr>
        <w:t xml:space="preserve">Las aportaciones de </w:t>
      </w:r>
      <w:r>
        <w:rPr>
          <w:sz w:val="24"/>
          <w:szCs w:val="24"/>
        </w:rPr>
        <w:t>(</w:t>
      </w:r>
      <w:proofErr w:type="spellStart"/>
      <w:r w:rsidRPr="00674D87">
        <w:rPr>
          <w:sz w:val="24"/>
          <w:szCs w:val="24"/>
        </w:rPr>
        <w:t>Grunig</w:t>
      </w:r>
      <w:proofErr w:type="spellEnd"/>
      <w:r>
        <w:rPr>
          <w:sz w:val="24"/>
          <w:szCs w:val="24"/>
        </w:rPr>
        <w:t xml:space="preserve">, </w:t>
      </w:r>
      <w:proofErr w:type="spellStart"/>
      <w:r>
        <w:rPr>
          <w:sz w:val="24"/>
          <w:szCs w:val="24"/>
        </w:rPr>
        <w:t>Hunt</w:t>
      </w:r>
      <w:proofErr w:type="spellEnd"/>
      <w:r>
        <w:rPr>
          <w:sz w:val="24"/>
          <w:szCs w:val="24"/>
        </w:rPr>
        <w:t xml:space="preserve">, </w:t>
      </w:r>
      <w:proofErr w:type="spellStart"/>
      <w:r>
        <w:rPr>
          <w:sz w:val="24"/>
          <w:szCs w:val="24"/>
        </w:rPr>
        <w:t>Xifra</w:t>
      </w:r>
      <w:proofErr w:type="spellEnd"/>
      <w:r w:rsidRPr="00325535">
        <w:rPr>
          <w:color w:val="000000"/>
          <w:sz w:val="24"/>
          <w:szCs w:val="24"/>
          <w:lang w:eastAsia="es-SV"/>
        </w:rPr>
        <w:t xml:space="preserve">, </w:t>
      </w:r>
      <w:r>
        <w:rPr>
          <w:color w:val="000000"/>
          <w:sz w:val="24"/>
          <w:szCs w:val="24"/>
          <w:lang w:eastAsia="es-SV"/>
        </w:rPr>
        <w:t xml:space="preserve">2000) </w:t>
      </w:r>
      <w:r w:rsidRPr="00674D87">
        <w:rPr>
          <w:sz w:val="24"/>
          <w:szCs w:val="24"/>
        </w:rPr>
        <w:t xml:space="preserve">concretaron la participación y relación con el resto de subsistemas entre </w:t>
      </w:r>
      <w:r>
        <w:rPr>
          <w:sz w:val="24"/>
          <w:szCs w:val="24"/>
        </w:rPr>
        <w:t>las relaciones públicas siendo é</w:t>
      </w:r>
      <w:r w:rsidRPr="00674D87">
        <w:rPr>
          <w:sz w:val="24"/>
          <w:szCs w:val="24"/>
        </w:rPr>
        <w:t>stas una parte de un sistema complejo, situándose así en un papel límite.</w:t>
      </w:r>
    </w:p>
    <w:p w:rsidR="00756007" w:rsidRPr="00674D87" w:rsidRDefault="00756007" w:rsidP="00756007">
      <w:pPr>
        <w:spacing w:line="360" w:lineRule="auto"/>
        <w:jc w:val="both"/>
        <w:rPr>
          <w:sz w:val="24"/>
          <w:szCs w:val="24"/>
        </w:rPr>
      </w:pPr>
      <w:r w:rsidRPr="00674D87">
        <w:rPr>
          <w:sz w:val="24"/>
          <w:szCs w:val="24"/>
        </w:rPr>
        <w:t xml:space="preserve">Jordi </w:t>
      </w:r>
      <w:proofErr w:type="spellStart"/>
      <w:r w:rsidRPr="00674D87">
        <w:rPr>
          <w:sz w:val="24"/>
          <w:szCs w:val="24"/>
        </w:rPr>
        <w:t>Xifra</w:t>
      </w:r>
      <w:proofErr w:type="spellEnd"/>
      <w:r w:rsidRPr="00674D87">
        <w:rPr>
          <w:sz w:val="24"/>
          <w:szCs w:val="24"/>
        </w:rPr>
        <w:t xml:space="preserve"> (</w:t>
      </w:r>
      <w:proofErr w:type="spellStart"/>
      <w:r w:rsidRPr="00674D87">
        <w:rPr>
          <w:sz w:val="24"/>
          <w:szCs w:val="24"/>
        </w:rPr>
        <w:t>Xifra</w:t>
      </w:r>
      <w:proofErr w:type="spellEnd"/>
      <w:r w:rsidRPr="00674D87">
        <w:rPr>
          <w:sz w:val="24"/>
          <w:szCs w:val="24"/>
        </w:rPr>
        <w:t xml:space="preserve">: 2003) ha concebido, por su parte, las relaciones públicas como una teoría muy homogénea y uniforme desarrollada bajo los postulados de </w:t>
      </w:r>
      <w:proofErr w:type="spellStart"/>
      <w:r w:rsidRPr="00674D87">
        <w:rPr>
          <w:sz w:val="24"/>
          <w:szCs w:val="24"/>
        </w:rPr>
        <w:t>Lucien</w:t>
      </w:r>
      <w:proofErr w:type="spellEnd"/>
      <w:r w:rsidRPr="00674D87">
        <w:rPr>
          <w:sz w:val="24"/>
          <w:szCs w:val="24"/>
        </w:rPr>
        <w:t xml:space="preserve"> </w:t>
      </w:r>
      <w:proofErr w:type="spellStart"/>
      <w:r w:rsidRPr="00674D87">
        <w:rPr>
          <w:sz w:val="24"/>
          <w:szCs w:val="24"/>
        </w:rPr>
        <w:t>Matrat</w:t>
      </w:r>
      <w:proofErr w:type="spellEnd"/>
      <w:r w:rsidRPr="00674D87">
        <w:rPr>
          <w:sz w:val="24"/>
          <w:szCs w:val="24"/>
        </w:rPr>
        <w:t>.</w:t>
      </w:r>
    </w:p>
    <w:p w:rsidR="00756007" w:rsidRPr="00674D87" w:rsidRDefault="00756007" w:rsidP="00756007">
      <w:pPr>
        <w:spacing w:line="360" w:lineRule="auto"/>
        <w:jc w:val="both"/>
        <w:rPr>
          <w:sz w:val="24"/>
          <w:szCs w:val="24"/>
        </w:rPr>
      </w:pPr>
      <w:r w:rsidRPr="00674D87">
        <w:rPr>
          <w:sz w:val="24"/>
          <w:szCs w:val="24"/>
        </w:rPr>
        <w:t xml:space="preserve">Para </w:t>
      </w:r>
      <w:proofErr w:type="spellStart"/>
      <w:r w:rsidRPr="00674D87">
        <w:rPr>
          <w:sz w:val="24"/>
          <w:szCs w:val="24"/>
        </w:rPr>
        <w:t>Xifra</w:t>
      </w:r>
      <w:proofErr w:type="spellEnd"/>
      <w:r w:rsidRPr="00674D87">
        <w:rPr>
          <w:sz w:val="24"/>
          <w:szCs w:val="24"/>
        </w:rPr>
        <w:t xml:space="preserve"> la d</w:t>
      </w:r>
      <w:r>
        <w:rPr>
          <w:sz w:val="24"/>
          <w:szCs w:val="24"/>
        </w:rPr>
        <w:t>octrina europea en torno a las Relaciones P</w:t>
      </w:r>
      <w:r w:rsidRPr="00674D87">
        <w:rPr>
          <w:sz w:val="24"/>
          <w:szCs w:val="24"/>
        </w:rPr>
        <w:t xml:space="preserve">úblicas surgida tras la conferencia pronunciada por </w:t>
      </w:r>
      <w:proofErr w:type="spellStart"/>
      <w:r w:rsidRPr="00674D87">
        <w:rPr>
          <w:sz w:val="24"/>
          <w:szCs w:val="24"/>
        </w:rPr>
        <w:t>Matrat</w:t>
      </w:r>
      <w:proofErr w:type="spellEnd"/>
      <w:r w:rsidRPr="00674D87">
        <w:rPr>
          <w:sz w:val="24"/>
          <w:szCs w:val="24"/>
        </w:rPr>
        <w:t xml:space="preserve"> en el Centro Europeo de Relaciones Públicas, enfatiza la dimensión ética. El hombre es un ser que vive en un entorno determinado y debe reforzar la calidad de los lazos que le unen al grupo. De ahí, que sea necesario establecer buenas relaciones entre los miembros del grupo y que sean relaciones basadas en la confianza.</w:t>
      </w:r>
    </w:p>
    <w:p w:rsidR="00756007" w:rsidRPr="0009590C"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rFonts w:ascii="Calibri" w:hAnsi="Calibri" w:cs="Calibri"/>
          <w:color w:val="000000"/>
          <w:sz w:val="24"/>
          <w:szCs w:val="24"/>
          <w:lang w:eastAsia="es-SV"/>
        </w:rPr>
      </w:pPr>
      <w:r w:rsidRPr="00674D87">
        <w:rPr>
          <w:sz w:val="24"/>
          <w:szCs w:val="24"/>
        </w:rPr>
        <w:t xml:space="preserve">Aquella relación entre organización y cohesión es para Castillo </w:t>
      </w:r>
      <w:proofErr w:type="spellStart"/>
      <w:r w:rsidRPr="00674D87">
        <w:rPr>
          <w:sz w:val="24"/>
          <w:szCs w:val="24"/>
        </w:rPr>
        <w:t>Esparcia</w:t>
      </w:r>
      <w:proofErr w:type="spellEnd"/>
      <w:r w:rsidRPr="00674D87">
        <w:rPr>
          <w:sz w:val="24"/>
          <w:szCs w:val="24"/>
        </w:rPr>
        <w:t xml:space="preserve"> </w:t>
      </w:r>
      <w:r>
        <w:rPr>
          <w:sz w:val="24"/>
          <w:szCs w:val="24"/>
        </w:rPr>
        <w:t>(</w:t>
      </w:r>
      <w:proofErr w:type="spellStart"/>
      <w:r w:rsidRPr="00325535">
        <w:rPr>
          <w:color w:val="000000"/>
          <w:sz w:val="24"/>
          <w:szCs w:val="24"/>
          <w:lang w:val="es-ES_tradnl" w:eastAsia="es-SV"/>
        </w:rPr>
        <w:t>E</w:t>
      </w:r>
      <w:r>
        <w:rPr>
          <w:color w:val="000000"/>
          <w:sz w:val="24"/>
          <w:szCs w:val="24"/>
          <w:lang w:val="es-ES_tradnl" w:eastAsia="es-SV"/>
        </w:rPr>
        <w:t>sparcia</w:t>
      </w:r>
      <w:proofErr w:type="spellEnd"/>
      <w:r>
        <w:rPr>
          <w:color w:val="000000"/>
          <w:sz w:val="24"/>
          <w:szCs w:val="24"/>
          <w:lang w:val="es-ES_tradnl" w:eastAsia="es-SV"/>
        </w:rPr>
        <w:t xml:space="preserve">, 2009)  lo que </w:t>
      </w:r>
      <w:r w:rsidRPr="00674D87">
        <w:rPr>
          <w:sz w:val="24"/>
          <w:szCs w:val="24"/>
        </w:rPr>
        <w:t xml:space="preserve">ha </w:t>
      </w:r>
      <w:r>
        <w:rPr>
          <w:sz w:val="24"/>
          <w:szCs w:val="24"/>
        </w:rPr>
        <w:t>llevado a los profesionales de Relaciones P</w:t>
      </w:r>
      <w:r w:rsidRPr="00674D87">
        <w:rPr>
          <w:sz w:val="24"/>
          <w:szCs w:val="24"/>
        </w:rPr>
        <w:t>úblicas a estimar que es necesario analizar previamente las relaciones existentes entre los miembros</w:t>
      </w:r>
      <w:r>
        <w:rPr>
          <w:sz w:val="24"/>
          <w:szCs w:val="24"/>
        </w:rPr>
        <w:t xml:space="preserve"> de un grupo u organización. Las Relaciones P</w:t>
      </w:r>
      <w:r w:rsidRPr="00674D87">
        <w:rPr>
          <w:sz w:val="24"/>
          <w:szCs w:val="24"/>
        </w:rPr>
        <w:t>úblicas intentan conciliar los intereses de la organización y los de sus públicos existiendo entendimiento y confianza entre ambos.</w:t>
      </w:r>
      <w:r>
        <w:rPr>
          <w:sz w:val="24"/>
          <w:szCs w:val="24"/>
        </w:rPr>
        <w:t xml:space="preserve"> Las Relaciones P</w:t>
      </w:r>
      <w:r w:rsidRPr="00674D87">
        <w:rPr>
          <w:sz w:val="24"/>
          <w:szCs w:val="24"/>
        </w:rPr>
        <w:t xml:space="preserve">úblicas </w:t>
      </w:r>
      <w:r>
        <w:rPr>
          <w:sz w:val="24"/>
          <w:szCs w:val="24"/>
        </w:rPr>
        <w:t>son</w:t>
      </w:r>
      <w:r w:rsidRPr="00674D87">
        <w:rPr>
          <w:sz w:val="24"/>
          <w:szCs w:val="24"/>
        </w:rPr>
        <w:t xml:space="preserve"> la necesidad imperiosa de que cualquier organización, si pretende prolongar su existencia, debe interactuar con sus  públicos a través de un sistema comunicativo que le permita dialogar con ellos y confluir con los diversos intereses que se concitan.</w:t>
      </w:r>
    </w:p>
    <w:p w:rsidR="00756007" w:rsidRDefault="00756007" w:rsidP="00756007">
      <w:pPr>
        <w:spacing w:before="28" w:after="28" w:line="360" w:lineRule="auto"/>
        <w:jc w:val="both"/>
        <w:rPr>
          <w:b/>
          <w:bCs/>
          <w:sz w:val="24"/>
          <w:szCs w:val="24"/>
        </w:rPr>
      </w:pPr>
    </w:p>
    <w:p w:rsidR="00756007" w:rsidRDefault="00756007" w:rsidP="00756007">
      <w:pPr>
        <w:spacing w:before="28" w:after="28" w:line="360" w:lineRule="auto"/>
        <w:jc w:val="both"/>
        <w:rPr>
          <w:b/>
          <w:bCs/>
          <w:sz w:val="24"/>
          <w:szCs w:val="24"/>
        </w:rPr>
      </w:pPr>
    </w:p>
    <w:p w:rsidR="00756007" w:rsidRDefault="00756007" w:rsidP="00756007">
      <w:pPr>
        <w:spacing w:before="28" w:after="28" w:line="360" w:lineRule="auto"/>
        <w:jc w:val="both"/>
        <w:rPr>
          <w:b/>
          <w:bCs/>
          <w:sz w:val="24"/>
          <w:szCs w:val="24"/>
        </w:rPr>
      </w:pPr>
    </w:p>
    <w:p w:rsidR="00756007" w:rsidRPr="00674D87" w:rsidRDefault="00756007" w:rsidP="00756007">
      <w:pPr>
        <w:spacing w:before="28" w:after="28" w:line="360" w:lineRule="auto"/>
        <w:jc w:val="both"/>
        <w:rPr>
          <w:b/>
          <w:bCs/>
          <w:sz w:val="24"/>
          <w:szCs w:val="24"/>
        </w:rPr>
      </w:pPr>
    </w:p>
    <w:p w:rsidR="00756007" w:rsidRDefault="00756007" w:rsidP="00756007">
      <w:pPr>
        <w:spacing w:before="28" w:after="28" w:line="360" w:lineRule="auto"/>
        <w:jc w:val="both"/>
        <w:rPr>
          <w:b/>
          <w:bCs/>
          <w:sz w:val="24"/>
          <w:szCs w:val="24"/>
        </w:rPr>
      </w:pPr>
      <w:r>
        <w:rPr>
          <w:b/>
          <w:bCs/>
          <w:sz w:val="24"/>
          <w:szCs w:val="24"/>
        </w:rPr>
        <w:t xml:space="preserve"> </w:t>
      </w:r>
      <w:r w:rsidRPr="00674D87">
        <w:rPr>
          <w:b/>
          <w:bCs/>
          <w:sz w:val="24"/>
          <w:szCs w:val="24"/>
        </w:rPr>
        <w:t>Capítulo 2</w:t>
      </w:r>
    </w:p>
    <w:p w:rsidR="00756007" w:rsidRPr="00674D87" w:rsidRDefault="00756007" w:rsidP="00756007">
      <w:pPr>
        <w:spacing w:before="28" w:after="28" w:line="360" w:lineRule="auto"/>
        <w:jc w:val="both"/>
        <w:rPr>
          <w:sz w:val="24"/>
          <w:szCs w:val="24"/>
        </w:rPr>
      </w:pPr>
    </w:p>
    <w:p w:rsidR="00756007" w:rsidRPr="008D78E9" w:rsidRDefault="00756007" w:rsidP="00756007">
      <w:pPr>
        <w:pStyle w:val="Prrafodelista"/>
        <w:numPr>
          <w:ilvl w:val="0"/>
          <w:numId w:val="27"/>
        </w:numPr>
        <w:spacing w:before="28" w:after="28" w:line="360" w:lineRule="auto"/>
        <w:jc w:val="both"/>
        <w:rPr>
          <w:b/>
          <w:bCs/>
          <w:sz w:val="24"/>
          <w:szCs w:val="24"/>
        </w:rPr>
      </w:pPr>
      <w:r>
        <w:rPr>
          <w:b/>
          <w:bCs/>
          <w:sz w:val="24"/>
          <w:szCs w:val="24"/>
        </w:rPr>
        <w:t>Percepción, p</w:t>
      </w:r>
      <w:r w:rsidRPr="008D78E9">
        <w:rPr>
          <w:b/>
          <w:bCs/>
          <w:sz w:val="24"/>
          <w:szCs w:val="24"/>
        </w:rPr>
        <w:t>alabras</w:t>
      </w:r>
      <w:r>
        <w:rPr>
          <w:b/>
          <w:bCs/>
          <w:sz w:val="24"/>
          <w:szCs w:val="24"/>
        </w:rPr>
        <w:t xml:space="preserve"> y comunicación</w:t>
      </w:r>
    </w:p>
    <w:p w:rsidR="00756007" w:rsidRDefault="00756007" w:rsidP="00756007">
      <w:pPr>
        <w:spacing w:before="28" w:after="28" w:line="360" w:lineRule="auto"/>
        <w:jc w:val="both"/>
        <w:rPr>
          <w:sz w:val="24"/>
          <w:szCs w:val="24"/>
        </w:rPr>
      </w:pPr>
    </w:p>
    <w:p w:rsidR="00756007" w:rsidRPr="009F39E8" w:rsidRDefault="00756007" w:rsidP="00756007">
      <w:pPr>
        <w:spacing w:before="28" w:after="28" w:line="360" w:lineRule="auto"/>
        <w:jc w:val="both"/>
        <w:rPr>
          <w:i/>
          <w:sz w:val="24"/>
          <w:szCs w:val="24"/>
        </w:rPr>
      </w:pPr>
      <w:r>
        <w:rPr>
          <w:i/>
          <w:sz w:val="24"/>
          <w:szCs w:val="24"/>
        </w:rPr>
        <w:t>Conceptualización</w:t>
      </w:r>
    </w:p>
    <w:p w:rsidR="00756007" w:rsidRDefault="00756007" w:rsidP="00756007">
      <w:pPr>
        <w:spacing w:before="28" w:after="28" w:line="360" w:lineRule="auto"/>
        <w:ind w:firstLine="708"/>
        <w:jc w:val="both"/>
        <w:rPr>
          <w:sz w:val="24"/>
          <w:szCs w:val="24"/>
        </w:rPr>
      </w:pPr>
      <w:r w:rsidRPr="009F39E8">
        <w:rPr>
          <w:i/>
          <w:sz w:val="24"/>
          <w:szCs w:val="24"/>
        </w:rPr>
        <w:t>Idea</w:t>
      </w:r>
      <w:r w:rsidRPr="00C8267E">
        <w:rPr>
          <w:sz w:val="24"/>
          <w:szCs w:val="24"/>
        </w:rPr>
        <w:t>.</w:t>
      </w:r>
      <w:r>
        <w:rPr>
          <w:b/>
          <w:sz w:val="24"/>
          <w:szCs w:val="24"/>
        </w:rPr>
        <w:t xml:space="preserve"> </w:t>
      </w:r>
      <w:r w:rsidRPr="00674D87">
        <w:rPr>
          <w:sz w:val="24"/>
          <w:szCs w:val="24"/>
        </w:rPr>
        <w:t xml:space="preserve">En su Ensayo sobre el conocimiento humano, John </w:t>
      </w:r>
      <w:proofErr w:type="spellStart"/>
      <w:r w:rsidRPr="00674D87">
        <w:rPr>
          <w:sz w:val="24"/>
          <w:szCs w:val="24"/>
        </w:rPr>
        <w:t>Locke</w:t>
      </w:r>
      <w:proofErr w:type="spellEnd"/>
      <w:r w:rsidRPr="00674D87">
        <w:rPr>
          <w:sz w:val="24"/>
          <w:szCs w:val="24"/>
        </w:rPr>
        <w:t xml:space="preserve"> sostiene que toda idea se gesta desde la experiencia y la relación establecida con ésta. Sólo a través de los sentidos es posible acceder a las ideas</w:t>
      </w:r>
      <w:r w:rsidRPr="0056169C">
        <w:rPr>
          <w:sz w:val="24"/>
          <w:szCs w:val="24"/>
        </w:rPr>
        <w:t xml:space="preserve">. Para </w:t>
      </w:r>
      <w:proofErr w:type="spellStart"/>
      <w:r w:rsidRPr="0056169C">
        <w:rPr>
          <w:sz w:val="24"/>
          <w:szCs w:val="24"/>
        </w:rPr>
        <w:t>Locke</w:t>
      </w:r>
      <w:proofErr w:type="spellEnd"/>
      <w:r w:rsidRPr="0056169C">
        <w:rPr>
          <w:sz w:val="24"/>
          <w:szCs w:val="24"/>
        </w:rPr>
        <w:t>, la relación entre conciencia interior y mundo exterior desembocaría en el conocimiento que se configura en las ideas con respecto a los objetos que rodean al individuo.</w:t>
      </w:r>
      <w:r>
        <w:rPr>
          <w:sz w:val="24"/>
          <w:szCs w:val="24"/>
        </w:rPr>
        <w:t xml:space="preserve"> (</w:t>
      </w:r>
      <w:proofErr w:type="spellStart"/>
      <w:r>
        <w:rPr>
          <w:sz w:val="24"/>
          <w:szCs w:val="24"/>
        </w:rPr>
        <w:t>Locke</w:t>
      </w:r>
      <w:proofErr w:type="spellEnd"/>
      <w:r>
        <w:rPr>
          <w:sz w:val="24"/>
          <w:szCs w:val="24"/>
        </w:rPr>
        <w:t>,</w:t>
      </w:r>
      <w:r w:rsidRPr="00674D87">
        <w:rPr>
          <w:sz w:val="24"/>
          <w:szCs w:val="24"/>
        </w:rPr>
        <w:t xml:space="preserve"> 1690).  </w:t>
      </w:r>
    </w:p>
    <w:p w:rsidR="00756007" w:rsidRPr="00674D87" w:rsidRDefault="00756007" w:rsidP="00756007">
      <w:pPr>
        <w:spacing w:before="28" w:after="28" w:line="360" w:lineRule="auto"/>
        <w:ind w:firstLine="708"/>
        <w:jc w:val="both"/>
        <w:rPr>
          <w:sz w:val="24"/>
          <w:szCs w:val="24"/>
        </w:rPr>
      </w:pPr>
    </w:p>
    <w:p w:rsidR="00756007" w:rsidRPr="00674D87" w:rsidRDefault="00756007" w:rsidP="00756007">
      <w:pPr>
        <w:spacing w:line="360" w:lineRule="auto"/>
        <w:jc w:val="both"/>
        <w:rPr>
          <w:sz w:val="24"/>
          <w:szCs w:val="24"/>
        </w:rPr>
      </w:pPr>
      <w:r w:rsidRPr="00674D87">
        <w:rPr>
          <w:sz w:val="24"/>
          <w:szCs w:val="24"/>
        </w:rPr>
        <w:t>La mente podría pensarse como una pizarra en blanco que una vez expuesta a experiencias va determinando sus ideas sobre ciertas cosas. Todo es el resultado de los datos que nos aportan los sentidos. El conocimiento, el cual no existe espontáneamente, fluye de dos fuentes: La experiencia directa y la indirecta. Se deriva el primer tipo de la experiencia adquirida por los sentidos y el segundo es el resultado de la reflexión de las experiencias sen</w:t>
      </w:r>
      <w:r>
        <w:rPr>
          <w:sz w:val="24"/>
          <w:szCs w:val="24"/>
        </w:rPr>
        <w:t>soriales transformadas en ideas</w:t>
      </w:r>
      <w:r w:rsidRPr="00674D87">
        <w:rPr>
          <w:sz w:val="24"/>
          <w:szCs w:val="24"/>
        </w:rPr>
        <w:t xml:space="preserve"> (</w:t>
      </w:r>
      <w:proofErr w:type="spellStart"/>
      <w:r w:rsidRPr="00674D87">
        <w:rPr>
          <w:sz w:val="24"/>
          <w:szCs w:val="24"/>
        </w:rPr>
        <w:t>Zecchetto</w:t>
      </w:r>
      <w:proofErr w:type="spellEnd"/>
      <w:r>
        <w:rPr>
          <w:sz w:val="24"/>
          <w:szCs w:val="24"/>
        </w:rPr>
        <w:t>,</w:t>
      </w:r>
      <w:r w:rsidRPr="00674D87">
        <w:rPr>
          <w:sz w:val="24"/>
          <w:szCs w:val="24"/>
        </w:rPr>
        <w:t xml:space="preserve"> 2002)</w:t>
      </w:r>
      <w:r>
        <w:rPr>
          <w:sz w:val="24"/>
          <w:szCs w:val="24"/>
        </w:rPr>
        <w:t>.</w:t>
      </w:r>
    </w:p>
    <w:p w:rsidR="00756007" w:rsidRPr="00674D87" w:rsidRDefault="00756007" w:rsidP="00756007">
      <w:pPr>
        <w:spacing w:line="360" w:lineRule="auto"/>
        <w:jc w:val="both"/>
        <w:rPr>
          <w:sz w:val="24"/>
          <w:szCs w:val="24"/>
        </w:rPr>
      </w:pPr>
      <w:r w:rsidRPr="00674D87">
        <w:rPr>
          <w:sz w:val="24"/>
          <w:szCs w:val="24"/>
        </w:rPr>
        <w:t>Para comprender el funcionamiento de este proceso es necesario considerar la teoría asociacionista que sostiene que la agrupación de ideas simples es el mecanismo mental que produce ideas más bien estructuradas.</w:t>
      </w:r>
    </w:p>
    <w:p w:rsidR="00756007" w:rsidRPr="00674D87" w:rsidRDefault="00756007" w:rsidP="00756007">
      <w:pPr>
        <w:spacing w:line="360" w:lineRule="auto"/>
        <w:jc w:val="both"/>
        <w:rPr>
          <w:sz w:val="24"/>
          <w:szCs w:val="24"/>
        </w:rPr>
      </w:pPr>
      <w:r w:rsidRPr="00674D87">
        <w:rPr>
          <w:sz w:val="24"/>
          <w:szCs w:val="24"/>
        </w:rPr>
        <w:t xml:space="preserve"> Las ideas simples surgen de las sensaciones y/o las experiencias. Al producirse una idea simple, una química mental empieza a evocar otras ideas, las asocia y articula, creando así un único sistema. Los sentidos reciben sensaciones provenientes del ojo, del oído, de</w:t>
      </w:r>
      <w:r>
        <w:rPr>
          <w:sz w:val="24"/>
          <w:szCs w:val="24"/>
        </w:rPr>
        <w:t>l gusto, del tacto y del olfato.</w:t>
      </w:r>
      <w:r w:rsidRPr="00674D87">
        <w:rPr>
          <w:sz w:val="24"/>
          <w:szCs w:val="24"/>
        </w:rPr>
        <w:t xml:space="preserve"> Sin embargo, luego de haber logrado la experiencia de las sensaciones, se produce un torrente de ideas que evocan otras experiencias adquiridas, las cuales originan otras ideas que, al afiliarse, dan como resultado una idea compleja (</w:t>
      </w:r>
      <w:proofErr w:type="spellStart"/>
      <w:r w:rsidRPr="00674D87">
        <w:rPr>
          <w:sz w:val="24"/>
          <w:szCs w:val="24"/>
        </w:rPr>
        <w:t>Sá</w:t>
      </w:r>
      <w:r>
        <w:rPr>
          <w:sz w:val="24"/>
          <w:szCs w:val="24"/>
        </w:rPr>
        <w:t>iz</w:t>
      </w:r>
      <w:proofErr w:type="spellEnd"/>
      <w:r>
        <w:rPr>
          <w:sz w:val="24"/>
          <w:szCs w:val="24"/>
        </w:rPr>
        <w:t xml:space="preserve"> y </w:t>
      </w:r>
      <w:proofErr w:type="spellStart"/>
      <w:r>
        <w:rPr>
          <w:sz w:val="24"/>
          <w:szCs w:val="24"/>
        </w:rPr>
        <w:t>Valldeneu</w:t>
      </w:r>
      <w:proofErr w:type="spellEnd"/>
      <w:r>
        <w:rPr>
          <w:sz w:val="24"/>
          <w:szCs w:val="24"/>
        </w:rPr>
        <w:t xml:space="preserve">, 2009).  </w:t>
      </w:r>
      <w:r w:rsidRPr="00674D87">
        <w:rPr>
          <w:sz w:val="24"/>
          <w:szCs w:val="24"/>
        </w:rPr>
        <w:t>Las leyes de la asociación de ideas brindan una imagen más clara de este complejo sistema:</w:t>
      </w:r>
    </w:p>
    <w:p w:rsidR="00756007" w:rsidRPr="00674D87" w:rsidRDefault="00756007" w:rsidP="00756007">
      <w:pPr>
        <w:pStyle w:val="Prrafodelista1"/>
        <w:numPr>
          <w:ilvl w:val="0"/>
          <w:numId w:val="7"/>
        </w:numPr>
        <w:tabs>
          <w:tab w:val="left" w:pos="708"/>
        </w:tabs>
        <w:suppressAutoHyphens/>
        <w:spacing w:line="360" w:lineRule="auto"/>
        <w:jc w:val="both"/>
        <w:rPr>
          <w:sz w:val="24"/>
          <w:szCs w:val="24"/>
        </w:rPr>
      </w:pPr>
      <w:r w:rsidRPr="00674D87">
        <w:rPr>
          <w:sz w:val="24"/>
          <w:szCs w:val="24"/>
        </w:rPr>
        <w:t>Ley de semejanza: Imágenes semejantes tienden a aparecer unidas.</w:t>
      </w:r>
    </w:p>
    <w:p w:rsidR="00756007" w:rsidRPr="0045608E" w:rsidRDefault="00756007" w:rsidP="00756007">
      <w:pPr>
        <w:pStyle w:val="Prrafodelista1"/>
        <w:numPr>
          <w:ilvl w:val="0"/>
          <w:numId w:val="7"/>
        </w:numPr>
        <w:tabs>
          <w:tab w:val="left" w:pos="708"/>
        </w:tabs>
        <w:suppressAutoHyphens/>
        <w:spacing w:before="28" w:after="28" w:line="360" w:lineRule="auto"/>
        <w:jc w:val="both"/>
        <w:rPr>
          <w:sz w:val="24"/>
          <w:szCs w:val="24"/>
        </w:rPr>
      </w:pPr>
      <w:r w:rsidRPr="0045608E">
        <w:rPr>
          <w:sz w:val="24"/>
          <w:szCs w:val="24"/>
        </w:rPr>
        <w:t>Ley de contraste: Imágenes contrastadas tienden a aparecer unidas.</w:t>
      </w:r>
    </w:p>
    <w:p w:rsidR="00756007" w:rsidRPr="00674D87" w:rsidRDefault="00756007" w:rsidP="00756007">
      <w:pPr>
        <w:pStyle w:val="Prrafodelista1"/>
        <w:numPr>
          <w:ilvl w:val="0"/>
          <w:numId w:val="7"/>
        </w:numPr>
        <w:tabs>
          <w:tab w:val="left" w:pos="708"/>
        </w:tabs>
        <w:suppressAutoHyphens/>
        <w:spacing w:before="28" w:after="28" w:line="360" w:lineRule="auto"/>
        <w:jc w:val="both"/>
        <w:rPr>
          <w:sz w:val="24"/>
          <w:szCs w:val="24"/>
        </w:rPr>
      </w:pPr>
      <w:r w:rsidRPr="00674D87">
        <w:rPr>
          <w:sz w:val="24"/>
          <w:szCs w:val="24"/>
        </w:rPr>
        <w:t xml:space="preserve">Ley de contigüidad: Objetos percibidos en el mismo espacio de tiempo, en el mismo lugar o ambos a la vez tienden a aparecer asociados. </w:t>
      </w:r>
    </w:p>
    <w:p w:rsidR="00756007" w:rsidRDefault="00756007" w:rsidP="00756007">
      <w:pPr>
        <w:tabs>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sz w:val="24"/>
          <w:szCs w:val="24"/>
        </w:rPr>
      </w:pPr>
    </w:p>
    <w:p w:rsidR="00756007" w:rsidRPr="00674D87" w:rsidRDefault="00756007" w:rsidP="00756007">
      <w:pPr>
        <w:tabs>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sz w:val="24"/>
          <w:szCs w:val="24"/>
        </w:rPr>
      </w:pPr>
      <w:r>
        <w:rPr>
          <w:sz w:val="24"/>
          <w:szCs w:val="24"/>
        </w:rPr>
        <w:t xml:space="preserve">         En el libro “</w:t>
      </w:r>
      <w:r w:rsidRPr="00325535">
        <w:rPr>
          <w:i/>
          <w:iCs/>
          <w:color w:val="000000"/>
          <w:sz w:val="24"/>
          <w:szCs w:val="24"/>
          <w:lang w:eastAsia="es-SV"/>
        </w:rPr>
        <w:t xml:space="preserve">Los umbrales de la psicología científica” </w:t>
      </w:r>
      <w:r>
        <w:rPr>
          <w:i/>
          <w:iCs/>
          <w:color w:val="000000"/>
          <w:sz w:val="24"/>
          <w:szCs w:val="24"/>
          <w:lang w:eastAsia="es-SV"/>
        </w:rPr>
        <w:t>(</w:t>
      </w:r>
      <w:proofErr w:type="spellStart"/>
      <w:r>
        <w:rPr>
          <w:sz w:val="24"/>
          <w:szCs w:val="24"/>
        </w:rPr>
        <w:t>Sáiz</w:t>
      </w:r>
      <w:proofErr w:type="spellEnd"/>
      <w:r>
        <w:rPr>
          <w:sz w:val="24"/>
          <w:szCs w:val="24"/>
        </w:rPr>
        <w:t xml:space="preserve"> y </w:t>
      </w:r>
      <w:proofErr w:type="spellStart"/>
      <w:r>
        <w:rPr>
          <w:sz w:val="24"/>
          <w:szCs w:val="24"/>
        </w:rPr>
        <w:t>Valldeneu</w:t>
      </w:r>
      <w:proofErr w:type="spellEnd"/>
      <w:r>
        <w:rPr>
          <w:sz w:val="24"/>
          <w:szCs w:val="24"/>
        </w:rPr>
        <w:t>, 2009)</w:t>
      </w:r>
      <w:r w:rsidRPr="002536F7">
        <w:rPr>
          <w:sz w:val="24"/>
          <w:szCs w:val="24"/>
        </w:rPr>
        <w:t xml:space="preserve"> </w:t>
      </w:r>
      <w:r>
        <w:rPr>
          <w:sz w:val="24"/>
          <w:szCs w:val="24"/>
        </w:rPr>
        <w:t xml:space="preserve"> expone que </w:t>
      </w:r>
      <w:r w:rsidRPr="00674D87">
        <w:rPr>
          <w:sz w:val="24"/>
          <w:szCs w:val="24"/>
        </w:rPr>
        <w:t xml:space="preserve"> John Stuart Smith</w:t>
      </w:r>
      <w:r>
        <w:rPr>
          <w:sz w:val="24"/>
          <w:szCs w:val="24"/>
        </w:rPr>
        <w:t xml:space="preserve"> </w:t>
      </w:r>
      <w:r w:rsidRPr="00674D87">
        <w:rPr>
          <w:sz w:val="24"/>
          <w:szCs w:val="24"/>
        </w:rPr>
        <w:t xml:space="preserve"> hizo una gran aportación a esta teoría, asociando las leyes de la semejanza con la ley de contigüidad, siempre bajo el precepto de que las ideas complejas eran generadas por ideas simples. Una idea es el punto de partida de otra idea, y creando otras ideas perpetuamente, formando así, una percepción de la realidad. </w:t>
      </w:r>
    </w:p>
    <w:p w:rsidR="00756007" w:rsidRPr="00674D87" w:rsidRDefault="00756007" w:rsidP="00756007">
      <w:pPr>
        <w:spacing w:before="28" w:after="28" w:line="360" w:lineRule="auto"/>
        <w:jc w:val="both"/>
        <w:rPr>
          <w:sz w:val="24"/>
          <w:szCs w:val="24"/>
        </w:rPr>
      </w:pPr>
      <w:r w:rsidRPr="00674D87">
        <w:rPr>
          <w:sz w:val="24"/>
          <w:szCs w:val="24"/>
        </w:rPr>
        <w:t>Después de haber establecido contacto con las sensaciones que aluden a la experiencia inmediata de los estímulos y haberlas procesado mentalmente para interpretarlas, surge la percepción.</w:t>
      </w:r>
    </w:p>
    <w:p w:rsidR="00756007" w:rsidRPr="00674D87" w:rsidRDefault="00756007" w:rsidP="00756007">
      <w:pPr>
        <w:spacing w:before="28" w:after="28" w:line="360" w:lineRule="auto"/>
        <w:jc w:val="both"/>
        <w:rPr>
          <w:sz w:val="24"/>
          <w:szCs w:val="24"/>
        </w:rPr>
      </w:pPr>
    </w:p>
    <w:p w:rsidR="00756007" w:rsidRDefault="00756007" w:rsidP="00756007">
      <w:pPr>
        <w:tabs>
          <w:tab w:val="left" w:pos="567"/>
          <w:tab w:val="center" w:pos="4419"/>
        </w:tabs>
        <w:spacing w:before="28" w:after="28" w:line="360" w:lineRule="auto"/>
        <w:jc w:val="both"/>
        <w:rPr>
          <w:b/>
          <w:sz w:val="24"/>
          <w:szCs w:val="24"/>
        </w:rPr>
      </w:pPr>
      <w:r>
        <w:rPr>
          <w:b/>
          <w:sz w:val="24"/>
          <w:szCs w:val="24"/>
        </w:rPr>
        <w:t xml:space="preserve">6.1  </w:t>
      </w:r>
      <w:r w:rsidRPr="00674D87">
        <w:rPr>
          <w:b/>
          <w:sz w:val="24"/>
          <w:szCs w:val="24"/>
        </w:rPr>
        <w:t>Percepción</w:t>
      </w:r>
    </w:p>
    <w:p w:rsidR="00756007" w:rsidRDefault="00756007" w:rsidP="00756007">
      <w:pPr>
        <w:tabs>
          <w:tab w:val="left" w:pos="567"/>
          <w:tab w:val="center" w:pos="4419"/>
        </w:tabs>
        <w:spacing w:before="28" w:after="28" w:line="360" w:lineRule="auto"/>
        <w:jc w:val="both"/>
        <w:rPr>
          <w:bCs/>
          <w:i/>
          <w:sz w:val="24"/>
          <w:szCs w:val="24"/>
          <w:u w:val="single"/>
        </w:rPr>
      </w:pPr>
    </w:p>
    <w:p w:rsidR="00756007" w:rsidRPr="00B73219" w:rsidRDefault="00756007" w:rsidP="00756007">
      <w:pPr>
        <w:tabs>
          <w:tab w:val="left" w:pos="567"/>
          <w:tab w:val="center" w:pos="4419"/>
        </w:tabs>
        <w:spacing w:before="28" w:after="28" w:line="360" w:lineRule="auto"/>
        <w:jc w:val="both"/>
        <w:rPr>
          <w:bCs/>
          <w:i/>
          <w:sz w:val="24"/>
          <w:szCs w:val="24"/>
        </w:rPr>
      </w:pPr>
      <w:r w:rsidRPr="00B73219">
        <w:rPr>
          <w:bCs/>
          <w:i/>
          <w:sz w:val="24"/>
          <w:szCs w:val="24"/>
        </w:rPr>
        <w:t>Realidad.</w:t>
      </w:r>
    </w:p>
    <w:p w:rsidR="00756007" w:rsidRDefault="00756007" w:rsidP="00756007">
      <w:pPr>
        <w:tabs>
          <w:tab w:val="left" w:pos="567"/>
          <w:tab w:val="center" w:pos="4419"/>
        </w:tabs>
        <w:spacing w:before="28" w:after="28" w:line="360" w:lineRule="auto"/>
        <w:jc w:val="both"/>
        <w:rPr>
          <w:sz w:val="24"/>
          <w:szCs w:val="24"/>
        </w:rPr>
      </w:pPr>
      <w:r>
        <w:rPr>
          <w:bCs/>
          <w:i/>
          <w:sz w:val="24"/>
          <w:szCs w:val="24"/>
        </w:rPr>
        <w:tab/>
      </w:r>
      <w:r w:rsidRPr="00B73219">
        <w:rPr>
          <w:bCs/>
          <w:i/>
          <w:sz w:val="24"/>
          <w:szCs w:val="24"/>
        </w:rPr>
        <w:t>Sentidos</w:t>
      </w:r>
      <w:r>
        <w:rPr>
          <w:bCs/>
          <w:sz w:val="24"/>
          <w:szCs w:val="24"/>
        </w:rPr>
        <w:t xml:space="preserve">. </w:t>
      </w:r>
      <w:r w:rsidRPr="00674D87">
        <w:rPr>
          <w:sz w:val="24"/>
          <w:szCs w:val="24"/>
        </w:rPr>
        <w:t xml:space="preserve">Según Henry </w:t>
      </w:r>
      <w:proofErr w:type="spellStart"/>
      <w:r w:rsidRPr="00674D87">
        <w:rPr>
          <w:sz w:val="24"/>
          <w:szCs w:val="24"/>
        </w:rPr>
        <w:t>Allport</w:t>
      </w:r>
      <w:proofErr w:type="spellEnd"/>
      <w:r>
        <w:rPr>
          <w:sz w:val="24"/>
          <w:szCs w:val="24"/>
        </w:rPr>
        <w:t xml:space="preserve"> (</w:t>
      </w:r>
      <w:proofErr w:type="spellStart"/>
      <w:r>
        <w:rPr>
          <w:sz w:val="24"/>
          <w:szCs w:val="24"/>
        </w:rPr>
        <w:t>Allport</w:t>
      </w:r>
      <w:proofErr w:type="spellEnd"/>
      <w:r>
        <w:rPr>
          <w:sz w:val="24"/>
          <w:szCs w:val="24"/>
        </w:rPr>
        <w:t>, 1974), l</w:t>
      </w:r>
      <w:r w:rsidRPr="00674D87">
        <w:rPr>
          <w:sz w:val="24"/>
          <w:szCs w:val="24"/>
        </w:rPr>
        <w:t>a percepción es</w:t>
      </w:r>
      <w:r>
        <w:rPr>
          <w:sz w:val="24"/>
          <w:szCs w:val="24"/>
        </w:rPr>
        <w:t xml:space="preserve"> el proceso cognitivo de la con</w:t>
      </w:r>
      <w:r w:rsidRPr="00674D87">
        <w:rPr>
          <w:sz w:val="24"/>
          <w:szCs w:val="24"/>
        </w:rPr>
        <w:t>ciencia que radica en el reconocimiento, interpretación y significación para la producción de juicios en torno a las sensaciones adquiridas del ambiente físico y social, en el que se mezclan otros procesos psíquicos entre los que se encuentran el aprendizaje, la memoria y la simbolización</w:t>
      </w:r>
      <w:r>
        <w:rPr>
          <w:sz w:val="24"/>
          <w:szCs w:val="24"/>
        </w:rPr>
        <w:t>.</w:t>
      </w:r>
    </w:p>
    <w:p w:rsidR="00756007" w:rsidRPr="00674D87" w:rsidRDefault="00756007" w:rsidP="00756007">
      <w:pPr>
        <w:tabs>
          <w:tab w:val="left" w:pos="567"/>
          <w:tab w:val="center" w:pos="4419"/>
        </w:tabs>
        <w:spacing w:before="28" w:after="28" w:line="360" w:lineRule="auto"/>
        <w:jc w:val="both"/>
        <w:rPr>
          <w:sz w:val="24"/>
          <w:szCs w:val="24"/>
        </w:rPr>
      </w:pPr>
    </w:p>
    <w:p w:rsidR="00756007" w:rsidRPr="00DF1767" w:rsidRDefault="00756007" w:rsidP="00756007">
      <w:pPr>
        <w:spacing w:line="360" w:lineRule="auto"/>
        <w:jc w:val="both"/>
        <w:rPr>
          <w:sz w:val="24"/>
          <w:szCs w:val="24"/>
          <w:lang w:val="es-ES_tradnl"/>
        </w:rPr>
      </w:pPr>
      <w:r w:rsidRPr="00674D87">
        <w:rPr>
          <w:sz w:val="24"/>
          <w:szCs w:val="24"/>
        </w:rPr>
        <w:t>Uno de los grandes temas de estudio para el hombre a través de la historia de la humanidad, ha sido el de resolver el enigma de co</w:t>
      </w:r>
      <w:r>
        <w:rPr>
          <w:sz w:val="24"/>
          <w:szCs w:val="24"/>
        </w:rPr>
        <w:t xml:space="preserve">nocer la realidad de él mismo. </w:t>
      </w:r>
      <w:r w:rsidRPr="00674D87">
        <w:rPr>
          <w:sz w:val="24"/>
          <w:szCs w:val="24"/>
        </w:rPr>
        <w:t>La percepción es el primer paso al conocimiento, la primera operación de todas nu</w:t>
      </w:r>
      <w:r>
        <w:rPr>
          <w:sz w:val="24"/>
          <w:szCs w:val="24"/>
        </w:rPr>
        <w:t>estras facultades intelectuales</w:t>
      </w:r>
      <w:r w:rsidRPr="00674D87">
        <w:rPr>
          <w:sz w:val="24"/>
          <w:szCs w:val="24"/>
        </w:rPr>
        <w:t xml:space="preserve"> </w:t>
      </w:r>
      <w:r>
        <w:rPr>
          <w:sz w:val="24"/>
          <w:szCs w:val="24"/>
        </w:rPr>
        <w:t>(</w:t>
      </w:r>
      <w:proofErr w:type="spellStart"/>
      <w:r>
        <w:rPr>
          <w:sz w:val="24"/>
          <w:szCs w:val="24"/>
        </w:rPr>
        <w:t>Locke</w:t>
      </w:r>
      <w:proofErr w:type="spellEnd"/>
      <w:r>
        <w:rPr>
          <w:sz w:val="24"/>
          <w:szCs w:val="24"/>
        </w:rPr>
        <w:t>, 1690).</w:t>
      </w:r>
      <w:r w:rsidRPr="00DF1767">
        <w:rPr>
          <w:sz w:val="24"/>
          <w:szCs w:val="24"/>
        </w:rPr>
        <w:t xml:space="preserve"> Un primer paso para conocer la verdadera esencia de esta realidad humana fue revelar que era la percepción el elemento con que contaba el hombre para conocer el mundo circundante de lo sensible. Entonces, los sentidos se forman en el punto de partida del conocimiento, y las captaciones de los mismos son aprehendidas por el intelecto en forma de imágenes. </w:t>
      </w:r>
    </w:p>
    <w:p w:rsidR="00756007" w:rsidRPr="0045608E" w:rsidRDefault="00756007" w:rsidP="00756007">
      <w:pPr>
        <w:spacing w:line="360" w:lineRule="auto"/>
        <w:jc w:val="both"/>
        <w:rPr>
          <w:sz w:val="24"/>
          <w:szCs w:val="24"/>
          <w:lang w:val="es-ES_tradnl"/>
        </w:rPr>
      </w:pPr>
      <w:r w:rsidRPr="00674D87">
        <w:rPr>
          <w:sz w:val="24"/>
          <w:szCs w:val="24"/>
          <w:lang w:val="es-ES_tradnl"/>
        </w:rPr>
        <w:t xml:space="preserve">Los sentidos son los instrumentos de la percepción que recogen la información para el sistema nervioso el cual la convierte en impulsos eléctricos que trasmite al cerebro donde producen cadenas de reacciones eléctricas y químicas. El resultado es la conciencia interna de un objeto o de un suceso. </w:t>
      </w:r>
    </w:p>
    <w:p w:rsidR="00756007" w:rsidRPr="00674D87" w:rsidRDefault="00756007" w:rsidP="00756007">
      <w:pPr>
        <w:spacing w:line="360" w:lineRule="auto"/>
        <w:jc w:val="both"/>
        <w:rPr>
          <w:sz w:val="24"/>
          <w:szCs w:val="24"/>
          <w:lang w:val="es-ES_tradnl"/>
        </w:rPr>
      </w:pPr>
      <w:r w:rsidRPr="00674D87">
        <w:rPr>
          <w:sz w:val="24"/>
          <w:szCs w:val="24"/>
          <w:lang w:val="es-ES_tradnl"/>
        </w:rPr>
        <w:t>Aunque los estímulos sensoriales pueden ser los mismos, para todas las personas, cada una de ellas percibirá co</w:t>
      </w:r>
      <w:r>
        <w:rPr>
          <w:sz w:val="24"/>
          <w:szCs w:val="24"/>
          <w:lang w:val="es-ES_tradnl"/>
        </w:rPr>
        <w:t>sas distintas. Este fenómeno</w:t>
      </w:r>
      <w:r w:rsidRPr="00674D87">
        <w:rPr>
          <w:sz w:val="24"/>
          <w:szCs w:val="24"/>
          <w:lang w:val="es-ES_tradnl"/>
        </w:rPr>
        <w:t xml:space="preserve"> lleva a concebir la percepción como el resultado de dos tipos de aportes:</w:t>
      </w:r>
      <w:r>
        <w:rPr>
          <w:sz w:val="24"/>
          <w:szCs w:val="24"/>
          <w:lang w:val="es-ES_tradnl"/>
        </w:rPr>
        <w:t xml:space="preserve"> </w:t>
      </w:r>
      <w:r w:rsidRPr="00674D87">
        <w:rPr>
          <w:sz w:val="24"/>
          <w:szCs w:val="24"/>
          <w:lang w:val="es-ES_tradnl"/>
        </w:rPr>
        <w:t>Las sensaciones o el estimulo físico que proviene del medio externo, en forma de imágenes, sonidos, aromas, etc.</w:t>
      </w:r>
      <w:r>
        <w:rPr>
          <w:sz w:val="24"/>
          <w:szCs w:val="24"/>
          <w:lang w:val="es-ES_tradnl"/>
        </w:rPr>
        <w:t xml:space="preserve"> Y l</w:t>
      </w:r>
      <w:r w:rsidRPr="00674D87">
        <w:rPr>
          <w:sz w:val="24"/>
          <w:szCs w:val="24"/>
          <w:lang w:val="es-ES_tradnl"/>
        </w:rPr>
        <w:t>os aportes internos que provienen del individuo, como son las necesidades, motivaciones y experie</w:t>
      </w:r>
      <w:r>
        <w:rPr>
          <w:sz w:val="24"/>
          <w:szCs w:val="24"/>
          <w:lang w:val="es-ES_tradnl"/>
        </w:rPr>
        <w:t>ncia previa, y que proporcionará</w:t>
      </w:r>
      <w:r w:rsidRPr="00674D87">
        <w:rPr>
          <w:sz w:val="24"/>
          <w:szCs w:val="24"/>
          <w:lang w:val="es-ES_tradnl"/>
        </w:rPr>
        <w:t>n una elaboración psicológica distinta de cada uno de los estímulos externos.</w:t>
      </w:r>
    </w:p>
    <w:p w:rsidR="00756007" w:rsidRPr="0045608E" w:rsidRDefault="00756007" w:rsidP="00756007">
      <w:pPr>
        <w:spacing w:line="360" w:lineRule="auto"/>
        <w:jc w:val="both"/>
        <w:rPr>
          <w:sz w:val="24"/>
          <w:szCs w:val="24"/>
          <w:lang w:val="es-ES_tradnl"/>
        </w:rPr>
      </w:pPr>
      <w:r w:rsidRPr="00674D87">
        <w:rPr>
          <w:sz w:val="24"/>
          <w:szCs w:val="24"/>
          <w:lang w:val="es-ES_tradnl"/>
        </w:rPr>
        <w:t xml:space="preserve">Cuando estos dos componentes son procesados por la mente humana, entonces, la percepción llega a su cenit, dando paso a otro fenómeno llamado comunicación. El individuo en su necesidad de comunicar su percepción de la realidad utiliza el lenguaje como el medio de su manifestación coherente. </w:t>
      </w:r>
    </w:p>
    <w:p w:rsidR="00756007" w:rsidRDefault="00756007" w:rsidP="00756007">
      <w:pPr>
        <w:tabs>
          <w:tab w:val="left" w:pos="567"/>
          <w:tab w:val="center" w:pos="4419"/>
        </w:tabs>
        <w:spacing w:before="28" w:after="28" w:line="360" w:lineRule="auto"/>
        <w:jc w:val="both"/>
        <w:rPr>
          <w:b/>
          <w:sz w:val="24"/>
          <w:szCs w:val="24"/>
        </w:rPr>
      </w:pPr>
    </w:p>
    <w:p w:rsidR="00756007" w:rsidRDefault="00756007" w:rsidP="00756007">
      <w:pPr>
        <w:tabs>
          <w:tab w:val="left" w:pos="567"/>
          <w:tab w:val="center" w:pos="4419"/>
        </w:tabs>
        <w:spacing w:before="28" w:after="28" w:line="360" w:lineRule="auto"/>
        <w:jc w:val="both"/>
        <w:rPr>
          <w:b/>
          <w:sz w:val="24"/>
          <w:szCs w:val="24"/>
        </w:rPr>
      </w:pPr>
      <w:r>
        <w:rPr>
          <w:b/>
          <w:sz w:val="24"/>
          <w:szCs w:val="24"/>
        </w:rPr>
        <w:t>6.2  Expresando la percepción</w:t>
      </w:r>
    </w:p>
    <w:p w:rsidR="00756007" w:rsidRDefault="00756007" w:rsidP="00756007">
      <w:pPr>
        <w:tabs>
          <w:tab w:val="left" w:pos="567"/>
          <w:tab w:val="center" w:pos="4419"/>
        </w:tabs>
        <w:spacing w:before="28" w:after="28" w:line="360" w:lineRule="auto"/>
        <w:jc w:val="both"/>
        <w:rPr>
          <w:b/>
          <w:sz w:val="24"/>
          <w:szCs w:val="24"/>
        </w:rPr>
      </w:pPr>
    </w:p>
    <w:p w:rsidR="00756007" w:rsidRPr="00AA6B2C" w:rsidRDefault="00756007" w:rsidP="00756007">
      <w:pPr>
        <w:tabs>
          <w:tab w:val="left" w:pos="567"/>
          <w:tab w:val="center" w:pos="4419"/>
        </w:tabs>
        <w:spacing w:before="28" w:after="28" w:line="360" w:lineRule="auto"/>
        <w:jc w:val="both"/>
        <w:rPr>
          <w:i/>
          <w:sz w:val="24"/>
          <w:szCs w:val="24"/>
        </w:rPr>
      </w:pPr>
      <w:r w:rsidRPr="00AA6B2C">
        <w:rPr>
          <w:i/>
          <w:sz w:val="24"/>
          <w:szCs w:val="24"/>
        </w:rPr>
        <w:t>Experiencias</w:t>
      </w:r>
    </w:p>
    <w:p w:rsidR="00756007" w:rsidRPr="00674D87" w:rsidRDefault="00756007" w:rsidP="00756007">
      <w:pPr>
        <w:tabs>
          <w:tab w:val="left" w:pos="567"/>
          <w:tab w:val="center" w:pos="4419"/>
        </w:tabs>
        <w:spacing w:before="28" w:after="28" w:line="360" w:lineRule="auto"/>
        <w:jc w:val="both"/>
        <w:rPr>
          <w:sz w:val="24"/>
          <w:szCs w:val="24"/>
          <w:lang w:val="es-ES_tradnl"/>
        </w:rPr>
      </w:pPr>
      <w:r>
        <w:rPr>
          <w:i/>
          <w:sz w:val="24"/>
          <w:szCs w:val="24"/>
        </w:rPr>
        <w:tab/>
      </w:r>
      <w:r w:rsidRPr="00AA6B2C">
        <w:rPr>
          <w:i/>
          <w:sz w:val="24"/>
          <w:szCs w:val="24"/>
        </w:rPr>
        <w:t>Conocimiento</w:t>
      </w:r>
      <w:r>
        <w:rPr>
          <w:sz w:val="24"/>
          <w:szCs w:val="24"/>
        </w:rPr>
        <w:t>. S</w:t>
      </w:r>
      <w:proofErr w:type="spellStart"/>
      <w:r w:rsidRPr="00674D87">
        <w:rPr>
          <w:sz w:val="24"/>
          <w:szCs w:val="24"/>
          <w:lang w:val="es-ES_tradnl"/>
        </w:rPr>
        <w:t>egún</w:t>
      </w:r>
      <w:proofErr w:type="spellEnd"/>
      <w:r w:rsidRPr="00674D87">
        <w:rPr>
          <w:sz w:val="24"/>
          <w:szCs w:val="24"/>
          <w:lang w:val="es-ES_tradnl"/>
        </w:rPr>
        <w:t xml:space="preserve"> la filosofía de Thomas </w:t>
      </w:r>
      <w:proofErr w:type="spellStart"/>
      <w:r w:rsidRPr="00674D87">
        <w:rPr>
          <w:sz w:val="24"/>
          <w:szCs w:val="24"/>
          <w:lang w:val="es-ES_tradnl"/>
        </w:rPr>
        <w:t>Hobbes</w:t>
      </w:r>
      <w:proofErr w:type="spellEnd"/>
      <w:r w:rsidRPr="00674D87">
        <w:rPr>
          <w:sz w:val="24"/>
          <w:szCs w:val="24"/>
          <w:lang w:val="es-ES_tradnl"/>
        </w:rPr>
        <w:t>, las palabras no son más que la representación de las ideas; todo signo que se cre</w:t>
      </w:r>
      <w:r>
        <w:rPr>
          <w:sz w:val="24"/>
          <w:szCs w:val="24"/>
          <w:lang w:val="es-ES_tradnl"/>
        </w:rPr>
        <w:t>a en nuestra mente se origina con</w:t>
      </w:r>
      <w:r w:rsidRPr="00674D87">
        <w:rPr>
          <w:sz w:val="24"/>
          <w:szCs w:val="24"/>
          <w:lang w:val="es-ES_tradnl"/>
        </w:rPr>
        <w:t xml:space="preserve"> base a la experiencia y después de un proceso de clas</w:t>
      </w:r>
      <w:r>
        <w:rPr>
          <w:sz w:val="24"/>
          <w:szCs w:val="24"/>
          <w:lang w:val="es-ES_tradnl"/>
        </w:rPr>
        <w:t>ificación y combinación se expresan</w:t>
      </w:r>
      <w:r w:rsidRPr="00674D87">
        <w:rPr>
          <w:sz w:val="24"/>
          <w:szCs w:val="24"/>
          <w:lang w:val="es-ES_tradnl"/>
        </w:rPr>
        <w:t xml:space="preserve"> todos los fenómenos con palabras. Así mismo, John </w:t>
      </w:r>
      <w:proofErr w:type="spellStart"/>
      <w:r w:rsidRPr="00674D87">
        <w:rPr>
          <w:sz w:val="24"/>
          <w:szCs w:val="24"/>
          <w:lang w:val="es-ES_tradnl"/>
        </w:rPr>
        <w:t>Locke</w:t>
      </w:r>
      <w:proofErr w:type="spellEnd"/>
      <w:r>
        <w:rPr>
          <w:sz w:val="24"/>
          <w:szCs w:val="24"/>
          <w:lang w:val="es-ES_tradnl"/>
        </w:rPr>
        <w:t xml:space="preserve"> (</w:t>
      </w:r>
      <w:proofErr w:type="spellStart"/>
      <w:r w:rsidRPr="00674D87">
        <w:rPr>
          <w:sz w:val="24"/>
          <w:szCs w:val="24"/>
          <w:lang w:val="es-ES_tradnl"/>
        </w:rPr>
        <w:t>Locke</w:t>
      </w:r>
      <w:proofErr w:type="spellEnd"/>
      <w:r w:rsidRPr="00674D87">
        <w:rPr>
          <w:sz w:val="24"/>
          <w:szCs w:val="24"/>
          <w:lang w:val="es-ES_tradnl"/>
        </w:rPr>
        <w:t>: 1690) agrega que el ser humano utiliza las palabras como signos de sus concepciones internas para poder nombrar la realidad. También agrega que las palabras pueden dar un significado arbitrario según el marco de referencia que posee la persona que las expresa. Es decir que la percepción de la realidad se origina en los sujetos de forma heterogénea a causa de los diferentes entornos en que viven los seres humanos.</w:t>
      </w:r>
    </w:p>
    <w:p w:rsidR="00756007" w:rsidRDefault="00756007" w:rsidP="00756007">
      <w:pPr>
        <w:autoSpaceDE w:val="0"/>
        <w:autoSpaceDN w:val="0"/>
        <w:adjustRightInd w:val="0"/>
        <w:spacing w:line="360" w:lineRule="auto"/>
        <w:jc w:val="both"/>
        <w:rPr>
          <w:sz w:val="24"/>
          <w:szCs w:val="24"/>
          <w:lang w:val="es-ES_tradnl"/>
        </w:rPr>
      </w:pPr>
    </w:p>
    <w:p w:rsidR="00756007" w:rsidRPr="008D78E9" w:rsidRDefault="00756007" w:rsidP="00756007">
      <w:pPr>
        <w:pStyle w:val="Prrafodelista"/>
        <w:numPr>
          <w:ilvl w:val="1"/>
          <w:numId w:val="27"/>
        </w:numPr>
        <w:spacing w:line="360" w:lineRule="auto"/>
        <w:jc w:val="both"/>
        <w:rPr>
          <w:b/>
          <w:sz w:val="24"/>
          <w:szCs w:val="24"/>
        </w:rPr>
      </w:pPr>
      <w:r>
        <w:rPr>
          <w:b/>
          <w:sz w:val="24"/>
          <w:szCs w:val="24"/>
        </w:rPr>
        <w:t>Aclarando t</w:t>
      </w:r>
      <w:r w:rsidRPr="008D78E9">
        <w:rPr>
          <w:b/>
          <w:sz w:val="24"/>
          <w:szCs w:val="24"/>
        </w:rPr>
        <w:t>érminos</w:t>
      </w:r>
    </w:p>
    <w:p w:rsidR="00756007" w:rsidRDefault="00756007" w:rsidP="00756007">
      <w:pPr>
        <w:spacing w:line="360" w:lineRule="auto"/>
        <w:jc w:val="both"/>
        <w:rPr>
          <w:i/>
          <w:sz w:val="24"/>
          <w:szCs w:val="24"/>
        </w:rPr>
      </w:pPr>
    </w:p>
    <w:p w:rsidR="00756007" w:rsidRPr="00B73219" w:rsidRDefault="00756007" w:rsidP="00756007">
      <w:pPr>
        <w:spacing w:line="360" w:lineRule="auto"/>
        <w:jc w:val="both"/>
        <w:rPr>
          <w:i/>
          <w:sz w:val="24"/>
          <w:szCs w:val="24"/>
        </w:rPr>
      </w:pPr>
      <w:r>
        <w:rPr>
          <w:i/>
          <w:sz w:val="24"/>
          <w:szCs w:val="24"/>
        </w:rPr>
        <w:t>Significados</w:t>
      </w:r>
    </w:p>
    <w:p w:rsidR="00756007" w:rsidRPr="00674D87" w:rsidRDefault="00756007" w:rsidP="00756007">
      <w:pPr>
        <w:spacing w:line="360" w:lineRule="auto"/>
        <w:ind w:left="55" w:firstLine="708"/>
        <w:jc w:val="both"/>
        <w:rPr>
          <w:sz w:val="24"/>
          <w:szCs w:val="24"/>
        </w:rPr>
      </w:pPr>
      <w:r w:rsidRPr="00B73219">
        <w:rPr>
          <w:i/>
          <w:sz w:val="24"/>
          <w:szCs w:val="24"/>
        </w:rPr>
        <w:t>Lenguaje.</w:t>
      </w:r>
      <w:r>
        <w:rPr>
          <w:sz w:val="24"/>
          <w:szCs w:val="24"/>
        </w:rPr>
        <w:t xml:space="preserve"> E</w:t>
      </w:r>
      <w:r w:rsidRPr="00674D87">
        <w:rPr>
          <w:sz w:val="24"/>
          <w:szCs w:val="24"/>
          <w:lang w:val="es-ES_tradnl"/>
        </w:rPr>
        <w:t>l</w:t>
      </w:r>
      <w:r>
        <w:rPr>
          <w:sz w:val="24"/>
          <w:szCs w:val="24"/>
        </w:rPr>
        <w:t xml:space="preserve"> individuo al ser expuesto</w:t>
      </w:r>
      <w:r w:rsidRPr="00674D87">
        <w:rPr>
          <w:sz w:val="24"/>
          <w:szCs w:val="24"/>
        </w:rPr>
        <w:t xml:space="preserve"> a las palabras, que son la representación de las ideas, puede ser víctima de una confusión de significados, dependiendo de distintos factores tales como la comunidad de lenguaje, el grado de estudio, nivel social, nivel cultural, etc.</w:t>
      </w: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ind w:left="55"/>
        <w:jc w:val="both"/>
        <w:rPr>
          <w:sz w:val="24"/>
          <w:szCs w:val="24"/>
        </w:rPr>
      </w:pPr>
      <w:r>
        <w:rPr>
          <w:sz w:val="24"/>
          <w:szCs w:val="24"/>
        </w:rPr>
        <w:t xml:space="preserve">M.L. De </w:t>
      </w:r>
      <w:proofErr w:type="spellStart"/>
      <w:r>
        <w:rPr>
          <w:sz w:val="24"/>
          <w:szCs w:val="24"/>
        </w:rPr>
        <w:t>Fleur</w:t>
      </w:r>
      <w:proofErr w:type="spellEnd"/>
      <w:r>
        <w:rPr>
          <w:sz w:val="24"/>
          <w:szCs w:val="24"/>
        </w:rPr>
        <w:t xml:space="preserve"> cita a  </w:t>
      </w:r>
      <w:proofErr w:type="spellStart"/>
      <w:r>
        <w:rPr>
          <w:sz w:val="24"/>
          <w:szCs w:val="24"/>
        </w:rPr>
        <w:t>Hayakawa</w:t>
      </w:r>
      <w:proofErr w:type="spellEnd"/>
      <w:r>
        <w:rPr>
          <w:sz w:val="24"/>
          <w:szCs w:val="24"/>
        </w:rPr>
        <w:t xml:space="preserve"> (De </w:t>
      </w:r>
      <w:proofErr w:type="spellStart"/>
      <w:r>
        <w:rPr>
          <w:sz w:val="24"/>
          <w:szCs w:val="24"/>
        </w:rPr>
        <w:t>Fleur</w:t>
      </w:r>
      <w:proofErr w:type="spellEnd"/>
      <w:r>
        <w:rPr>
          <w:sz w:val="24"/>
          <w:szCs w:val="24"/>
        </w:rPr>
        <w:t>,</w:t>
      </w:r>
      <w:r>
        <w:rPr>
          <w:color w:val="000000"/>
          <w:sz w:val="24"/>
          <w:szCs w:val="24"/>
          <w:lang w:eastAsia="es-SV"/>
        </w:rPr>
        <w:t xml:space="preserve"> 1986)</w:t>
      </w:r>
      <w:r>
        <w:rPr>
          <w:sz w:val="24"/>
          <w:szCs w:val="24"/>
        </w:rPr>
        <w:t xml:space="preserve"> quien aclara que l</w:t>
      </w:r>
      <w:r w:rsidRPr="00674D87">
        <w:rPr>
          <w:sz w:val="24"/>
          <w:szCs w:val="24"/>
        </w:rPr>
        <w:t>a semántica es una ciencia que intenta comprender los principios del significado. Más esencialmente, se ocupa de la relación entre las palabras y aquello</w:t>
      </w:r>
      <w:r>
        <w:rPr>
          <w:sz w:val="24"/>
          <w:szCs w:val="24"/>
        </w:rPr>
        <w:t xml:space="preserve"> a que las palabras se refieren. </w:t>
      </w:r>
      <w:r w:rsidRPr="00674D87">
        <w:rPr>
          <w:sz w:val="24"/>
          <w:szCs w:val="24"/>
        </w:rPr>
        <w:t xml:space="preserve">Además, la semántica pretende categorizar tipos de significados y los principios que rigen los ritos del lenguaje. Cuando </w:t>
      </w:r>
      <w:r>
        <w:rPr>
          <w:sz w:val="24"/>
          <w:szCs w:val="24"/>
        </w:rPr>
        <w:t>se necesita comunicar</w:t>
      </w:r>
      <w:r w:rsidRPr="00674D87">
        <w:rPr>
          <w:sz w:val="24"/>
          <w:szCs w:val="24"/>
        </w:rPr>
        <w:t>s</w:t>
      </w:r>
      <w:r>
        <w:rPr>
          <w:sz w:val="24"/>
          <w:szCs w:val="24"/>
        </w:rPr>
        <w:t>e con la</w:t>
      </w:r>
      <w:r w:rsidRPr="00674D87">
        <w:rPr>
          <w:sz w:val="24"/>
          <w:szCs w:val="24"/>
        </w:rPr>
        <w:t xml:space="preserve"> comunidad de lenguaje, </w:t>
      </w:r>
      <w:r>
        <w:rPr>
          <w:sz w:val="24"/>
          <w:szCs w:val="24"/>
        </w:rPr>
        <w:t>se expresan</w:t>
      </w:r>
      <w:r w:rsidRPr="00674D87">
        <w:rPr>
          <w:sz w:val="24"/>
          <w:szCs w:val="24"/>
        </w:rPr>
        <w:t xml:space="preserve"> palabras de significado estandarizado, a lo que los semánticos llaman denotativo. </w:t>
      </w:r>
    </w:p>
    <w:p w:rsidR="00756007" w:rsidRPr="00674D8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ind w:left="55"/>
        <w:jc w:val="both"/>
        <w:rPr>
          <w:sz w:val="24"/>
          <w:szCs w:val="24"/>
        </w:rPr>
      </w:pPr>
    </w:p>
    <w:p w:rsidR="00756007" w:rsidRDefault="00756007" w:rsidP="00756007">
      <w:pPr>
        <w:autoSpaceDE w:val="0"/>
        <w:autoSpaceDN w:val="0"/>
        <w:adjustRightInd w:val="0"/>
        <w:spacing w:line="360" w:lineRule="auto"/>
        <w:jc w:val="both"/>
        <w:rPr>
          <w:sz w:val="24"/>
          <w:szCs w:val="24"/>
        </w:rPr>
      </w:pPr>
      <w:r w:rsidRPr="00674D87">
        <w:rPr>
          <w:sz w:val="24"/>
          <w:szCs w:val="24"/>
        </w:rPr>
        <w:t xml:space="preserve">El significado denotativo es primario y básico, común a los hablantes por no ser subjetivo. Sin embargo, M.L. De </w:t>
      </w:r>
      <w:proofErr w:type="spellStart"/>
      <w:r w:rsidRPr="00674D87">
        <w:rPr>
          <w:sz w:val="24"/>
          <w:szCs w:val="24"/>
        </w:rPr>
        <w:t>Fleur</w:t>
      </w:r>
      <w:proofErr w:type="spellEnd"/>
      <w:r>
        <w:rPr>
          <w:sz w:val="24"/>
          <w:szCs w:val="24"/>
        </w:rPr>
        <w:t xml:space="preserve"> </w:t>
      </w:r>
      <w:r w:rsidRPr="00674D87">
        <w:rPr>
          <w:sz w:val="24"/>
          <w:szCs w:val="24"/>
        </w:rPr>
        <w:t>apunta que muchas palabras pueden significar una misma cosa (como flor y capullo). Mientras que otras palabras tienen muchos significados; así como cabeza puede ser una parte del cuerpo humano, el extremo de un objeto, o la persona de mayor importancia en la organización según el conte</w:t>
      </w:r>
      <w:r>
        <w:rPr>
          <w:sz w:val="24"/>
          <w:szCs w:val="24"/>
        </w:rPr>
        <w:t xml:space="preserve">xto en que la palabra aparezca. </w:t>
      </w:r>
    </w:p>
    <w:p w:rsidR="00756007" w:rsidRDefault="00756007" w:rsidP="00756007">
      <w:pPr>
        <w:autoSpaceDE w:val="0"/>
        <w:autoSpaceDN w:val="0"/>
        <w:adjustRightInd w:val="0"/>
        <w:spacing w:line="360" w:lineRule="auto"/>
        <w:jc w:val="both"/>
        <w:rPr>
          <w:sz w:val="24"/>
          <w:szCs w:val="24"/>
        </w:rPr>
      </w:pPr>
      <w:r w:rsidRPr="00674D87">
        <w:rPr>
          <w:sz w:val="24"/>
          <w:szCs w:val="24"/>
        </w:rPr>
        <w:t>También es fácil comprender que para una persona determinada</w:t>
      </w:r>
      <w:r>
        <w:rPr>
          <w:sz w:val="24"/>
          <w:szCs w:val="24"/>
        </w:rPr>
        <w:t>,</w:t>
      </w:r>
      <w:r w:rsidRPr="00674D87">
        <w:rPr>
          <w:sz w:val="24"/>
          <w:szCs w:val="24"/>
        </w:rPr>
        <w:t xml:space="preserve"> cada uno de estos usos puede agregar significados connotativos que son únicos de ese individuo</w:t>
      </w:r>
      <w:r>
        <w:rPr>
          <w:sz w:val="24"/>
          <w:szCs w:val="24"/>
        </w:rPr>
        <w:t>,</w:t>
      </w:r>
      <w:r w:rsidRPr="00674D87">
        <w:rPr>
          <w:sz w:val="24"/>
          <w:szCs w:val="24"/>
        </w:rPr>
        <w:t xml:space="preserve"> sugiriendo palabras que añaden un significado distinto y alejado del propio de forma literal y escrita.</w:t>
      </w:r>
    </w:p>
    <w:p w:rsidR="00756007" w:rsidRDefault="00756007" w:rsidP="00756007">
      <w:pPr>
        <w:autoSpaceDE w:val="0"/>
        <w:autoSpaceDN w:val="0"/>
        <w:adjustRightInd w:val="0"/>
        <w:spacing w:line="360" w:lineRule="auto"/>
        <w:jc w:val="both"/>
        <w:rPr>
          <w:b/>
          <w:sz w:val="24"/>
          <w:szCs w:val="24"/>
        </w:rPr>
      </w:pPr>
      <w:r w:rsidRPr="00674D87">
        <w:rPr>
          <w:b/>
          <w:sz w:val="24"/>
          <w:szCs w:val="24"/>
        </w:rPr>
        <w:t>Signo</w:t>
      </w:r>
    </w:p>
    <w:p w:rsidR="00756007" w:rsidRPr="00157CF7" w:rsidRDefault="00756007" w:rsidP="00756007">
      <w:pPr>
        <w:autoSpaceDE w:val="0"/>
        <w:autoSpaceDN w:val="0"/>
        <w:adjustRightInd w:val="0"/>
        <w:spacing w:line="360" w:lineRule="auto"/>
        <w:jc w:val="both"/>
        <w:rPr>
          <w:i/>
          <w:sz w:val="24"/>
          <w:szCs w:val="24"/>
        </w:rPr>
      </w:pPr>
      <w:r w:rsidRPr="00157CF7">
        <w:rPr>
          <w:i/>
          <w:sz w:val="24"/>
          <w:szCs w:val="24"/>
        </w:rPr>
        <w:t>Forma</w:t>
      </w:r>
    </w:p>
    <w:p w:rsidR="00756007" w:rsidRPr="00674D87" w:rsidRDefault="00756007" w:rsidP="00756007">
      <w:pPr>
        <w:autoSpaceDE w:val="0"/>
        <w:autoSpaceDN w:val="0"/>
        <w:adjustRightInd w:val="0"/>
        <w:spacing w:line="360" w:lineRule="auto"/>
        <w:ind w:firstLine="708"/>
        <w:jc w:val="both"/>
        <w:rPr>
          <w:sz w:val="24"/>
          <w:szCs w:val="24"/>
        </w:rPr>
      </w:pPr>
      <w:r w:rsidRPr="00157CF7">
        <w:rPr>
          <w:i/>
          <w:sz w:val="24"/>
          <w:szCs w:val="24"/>
        </w:rPr>
        <w:t>Concepto</w:t>
      </w:r>
      <w:r>
        <w:rPr>
          <w:b/>
          <w:sz w:val="24"/>
          <w:szCs w:val="24"/>
        </w:rPr>
        <w:t xml:space="preserve">. </w:t>
      </w:r>
      <w:r w:rsidRPr="00674D87">
        <w:rPr>
          <w:sz w:val="24"/>
          <w:szCs w:val="24"/>
        </w:rPr>
        <w:t>Unidad mínima de la oración constituida por un significante (forma) y un significado (concepto). Saussure, según su semiología, plantea que la lengua es un sistema de signos que expresan ideas. Él concibe la semiología como la ciencia que estudia la vida de los signos en el mar</w:t>
      </w:r>
      <w:r>
        <w:rPr>
          <w:sz w:val="24"/>
          <w:szCs w:val="24"/>
        </w:rPr>
        <w:t>co de la vida social. (Saussure,</w:t>
      </w:r>
      <w:r w:rsidRPr="00674D87">
        <w:rPr>
          <w:sz w:val="24"/>
          <w:szCs w:val="24"/>
        </w:rPr>
        <w:t xml:space="preserve"> 1988). El signo está conformado por dos aspectos: el significante y el significado</w:t>
      </w:r>
      <w:r>
        <w:rPr>
          <w:sz w:val="24"/>
          <w:szCs w:val="24"/>
        </w:rPr>
        <w:t>. El significante es la asociación</w:t>
      </w:r>
      <w:r w:rsidRPr="00674D87">
        <w:rPr>
          <w:sz w:val="24"/>
          <w:szCs w:val="24"/>
        </w:rPr>
        <w:t xml:space="preserve"> acústica de la palabra en cuestión y el significado es el concepto o la imagen mental del objeto. </w:t>
      </w:r>
    </w:p>
    <w:p w:rsidR="00756007" w:rsidRDefault="00756007" w:rsidP="00756007">
      <w:pPr>
        <w:autoSpaceDE w:val="0"/>
        <w:autoSpaceDN w:val="0"/>
        <w:adjustRightInd w:val="0"/>
        <w:spacing w:line="360" w:lineRule="auto"/>
        <w:jc w:val="both"/>
        <w:rPr>
          <w:b/>
          <w:sz w:val="24"/>
          <w:szCs w:val="24"/>
        </w:rPr>
      </w:pPr>
      <w:r w:rsidRPr="00674D87">
        <w:rPr>
          <w:b/>
          <w:sz w:val="24"/>
          <w:szCs w:val="24"/>
        </w:rPr>
        <w:t xml:space="preserve">Símbolo </w:t>
      </w:r>
    </w:p>
    <w:p w:rsidR="00756007" w:rsidRPr="00157CF7" w:rsidRDefault="00756007" w:rsidP="00756007">
      <w:pPr>
        <w:autoSpaceDE w:val="0"/>
        <w:autoSpaceDN w:val="0"/>
        <w:adjustRightInd w:val="0"/>
        <w:spacing w:line="360" w:lineRule="auto"/>
        <w:jc w:val="both"/>
        <w:rPr>
          <w:i/>
          <w:sz w:val="24"/>
          <w:szCs w:val="24"/>
          <w:lang w:val="es-SV"/>
        </w:rPr>
      </w:pPr>
      <w:proofErr w:type="spellStart"/>
      <w:r w:rsidRPr="00157CF7">
        <w:rPr>
          <w:i/>
          <w:sz w:val="24"/>
          <w:szCs w:val="24"/>
        </w:rPr>
        <w:t>Ralaci</w:t>
      </w:r>
      <w:r w:rsidRPr="00157CF7">
        <w:rPr>
          <w:i/>
          <w:sz w:val="24"/>
          <w:szCs w:val="24"/>
          <w:lang w:val="es-SV"/>
        </w:rPr>
        <w:t>ón</w:t>
      </w:r>
      <w:proofErr w:type="spellEnd"/>
    </w:p>
    <w:p w:rsidR="00756007" w:rsidRPr="00E25159" w:rsidRDefault="00756007" w:rsidP="00756007">
      <w:pPr>
        <w:autoSpaceDE w:val="0"/>
        <w:autoSpaceDN w:val="0"/>
        <w:adjustRightInd w:val="0"/>
        <w:spacing w:line="360" w:lineRule="auto"/>
        <w:ind w:firstLine="708"/>
        <w:jc w:val="both"/>
        <w:rPr>
          <w:sz w:val="24"/>
          <w:szCs w:val="24"/>
        </w:rPr>
      </w:pPr>
      <w:r w:rsidRPr="00157CF7">
        <w:rPr>
          <w:i/>
          <w:sz w:val="24"/>
          <w:szCs w:val="24"/>
          <w:lang w:val="es-SV"/>
        </w:rPr>
        <w:t>Etiqueta.</w:t>
      </w:r>
      <w:r>
        <w:rPr>
          <w:b/>
          <w:sz w:val="24"/>
          <w:szCs w:val="24"/>
          <w:lang w:val="es-SV"/>
        </w:rPr>
        <w:t xml:space="preserve"> </w:t>
      </w:r>
      <w:r w:rsidRPr="00674D87">
        <w:rPr>
          <w:sz w:val="24"/>
          <w:szCs w:val="24"/>
        </w:rPr>
        <w:t>Se considera como símbolo a la relación entre significante y el significado de manera arbitraria. En ese sentido, un símbolo aparece como un objeto o un hecho arbitrariamente seleccionado que posee un referente culturalmente convenido. Un referente indica aquellas situaciones, objetos o acontecimientos del mundo, para los cuales un símbolo dado es un</w:t>
      </w:r>
      <w:r>
        <w:rPr>
          <w:sz w:val="24"/>
          <w:szCs w:val="24"/>
        </w:rPr>
        <w:t xml:space="preserve"> signo o una etiqueta (De </w:t>
      </w:r>
      <w:proofErr w:type="spellStart"/>
      <w:r>
        <w:rPr>
          <w:sz w:val="24"/>
          <w:szCs w:val="24"/>
        </w:rPr>
        <w:t>Fleur</w:t>
      </w:r>
      <w:proofErr w:type="spellEnd"/>
      <w:r>
        <w:rPr>
          <w:sz w:val="24"/>
          <w:szCs w:val="24"/>
        </w:rPr>
        <w:t>,</w:t>
      </w:r>
      <w:r w:rsidRPr="00674D87">
        <w:rPr>
          <w:sz w:val="24"/>
          <w:szCs w:val="24"/>
        </w:rPr>
        <w:t xml:space="preserve"> 1986).</w:t>
      </w:r>
    </w:p>
    <w:p w:rsidR="00756007" w:rsidRDefault="00756007" w:rsidP="00756007">
      <w:pPr>
        <w:autoSpaceDE w:val="0"/>
        <w:autoSpaceDN w:val="0"/>
        <w:adjustRightInd w:val="0"/>
        <w:spacing w:line="360" w:lineRule="auto"/>
        <w:jc w:val="both"/>
        <w:rPr>
          <w:b/>
          <w:sz w:val="24"/>
          <w:szCs w:val="24"/>
        </w:rPr>
      </w:pPr>
      <w:proofErr w:type="spellStart"/>
      <w:r w:rsidRPr="00674D87">
        <w:rPr>
          <w:b/>
          <w:sz w:val="24"/>
          <w:szCs w:val="24"/>
        </w:rPr>
        <w:t>Metasímbolo</w:t>
      </w:r>
      <w:proofErr w:type="spellEnd"/>
    </w:p>
    <w:p w:rsidR="00756007" w:rsidRPr="00157CF7" w:rsidRDefault="00756007" w:rsidP="00756007">
      <w:pPr>
        <w:autoSpaceDE w:val="0"/>
        <w:autoSpaceDN w:val="0"/>
        <w:adjustRightInd w:val="0"/>
        <w:spacing w:line="360" w:lineRule="auto"/>
        <w:jc w:val="both"/>
        <w:rPr>
          <w:i/>
          <w:sz w:val="24"/>
          <w:szCs w:val="24"/>
        </w:rPr>
      </w:pPr>
      <w:r w:rsidRPr="00157CF7">
        <w:rPr>
          <w:i/>
          <w:sz w:val="24"/>
          <w:szCs w:val="24"/>
        </w:rPr>
        <w:t xml:space="preserve">Unión </w:t>
      </w:r>
    </w:p>
    <w:p w:rsidR="00756007" w:rsidRDefault="00756007" w:rsidP="00756007">
      <w:pPr>
        <w:autoSpaceDE w:val="0"/>
        <w:autoSpaceDN w:val="0"/>
        <w:adjustRightInd w:val="0"/>
        <w:spacing w:line="360" w:lineRule="auto"/>
        <w:ind w:firstLine="708"/>
        <w:jc w:val="both"/>
        <w:rPr>
          <w:sz w:val="24"/>
          <w:szCs w:val="24"/>
        </w:rPr>
      </w:pPr>
      <w:r w:rsidRPr="00157CF7">
        <w:rPr>
          <w:i/>
          <w:sz w:val="24"/>
          <w:szCs w:val="24"/>
        </w:rPr>
        <w:t>Palabra.</w:t>
      </w:r>
      <w:r>
        <w:rPr>
          <w:b/>
          <w:sz w:val="24"/>
          <w:szCs w:val="24"/>
        </w:rPr>
        <w:t xml:space="preserve"> </w:t>
      </w:r>
      <w:r w:rsidRPr="00674D87">
        <w:rPr>
          <w:sz w:val="24"/>
          <w:szCs w:val="24"/>
        </w:rPr>
        <w:t>Este término se utiliza para designar las palabras reunidas en diversas pautas, y de acuerdo a reglas culturalmente definidas que introducen significados en los mensajes resultantes, y que tales significados van más allá que los propios de cada uno de los símbolos in</w:t>
      </w:r>
      <w:r>
        <w:rPr>
          <w:sz w:val="24"/>
          <w:szCs w:val="24"/>
        </w:rPr>
        <w:t xml:space="preserve">dividuales empleados. (De </w:t>
      </w:r>
      <w:proofErr w:type="spellStart"/>
      <w:r>
        <w:rPr>
          <w:sz w:val="24"/>
          <w:szCs w:val="24"/>
        </w:rPr>
        <w:t>Fleur</w:t>
      </w:r>
      <w:proofErr w:type="spellEnd"/>
      <w:r>
        <w:rPr>
          <w:sz w:val="24"/>
          <w:szCs w:val="24"/>
        </w:rPr>
        <w:t>,</w:t>
      </w:r>
      <w:r w:rsidRPr="00674D87">
        <w:rPr>
          <w:sz w:val="24"/>
          <w:szCs w:val="24"/>
        </w:rPr>
        <w:t xml:space="preserve"> 1986). Los </w:t>
      </w:r>
      <w:proofErr w:type="spellStart"/>
      <w:r w:rsidRPr="00674D87">
        <w:rPr>
          <w:sz w:val="24"/>
          <w:szCs w:val="24"/>
        </w:rPr>
        <w:t>metasímbolos</w:t>
      </w:r>
      <w:proofErr w:type="spellEnd"/>
      <w:r w:rsidRPr="00674D87">
        <w:rPr>
          <w:sz w:val="24"/>
          <w:szCs w:val="24"/>
        </w:rPr>
        <w:t xml:space="preserve"> son pautas culturalmente especificadas y estructuras de configuraciones que aportan significados más allá de los relativos a cada símbolo determinado en un mensaje. </w:t>
      </w:r>
      <w:r>
        <w:rPr>
          <w:sz w:val="24"/>
          <w:szCs w:val="24"/>
        </w:rPr>
        <w:t xml:space="preserve"> </w:t>
      </w:r>
      <w:r w:rsidRPr="00674D87">
        <w:rPr>
          <w:sz w:val="24"/>
          <w:szCs w:val="24"/>
        </w:rPr>
        <w:t>Este concepto puede ilustrarse mejor con dos palabras simples las cuales poseen una convención cultural de</w:t>
      </w:r>
      <w:r>
        <w:rPr>
          <w:sz w:val="24"/>
          <w:szCs w:val="24"/>
        </w:rPr>
        <w:t>ntro del idioma: (Relaciones) (Pú</w:t>
      </w:r>
      <w:r w:rsidRPr="00674D87">
        <w:rPr>
          <w:sz w:val="24"/>
          <w:szCs w:val="24"/>
        </w:rPr>
        <w:t>blicas).</w:t>
      </w:r>
    </w:p>
    <w:p w:rsidR="00756007" w:rsidRDefault="00756007" w:rsidP="00756007">
      <w:pPr>
        <w:autoSpaceDE w:val="0"/>
        <w:autoSpaceDN w:val="0"/>
        <w:adjustRightInd w:val="0"/>
        <w:spacing w:line="360" w:lineRule="auto"/>
        <w:jc w:val="both"/>
        <w:rPr>
          <w:b/>
          <w:sz w:val="24"/>
          <w:szCs w:val="24"/>
        </w:rPr>
      </w:pPr>
      <w:r w:rsidRPr="00674D87">
        <w:rPr>
          <w:b/>
          <w:sz w:val="24"/>
          <w:szCs w:val="24"/>
        </w:rPr>
        <w:t>Incongruencia</w:t>
      </w:r>
    </w:p>
    <w:p w:rsidR="00756007" w:rsidRPr="0066235E" w:rsidRDefault="00756007" w:rsidP="00756007">
      <w:pPr>
        <w:autoSpaceDE w:val="0"/>
        <w:autoSpaceDN w:val="0"/>
        <w:adjustRightInd w:val="0"/>
        <w:spacing w:line="360" w:lineRule="auto"/>
        <w:jc w:val="both"/>
        <w:rPr>
          <w:i/>
          <w:sz w:val="24"/>
          <w:szCs w:val="24"/>
        </w:rPr>
      </w:pPr>
      <w:r w:rsidRPr="0066235E">
        <w:rPr>
          <w:i/>
          <w:sz w:val="24"/>
          <w:szCs w:val="24"/>
        </w:rPr>
        <w:t xml:space="preserve">Señales </w:t>
      </w:r>
    </w:p>
    <w:p w:rsidR="00756007" w:rsidRDefault="00756007" w:rsidP="00756007">
      <w:pPr>
        <w:autoSpaceDE w:val="0"/>
        <w:autoSpaceDN w:val="0"/>
        <w:adjustRightInd w:val="0"/>
        <w:spacing w:line="360" w:lineRule="auto"/>
        <w:ind w:firstLine="708"/>
        <w:jc w:val="both"/>
        <w:rPr>
          <w:sz w:val="24"/>
          <w:szCs w:val="24"/>
        </w:rPr>
      </w:pPr>
      <w:r w:rsidRPr="0066235E">
        <w:rPr>
          <w:i/>
          <w:sz w:val="24"/>
          <w:szCs w:val="24"/>
        </w:rPr>
        <w:t>Trastorno.</w:t>
      </w:r>
      <w:r>
        <w:rPr>
          <w:i/>
          <w:sz w:val="24"/>
          <w:szCs w:val="24"/>
        </w:rPr>
        <w:t xml:space="preserve"> </w:t>
      </w:r>
      <w:r w:rsidRPr="00674D87">
        <w:rPr>
          <w:sz w:val="24"/>
          <w:szCs w:val="24"/>
        </w:rPr>
        <w:t xml:space="preserve">La falta de acuerdo, relación o correspondencia de un significado con otro entre el comunicante y el receptor provocan una perturbación en el mensaje llamado incongruencia. Los significados paralelos en ambas partes son improbables, siempre habrá un elemento que trastorne la similitud de significados. La incongruencia puede ser definida como cualquier reducción con la correspondencia existente entre las configuraciones de señales que </w:t>
      </w:r>
      <w:proofErr w:type="gramStart"/>
      <w:r w:rsidRPr="00674D87">
        <w:rPr>
          <w:sz w:val="24"/>
          <w:szCs w:val="24"/>
        </w:rPr>
        <w:t>utiliza</w:t>
      </w:r>
      <w:proofErr w:type="gramEnd"/>
      <w:r w:rsidRPr="00674D87">
        <w:rPr>
          <w:sz w:val="24"/>
          <w:szCs w:val="24"/>
        </w:rPr>
        <w:t xml:space="preserve"> el comunicante y las que utiliza el receptor al i</w:t>
      </w:r>
      <w:r>
        <w:rPr>
          <w:sz w:val="24"/>
          <w:szCs w:val="24"/>
        </w:rPr>
        <w:t xml:space="preserve">nterpretar el mensaje (De </w:t>
      </w:r>
      <w:proofErr w:type="spellStart"/>
      <w:r>
        <w:rPr>
          <w:sz w:val="24"/>
          <w:szCs w:val="24"/>
        </w:rPr>
        <w:t>Fleur</w:t>
      </w:r>
      <w:proofErr w:type="spellEnd"/>
      <w:r>
        <w:rPr>
          <w:sz w:val="24"/>
          <w:szCs w:val="24"/>
        </w:rPr>
        <w:t>,</w:t>
      </w:r>
      <w:r w:rsidRPr="00674D87">
        <w:rPr>
          <w:sz w:val="24"/>
          <w:szCs w:val="24"/>
        </w:rPr>
        <w:t xml:space="preserve"> 1986). Los factores físicos, biológicos, psicológicos, culturales que supongan diferencias entre los significados de la fuente y los del receptor pueden producir también incongruencia. Entonces </w:t>
      </w:r>
      <w:r>
        <w:rPr>
          <w:sz w:val="24"/>
          <w:szCs w:val="24"/>
        </w:rPr>
        <w:t>se dice</w:t>
      </w:r>
      <w:r w:rsidRPr="00674D87">
        <w:rPr>
          <w:sz w:val="24"/>
          <w:szCs w:val="24"/>
        </w:rPr>
        <w:t xml:space="preserve"> que entre mayor sea la incongruencia, sin importar el modo que haya sido causada, menos precisa será la comunicación. Cuando el comunicante reduce la incongruencia se dedica a la “adopción de papel”, un proceso por el cual el comunicante evalúa qué configuraciones de significados, para determinados símbolos, habrán de provocar configuraciones paralelas </w:t>
      </w:r>
      <w:r>
        <w:rPr>
          <w:sz w:val="24"/>
          <w:szCs w:val="24"/>
        </w:rPr>
        <w:t>en la experiencia del receptor.</w:t>
      </w:r>
    </w:p>
    <w:p w:rsidR="00756007" w:rsidRPr="00E25159" w:rsidRDefault="00756007" w:rsidP="00756007">
      <w:pPr>
        <w:autoSpaceDE w:val="0"/>
        <w:autoSpaceDN w:val="0"/>
        <w:adjustRightInd w:val="0"/>
        <w:spacing w:line="360" w:lineRule="auto"/>
        <w:jc w:val="both"/>
        <w:rPr>
          <w:sz w:val="24"/>
          <w:szCs w:val="24"/>
        </w:rPr>
      </w:pPr>
    </w:p>
    <w:p w:rsidR="00756007" w:rsidRDefault="00756007" w:rsidP="00756007">
      <w:pPr>
        <w:autoSpaceDE w:val="0"/>
        <w:autoSpaceDN w:val="0"/>
        <w:adjustRightInd w:val="0"/>
        <w:spacing w:line="360" w:lineRule="auto"/>
        <w:jc w:val="both"/>
        <w:rPr>
          <w:b/>
          <w:sz w:val="24"/>
          <w:szCs w:val="24"/>
        </w:rPr>
      </w:pPr>
      <w:r>
        <w:rPr>
          <w:b/>
          <w:sz w:val="24"/>
          <w:szCs w:val="24"/>
        </w:rPr>
        <w:t xml:space="preserve">6.4  </w:t>
      </w:r>
      <w:r w:rsidRPr="006377E9">
        <w:rPr>
          <w:b/>
          <w:sz w:val="24"/>
          <w:szCs w:val="24"/>
        </w:rPr>
        <w:t>El lenguaje en la percepción</w:t>
      </w:r>
    </w:p>
    <w:p w:rsidR="00756007" w:rsidRPr="00B73219" w:rsidRDefault="00756007" w:rsidP="00756007">
      <w:pPr>
        <w:autoSpaceDE w:val="0"/>
        <w:autoSpaceDN w:val="0"/>
        <w:adjustRightInd w:val="0"/>
        <w:spacing w:line="360" w:lineRule="auto"/>
        <w:jc w:val="both"/>
        <w:rPr>
          <w:i/>
          <w:sz w:val="24"/>
          <w:szCs w:val="24"/>
        </w:rPr>
      </w:pPr>
      <w:r>
        <w:rPr>
          <w:i/>
          <w:sz w:val="24"/>
          <w:szCs w:val="24"/>
        </w:rPr>
        <w:t>Creencias</w:t>
      </w:r>
    </w:p>
    <w:p w:rsidR="00756007" w:rsidRPr="006377E9" w:rsidRDefault="00756007" w:rsidP="00756007">
      <w:pPr>
        <w:autoSpaceDE w:val="0"/>
        <w:autoSpaceDN w:val="0"/>
        <w:adjustRightInd w:val="0"/>
        <w:spacing w:line="360" w:lineRule="auto"/>
        <w:ind w:firstLine="708"/>
        <w:jc w:val="both"/>
        <w:rPr>
          <w:sz w:val="24"/>
          <w:szCs w:val="24"/>
        </w:rPr>
      </w:pPr>
      <w:r w:rsidRPr="00B73219">
        <w:rPr>
          <w:i/>
          <w:sz w:val="24"/>
          <w:szCs w:val="24"/>
        </w:rPr>
        <w:t>Configuración</w:t>
      </w:r>
      <w:r w:rsidRPr="00B73219">
        <w:rPr>
          <w:i/>
          <w:sz w:val="24"/>
          <w:szCs w:val="24"/>
          <w:lang w:val="es-SV"/>
        </w:rPr>
        <w:t>.</w:t>
      </w:r>
      <w:r>
        <w:rPr>
          <w:sz w:val="24"/>
          <w:szCs w:val="24"/>
          <w:lang w:val="es-SV"/>
        </w:rPr>
        <w:t xml:space="preserve"> </w:t>
      </w:r>
      <w:r w:rsidRPr="006377E9">
        <w:rPr>
          <w:sz w:val="24"/>
          <w:szCs w:val="24"/>
        </w:rPr>
        <w:t>El lenguaje moldea la forma en que las personas perciben la realidad que les rodea y desarrollan creencias sobre ellas (Bois: 1973). La percepción y la creencia son dos procesos básicos que in</w:t>
      </w:r>
      <w:r>
        <w:rPr>
          <w:sz w:val="24"/>
          <w:szCs w:val="24"/>
        </w:rPr>
        <w:t>tervienen en el lenguaje que permite la  comunicación</w:t>
      </w:r>
      <w:r w:rsidRPr="006377E9">
        <w:rPr>
          <w:sz w:val="24"/>
          <w:szCs w:val="24"/>
        </w:rPr>
        <w:t>. Ya se ha definido anteriormente el término de percepción, por lo que se precisará el término de creencia como un esquema dado de símbolos, cada uno de los cuales provoca su propia configuración de s</w:t>
      </w:r>
      <w:r>
        <w:rPr>
          <w:sz w:val="24"/>
          <w:szCs w:val="24"/>
        </w:rPr>
        <w:t xml:space="preserve">eñales </w:t>
      </w:r>
      <w:proofErr w:type="spellStart"/>
      <w:r>
        <w:rPr>
          <w:sz w:val="24"/>
          <w:szCs w:val="24"/>
        </w:rPr>
        <w:t>psiconerviosas</w:t>
      </w:r>
      <w:proofErr w:type="spellEnd"/>
      <w:r>
        <w:rPr>
          <w:sz w:val="24"/>
          <w:szCs w:val="24"/>
        </w:rPr>
        <w:t xml:space="preserve"> (De </w:t>
      </w:r>
      <w:proofErr w:type="spellStart"/>
      <w:r>
        <w:rPr>
          <w:sz w:val="24"/>
          <w:szCs w:val="24"/>
        </w:rPr>
        <w:t>Fleur</w:t>
      </w:r>
      <w:proofErr w:type="spellEnd"/>
      <w:r>
        <w:rPr>
          <w:sz w:val="24"/>
          <w:szCs w:val="24"/>
        </w:rPr>
        <w:t>,</w:t>
      </w:r>
      <w:r w:rsidRPr="006377E9">
        <w:rPr>
          <w:sz w:val="24"/>
          <w:szCs w:val="24"/>
        </w:rPr>
        <w:t xml:space="preserve"> 1986). </w:t>
      </w:r>
    </w:p>
    <w:p w:rsidR="00756007" w:rsidRPr="006377E9" w:rsidRDefault="00756007" w:rsidP="00756007">
      <w:pPr>
        <w:autoSpaceDE w:val="0"/>
        <w:autoSpaceDN w:val="0"/>
        <w:adjustRightInd w:val="0"/>
        <w:spacing w:line="360" w:lineRule="auto"/>
        <w:jc w:val="both"/>
        <w:rPr>
          <w:sz w:val="24"/>
          <w:szCs w:val="24"/>
        </w:rPr>
      </w:pPr>
      <w:r w:rsidRPr="006377E9">
        <w:rPr>
          <w:sz w:val="24"/>
          <w:szCs w:val="24"/>
        </w:rPr>
        <w:t>Estas creencias aportan un principio muy importante: Las formas en que las personas asignan significados a las realidades físicas y sociales que les rodean están estrechamente vinculadas a sus convenciones de lengua</w:t>
      </w:r>
      <w:r>
        <w:rPr>
          <w:sz w:val="24"/>
          <w:szCs w:val="24"/>
        </w:rPr>
        <w:t>jes. Cada comunidad de lenguaje</w:t>
      </w:r>
      <w:r w:rsidRPr="006377E9">
        <w:rPr>
          <w:sz w:val="24"/>
          <w:szCs w:val="24"/>
        </w:rPr>
        <w:t xml:space="preserve"> divide, a su manera singular, aquellos aspectos de la realidad que quie</w:t>
      </w:r>
      <w:r>
        <w:rPr>
          <w:sz w:val="24"/>
          <w:szCs w:val="24"/>
        </w:rPr>
        <w:t>re comunicar, de acuerdo con</w:t>
      </w:r>
      <w:r w:rsidRPr="006377E9">
        <w:rPr>
          <w:sz w:val="24"/>
          <w:szCs w:val="24"/>
        </w:rPr>
        <w:t xml:space="preserve"> Harry </w:t>
      </w:r>
      <w:proofErr w:type="spellStart"/>
      <w:r w:rsidRPr="006377E9">
        <w:rPr>
          <w:sz w:val="24"/>
          <w:szCs w:val="24"/>
        </w:rPr>
        <w:t>Hoijer</w:t>
      </w:r>
      <w:proofErr w:type="spellEnd"/>
      <w:r>
        <w:rPr>
          <w:sz w:val="24"/>
          <w:szCs w:val="24"/>
        </w:rPr>
        <w:t>, quien</w:t>
      </w:r>
      <w:r w:rsidRPr="006377E9">
        <w:rPr>
          <w:sz w:val="24"/>
          <w:szCs w:val="24"/>
        </w:rPr>
        <w:t xml:space="preserve"> es cita</w:t>
      </w:r>
      <w:r>
        <w:rPr>
          <w:sz w:val="24"/>
          <w:szCs w:val="24"/>
        </w:rPr>
        <w:t>do</w:t>
      </w:r>
      <w:r w:rsidRPr="006377E9">
        <w:rPr>
          <w:sz w:val="24"/>
          <w:szCs w:val="24"/>
        </w:rPr>
        <w:t xml:space="preserve"> por De </w:t>
      </w:r>
      <w:proofErr w:type="spellStart"/>
      <w:r w:rsidRPr="006377E9">
        <w:rPr>
          <w:sz w:val="24"/>
          <w:szCs w:val="24"/>
        </w:rPr>
        <w:t>Fleur</w:t>
      </w:r>
      <w:proofErr w:type="spellEnd"/>
      <w:r w:rsidRPr="006377E9">
        <w:rPr>
          <w:sz w:val="24"/>
          <w:szCs w:val="24"/>
        </w:rPr>
        <w:t xml:space="preserve"> </w:t>
      </w:r>
      <w:r>
        <w:rPr>
          <w:sz w:val="24"/>
          <w:szCs w:val="24"/>
        </w:rPr>
        <w:t>(</w:t>
      </w:r>
      <w:r w:rsidRPr="006377E9">
        <w:rPr>
          <w:sz w:val="24"/>
          <w:szCs w:val="24"/>
        </w:rPr>
        <w:t xml:space="preserve">1986). </w:t>
      </w:r>
    </w:p>
    <w:p w:rsidR="00756007" w:rsidRDefault="00756007" w:rsidP="00756007">
      <w:pPr>
        <w:spacing w:line="360" w:lineRule="auto"/>
        <w:jc w:val="both"/>
        <w:rPr>
          <w:b/>
          <w:sz w:val="24"/>
          <w:szCs w:val="24"/>
        </w:rPr>
      </w:pPr>
    </w:p>
    <w:p w:rsidR="00756007" w:rsidRDefault="00756007" w:rsidP="00756007">
      <w:pPr>
        <w:spacing w:line="360" w:lineRule="auto"/>
        <w:jc w:val="both"/>
        <w:rPr>
          <w:b/>
          <w:sz w:val="24"/>
          <w:szCs w:val="24"/>
        </w:rPr>
      </w:pPr>
    </w:p>
    <w:p w:rsidR="00756007" w:rsidRDefault="00756007" w:rsidP="00756007">
      <w:pPr>
        <w:spacing w:line="360" w:lineRule="auto"/>
        <w:jc w:val="both"/>
        <w:rPr>
          <w:b/>
          <w:sz w:val="24"/>
          <w:szCs w:val="24"/>
        </w:rPr>
      </w:pPr>
    </w:p>
    <w:p w:rsidR="00756007" w:rsidRDefault="00756007" w:rsidP="00756007">
      <w:pPr>
        <w:spacing w:line="360" w:lineRule="auto"/>
        <w:jc w:val="both"/>
        <w:rPr>
          <w:b/>
          <w:sz w:val="24"/>
          <w:szCs w:val="24"/>
        </w:rPr>
      </w:pPr>
    </w:p>
    <w:p w:rsidR="00756007" w:rsidRDefault="00756007" w:rsidP="00756007">
      <w:pPr>
        <w:spacing w:line="360" w:lineRule="auto"/>
        <w:jc w:val="both"/>
        <w:rPr>
          <w:b/>
          <w:sz w:val="24"/>
          <w:szCs w:val="24"/>
        </w:rPr>
      </w:pPr>
      <w:r>
        <w:rPr>
          <w:b/>
          <w:sz w:val="24"/>
          <w:szCs w:val="24"/>
        </w:rPr>
        <w:t>Capítulo 3</w:t>
      </w:r>
    </w:p>
    <w:p w:rsidR="00756007" w:rsidRPr="008D78E9" w:rsidRDefault="00756007" w:rsidP="00756007">
      <w:pPr>
        <w:spacing w:line="360" w:lineRule="auto"/>
        <w:ind w:left="720"/>
        <w:jc w:val="both"/>
        <w:rPr>
          <w:b/>
          <w:sz w:val="24"/>
          <w:szCs w:val="24"/>
        </w:rPr>
      </w:pPr>
      <w:r>
        <w:rPr>
          <w:b/>
          <w:sz w:val="24"/>
          <w:szCs w:val="24"/>
        </w:rPr>
        <w:t xml:space="preserve">VII. </w:t>
      </w:r>
      <w:r w:rsidRPr="008D78E9">
        <w:rPr>
          <w:b/>
          <w:sz w:val="24"/>
          <w:szCs w:val="24"/>
        </w:rPr>
        <w:t>Teorías Contemporáneas de las Relaciones Públicas</w:t>
      </w:r>
    </w:p>
    <w:p w:rsidR="00756007" w:rsidRDefault="00756007" w:rsidP="00756007">
      <w:pPr>
        <w:spacing w:line="360" w:lineRule="auto"/>
        <w:jc w:val="both"/>
        <w:rPr>
          <w:b/>
          <w:sz w:val="24"/>
          <w:szCs w:val="24"/>
        </w:rPr>
      </w:pPr>
      <w:r>
        <w:rPr>
          <w:b/>
          <w:sz w:val="24"/>
          <w:szCs w:val="24"/>
        </w:rPr>
        <w:t xml:space="preserve">7.1 </w:t>
      </w:r>
      <w:r w:rsidRPr="00462872">
        <w:rPr>
          <w:b/>
          <w:sz w:val="24"/>
          <w:szCs w:val="24"/>
        </w:rPr>
        <w:t xml:space="preserve"> Teoría de </w:t>
      </w:r>
      <w:r>
        <w:rPr>
          <w:b/>
          <w:sz w:val="24"/>
          <w:szCs w:val="24"/>
        </w:rPr>
        <w:t>S</w:t>
      </w:r>
      <w:r w:rsidRPr="00462872">
        <w:rPr>
          <w:b/>
          <w:sz w:val="24"/>
          <w:szCs w:val="24"/>
        </w:rPr>
        <w:t>istemas</w:t>
      </w:r>
    </w:p>
    <w:p w:rsidR="00756007" w:rsidRPr="00D955DB" w:rsidRDefault="00756007" w:rsidP="00756007">
      <w:pPr>
        <w:spacing w:line="360" w:lineRule="auto"/>
        <w:jc w:val="both"/>
        <w:rPr>
          <w:i/>
          <w:sz w:val="24"/>
          <w:szCs w:val="24"/>
        </w:rPr>
      </w:pPr>
      <w:r w:rsidRPr="00D955DB">
        <w:rPr>
          <w:i/>
          <w:sz w:val="24"/>
          <w:szCs w:val="24"/>
        </w:rPr>
        <w:t>Dirección</w:t>
      </w:r>
    </w:p>
    <w:p w:rsidR="00756007" w:rsidRPr="00CE2295" w:rsidRDefault="00756007" w:rsidP="00756007">
      <w:pPr>
        <w:spacing w:line="360" w:lineRule="auto"/>
        <w:ind w:firstLine="708"/>
        <w:jc w:val="both"/>
        <w:rPr>
          <w:sz w:val="24"/>
          <w:szCs w:val="24"/>
        </w:rPr>
      </w:pPr>
      <w:r w:rsidRPr="00D955DB">
        <w:rPr>
          <w:i/>
          <w:sz w:val="24"/>
          <w:szCs w:val="24"/>
        </w:rPr>
        <w:t>Planificación.</w:t>
      </w:r>
      <w:r>
        <w:rPr>
          <w:b/>
          <w:sz w:val="24"/>
          <w:szCs w:val="24"/>
        </w:rPr>
        <w:t xml:space="preserve"> </w:t>
      </w:r>
      <w:r w:rsidRPr="00CE2295">
        <w:rPr>
          <w:sz w:val="24"/>
          <w:szCs w:val="24"/>
        </w:rPr>
        <w:t xml:space="preserve">Jordi </w:t>
      </w:r>
      <w:proofErr w:type="spellStart"/>
      <w:r w:rsidRPr="00CE2295">
        <w:rPr>
          <w:sz w:val="24"/>
          <w:szCs w:val="24"/>
        </w:rPr>
        <w:t>Xifra</w:t>
      </w:r>
      <w:proofErr w:type="spellEnd"/>
      <w:r w:rsidRPr="00CE2295">
        <w:rPr>
          <w:sz w:val="24"/>
          <w:szCs w:val="24"/>
        </w:rPr>
        <w:t xml:space="preserve"> </w:t>
      </w:r>
      <w:proofErr w:type="spellStart"/>
      <w:r w:rsidRPr="00CE2295">
        <w:rPr>
          <w:sz w:val="24"/>
          <w:szCs w:val="24"/>
        </w:rPr>
        <w:t>Triadú</w:t>
      </w:r>
      <w:proofErr w:type="spellEnd"/>
      <w:r w:rsidRPr="00CE2295">
        <w:rPr>
          <w:sz w:val="24"/>
          <w:szCs w:val="24"/>
        </w:rPr>
        <w:t xml:space="preserve"> es quien cree que cualquier debate sobre las relaciones públicas y su rol en las organizaciones acaba por desembocar, en un momento u otro, en la pregunta “¿qué es una organización?”. Para </w:t>
      </w:r>
      <w:proofErr w:type="spellStart"/>
      <w:r w:rsidRPr="00CE2295">
        <w:rPr>
          <w:sz w:val="24"/>
          <w:szCs w:val="24"/>
        </w:rPr>
        <w:t>Xifra</w:t>
      </w:r>
      <w:proofErr w:type="spellEnd"/>
      <w:r w:rsidRPr="00CE2295">
        <w:rPr>
          <w:sz w:val="24"/>
          <w:szCs w:val="24"/>
        </w:rPr>
        <w:t xml:space="preserve"> </w:t>
      </w:r>
      <w:proofErr w:type="spellStart"/>
      <w:r w:rsidRPr="00CE2295">
        <w:rPr>
          <w:sz w:val="24"/>
          <w:szCs w:val="24"/>
        </w:rPr>
        <w:t>Triadú</w:t>
      </w:r>
      <w:proofErr w:type="spellEnd"/>
      <w:r w:rsidRPr="00CE2295">
        <w:rPr>
          <w:sz w:val="24"/>
          <w:szCs w:val="24"/>
        </w:rPr>
        <w:t xml:space="preserve"> contestarla revelará la naturaleza central de la comunicación y el input estratégico que las relaciones públicas pueden tener. Sostiene este mismo autor que</w:t>
      </w:r>
      <w:r>
        <w:rPr>
          <w:sz w:val="24"/>
          <w:szCs w:val="24"/>
        </w:rPr>
        <w:t xml:space="preserve"> para</w:t>
      </w:r>
      <w:r w:rsidRPr="00CE2295">
        <w:rPr>
          <w:sz w:val="24"/>
          <w:szCs w:val="24"/>
        </w:rPr>
        <w:t xml:space="preserve"> explicar la estructura y actividad de las organizaciones y sus interacciones con el entorno, se debe recurrir a la teoría de los sistemas. (</w:t>
      </w:r>
      <w:proofErr w:type="spellStart"/>
      <w:r w:rsidRPr="00CE2295">
        <w:rPr>
          <w:sz w:val="24"/>
          <w:szCs w:val="24"/>
        </w:rPr>
        <w:t>Xifra</w:t>
      </w:r>
      <w:proofErr w:type="spellEnd"/>
      <w:r w:rsidRPr="00CE2295">
        <w:rPr>
          <w:sz w:val="24"/>
          <w:szCs w:val="24"/>
        </w:rPr>
        <w:t xml:space="preserve">, 2010). </w:t>
      </w:r>
    </w:p>
    <w:p w:rsidR="00756007" w:rsidRPr="00CE2295" w:rsidRDefault="00756007" w:rsidP="00756007">
      <w:pPr>
        <w:spacing w:line="360" w:lineRule="auto"/>
        <w:jc w:val="both"/>
        <w:rPr>
          <w:sz w:val="24"/>
          <w:szCs w:val="24"/>
        </w:rPr>
      </w:pPr>
      <w:r w:rsidRPr="00CE2295">
        <w:rPr>
          <w:sz w:val="24"/>
          <w:szCs w:val="24"/>
        </w:rPr>
        <w:t xml:space="preserve">La realidad social presenta los caracteres de un sistema, los fenómenos sociales se vinculan mediante relaciones de interdependencia constituyendo así una totalidad. Desde este enfoque las relaciones públicas, por su función relacional, se consideran un mecanismo sistémico. Un sistema es un conjunto de elementos interdependientes. Afirmar que la realidad estudiada forma un sistema significa atribuirle, según </w:t>
      </w:r>
      <w:proofErr w:type="spellStart"/>
      <w:r w:rsidRPr="00CE2295">
        <w:rPr>
          <w:sz w:val="24"/>
          <w:szCs w:val="24"/>
        </w:rPr>
        <w:t>Xifra</w:t>
      </w:r>
      <w:proofErr w:type="spellEnd"/>
      <w:r w:rsidRPr="00CE2295">
        <w:rPr>
          <w:sz w:val="24"/>
          <w:szCs w:val="24"/>
        </w:rPr>
        <w:t>, las siguientes tres propiedades fundamentales:</w:t>
      </w:r>
    </w:p>
    <w:p w:rsidR="00756007" w:rsidRPr="00CE2295" w:rsidRDefault="00756007" w:rsidP="00756007">
      <w:pPr>
        <w:pStyle w:val="Prrafodelista1"/>
        <w:numPr>
          <w:ilvl w:val="0"/>
          <w:numId w:val="1"/>
        </w:numPr>
        <w:tabs>
          <w:tab w:val="left" w:pos="708"/>
        </w:tabs>
        <w:suppressAutoHyphens/>
        <w:spacing w:line="360" w:lineRule="auto"/>
        <w:jc w:val="both"/>
        <w:rPr>
          <w:sz w:val="24"/>
          <w:szCs w:val="24"/>
        </w:rPr>
      </w:pPr>
      <w:r w:rsidRPr="00CE2295">
        <w:rPr>
          <w:sz w:val="24"/>
          <w:szCs w:val="24"/>
        </w:rPr>
        <w:t>Está constituida por eleme</w:t>
      </w:r>
      <w:r>
        <w:rPr>
          <w:sz w:val="24"/>
          <w:szCs w:val="24"/>
        </w:rPr>
        <w:t>ntos interdependientes entre sí.</w:t>
      </w:r>
      <w:r w:rsidRPr="00CE2295">
        <w:rPr>
          <w:sz w:val="24"/>
          <w:szCs w:val="24"/>
        </w:rPr>
        <w:t xml:space="preserve"> </w:t>
      </w:r>
    </w:p>
    <w:p w:rsidR="00756007" w:rsidRPr="00CE2295" w:rsidRDefault="00756007" w:rsidP="00756007">
      <w:pPr>
        <w:pStyle w:val="Prrafodelista1"/>
        <w:numPr>
          <w:ilvl w:val="0"/>
          <w:numId w:val="1"/>
        </w:numPr>
        <w:tabs>
          <w:tab w:val="left" w:pos="708"/>
        </w:tabs>
        <w:suppressAutoHyphens/>
        <w:spacing w:line="360" w:lineRule="auto"/>
        <w:jc w:val="both"/>
        <w:rPr>
          <w:sz w:val="24"/>
          <w:szCs w:val="24"/>
        </w:rPr>
      </w:pPr>
      <w:r>
        <w:rPr>
          <w:sz w:val="24"/>
          <w:szCs w:val="24"/>
        </w:rPr>
        <w:t>L</w:t>
      </w:r>
      <w:r w:rsidRPr="00CE2295">
        <w:rPr>
          <w:sz w:val="24"/>
          <w:szCs w:val="24"/>
        </w:rPr>
        <w:t>a totalidad formada por el conjunto de los elem</w:t>
      </w:r>
      <w:r>
        <w:rPr>
          <w:sz w:val="24"/>
          <w:szCs w:val="24"/>
        </w:rPr>
        <w:t>entos no es reducible a su rama.</w:t>
      </w:r>
    </w:p>
    <w:p w:rsidR="00756007" w:rsidRPr="00CE2295" w:rsidRDefault="00756007" w:rsidP="00756007">
      <w:pPr>
        <w:pStyle w:val="Prrafodelista1"/>
        <w:numPr>
          <w:ilvl w:val="0"/>
          <w:numId w:val="1"/>
        </w:numPr>
        <w:tabs>
          <w:tab w:val="left" w:pos="708"/>
        </w:tabs>
        <w:suppressAutoHyphens/>
        <w:spacing w:line="360" w:lineRule="auto"/>
        <w:jc w:val="both"/>
        <w:rPr>
          <w:sz w:val="24"/>
          <w:szCs w:val="24"/>
        </w:rPr>
      </w:pPr>
      <w:r>
        <w:rPr>
          <w:sz w:val="24"/>
          <w:szCs w:val="24"/>
        </w:rPr>
        <w:t>L</w:t>
      </w:r>
      <w:r w:rsidRPr="00CE2295">
        <w:rPr>
          <w:sz w:val="24"/>
          <w:szCs w:val="24"/>
        </w:rPr>
        <w:t>os vínculos de interdependencia entre los elementos y la totalidad resultante obedecen a reglas que pueden expresarse en términos lógicos (</w:t>
      </w:r>
      <w:proofErr w:type="spellStart"/>
      <w:r w:rsidRPr="00CE2295">
        <w:rPr>
          <w:sz w:val="24"/>
          <w:szCs w:val="24"/>
        </w:rPr>
        <w:t>Xifra</w:t>
      </w:r>
      <w:proofErr w:type="spellEnd"/>
      <w:r w:rsidRPr="00CE2295">
        <w:rPr>
          <w:sz w:val="24"/>
          <w:szCs w:val="24"/>
        </w:rPr>
        <w:t>, 2010).</w:t>
      </w:r>
    </w:p>
    <w:p w:rsidR="00756007" w:rsidRPr="00CE2295" w:rsidRDefault="00756007" w:rsidP="00756007">
      <w:pPr>
        <w:spacing w:line="360" w:lineRule="auto"/>
        <w:jc w:val="both"/>
        <w:rPr>
          <w:sz w:val="24"/>
          <w:szCs w:val="24"/>
        </w:rPr>
      </w:pPr>
      <w:r w:rsidRPr="00CE2295">
        <w:rPr>
          <w:sz w:val="24"/>
          <w:szCs w:val="24"/>
        </w:rPr>
        <w:t>Existen muchas investigaciones teóricas conocidas como teorí</w:t>
      </w:r>
      <w:r>
        <w:rPr>
          <w:sz w:val="24"/>
          <w:szCs w:val="24"/>
        </w:rPr>
        <w:t xml:space="preserve">a de los sistemas. Se trata </w:t>
      </w:r>
      <w:r w:rsidRPr="00CE2295">
        <w:rPr>
          <w:sz w:val="24"/>
          <w:szCs w:val="24"/>
        </w:rPr>
        <w:t xml:space="preserve"> de un esfuerzo de reflexión que busca explicar las propiedades generales de los sistemas aplicables a todas las categorías. A mediados de la década de 1980, diferentes teóricos sugirieron que el enfoque sistémico era el relevante para las relaciones públicas, y la teoría de los sistemas se convirtió en un notable paradigma al haber sido enfocada como una función comunicativa de la gestión de las organizaciones.</w:t>
      </w:r>
    </w:p>
    <w:p w:rsidR="00756007" w:rsidRPr="00CE2295" w:rsidRDefault="00756007" w:rsidP="00756007">
      <w:pPr>
        <w:spacing w:line="360" w:lineRule="auto"/>
        <w:jc w:val="both"/>
        <w:rPr>
          <w:sz w:val="24"/>
          <w:szCs w:val="24"/>
        </w:rPr>
      </w:pPr>
      <w:r w:rsidRPr="00CE2295">
        <w:rPr>
          <w:sz w:val="24"/>
          <w:szCs w:val="24"/>
        </w:rPr>
        <w:t xml:space="preserve">Fueron Daniel </w:t>
      </w:r>
      <w:proofErr w:type="spellStart"/>
      <w:r w:rsidRPr="00CE2295">
        <w:rPr>
          <w:sz w:val="24"/>
          <w:szCs w:val="24"/>
        </w:rPr>
        <w:t>Katz</w:t>
      </w:r>
      <w:proofErr w:type="spellEnd"/>
      <w:r w:rsidRPr="00CE2295">
        <w:rPr>
          <w:sz w:val="24"/>
          <w:szCs w:val="24"/>
        </w:rPr>
        <w:t xml:space="preserve"> y Robert </w:t>
      </w:r>
      <w:proofErr w:type="spellStart"/>
      <w:r w:rsidRPr="00CE2295">
        <w:rPr>
          <w:sz w:val="24"/>
          <w:szCs w:val="24"/>
        </w:rPr>
        <w:t>Kahn</w:t>
      </w:r>
      <w:proofErr w:type="spellEnd"/>
      <w:r w:rsidRPr="00CE2295">
        <w:rPr>
          <w:sz w:val="24"/>
          <w:szCs w:val="24"/>
        </w:rPr>
        <w:t xml:space="preserve"> y </w:t>
      </w:r>
      <w:proofErr w:type="spellStart"/>
      <w:r w:rsidRPr="00CE2295">
        <w:rPr>
          <w:sz w:val="24"/>
          <w:szCs w:val="24"/>
        </w:rPr>
        <w:t>Buckley</w:t>
      </w:r>
      <w:proofErr w:type="spellEnd"/>
      <w:r w:rsidRPr="00CE2295">
        <w:rPr>
          <w:sz w:val="24"/>
          <w:szCs w:val="24"/>
        </w:rPr>
        <w:t xml:space="preserve"> los primeros en mostrar que los conceptos de la teoría general de los sistemas podían ser relevantes para la gestión de las organizaciones al subrayar su vinculación con los problemas de relaciones, estructura e inte</w:t>
      </w:r>
      <w:r>
        <w:rPr>
          <w:sz w:val="24"/>
          <w:szCs w:val="24"/>
        </w:rPr>
        <w:t>rdependencia. (</w:t>
      </w:r>
      <w:proofErr w:type="spellStart"/>
      <w:r>
        <w:rPr>
          <w:sz w:val="24"/>
          <w:szCs w:val="24"/>
        </w:rPr>
        <w:t>Xifra</w:t>
      </w:r>
      <w:proofErr w:type="spellEnd"/>
      <w:r w:rsidRPr="00CE2295">
        <w:rPr>
          <w:sz w:val="24"/>
          <w:szCs w:val="24"/>
        </w:rPr>
        <w:t>, 2010).</w:t>
      </w:r>
    </w:p>
    <w:p w:rsidR="00756007" w:rsidRPr="00CE2295" w:rsidRDefault="00756007" w:rsidP="00756007">
      <w:pPr>
        <w:spacing w:line="360" w:lineRule="auto"/>
        <w:jc w:val="both"/>
        <w:rPr>
          <w:sz w:val="24"/>
          <w:szCs w:val="24"/>
        </w:rPr>
      </w:pPr>
      <w:r w:rsidRPr="00CE2295">
        <w:rPr>
          <w:sz w:val="24"/>
          <w:szCs w:val="24"/>
        </w:rPr>
        <w:t xml:space="preserve">Daniel </w:t>
      </w:r>
      <w:proofErr w:type="spellStart"/>
      <w:r w:rsidRPr="00CE2295">
        <w:rPr>
          <w:sz w:val="24"/>
          <w:szCs w:val="24"/>
        </w:rPr>
        <w:t>Katz</w:t>
      </w:r>
      <w:proofErr w:type="spellEnd"/>
      <w:r w:rsidRPr="00CE2295">
        <w:rPr>
          <w:sz w:val="24"/>
          <w:szCs w:val="24"/>
        </w:rPr>
        <w:t xml:space="preserve"> y Robert </w:t>
      </w:r>
      <w:proofErr w:type="spellStart"/>
      <w:r w:rsidRPr="00CE2295">
        <w:rPr>
          <w:sz w:val="24"/>
          <w:szCs w:val="24"/>
        </w:rPr>
        <w:t>Kahn</w:t>
      </w:r>
      <w:proofErr w:type="spellEnd"/>
      <w:r w:rsidRPr="00CE2295">
        <w:rPr>
          <w:sz w:val="24"/>
          <w:szCs w:val="24"/>
        </w:rPr>
        <w:t xml:space="preserve"> han expuesto un estudio psicosocial acerca de las organizaciones, desde el cual éstas son concebidas como sistemas abiertos. Definen que las organiza</w:t>
      </w:r>
      <w:r>
        <w:rPr>
          <w:sz w:val="24"/>
          <w:szCs w:val="24"/>
        </w:rPr>
        <w:t>ciones tienen propiedades sui ge</w:t>
      </w:r>
      <w:r w:rsidRPr="00CE2295">
        <w:rPr>
          <w:sz w:val="24"/>
          <w:szCs w:val="24"/>
        </w:rPr>
        <w:t>neris; pero comparten rasgos comunes con todos los sistemas abiertos: incorporan energía al ambiente, procesan o transforman esa energía.</w:t>
      </w:r>
    </w:p>
    <w:p w:rsidR="00756007" w:rsidRPr="00CE2295" w:rsidRDefault="00756007" w:rsidP="00756007">
      <w:pPr>
        <w:spacing w:line="360" w:lineRule="auto"/>
        <w:jc w:val="both"/>
        <w:rPr>
          <w:sz w:val="24"/>
          <w:szCs w:val="24"/>
        </w:rPr>
      </w:pPr>
      <w:proofErr w:type="spellStart"/>
      <w:r w:rsidRPr="00CE2295">
        <w:rPr>
          <w:sz w:val="24"/>
          <w:szCs w:val="24"/>
        </w:rPr>
        <w:t>Grunig</w:t>
      </w:r>
      <w:proofErr w:type="spellEnd"/>
      <w:r w:rsidRPr="00CE2295">
        <w:rPr>
          <w:sz w:val="24"/>
          <w:szCs w:val="24"/>
        </w:rPr>
        <w:t xml:space="preserve"> y </w:t>
      </w:r>
      <w:proofErr w:type="spellStart"/>
      <w:r w:rsidRPr="00CE2295">
        <w:rPr>
          <w:sz w:val="24"/>
          <w:szCs w:val="24"/>
        </w:rPr>
        <w:t>Hunt</w:t>
      </w:r>
      <w:proofErr w:type="spellEnd"/>
      <w:r w:rsidRPr="00CE2295">
        <w:rPr>
          <w:sz w:val="24"/>
          <w:szCs w:val="24"/>
        </w:rPr>
        <w:t xml:space="preserve"> explican que las organizaciones suelen desarrollar un subsistema de comunicación cuando ellas o sus públicos se comportan de una forma que tiene consecuencias sobre el otro. Estos autores describen cinco subsistemas organizativos presentes en la mayoría de las organizaciones:</w:t>
      </w:r>
    </w:p>
    <w:p w:rsidR="00756007" w:rsidRPr="00CE2295" w:rsidRDefault="00756007" w:rsidP="00756007">
      <w:pPr>
        <w:pStyle w:val="Prrafodelista1"/>
        <w:numPr>
          <w:ilvl w:val="0"/>
          <w:numId w:val="2"/>
        </w:numPr>
        <w:tabs>
          <w:tab w:val="left" w:pos="708"/>
        </w:tabs>
        <w:suppressAutoHyphens/>
        <w:spacing w:line="360" w:lineRule="auto"/>
        <w:jc w:val="both"/>
        <w:rPr>
          <w:sz w:val="24"/>
          <w:szCs w:val="24"/>
        </w:rPr>
      </w:pPr>
      <w:r w:rsidRPr="00CE2295">
        <w:rPr>
          <w:sz w:val="24"/>
          <w:szCs w:val="24"/>
        </w:rPr>
        <w:t>Los subsistemas de producción, es decir, aquellos departamentos que funcionan para producir productos o servicios. Un ejemplo claro de ello son los departamentos de fabricación e ingeniería.</w:t>
      </w:r>
    </w:p>
    <w:p w:rsidR="00756007" w:rsidRPr="00CE2295" w:rsidRDefault="00756007" w:rsidP="00756007">
      <w:pPr>
        <w:pStyle w:val="Prrafodelista1"/>
        <w:numPr>
          <w:ilvl w:val="0"/>
          <w:numId w:val="2"/>
        </w:numPr>
        <w:tabs>
          <w:tab w:val="left" w:pos="708"/>
        </w:tabs>
        <w:suppressAutoHyphens/>
        <w:spacing w:line="360" w:lineRule="auto"/>
        <w:jc w:val="both"/>
        <w:rPr>
          <w:sz w:val="24"/>
          <w:szCs w:val="24"/>
        </w:rPr>
      </w:pPr>
      <w:r w:rsidRPr="00CE2295">
        <w:rPr>
          <w:sz w:val="24"/>
          <w:szCs w:val="24"/>
        </w:rPr>
        <w:t>Los subsistemas de mantenimiento que refiere a aquellos departamentos que mantienen unida a la organización y permite que los empleados laboren como una sola unidad. El departamento de recursos humanos es un ejemplo correspondiente.</w:t>
      </w:r>
    </w:p>
    <w:p w:rsidR="00756007" w:rsidRPr="00CE2295" w:rsidRDefault="00756007" w:rsidP="00756007">
      <w:pPr>
        <w:pStyle w:val="Prrafodelista1"/>
        <w:numPr>
          <w:ilvl w:val="0"/>
          <w:numId w:val="2"/>
        </w:numPr>
        <w:tabs>
          <w:tab w:val="left" w:pos="708"/>
        </w:tabs>
        <w:suppressAutoHyphens/>
        <w:spacing w:line="360" w:lineRule="auto"/>
        <w:jc w:val="both"/>
        <w:rPr>
          <w:sz w:val="24"/>
          <w:szCs w:val="24"/>
        </w:rPr>
      </w:pPr>
      <w:r w:rsidRPr="00CE2295">
        <w:rPr>
          <w:sz w:val="24"/>
          <w:szCs w:val="24"/>
        </w:rPr>
        <w:t>Los subsistemas  de colocación o disposición, aquellos que venden o distribuyen productos y servicios. El departamento comercial o de marketing sirve como ejemplo.</w:t>
      </w:r>
    </w:p>
    <w:p w:rsidR="00756007" w:rsidRPr="00CE2295" w:rsidRDefault="00756007" w:rsidP="00756007">
      <w:pPr>
        <w:pStyle w:val="Prrafodelista1"/>
        <w:numPr>
          <w:ilvl w:val="0"/>
          <w:numId w:val="2"/>
        </w:numPr>
        <w:tabs>
          <w:tab w:val="left" w:pos="708"/>
        </w:tabs>
        <w:suppressAutoHyphens/>
        <w:spacing w:line="360" w:lineRule="auto"/>
        <w:jc w:val="both"/>
        <w:rPr>
          <w:sz w:val="24"/>
          <w:szCs w:val="24"/>
        </w:rPr>
      </w:pPr>
      <w:r w:rsidRPr="00CE2295">
        <w:rPr>
          <w:sz w:val="24"/>
          <w:szCs w:val="24"/>
        </w:rPr>
        <w:t>Los subsistemas de adaptación, por su parte, fomentan que la organización sobreviva cuando cambia su entorno. Los subsistemas de adaptación pueden ser los departamentos de investigación y desarrollo o de planificación.</w:t>
      </w:r>
    </w:p>
    <w:p w:rsidR="00756007" w:rsidRPr="00CE2295" w:rsidRDefault="00756007" w:rsidP="00756007">
      <w:pPr>
        <w:pStyle w:val="Prrafodelista1"/>
        <w:numPr>
          <w:ilvl w:val="0"/>
          <w:numId w:val="2"/>
        </w:numPr>
        <w:tabs>
          <w:tab w:val="left" w:pos="708"/>
        </w:tabs>
        <w:suppressAutoHyphens/>
        <w:spacing w:line="360" w:lineRule="auto"/>
        <w:jc w:val="both"/>
        <w:rPr>
          <w:sz w:val="24"/>
          <w:szCs w:val="24"/>
        </w:rPr>
      </w:pPr>
      <w:r w:rsidRPr="00CE2295">
        <w:rPr>
          <w:sz w:val="24"/>
          <w:szCs w:val="24"/>
        </w:rPr>
        <w:t>Los subsistemas directivos o de gestión controlan e integran a los demás subsistemas. Gestionan los conflictos derivados  de las demandas de los otros subsistemas. También intentan conciliar las demandas del entorno (por ejemplo, las demandas de precios más bajos) con la necesidad de la organización de sobrevivir y prosperar (los beneficios).</w:t>
      </w:r>
    </w:p>
    <w:p w:rsidR="00756007" w:rsidRPr="00CE2295" w:rsidRDefault="00756007" w:rsidP="00756007">
      <w:pPr>
        <w:spacing w:line="360" w:lineRule="auto"/>
        <w:jc w:val="both"/>
        <w:rPr>
          <w:sz w:val="24"/>
          <w:szCs w:val="24"/>
        </w:rPr>
      </w:pPr>
      <w:r w:rsidRPr="00CE2295">
        <w:rPr>
          <w:sz w:val="24"/>
          <w:szCs w:val="24"/>
        </w:rPr>
        <w:t>En suma, las relaciones públicas funcionan como parte del subsistema directivo o de gestión al ayudar a la alta dirección a planificar y evaluar las actividades de comunicación global de la organización.</w:t>
      </w:r>
    </w:p>
    <w:p w:rsidR="00756007" w:rsidRDefault="00756007" w:rsidP="00756007">
      <w:pPr>
        <w:spacing w:line="360" w:lineRule="auto"/>
        <w:jc w:val="both"/>
        <w:rPr>
          <w:b/>
          <w:sz w:val="24"/>
          <w:szCs w:val="24"/>
        </w:rPr>
      </w:pPr>
    </w:p>
    <w:p w:rsidR="00756007" w:rsidRPr="00CE2295" w:rsidRDefault="00756007" w:rsidP="00756007">
      <w:pPr>
        <w:spacing w:line="360" w:lineRule="auto"/>
        <w:jc w:val="both"/>
        <w:rPr>
          <w:b/>
          <w:sz w:val="24"/>
          <w:szCs w:val="24"/>
        </w:rPr>
      </w:pPr>
      <w:r>
        <w:rPr>
          <w:b/>
          <w:sz w:val="24"/>
          <w:szCs w:val="24"/>
        </w:rPr>
        <w:t xml:space="preserve">7.2 </w:t>
      </w:r>
      <w:r w:rsidRPr="00CE2295">
        <w:rPr>
          <w:b/>
          <w:sz w:val="24"/>
          <w:szCs w:val="24"/>
        </w:rPr>
        <w:t xml:space="preserve">Teoría </w:t>
      </w:r>
      <w:r>
        <w:rPr>
          <w:b/>
          <w:sz w:val="24"/>
          <w:szCs w:val="24"/>
        </w:rPr>
        <w:t>de la C</w:t>
      </w:r>
      <w:r w:rsidRPr="00CE2295">
        <w:rPr>
          <w:b/>
          <w:sz w:val="24"/>
          <w:szCs w:val="24"/>
        </w:rPr>
        <w:t>ontingencia</w:t>
      </w:r>
    </w:p>
    <w:p w:rsidR="00756007" w:rsidRPr="00D955DB" w:rsidRDefault="00756007" w:rsidP="00756007">
      <w:pPr>
        <w:spacing w:line="360" w:lineRule="auto"/>
        <w:jc w:val="both"/>
        <w:rPr>
          <w:i/>
          <w:sz w:val="24"/>
          <w:szCs w:val="24"/>
        </w:rPr>
      </w:pPr>
      <w:r w:rsidRPr="00D955DB">
        <w:rPr>
          <w:i/>
          <w:sz w:val="24"/>
          <w:szCs w:val="24"/>
        </w:rPr>
        <w:t xml:space="preserve">Situación </w:t>
      </w:r>
    </w:p>
    <w:p w:rsidR="00756007" w:rsidRPr="00CE2295" w:rsidRDefault="00756007" w:rsidP="00756007">
      <w:pPr>
        <w:spacing w:line="360" w:lineRule="auto"/>
        <w:ind w:firstLine="708"/>
        <w:jc w:val="both"/>
        <w:rPr>
          <w:sz w:val="24"/>
          <w:szCs w:val="24"/>
        </w:rPr>
      </w:pPr>
      <w:r w:rsidRPr="00D955DB">
        <w:rPr>
          <w:i/>
          <w:sz w:val="24"/>
          <w:szCs w:val="24"/>
        </w:rPr>
        <w:t>Estructura</w:t>
      </w:r>
      <w:r>
        <w:rPr>
          <w:sz w:val="24"/>
          <w:szCs w:val="24"/>
        </w:rPr>
        <w:t xml:space="preserve">. </w:t>
      </w:r>
      <w:r w:rsidRPr="00CE2295">
        <w:rPr>
          <w:sz w:val="24"/>
          <w:szCs w:val="24"/>
        </w:rPr>
        <w:t xml:space="preserve">Henry </w:t>
      </w:r>
      <w:proofErr w:type="spellStart"/>
      <w:r w:rsidRPr="00CE2295">
        <w:rPr>
          <w:sz w:val="24"/>
          <w:szCs w:val="24"/>
        </w:rPr>
        <w:t>Mintzberg</w:t>
      </w:r>
      <w:proofErr w:type="spellEnd"/>
      <w:r w:rsidRPr="00CE2295">
        <w:rPr>
          <w:sz w:val="24"/>
          <w:szCs w:val="24"/>
        </w:rPr>
        <w:t xml:space="preserve"> recopila que Joan </w:t>
      </w:r>
      <w:proofErr w:type="spellStart"/>
      <w:r w:rsidRPr="00CE2295">
        <w:rPr>
          <w:sz w:val="24"/>
          <w:szCs w:val="24"/>
        </w:rPr>
        <w:t>Woodward</w:t>
      </w:r>
      <w:proofErr w:type="spellEnd"/>
      <w:r w:rsidRPr="00CE2295">
        <w:rPr>
          <w:sz w:val="24"/>
          <w:szCs w:val="24"/>
        </w:rPr>
        <w:t xml:space="preserve"> aisló las empresas de fabricación en los años cincuenta de una región de Inglaterra estudiando la relación observada entre sus estructuras y los sistemas de producción (técnicos) que utilizaban en el núcleo de las operaciones. El hallazgo general de </w:t>
      </w:r>
      <w:proofErr w:type="spellStart"/>
      <w:r w:rsidRPr="00CE2295">
        <w:rPr>
          <w:sz w:val="24"/>
          <w:szCs w:val="24"/>
        </w:rPr>
        <w:t>Woodward</w:t>
      </w:r>
      <w:proofErr w:type="spellEnd"/>
      <w:r w:rsidRPr="00CE2295">
        <w:rPr>
          <w:sz w:val="24"/>
          <w:szCs w:val="24"/>
        </w:rPr>
        <w:t xml:space="preserve">, establece </w:t>
      </w:r>
      <w:proofErr w:type="spellStart"/>
      <w:r w:rsidRPr="00CE2295">
        <w:rPr>
          <w:sz w:val="24"/>
          <w:szCs w:val="24"/>
        </w:rPr>
        <w:t>Mintzberg</w:t>
      </w:r>
      <w:proofErr w:type="spellEnd"/>
      <w:r w:rsidRPr="00CE2295">
        <w:rPr>
          <w:sz w:val="24"/>
          <w:szCs w:val="24"/>
        </w:rPr>
        <w:t xml:space="preserve"> en su libro La estructuración de las organizaciones, introdujo la noción de la teoría de la contingencia, según la cual la efectividad de la organización surge a raíz de una correspondencia entre la situación y la estructura (</w:t>
      </w:r>
      <w:proofErr w:type="spellStart"/>
      <w:r w:rsidRPr="00CE2295">
        <w:rPr>
          <w:sz w:val="24"/>
          <w:szCs w:val="24"/>
        </w:rPr>
        <w:t>Mintzberg</w:t>
      </w:r>
      <w:proofErr w:type="spellEnd"/>
      <w:r w:rsidRPr="00CE2295">
        <w:rPr>
          <w:sz w:val="24"/>
          <w:szCs w:val="24"/>
        </w:rPr>
        <w:t>, 1999).</w:t>
      </w:r>
      <w:r w:rsidRPr="00CE2295">
        <w:rPr>
          <w:sz w:val="24"/>
          <w:szCs w:val="24"/>
        </w:rPr>
        <w:tab/>
      </w:r>
    </w:p>
    <w:p w:rsidR="00756007" w:rsidRPr="00CE2295" w:rsidRDefault="00756007" w:rsidP="00756007">
      <w:pPr>
        <w:spacing w:line="360" w:lineRule="auto"/>
        <w:jc w:val="both"/>
        <w:rPr>
          <w:sz w:val="24"/>
          <w:szCs w:val="24"/>
        </w:rPr>
      </w:pPr>
      <w:proofErr w:type="spellStart"/>
      <w:r w:rsidRPr="00CE2295">
        <w:rPr>
          <w:sz w:val="24"/>
          <w:szCs w:val="24"/>
        </w:rPr>
        <w:t>Todd</w:t>
      </w:r>
      <w:proofErr w:type="spellEnd"/>
      <w:r w:rsidRPr="00CE2295">
        <w:rPr>
          <w:sz w:val="24"/>
          <w:szCs w:val="24"/>
        </w:rPr>
        <w:t xml:space="preserve"> y </w:t>
      </w:r>
      <w:proofErr w:type="spellStart"/>
      <w:r w:rsidRPr="00CE2295">
        <w:rPr>
          <w:sz w:val="24"/>
          <w:szCs w:val="24"/>
        </w:rPr>
        <w:t>Hunt</w:t>
      </w:r>
      <w:proofErr w:type="spellEnd"/>
      <w:r w:rsidRPr="00CE2295">
        <w:rPr>
          <w:sz w:val="24"/>
          <w:szCs w:val="24"/>
        </w:rPr>
        <w:t xml:space="preserve"> señalan que durante muchos años los teóricos de la dirección y gestión de las organizaciones abogaban por todas o ninguna teoría de la dirección (</w:t>
      </w:r>
      <w:proofErr w:type="spellStart"/>
      <w:r w:rsidRPr="00CE2295">
        <w:rPr>
          <w:sz w:val="24"/>
          <w:szCs w:val="24"/>
        </w:rPr>
        <w:t>Todd</w:t>
      </w:r>
      <w:proofErr w:type="spellEnd"/>
      <w:r w:rsidRPr="00CE2295">
        <w:rPr>
          <w:sz w:val="24"/>
          <w:szCs w:val="24"/>
        </w:rPr>
        <w:t xml:space="preserve"> y </w:t>
      </w:r>
      <w:proofErr w:type="spellStart"/>
      <w:r w:rsidRPr="00CE2295">
        <w:rPr>
          <w:sz w:val="24"/>
          <w:szCs w:val="24"/>
        </w:rPr>
        <w:t>Hunt</w:t>
      </w:r>
      <w:proofErr w:type="spellEnd"/>
      <w:r w:rsidRPr="00CE2295">
        <w:rPr>
          <w:sz w:val="24"/>
          <w:szCs w:val="24"/>
        </w:rPr>
        <w:t xml:space="preserve">, 2003). Cada </w:t>
      </w:r>
      <w:r>
        <w:rPr>
          <w:sz w:val="24"/>
          <w:szCs w:val="24"/>
        </w:rPr>
        <w:t>cual defendía el enfoque qu</w:t>
      </w:r>
      <w:r w:rsidRPr="00CE2295">
        <w:rPr>
          <w:sz w:val="24"/>
          <w:szCs w:val="24"/>
        </w:rPr>
        <w:t>e mejor se adaptaba a la naturaleza de su organización. No obstante, es a partir de los años cincuenta cuando los investigadores de las organizaciones comprenden que los principios tradicionales de la dirección y gestión no siempre funcionaban. El resultado de estas nociones conllevó a una visión contingente de la dirección. Jack Duncan señala en su libro Grandes ideas en la dirección de empresas</w:t>
      </w:r>
      <w:r>
        <w:rPr>
          <w:sz w:val="24"/>
          <w:szCs w:val="24"/>
        </w:rPr>
        <w:t>,</w:t>
      </w:r>
      <w:r w:rsidRPr="00CE2295">
        <w:rPr>
          <w:sz w:val="24"/>
          <w:szCs w:val="24"/>
        </w:rPr>
        <w:t xml:space="preserve"> en que los teóricos de la contingencia estaban todos de acuerdo en que no hay un mejor y único medio de organizar y dirigir. (Duncan, 1991).</w:t>
      </w:r>
    </w:p>
    <w:p w:rsidR="00756007" w:rsidRPr="00CE2295" w:rsidRDefault="00756007" w:rsidP="00756007">
      <w:pPr>
        <w:spacing w:line="360" w:lineRule="auto"/>
        <w:jc w:val="both"/>
        <w:rPr>
          <w:sz w:val="24"/>
          <w:szCs w:val="24"/>
        </w:rPr>
      </w:pPr>
      <w:r w:rsidRPr="00CE2295">
        <w:rPr>
          <w:sz w:val="24"/>
          <w:szCs w:val="24"/>
        </w:rPr>
        <w:t>Desde la noción de la contingencia, ninguna aproximación es siempre apropiada para todas las condiciones. La naturaleza de la organización y el entorno entonces determinaría qué modelo de las relaciones públicas aplicar. En suma, las derivaciones fundamentales son, según María Ángeles Plaza Mejía, el ambiente, la tecnología, el tamaño (de la organización) y la decisión estratégica (Plaza Mejía, 2002).</w:t>
      </w:r>
    </w:p>
    <w:p w:rsidR="00756007" w:rsidRPr="00CE2295" w:rsidRDefault="00756007" w:rsidP="00756007">
      <w:pPr>
        <w:spacing w:line="360" w:lineRule="auto"/>
        <w:jc w:val="both"/>
        <w:rPr>
          <w:sz w:val="24"/>
          <w:szCs w:val="24"/>
        </w:rPr>
      </w:pPr>
    </w:p>
    <w:p w:rsidR="00756007" w:rsidRDefault="00756007" w:rsidP="00756007">
      <w:pPr>
        <w:spacing w:line="360" w:lineRule="auto"/>
        <w:jc w:val="both"/>
        <w:rPr>
          <w:b/>
          <w:sz w:val="24"/>
          <w:szCs w:val="24"/>
        </w:rPr>
      </w:pPr>
      <w:r>
        <w:rPr>
          <w:b/>
          <w:sz w:val="24"/>
          <w:szCs w:val="24"/>
        </w:rPr>
        <w:t>7.3  Teoría de los J</w:t>
      </w:r>
      <w:r w:rsidRPr="00CE2295">
        <w:rPr>
          <w:b/>
          <w:sz w:val="24"/>
          <w:szCs w:val="24"/>
        </w:rPr>
        <w:t>uegos</w:t>
      </w:r>
    </w:p>
    <w:p w:rsidR="00756007" w:rsidRPr="00136A31" w:rsidRDefault="00756007" w:rsidP="00756007">
      <w:pPr>
        <w:spacing w:line="360" w:lineRule="auto"/>
        <w:jc w:val="both"/>
        <w:rPr>
          <w:i/>
          <w:sz w:val="24"/>
          <w:szCs w:val="24"/>
        </w:rPr>
      </w:pPr>
      <w:r w:rsidRPr="00136A31">
        <w:rPr>
          <w:i/>
          <w:sz w:val="24"/>
          <w:szCs w:val="24"/>
        </w:rPr>
        <w:t>Estrategias</w:t>
      </w:r>
    </w:p>
    <w:p w:rsidR="00756007" w:rsidRPr="00CE2295" w:rsidRDefault="00756007" w:rsidP="00756007">
      <w:pPr>
        <w:spacing w:line="360" w:lineRule="auto"/>
        <w:ind w:firstLine="708"/>
        <w:jc w:val="both"/>
        <w:rPr>
          <w:sz w:val="24"/>
          <w:szCs w:val="24"/>
        </w:rPr>
      </w:pPr>
      <w:r w:rsidRPr="00136A31">
        <w:rPr>
          <w:i/>
          <w:sz w:val="24"/>
          <w:szCs w:val="24"/>
        </w:rPr>
        <w:t>Nociones.</w:t>
      </w:r>
      <w:r>
        <w:rPr>
          <w:b/>
          <w:sz w:val="24"/>
          <w:szCs w:val="24"/>
        </w:rPr>
        <w:t xml:space="preserve"> </w:t>
      </w:r>
      <w:r w:rsidRPr="00CE2295">
        <w:rPr>
          <w:sz w:val="24"/>
          <w:szCs w:val="24"/>
        </w:rPr>
        <w:t>Las relaciones públicas tienen un campo de actuación bastante amplio en el seno de las organizaciones</w:t>
      </w:r>
      <w:r>
        <w:rPr>
          <w:sz w:val="24"/>
          <w:szCs w:val="24"/>
        </w:rPr>
        <w:t>,</w:t>
      </w:r>
      <w:r w:rsidRPr="00CE2295">
        <w:rPr>
          <w:sz w:val="24"/>
          <w:szCs w:val="24"/>
        </w:rPr>
        <w:t xml:space="preserve"> sostiene Antonio Castillo. Entre sus funciones se pueden citar bastantes, pero casi todas es posible enmarcarlas en la doble tipología de comunicación interna y comunicación externa. Sin embargo, es difícil deslindar el ámbito de cada una de ellas, ya que </w:t>
      </w:r>
      <w:r>
        <w:rPr>
          <w:sz w:val="24"/>
          <w:szCs w:val="24"/>
        </w:rPr>
        <w:t>la comunicación no encuentra</w:t>
      </w:r>
      <w:r w:rsidRPr="00CE2295">
        <w:rPr>
          <w:sz w:val="24"/>
          <w:szCs w:val="24"/>
        </w:rPr>
        <w:t xml:space="preserve"> topes que delimitan su alcance. Todo ello debido a que cualquier actuación que se lleve a cabo tiene repercusiones internas y externas. Posiblemente uno de los ejemplos más claros de esa interdependencia entre las perspe</w:t>
      </w:r>
      <w:r>
        <w:rPr>
          <w:sz w:val="24"/>
          <w:szCs w:val="24"/>
        </w:rPr>
        <w:t>ctivas interna versus externa se</w:t>
      </w:r>
      <w:r w:rsidRPr="00CE2295">
        <w:rPr>
          <w:sz w:val="24"/>
          <w:szCs w:val="24"/>
        </w:rPr>
        <w:t xml:space="preserve"> t</w:t>
      </w:r>
      <w:r>
        <w:rPr>
          <w:sz w:val="24"/>
          <w:szCs w:val="24"/>
        </w:rPr>
        <w:t>iene</w:t>
      </w:r>
      <w:r w:rsidRPr="00CE2295">
        <w:rPr>
          <w:sz w:val="24"/>
          <w:szCs w:val="24"/>
        </w:rPr>
        <w:t xml:space="preserve"> en la denominada comunicación en crisis. Si se analiza mínimamente una situación de crisis es fácilmente observable que la situación afecta externa e internamente (Castillo, 2010). </w:t>
      </w:r>
    </w:p>
    <w:p w:rsidR="00756007" w:rsidRPr="00CE2295" w:rsidRDefault="00756007" w:rsidP="00756007">
      <w:pPr>
        <w:spacing w:line="360" w:lineRule="auto"/>
        <w:jc w:val="both"/>
        <w:rPr>
          <w:sz w:val="24"/>
          <w:szCs w:val="24"/>
        </w:rPr>
      </w:pPr>
      <w:r w:rsidRPr="00CE2295">
        <w:rPr>
          <w:sz w:val="24"/>
          <w:szCs w:val="24"/>
        </w:rPr>
        <w:t>Diseñar estrategias de prevención o de gestión de conflictos, cuando cada una de las partes representantes de intereses contrapuestos tienen algo que ganar o perder como resultado de la interacción entre los sujetos. Shirley Harrison estableció, a través de los lineamientos de esta teoría, que puesta la atención en los elementos esenciales de una situación competitiva, se estudian los mejores resultados posibles para cada jugador o todos (Harrison, 2002).</w:t>
      </w:r>
    </w:p>
    <w:p w:rsidR="00756007" w:rsidRPr="00CE2295" w:rsidRDefault="00756007" w:rsidP="00756007">
      <w:pPr>
        <w:spacing w:line="360" w:lineRule="auto"/>
        <w:jc w:val="both"/>
        <w:rPr>
          <w:sz w:val="24"/>
          <w:szCs w:val="24"/>
        </w:rPr>
      </w:pPr>
      <w:r>
        <w:rPr>
          <w:sz w:val="24"/>
          <w:szCs w:val="24"/>
        </w:rPr>
        <w:t>John V</w:t>
      </w:r>
      <w:r w:rsidRPr="00CE2295">
        <w:rPr>
          <w:sz w:val="24"/>
          <w:szCs w:val="24"/>
        </w:rPr>
        <w:t xml:space="preserve">on </w:t>
      </w:r>
      <w:proofErr w:type="spellStart"/>
      <w:r w:rsidRPr="00CE2295">
        <w:rPr>
          <w:sz w:val="24"/>
          <w:szCs w:val="24"/>
        </w:rPr>
        <w:t>Neumann</w:t>
      </w:r>
      <w:proofErr w:type="spellEnd"/>
      <w:r w:rsidRPr="00CE2295">
        <w:rPr>
          <w:sz w:val="24"/>
          <w:szCs w:val="24"/>
        </w:rPr>
        <w:t xml:space="preserve"> y </w:t>
      </w:r>
      <w:proofErr w:type="spellStart"/>
      <w:r w:rsidRPr="00CE2295">
        <w:rPr>
          <w:sz w:val="24"/>
          <w:szCs w:val="24"/>
        </w:rPr>
        <w:t>Oskar</w:t>
      </w:r>
      <w:proofErr w:type="spellEnd"/>
      <w:r w:rsidRPr="00CE2295">
        <w:rPr>
          <w:sz w:val="24"/>
          <w:szCs w:val="24"/>
        </w:rPr>
        <w:t xml:space="preserve"> </w:t>
      </w:r>
      <w:proofErr w:type="spellStart"/>
      <w:r w:rsidRPr="00CE2295">
        <w:rPr>
          <w:sz w:val="24"/>
          <w:szCs w:val="24"/>
        </w:rPr>
        <w:t>Mogenstern</w:t>
      </w:r>
      <w:proofErr w:type="spellEnd"/>
      <w:r w:rsidRPr="00CE2295">
        <w:rPr>
          <w:sz w:val="24"/>
          <w:szCs w:val="24"/>
        </w:rPr>
        <w:t xml:space="preserve"> enuncian la teoría de los juegos para el estudio de problemas económicos, parte de la base de que las relaciones sociales pueden ser presentadas como juegos de estrategia, puntu</w:t>
      </w:r>
      <w:r>
        <w:rPr>
          <w:sz w:val="24"/>
          <w:szCs w:val="24"/>
        </w:rPr>
        <w:t xml:space="preserve">aliza </w:t>
      </w:r>
      <w:proofErr w:type="spellStart"/>
      <w:r>
        <w:rPr>
          <w:sz w:val="24"/>
          <w:szCs w:val="24"/>
        </w:rPr>
        <w:t>Xifra</w:t>
      </w:r>
      <w:proofErr w:type="spellEnd"/>
      <w:r>
        <w:rPr>
          <w:sz w:val="24"/>
          <w:szCs w:val="24"/>
        </w:rPr>
        <w:t xml:space="preserve"> </w:t>
      </w:r>
      <w:proofErr w:type="spellStart"/>
      <w:r>
        <w:rPr>
          <w:sz w:val="24"/>
          <w:szCs w:val="24"/>
        </w:rPr>
        <w:t>Triadú</w:t>
      </w:r>
      <w:proofErr w:type="spellEnd"/>
      <w:r>
        <w:rPr>
          <w:sz w:val="24"/>
          <w:szCs w:val="24"/>
        </w:rPr>
        <w:t xml:space="preserve"> (</w:t>
      </w:r>
      <w:proofErr w:type="spellStart"/>
      <w:r>
        <w:rPr>
          <w:sz w:val="24"/>
          <w:szCs w:val="24"/>
        </w:rPr>
        <w:t>Xifra</w:t>
      </w:r>
      <w:proofErr w:type="spellEnd"/>
      <w:r w:rsidRPr="00CE2295">
        <w:rPr>
          <w:sz w:val="24"/>
          <w:szCs w:val="24"/>
        </w:rPr>
        <w:t>, 2003), llegando así a contextualizar el conflicto en un análisis matemático formal sobre la base de identificar la mejor alternativa de entre todas las posibles recurriendo a cálculos de efectividad y utilidad.</w:t>
      </w:r>
    </w:p>
    <w:p w:rsidR="00756007" w:rsidRDefault="00756007" w:rsidP="00756007">
      <w:pPr>
        <w:spacing w:line="360" w:lineRule="auto"/>
        <w:jc w:val="both"/>
        <w:rPr>
          <w:sz w:val="24"/>
          <w:szCs w:val="24"/>
        </w:rPr>
      </w:pPr>
      <w:r w:rsidRPr="00CE2295">
        <w:rPr>
          <w:sz w:val="24"/>
          <w:szCs w:val="24"/>
        </w:rPr>
        <w:t>En las relaciones públicas, el papel del profesional en la intervención y prevención o en la gestión de situaciones en crisis se considera a partir de las nociones, aport</w:t>
      </w:r>
      <w:r>
        <w:rPr>
          <w:sz w:val="24"/>
          <w:szCs w:val="24"/>
        </w:rPr>
        <w:t>a Priscilla Murphy, que analiza</w:t>
      </w:r>
      <w:r w:rsidRPr="00CE2295">
        <w:rPr>
          <w:sz w:val="24"/>
          <w:szCs w:val="24"/>
        </w:rPr>
        <w:t xml:space="preserve"> la decisión tomada por una de las partes (o jugador), como una estrategia para hacer frente al resto de contrincantes (jugadores) extrapolando la acción a la situación de relación organización y públicos. Las expectativas y necesidades por tanto deben ser tomadas en cuenta para impedir el surgimiento de crisis por el choque de intereses. </w:t>
      </w:r>
    </w:p>
    <w:p w:rsidR="00756007" w:rsidRDefault="00756007" w:rsidP="00756007">
      <w:pPr>
        <w:spacing w:line="360" w:lineRule="auto"/>
        <w:jc w:val="both"/>
        <w:rPr>
          <w:b/>
          <w:sz w:val="24"/>
          <w:szCs w:val="24"/>
        </w:rPr>
      </w:pPr>
      <w:r>
        <w:rPr>
          <w:b/>
          <w:sz w:val="24"/>
          <w:szCs w:val="24"/>
        </w:rPr>
        <w:t>7.4 Teoría de la N</w:t>
      </w:r>
      <w:r w:rsidRPr="00CE2295">
        <w:rPr>
          <w:b/>
          <w:sz w:val="24"/>
          <w:szCs w:val="24"/>
        </w:rPr>
        <w:t>egociación</w:t>
      </w:r>
    </w:p>
    <w:p w:rsidR="00756007" w:rsidRPr="00136A31" w:rsidRDefault="00756007" w:rsidP="00756007">
      <w:pPr>
        <w:spacing w:line="360" w:lineRule="auto"/>
        <w:jc w:val="both"/>
        <w:rPr>
          <w:i/>
          <w:sz w:val="24"/>
          <w:szCs w:val="24"/>
        </w:rPr>
      </w:pPr>
      <w:r w:rsidRPr="00136A31">
        <w:rPr>
          <w:i/>
          <w:sz w:val="24"/>
          <w:szCs w:val="24"/>
        </w:rPr>
        <w:t>Conflictos</w:t>
      </w:r>
    </w:p>
    <w:p w:rsidR="00756007" w:rsidRPr="00CE2295" w:rsidRDefault="00756007" w:rsidP="00756007">
      <w:pPr>
        <w:spacing w:line="360" w:lineRule="auto"/>
        <w:ind w:firstLine="708"/>
        <w:jc w:val="both"/>
        <w:rPr>
          <w:sz w:val="24"/>
          <w:szCs w:val="24"/>
        </w:rPr>
      </w:pPr>
      <w:r w:rsidRPr="00136A31">
        <w:rPr>
          <w:i/>
          <w:sz w:val="24"/>
          <w:szCs w:val="24"/>
        </w:rPr>
        <w:t>Abordaje.</w:t>
      </w:r>
      <w:r>
        <w:rPr>
          <w:b/>
          <w:sz w:val="24"/>
          <w:szCs w:val="24"/>
        </w:rPr>
        <w:t xml:space="preserve"> </w:t>
      </w:r>
      <w:r w:rsidRPr="00CE2295">
        <w:rPr>
          <w:sz w:val="24"/>
          <w:szCs w:val="24"/>
        </w:rPr>
        <w:t>Es una teoría referente importante para la práctica de las Relaciones Públicas</w:t>
      </w:r>
      <w:r>
        <w:rPr>
          <w:sz w:val="24"/>
          <w:szCs w:val="24"/>
        </w:rPr>
        <w:t>, c</w:t>
      </w:r>
      <w:r w:rsidRPr="00CE2295">
        <w:rPr>
          <w:sz w:val="24"/>
          <w:szCs w:val="24"/>
        </w:rPr>
        <w:t>entra su interés esta teoría en la coexistencia de la probabilidad de surgimiento de conflicto (o latencia de situación conflictiva) y de la interdependencia entre las organizaciones y los públicos, a pesar de los intereses contrapuestos. Esta situación genera mutuas expectativas entre los sujetos, que habrá que abordar convenientemente.</w:t>
      </w:r>
    </w:p>
    <w:p w:rsidR="00756007" w:rsidRPr="00CE2295" w:rsidRDefault="00756007" w:rsidP="00756007">
      <w:pPr>
        <w:spacing w:line="360" w:lineRule="auto"/>
        <w:jc w:val="both"/>
        <w:rPr>
          <w:sz w:val="24"/>
          <w:szCs w:val="24"/>
        </w:rPr>
      </w:pPr>
      <w:r w:rsidRPr="00CE2295">
        <w:rPr>
          <w:sz w:val="24"/>
          <w:szCs w:val="24"/>
        </w:rPr>
        <w:t xml:space="preserve">El esfuerzo se debe encaminar a una relación desde la cual ambas partes, tanto públicos y organización, resulten favorecidas, o de triple ajuste de intereses entre el poder político/público, las organizaciones y los públicos. Para ello </w:t>
      </w:r>
      <w:proofErr w:type="spellStart"/>
      <w:r w:rsidRPr="00CE2295">
        <w:rPr>
          <w:sz w:val="24"/>
          <w:szCs w:val="24"/>
        </w:rPr>
        <w:t>Xifra</w:t>
      </w:r>
      <w:proofErr w:type="spellEnd"/>
      <w:r w:rsidRPr="00CE2295">
        <w:rPr>
          <w:sz w:val="24"/>
          <w:szCs w:val="24"/>
        </w:rPr>
        <w:t xml:space="preserve"> </w:t>
      </w:r>
      <w:proofErr w:type="spellStart"/>
      <w:r w:rsidRPr="00CE2295">
        <w:rPr>
          <w:sz w:val="24"/>
          <w:szCs w:val="24"/>
        </w:rPr>
        <w:t>Triadú</w:t>
      </w:r>
      <w:proofErr w:type="spellEnd"/>
      <w:r w:rsidRPr="00CE2295">
        <w:rPr>
          <w:sz w:val="24"/>
          <w:szCs w:val="24"/>
        </w:rPr>
        <w:t xml:space="preserve"> recoge cinco modelos:</w:t>
      </w:r>
    </w:p>
    <w:p w:rsidR="00756007" w:rsidRPr="00CE2295" w:rsidRDefault="00756007" w:rsidP="00756007">
      <w:pPr>
        <w:pStyle w:val="Prrafodelista1"/>
        <w:numPr>
          <w:ilvl w:val="0"/>
          <w:numId w:val="14"/>
        </w:numPr>
        <w:spacing w:line="360" w:lineRule="auto"/>
        <w:jc w:val="both"/>
        <w:rPr>
          <w:sz w:val="24"/>
          <w:szCs w:val="24"/>
        </w:rPr>
      </w:pPr>
      <w:r w:rsidRPr="00CE2295">
        <w:rPr>
          <w:sz w:val="24"/>
          <w:szCs w:val="24"/>
        </w:rPr>
        <w:t>La conducta competitiva: Caracterizada por imponer una postura, y anteponer los intereses particulares frente a las otras partes.</w:t>
      </w:r>
    </w:p>
    <w:p w:rsidR="00756007" w:rsidRPr="00CE2295" w:rsidRDefault="00756007" w:rsidP="00756007">
      <w:pPr>
        <w:pStyle w:val="Prrafodelista1"/>
        <w:numPr>
          <w:ilvl w:val="0"/>
          <w:numId w:val="14"/>
        </w:numPr>
        <w:spacing w:line="360" w:lineRule="auto"/>
        <w:jc w:val="both"/>
        <w:rPr>
          <w:sz w:val="24"/>
          <w:szCs w:val="24"/>
        </w:rPr>
      </w:pPr>
      <w:r w:rsidRPr="00CE2295">
        <w:rPr>
          <w:sz w:val="24"/>
          <w:szCs w:val="24"/>
        </w:rPr>
        <w:t>La postura de colaboración: Caracterizada por la búsqueda conjunta del equilibrio de intereses y mutuo beneficio.</w:t>
      </w:r>
    </w:p>
    <w:p w:rsidR="00756007" w:rsidRPr="00CE2295" w:rsidRDefault="00756007" w:rsidP="00756007">
      <w:pPr>
        <w:pStyle w:val="Prrafodelista1"/>
        <w:numPr>
          <w:ilvl w:val="0"/>
          <w:numId w:val="14"/>
        </w:numPr>
        <w:spacing w:line="360" w:lineRule="auto"/>
        <w:jc w:val="both"/>
        <w:rPr>
          <w:sz w:val="24"/>
          <w:szCs w:val="24"/>
        </w:rPr>
      </w:pPr>
      <w:r w:rsidRPr="00CE2295">
        <w:rPr>
          <w:sz w:val="24"/>
          <w:szCs w:val="24"/>
        </w:rPr>
        <w:t>La conducta de compromiso: Caracterizada por pacto de acuerdos que las partes deben cumplir.</w:t>
      </w:r>
    </w:p>
    <w:p w:rsidR="00756007" w:rsidRPr="00CE2295" w:rsidRDefault="00756007" w:rsidP="00756007">
      <w:pPr>
        <w:pStyle w:val="Prrafodelista1"/>
        <w:numPr>
          <w:ilvl w:val="0"/>
          <w:numId w:val="14"/>
        </w:numPr>
        <w:spacing w:line="360" w:lineRule="auto"/>
        <w:jc w:val="both"/>
        <w:rPr>
          <w:sz w:val="24"/>
          <w:szCs w:val="24"/>
        </w:rPr>
      </w:pPr>
      <w:r w:rsidRPr="00CE2295">
        <w:rPr>
          <w:sz w:val="24"/>
          <w:szCs w:val="24"/>
        </w:rPr>
        <w:t>La conducta evasiva: Caracterizada en este caso por el abandono del conflicto por una de las partes.</w:t>
      </w:r>
    </w:p>
    <w:p w:rsidR="00756007" w:rsidRPr="00CE2295" w:rsidRDefault="00756007" w:rsidP="00756007">
      <w:pPr>
        <w:pStyle w:val="Prrafodelista1"/>
        <w:numPr>
          <w:ilvl w:val="0"/>
          <w:numId w:val="14"/>
        </w:numPr>
        <w:spacing w:line="360" w:lineRule="auto"/>
        <w:jc w:val="both"/>
        <w:rPr>
          <w:sz w:val="24"/>
          <w:szCs w:val="24"/>
        </w:rPr>
      </w:pPr>
      <w:r w:rsidRPr="00CE2295">
        <w:rPr>
          <w:sz w:val="24"/>
          <w:szCs w:val="24"/>
        </w:rPr>
        <w:t>La conducta acomodaticia: Caracterizada porque una de las partes cede y acomoda sus expectativas a la otra (</w:t>
      </w:r>
      <w:proofErr w:type="spellStart"/>
      <w:r>
        <w:rPr>
          <w:sz w:val="24"/>
          <w:szCs w:val="24"/>
        </w:rPr>
        <w:t>Xifra</w:t>
      </w:r>
      <w:proofErr w:type="spellEnd"/>
      <w:r>
        <w:rPr>
          <w:sz w:val="24"/>
          <w:szCs w:val="24"/>
        </w:rPr>
        <w:t>, 2010</w:t>
      </w:r>
      <w:r w:rsidRPr="00CE2295">
        <w:rPr>
          <w:sz w:val="24"/>
          <w:szCs w:val="24"/>
        </w:rPr>
        <w:t>).</w:t>
      </w:r>
    </w:p>
    <w:p w:rsidR="00756007" w:rsidRDefault="00756007" w:rsidP="00756007">
      <w:pPr>
        <w:spacing w:line="360" w:lineRule="auto"/>
        <w:jc w:val="both"/>
        <w:rPr>
          <w:b/>
          <w:sz w:val="24"/>
          <w:szCs w:val="24"/>
        </w:rPr>
      </w:pPr>
    </w:p>
    <w:p w:rsidR="00756007" w:rsidRDefault="00756007" w:rsidP="00756007">
      <w:pPr>
        <w:spacing w:line="360" w:lineRule="auto"/>
        <w:jc w:val="both"/>
        <w:rPr>
          <w:b/>
          <w:sz w:val="24"/>
          <w:szCs w:val="24"/>
        </w:rPr>
      </w:pPr>
      <w:r>
        <w:rPr>
          <w:b/>
          <w:sz w:val="24"/>
          <w:szCs w:val="24"/>
        </w:rPr>
        <w:t>7.5 Teoría de la Espiral del S</w:t>
      </w:r>
      <w:r w:rsidRPr="00CE2295">
        <w:rPr>
          <w:b/>
          <w:sz w:val="24"/>
          <w:szCs w:val="24"/>
        </w:rPr>
        <w:t>ilencio</w:t>
      </w:r>
    </w:p>
    <w:p w:rsidR="00756007" w:rsidRPr="00136A31" w:rsidRDefault="00756007" w:rsidP="00756007">
      <w:pPr>
        <w:spacing w:line="360" w:lineRule="auto"/>
        <w:jc w:val="both"/>
        <w:rPr>
          <w:i/>
          <w:sz w:val="24"/>
          <w:szCs w:val="24"/>
        </w:rPr>
      </w:pPr>
      <w:r w:rsidRPr="00136A31">
        <w:rPr>
          <w:i/>
          <w:sz w:val="24"/>
          <w:szCs w:val="24"/>
        </w:rPr>
        <w:t xml:space="preserve">Opiniones </w:t>
      </w:r>
    </w:p>
    <w:p w:rsidR="00756007" w:rsidRPr="00CE2295" w:rsidRDefault="00756007" w:rsidP="00756007">
      <w:pPr>
        <w:spacing w:line="360" w:lineRule="auto"/>
        <w:ind w:firstLine="708"/>
        <w:jc w:val="both"/>
        <w:rPr>
          <w:sz w:val="24"/>
          <w:szCs w:val="24"/>
        </w:rPr>
      </w:pPr>
      <w:r w:rsidRPr="00136A31">
        <w:rPr>
          <w:i/>
          <w:sz w:val="24"/>
          <w:szCs w:val="24"/>
        </w:rPr>
        <w:t>Individuos.</w:t>
      </w:r>
      <w:r>
        <w:rPr>
          <w:sz w:val="24"/>
          <w:szCs w:val="24"/>
        </w:rPr>
        <w:t xml:space="preserve"> </w:t>
      </w:r>
      <w:r w:rsidRPr="00CE2295">
        <w:rPr>
          <w:sz w:val="24"/>
          <w:szCs w:val="24"/>
        </w:rPr>
        <w:t>Relacionada con el fenómeno de la opinión pública, su dimensión informativa-comunicativa permite introducir un fenómeno conocido como “la mayoría silenciosa” (</w:t>
      </w:r>
      <w:proofErr w:type="spellStart"/>
      <w:r w:rsidRPr="00CE2295">
        <w:rPr>
          <w:sz w:val="24"/>
          <w:szCs w:val="24"/>
        </w:rPr>
        <w:t>Cutlip</w:t>
      </w:r>
      <w:proofErr w:type="spellEnd"/>
      <w:r w:rsidRPr="00CE2295">
        <w:rPr>
          <w:sz w:val="24"/>
          <w:szCs w:val="24"/>
        </w:rPr>
        <w:t xml:space="preserve"> y Center, 2001). Los individuos que piensan que su opinión está en conflicto con las opiniones de los demás, tienden a guardar silencio sobre determinados asuntos.</w:t>
      </w:r>
    </w:p>
    <w:p w:rsidR="00756007" w:rsidRDefault="00756007" w:rsidP="00756007">
      <w:pPr>
        <w:spacing w:line="360" w:lineRule="auto"/>
        <w:jc w:val="both"/>
        <w:rPr>
          <w:sz w:val="24"/>
          <w:szCs w:val="24"/>
        </w:rPr>
      </w:pPr>
      <w:r w:rsidRPr="00CE2295">
        <w:rPr>
          <w:sz w:val="24"/>
          <w:szCs w:val="24"/>
        </w:rPr>
        <w:t xml:space="preserve">El rol del profesional de las relaciones públicas como observador de los sujetos en relación a su entorno social es prevenir escenarios donde los mensajes establecidos permitan que, aunque la mayoría esté de acuerdo acerca de algún asunto, no se reconoce individualmente el apoyo social; el silencio y la inactividad pueden conducir a conclusiones erróneas sobre la cantidad de gente favorable a un asunto determinado. En este sentido, reconoce </w:t>
      </w:r>
      <w:proofErr w:type="spellStart"/>
      <w:r w:rsidRPr="00CE2295">
        <w:rPr>
          <w:sz w:val="24"/>
          <w:szCs w:val="24"/>
        </w:rPr>
        <w:t>Cutlip</w:t>
      </w:r>
      <w:proofErr w:type="spellEnd"/>
      <w:r w:rsidRPr="00CE2295">
        <w:rPr>
          <w:sz w:val="24"/>
          <w:szCs w:val="24"/>
        </w:rPr>
        <w:t xml:space="preserve"> y Center (</w:t>
      </w:r>
      <w:proofErr w:type="spellStart"/>
      <w:r w:rsidRPr="00CE2295">
        <w:rPr>
          <w:sz w:val="24"/>
          <w:szCs w:val="24"/>
        </w:rPr>
        <w:t>Cutlip</w:t>
      </w:r>
      <w:proofErr w:type="spellEnd"/>
      <w:r w:rsidRPr="00CE2295">
        <w:rPr>
          <w:sz w:val="24"/>
          <w:szCs w:val="24"/>
        </w:rPr>
        <w:t xml:space="preserve"> y Center, 2001), cabe considerar las campañas de información pública para romper la espiral del silencio teniendo en cuenta el entendimiento de la dinámica de las observaciones colectivas de los individuos sobre su entorno social y de la opinión pública pasando necesariamente por la práctica de las relaciones públicas.</w:t>
      </w:r>
    </w:p>
    <w:p w:rsidR="00756007" w:rsidRDefault="00756007" w:rsidP="00756007">
      <w:pPr>
        <w:spacing w:line="360" w:lineRule="auto"/>
        <w:jc w:val="both"/>
        <w:rPr>
          <w:sz w:val="24"/>
          <w:szCs w:val="24"/>
        </w:rPr>
      </w:pPr>
    </w:p>
    <w:p w:rsidR="00756007" w:rsidRPr="00136A31" w:rsidRDefault="00756007" w:rsidP="00756007">
      <w:pPr>
        <w:pStyle w:val="Prrafodelista"/>
        <w:numPr>
          <w:ilvl w:val="1"/>
          <w:numId w:val="31"/>
        </w:numPr>
        <w:spacing w:line="360" w:lineRule="auto"/>
        <w:jc w:val="both"/>
        <w:rPr>
          <w:b/>
          <w:sz w:val="24"/>
          <w:szCs w:val="24"/>
        </w:rPr>
      </w:pPr>
      <w:r w:rsidRPr="00136A31">
        <w:rPr>
          <w:b/>
          <w:sz w:val="24"/>
          <w:szCs w:val="24"/>
        </w:rPr>
        <w:t>La Teoría del Dominó en Relaciones Públicas.</w:t>
      </w:r>
    </w:p>
    <w:p w:rsidR="00756007" w:rsidRPr="00260304" w:rsidRDefault="00756007" w:rsidP="00756007">
      <w:pPr>
        <w:spacing w:line="360" w:lineRule="auto"/>
        <w:jc w:val="both"/>
        <w:rPr>
          <w:i/>
          <w:sz w:val="24"/>
          <w:szCs w:val="24"/>
        </w:rPr>
      </w:pPr>
      <w:r w:rsidRPr="00260304">
        <w:rPr>
          <w:i/>
          <w:sz w:val="24"/>
          <w:szCs w:val="24"/>
        </w:rPr>
        <w:t>Efecto</w:t>
      </w:r>
    </w:p>
    <w:p w:rsidR="00756007" w:rsidRDefault="00756007" w:rsidP="00756007">
      <w:pPr>
        <w:spacing w:line="360" w:lineRule="auto"/>
        <w:ind w:firstLine="708"/>
        <w:jc w:val="both"/>
        <w:rPr>
          <w:sz w:val="24"/>
          <w:szCs w:val="24"/>
        </w:rPr>
      </w:pPr>
      <w:r w:rsidRPr="00260304">
        <w:rPr>
          <w:i/>
          <w:sz w:val="24"/>
          <w:szCs w:val="24"/>
        </w:rPr>
        <w:t>Impulso.</w:t>
      </w:r>
      <w:r>
        <w:rPr>
          <w:sz w:val="24"/>
          <w:szCs w:val="24"/>
        </w:rPr>
        <w:t xml:space="preserve"> E</w:t>
      </w:r>
      <w:r w:rsidRPr="00CE2295">
        <w:rPr>
          <w:sz w:val="24"/>
          <w:szCs w:val="24"/>
        </w:rPr>
        <w:t>sta teoría, como su nombre lo indica, representa el efecto dominó, que consiste en colocar sistemáticamente una serie de fichas de dominó en hilera que al dar un leve empujón a la ficha inicial provoca un efecto en cadena. Aplicando este efecto a las Relaciones Públicas, son cuatro las fichas que se colocan sistemáticamente: el mensaje, el conocimiento, la</w:t>
      </w:r>
      <w:r>
        <w:rPr>
          <w:sz w:val="24"/>
          <w:szCs w:val="24"/>
        </w:rPr>
        <w:t xml:space="preserve"> actitud y la conducta (Figura 2</w:t>
      </w:r>
      <w:r w:rsidRPr="00CE2295">
        <w:rPr>
          <w:sz w:val="24"/>
          <w:szCs w:val="24"/>
        </w:rPr>
        <w:t>).</w:t>
      </w:r>
    </w:p>
    <w:p w:rsidR="00756007" w:rsidRPr="00CE2295" w:rsidRDefault="00756007" w:rsidP="00756007">
      <w:pPr>
        <w:spacing w:line="360" w:lineRule="auto"/>
        <w:jc w:val="both"/>
        <w:rPr>
          <w:sz w:val="24"/>
          <w:szCs w:val="24"/>
        </w:rPr>
      </w:pPr>
      <w:r>
        <w:rPr>
          <w:sz w:val="24"/>
          <w:szCs w:val="24"/>
        </w:rPr>
        <w:t>Al recibir un mensaje, é</w:t>
      </w:r>
      <w:r w:rsidRPr="00CE2295">
        <w:rPr>
          <w:sz w:val="24"/>
          <w:szCs w:val="24"/>
        </w:rPr>
        <w:t>ste pasa por procesos mentales convirtiéndose en conocimiento, luego crea una conducta en el individuo y lo impulsa a actuar.  Es u</w:t>
      </w:r>
      <w:r>
        <w:rPr>
          <w:sz w:val="24"/>
          <w:szCs w:val="24"/>
        </w:rPr>
        <w:t>n proceso de comunicación do</w:t>
      </w:r>
      <w:r w:rsidRPr="00CE2295">
        <w:rPr>
          <w:sz w:val="24"/>
          <w:szCs w:val="24"/>
        </w:rPr>
        <w:t>nde los públicos al ser informados crearán una actitud y una conducta con respecto a lo que se les comunica (</w:t>
      </w:r>
      <w:proofErr w:type="spellStart"/>
      <w:r w:rsidRPr="00CE2295">
        <w:rPr>
          <w:sz w:val="24"/>
          <w:szCs w:val="24"/>
        </w:rPr>
        <w:t>Todd</w:t>
      </w:r>
      <w:proofErr w:type="spellEnd"/>
      <w:r w:rsidRPr="00CE2295">
        <w:rPr>
          <w:sz w:val="24"/>
          <w:szCs w:val="24"/>
        </w:rPr>
        <w:t xml:space="preserve"> y </w:t>
      </w:r>
      <w:proofErr w:type="spellStart"/>
      <w:r w:rsidRPr="00CE2295">
        <w:rPr>
          <w:sz w:val="24"/>
          <w:szCs w:val="24"/>
        </w:rPr>
        <w:t>Hunt</w:t>
      </w:r>
      <w:proofErr w:type="spellEnd"/>
      <w:r w:rsidRPr="00CE2295">
        <w:rPr>
          <w:sz w:val="24"/>
          <w:szCs w:val="24"/>
        </w:rPr>
        <w:t xml:space="preserve">, 2003).  Sin embargo, las actitudes y las conductas no siempre son favorables, pues la información a la que se vean expuestos no siempre estará a favor de la organización. </w:t>
      </w:r>
    </w:p>
    <w:p w:rsidR="00756007" w:rsidRDefault="00756007" w:rsidP="00756007">
      <w:pPr>
        <w:spacing w:line="360" w:lineRule="auto"/>
        <w:jc w:val="both"/>
        <w:rPr>
          <w:sz w:val="24"/>
          <w:szCs w:val="24"/>
        </w:rPr>
      </w:pPr>
    </w:p>
    <w:p w:rsidR="00756007" w:rsidRDefault="00756007" w:rsidP="00756007">
      <w:pPr>
        <w:spacing w:line="360" w:lineRule="auto"/>
        <w:jc w:val="both"/>
        <w:rPr>
          <w:sz w:val="24"/>
          <w:szCs w:val="24"/>
        </w:rPr>
      </w:pPr>
      <w:r>
        <w:rPr>
          <w:sz w:val="24"/>
          <w:szCs w:val="24"/>
        </w:rPr>
        <w:t>E</w:t>
      </w:r>
      <w:r w:rsidRPr="00CE2295">
        <w:rPr>
          <w:sz w:val="24"/>
          <w:szCs w:val="24"/>
        </w:rPr>
        <w:t>sta teoría permite vislumbrar que los públicos una vez que se informan y se  comunican respecto a su organización y la entienden, puede que les gusten las acciones tomadas y las apoyen, as</w:t>
      </w:r>
      <w:r>
        <w:rPr>
          <w:sz w:val="24"/>
          <w:szCs w:val="24"/>
        </w:rPr>
        <w:t>i</w:t>
      </w:r>
      <w:r w:rsidRPr="00CE2295">
        <w:rPr>
          <w:sz w:val="24"/>
          <w:szCs w:val="24"/>
        </w:rPr>
        <w:t>mismo podría suceder lo contrario y las rechacen. Tampoco existe la certeza de que todos aquellos a los que se dirija un mensaje v</w:t>
      </w:r>
      <w:r>
        <w:rPr>
          <w:sz w:val="24"/>
          <w:szCs w:val="24"/>
        </w:rPr>
        <w:t>ayan  elegir exponerse al mismo y</w:t>
      </w:r>
      <w:r w:rsidRPr="00CE2295">
        <w:rPr>
          <w:sz w:val="24"/>
          <w:szCs w:val="24"/>
        </w:rPr>
        <w:t xml:space="preserve"> no todos aquellos expuestos al mensaje lo recordarán. </w:t>
      </w:r>
    </w:p>
    <w:p w:rsidR="00756007" w:rsidRPr="00CE2295" w:rsidRDefault="00756007" w:rsidP="00756007">
      <w:pPr>
        <w:spacing w:line="360" w:lineRule="auto"/>
        <w:jc w:val="both"/>
        <w:rPr>
          <w:sz w:val="24"/>
          <w:szCs w:val="24"/>
        </w:rPr>
      </w:pPr>
      <w:r>
        <w:rPr>
          <w:sz w:val="24"/>
          <w:szCs w:val="24"/>
        </w:rPr>
        <w:t>Figura 2</w:t>
      </w:r>
      <w:r w:rsidRPr="00CE2295">
        <w:rPr>
          <w:sz w:val="24"/>
          <w:szCs w:val="24"/>
        </w:rPr>
        <w:t>. Un modelo dominó de</w:t>
      </w:r>
      <w:r>
        <w:rPr>
          <w:sz w:val="24"/>
          <w:szCs w:val="24"/>
        </w:rPr>
        <w:t xml:space="preserve"> los efectos de la comunicación</w:t>
      </w:r>
      <w:r w:rsidRPr="00CE2295">
        <w:rPr>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756007" w:rsidRPr="00CE2295" w:rsidTr="00756007">
        <w:trPr>
          <w:jc w:val="center"/>
        </w:trPr>
        <w:tc>
          <w:tcPr>
            <w:tcW w:w="8644" w:type="dxa"/>
          </w:tcPr>
          <w:p w:rsidR="00756007" w:rsidRPr="00CE2295" w:rsidRDefault="00756007" w:rsidP="00756007">
            <w:pPr>
              <w:spacing w:line="360" w:lineRule="auto"/>
              <w:jc w:val="both"/>
              <w:rPr>
                <w:sz w:val="24"/>
                <w:szCs w:val="24"/>
              </w:rPr>
            </w:pPr>
          </w:p>
          <w:p w:rsidR="00756007" w:rsidRPr="00CE2295" w:rsidRDefault="00756007" w:rsidP="00756007">
            <w:pPr>
              <w:spacing w:line="360" w:lineRule="auto"/>
              <w:jc w:val="both"/>
              <w:rPr>
                <w:sz w:val="24"/>
                <w:szCs w:val="24"/>
              </w:rPr>
            </w:pPr>
          </w:p>
          <w:p w:rsidR="00756007" w:rsidRPr="00CE2295" w:rsidRDefault="00756007" w:rsidP="00756007">
            <w:pPr>
              <w:spacing w:line="360" w:lineRule="auto"/>
              <w:jc w:val="both"/>
              <w:rPr>
                <w:sz w:val="24"/>
                <w:szCs w:val="24"/>
              </w:rPr>
            </w:pPr>
            <w:r>
              <w:rPr>
                <w:noProof/>
                <w:lang w:eastAsia="es-ES"/>
              </w:rPr>
              <w:drawing>
                <wp:anchor distT="0" distB="0" distL="114300" distR="114300" simplePos="0" relativeHeight="251663360" behindDoc="0" locked="0" layoutInCell="1" allowOverlap="1">
                  <wp:simplePos x="0" y="0"/>
                  <wp:positionH relativeFrom="column">
                    <wp:posOffset>4236085</wp:posOffset>
                  </wp:positionH>
                  <wp:positionV relativeFrom="paragraph">
                    <wp:posOffset>246380</wp:posOffset>
                  </wp:positionV>
                  <wp:extent cx="755015" cy="1257300"/>
                  <wp:effectExtent l="152400" t="95250" r="178435" b="7620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srcRect/>
                          <a:stretch>
                            <a:fillRect/>
                          </a:stretch>
                        </pic:blipFill>
                        <pic:spPr bwMode="auto">
                          <a:xfrm rot="1101884">
                            <a:off x="0" y="0"/>
                            <a:ext cx="755015" cy="1257300"/>
                          </a:xfrm>
                          <a:prstGeom prst="rect">
                            <a:avLst/>
                          </a:prstGeom>
                          <a:noFill/>
                          <a:ln w="9525">
                            <a:noFill/>
                            <a:miter lim="800000"/>
                            <a:headEnd/>
                            <a:tailEnd/>
                          </a:ln>
                        </pic:spPr>
                      </pic:pic>
                    </a:graphicData>
                  </a:graphic>
                </wp:anchor>
              </w:drawing>
            </w:r>
            <w:r>
              <w:rPr>
                <w:noProof/>
                <w:lang w:eastAsia="es-ES"/>
              </w:rPr>
              <w:drawing>
                <wp:anchor distT="0" distB="0" distL="114300" distR="114300" simplePos="0" relativeHeight="251662336" behindDoc="0" locked="0" layoutInCell="1" allowOverlap="1">
                  <wp:simplePos x="0" y="0"/>
                  <wp:positionH relativeFrom="column">
                    <wp:posOffset>2978785</wp:posOffset>
                  </wp:positionH>
                  <wp:positionV relativeFrom="paragraph">
                    <wp:posOffset>246380</wp:posOffset>
                  </wp:positionV>
                  <wp:extent cx="744855" cy="1257300"/>
                  <wp:effectExtent l="209550" t="95250" r="188595" b="7620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a:srcRect/>
                          <a:stretch>
                            <a:fillRect/>
                          </a:stretch>
                        </pic:blipFill>
                        <pic:spPr bwMode="auto">
                          <a:xfrm rot="1167756">
                            <a:off x="0" y="0"/>
                            <a:ext cx="744855" cy="1257300"/>
                          </a:xfrm>
                          <a:prstGeom prst="rect">
                            <a:avLst/>
                          </a:prstGeom>
                          <a:noFill/>
                          <a:ln w="9525">
                            <a:noFill/>
                            <a:miter lim="800000"/>
                            <a:headEnd/>
                            <a:tailEnd/>
                          </a:ln>
                        </pic:spPr>
                      </pic:pic>
                    </a:graphicData>
                  </a:graphic>
                </wp:anchor>
              </w:drawing>
            </w:r>
            <w:r>
              <w:rPr>
                <w:noProof/>
                <w:lang w:eastAsia="es-ES"/>
              </w:rPr>
              <w:drawing>
                <wp:anchor distT="0" distB="0" distL="114300" distR="114300" simplePos="0" relativeHeight="251661312" behindDoc="0" locked="0" layoutInCell="1" allowOverlap="1">
                  <wp:simplePos x="0" y="0"/>
                  <wp:positionH relativeFrom="column">
                    <wp:posOffset>1607185</wp:posOffset>
                  </wp:positionH>
                  <wp:positionV relativeFrom="paragraph">
                    <wp:posOffset>246380</wp:posOffset>
                  </wp:positionV>
                  <wp:extent cx="747395" cy="1257300"/>
                  <wp:effectExtent l="133350" t="76200" r="167005" b="57150"/>
                  <wp:wrapNone/>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3"/>
                          <a:srcRect/>
                          <a:stretch>
                            <a:fillRect/>
                          </a:stretch>
                        </pic:blipFill>
                        <pic:spPr bwMode="auto">
                          <a:xfrm rot="985474">
                            <a:off x="0" y="0"/>
                            <a:ext cx="747395" cy="1257300"/>
                          </a:xfrm>
                          <a:prstGeom prst="rect">
                            <a:avLst/>
                          </a:prstGeom>
                          <a:noFill/>
                          <a:ln w="9525">
                            <a:noFill/>
                            <a:miter lim="800000"/>
                            <a:headEnd/>
                            <a:tailEnd/>
                          </a:ln>
                        </pic:spPr>
                      </pic:pic>
                    </a:graphicData>
                  </a:graphic>
                </wp:anchor>
              </w:drawing>
            </w:r>
            <w:r>
              <w:rPr>
                <w:noProof/>
                <w:lang w:eastAsia="es-ES"/>
              </w:rPr>
              <w:drawing>
                <wp:anchor distT="0" distB="0" distL="114300" distR="114300" simplePos="0" relativeHeight="251660288" behindDoc="0" locked="0" layoutInCell="1" allowOverlap="1">
                  <wp:simplePos x="0" y="0"/>
                  <wp:positionH relativeFrom="column">
                    <wp:posOffset>349885</wp:posOffset>
                  </wp:positionH>
                  <wp:positionV relativeFrom="paragraph">
                    <wp:posOffset>132080</wp:posOffset>
                  </wp:positionV>
                  <wp:extent cx="739775" cy="1257300"/>
                  <wp:effectExtent l="133350" t="76200" r="155575" b="76200"/>
                  <wp:wrapNone/>
                  <wp:docPr id="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4"/>
                          <a:srcRect/>
                          <a:stretch>
                            <a:fillRect/>
                          </a:stretch>
                        </pic:blipFill>
                        <pic:spPr bwMode="auto">
                          <a:xfrm rot="1000215">
                            <a:off x="0" y="0"/>
                            <a:ext cx="739775" cy="1257300"/>
                          </a:xfrm>
                          <a:prstGeom prst="rect">
                            <a:avLst/>
                          </a:prstGeom>
                          <a:noFill/>
                          <a:ln w="9525">
                            <a:noFill/>
                            <a:miter lim="800000"/>
                            <a:headEnd/>
                            <a:tailEnd/>
                          </a:ln>
                        </pic:spPr>
                      </pic:pic>
                    </a:graphicData>
                  </a:graphic>
                </wp:anchor>
              </w:drawing>
            </w:r>
          </w:p>
          <w:p w:rsidR="00756007" w:rsidRPr="00CE2295" w:rsidRDefault="00756007" w:rsidP="00756007">
            <w:pPr>
              <w:tabs>
                <w:tab w:val="left" w:pos="2580"/>
              </w:tabs>
              <w:spacing w:line="360" w:lineRule="auto"/>
              <w:jc w:val="both"/>
              <w:rPr>
                <w:sz w:val="24"/>
                <w:szCs w:val="24"/>
              </w:rPr>
            </w:pPr>
            <w:r w:rsidRPr="00CE2295">
              <w:rPr>
                <w:sz w:val="24"/>
                <w:szCs w:val="24"/>
              </w:rPr>
              <w:t xml:space="preserve">                                                      →                           </w:t>
            </w:r>
            <w:proofErr w:type="spellStart"/>
            <w:r w:rsidRPr="00CE2295">
              <w:rPr>
                <w:sz w:val="24"/>
                <w:szCs w:val="24"/>
              </w:rPr>
              <w:t>→</w:t>
            </w:r>
            <w:proofErr w:type="spellEnd"/>
          </w:p>
          <w:p w:rsidR="00756007" w:rsidRPr="00CE2295" w:rsidRDefault="00756007" w:rsidP="00756007">
            <w:pPr>
              <w:spacing w:line="360" w:lineRule="auto"/>
              <w:jc w:val="both"/>
              <w:rPr>
                <w:sz w:val="24"/>
                <w:szCs w:val="24"/>
              </w:rPr>
            </w:pPr>
          </w:p>
          <w:p w:rsidR="00756007" w:rsidRPr="00CE2295" w:rsidRDefault="00756007" w:rsidP="00756007">
            <w:pPr>
              <w:spacing w:line="360" w:lineRule="auto"/>
              <w:jc w:val="both"/>
              <w:rPr>
                <w:sz w:val="24"/>
                <w:szCs w:val="24"/>
              </w:rPr>
            </w:pPr>
          </w:p>
          <w:p w:rsidR="00756007" w:rsidRPr="00CE2295" w:rsidRDefault="00756007" w:rsidP="00756007">
            <w:pPr>
              <w:spacing w:line="360" w:lineRule="auto"/>
              <w:jc w:val="both"/>
              <w:rPr>
                <w:sz w:val="24"/>
                <w:szCs w:val="24"/>
              </w:rPr>
            </w:pPr>
            <w:r w:rsidRPr="00CE2295">
              <w:rPr>
                <w:sz w:val="24"/>
                <w:szCs w:val="24"/>
              </w:rPr>
              <w:t xml:space="preserve">            Mensaje     →      Conocimiento    →      Actitud     →      Conducta</w:t>
            </w:r>
          </w:p>
          <w:p w:rsidR="00756007" w:rsidRPr="00CE2295" w:rsidRDefault="00756007" w:rsidP="00756007">
            <w:pPr>
              <w:spacing w:line="360" w:lineRule="auto"/>
              <w:jc w:val="both"/>
              <w:rPr>
                <w:sz w:val="24"/>
                <w:szCs w:val="24"/>
              </w:rPr>
            </w:pPr>
          </w:p>
        </w:tc>
      </w:tr>
    </w:tbl>
    <w:p w:rsidR="00756007" w:rsidRPr="00504D6F" w:rsidRDefault="00756007" w:rsidP="00756007">
      <w:pPr>
        <w:spacing w:line="360" w:lineRule="auto"/>
        <w:jc w:val="both"/>
        <w:rPr>
          <w:sz w:val="24"/>
          <w:szCs w:val="24"/>
        </w:rPr>
      </w:pPr>
      <w:r w:rsidRPr="00504D6F">
        <w:rPr>
          <w:sz w:val="24"/>
          <w:szCs w:val="24"/>
        </w:rPr>
        <w:t>Modelo derivado de “La teoría del dominó en Relaciones Públicas”</w:t>
      </w:r>
    </w:p>
    <w:p w:rsidR="00756007" w:rsidRDefault="00756007" w:rsidP="00756007">
      <w:pPr>
        <w:spacing w:line="360" w:lineRule="auto"/>
        <w:jc w:val="both"/>
        <w:rPr>
          <w:b/>
          <w:sz w:val="24"/>
          <w:szCs w:val="24"/>
        </w:rPr>
      </w:pPr>
    </w:p>
    <w:p w:rsidR="00756007" w:rsidRPr="00CE2295" w:rsidRDefault="00756007" w:rsidP="00756007">
      <w:pPr>
        <w:spacing w:line="360" w:lineRule="auto"/>
        <w:jc w:val="both"/>
        <w:rPr>
          <w:b/>
          <w:sz w:val="24"/>
          <w:szCs w:val="24"/>
        </w:rPr>
      </w:pPr>
      <w:r>
        <w:rPr>
          <w:b/>
          <w:sz w:val="24"/>
          <w:szCs w:val="24"/>
        </w:rPr>
        <w:t xml:space="preserve">7.7  </w:t>
      </w:r>
      <w:r w:rsidRPr="00CE2295">
        <w:rPr>
          <w:b/>
          <w:sz w:val="24"/>
          <w:szCs w:val="24"/>
        </w:rPr>
        <w:t xml:space="preserve">Teoría de la </w:t>
      </w:r>
      <w:r>
        <w:rPr>
          <w:b/>
          <w:sz w:val="24"/>
          <w:szCs w:val="24"/>
        </w:rPr>
        <w:t>J</w:t>
      </w:r>
      <w:r w:rsidRPr="00CE2295">
        <w:rPr>
          <w:b/>
          <w:sz w:val="24"/>
          <w:szCs w:val="24"/>
        </w:rPr>
        <w:t xml:space="preserve">erarquía de los </w:t>
      </w:r>
      <w:r>
        <w:rPr>
          <w:b/>
          <w:sz w:val="24"/>
          <w:szCs w:val="24"/>
        </w:rPr>
        <w:t>Efectos</w:t>
      </w:r>
    </w:p>
    <w:p w:rsidR="00756007" w:rsidRPr="00260304" w:rsidRDefault="00756007" w:rsidP="00756007">
      <w:pPr>
        <w:spacing w:line="360" w:lineRule="auto"/>
        <w:jc w:val="both"/>
        <w:rPr>
          <w:i/>
          <w:sz w:val="24"/>
          <w:szCs w:val="24"/>
        </w:rPr>
      </w:pPr>
      <w:r w:rsidRPr="00260304">
        <w:rPr>
          <w:i/>
          <w:sz w:val="24"/>
          <w:szCs w:val="24"/>
        </w:rPr>
        <w:t xml:space="preserve">Ascenso </w:t>
      </w:r>
    </w:p>
    <w:p w:rsidR="00756007" w:rsidRPr="00CE2295" w:rsidRDefault="00756007" w:rsidP="00756007">
      <w:pPr>
        <w:spacing w:line="360" w:lineRule="auto"/>
        <w:ind w:firstLine="708"/>
        <w:jc w:val="both"/>
        <w:rPr>
          <w:sz w:val="24"/>
          <w:szCs w:val="24"/>
        </w:rPr>
      </w:pPr>
      <w:r w:rsidRPr="00260304">
        <w:rPr>
          <w:i/>
          <w:sz w:val="24"/>
          <w:szCs w:val="24"/>
        </w:rPr>
        <w:t>Pensamiento.</w:t>
      </w:r>
      <w:r>
        <w:rPr>
          <w:sz w:val="24"/>
          <w:szCs w:val="24"/>
        </w:rPr>
        <w:t xml:space="preserve"> </w:t>
      </w:r>
      <w:r w:rsidRPr="00CE2295">
        <w:rPr>
          <w:sz w:val="24"/>
          <w:szCs w:val="24"/>
        </w:rPr>
        <w:t>En sus comienzos se aplicaba solamente al marketing y a la publicidad, la teoría de la jerarquía de los efectos sigue el mismo precepto de la teoría del dominó, y sostiene que a modo de una escalera, hay que empezar desde abajo para llegar a la cima, existen ciertos escalones que en avance progresivo son nombrados: concienciación, comprensión, convicción y acción. También han sido llamados como: concienciación, interés, deseo y acción. Realmente la diferencia que existe entre las fic</w:t>
      </w:r>
      <w:r>
        <w:rPr>
          <w:sz w:val="24"/>
          <w:szCs w:val="24"/>
        </w:rPr>
        <w:t>has de dominó y los escalones son</w:t>
      </w:r>
      <w:r w:rsidRPr="00CE2295">
        <w:rPr>
          <w:sz w:val="24"/>
          <w:szCs w:val="24"/>
        </w:rPr>
        <w:t xml:space="preserve"> los nombres.  La psicología se ha encargado de denominar los escalones y las fichas como: efectos cognitivos, afectivos y conativos. (</w:t>
      </w:r>
      <w:proofErr w:type="spellStart"/>
      <w:r w:rsidRPr="00CE2295">
        <w:rPr>
          <w:sz w:val="24"/>
          <w:szCs w:val="24"/>
        </w:rPr>
        <w:t>Todd</w:t>
      </w:r>
      <w:proofErr w:type="spellEnd"/>
      <w:r w:rsidRPr="00CE2295">
        <w:rPr>
          <w:sz w:val="24"/>
          <w:szCs w:val="24"/>
        </w:rPr>
        <w:t xml:space="preserve"> y </w:t>
      </w:r>
      <w:proofErr w:type="spellStart"/>
      <w:r w:rsidRPr="00CE2295">
        <w:rPr>
          <w:sz w:val="24"/>
          <w:szCs w:val="24"/>
        </w:rPr>
        <w:t>Hunt</w:t>
      </w:r>
      <w:proofErr w:type="spellEnd"/>
      <w:r w:rsidRPr="00CE2295">
        <w:rPr>
          <w:sz w:val="24"/>
          <w:szCs w:val="24"/>
        </w:rPr>
        <w:t>, 2003).</w:t>
      </w:r>
    </w:p>
    <w:p w:rsidR="00756007" w:rsidRPr="00CE2295" w:rsidRDefault="00756007" w:rsidP="00756007">
      <w:pPr>
        <w:spacing w:line="360" w:lineRule="auto"/>
        <w:jc w:val="both"/>
        <w:rPr>
          <w:sz w:val="24"/>
          <w:szCs w:val="24"/>
        </w:rPr>
      </w:pPr>
      <w:r w:rsidRPr="00CE2295">
        <w:rPr>
          <w:sz w:val="24"/>
          <w:szCs w:val="24"/>
        </w:rPr>
        <w:t>Es necesario entender estos términos de la manera siguiente:</w:t>
      </w:r>
    </w:p>
    <w:p w:rsidR="00756007" w:rsidRPr="00CE2295" w:rsidRDefault="00756007" w:rsidP="00756007">
      <w:pPr>
        <w:numPr>
          <w:ilvl w:val="0"/>
          <w:numId w:val="15"/>
        </w:numPr>
        <w:spacing w:after="0" w:line="360" w:lineRule="auto"/>
        <w:jc w:val="both"/>
        <w:rPr>
          <w:sz w:val="24"/>
          <w:szCs w:val="24"/>
        </w:rPr>
      </w:pPr>
      <w:r w:rsidRPr="00CE2295">
        <w:rPr>
          <w:sz w:val="24"/>
          <w:szCs w:val="24"/>
        </w:rPr>
        <w:t>Efec</w:t>
      </w:r>
      <w:r>
        <w:rPr>
          <w:sz w:val="24"/>
          <w:szCs w:val="24"/>
        </w:rPr>
        <w:t>to cognitivo: es el pensamiento,</w:t>
      </w:r>
      <w:r w:rsidRPr="00CE2295">
        <w:rPr>
          <w:sz w:val="24"/>
          <w:szCs w:val="24"/>
        </w:rPr>
        <w:t xml:space="preserve"> las personas son cons</w:t>
      </w:r>
      <w:r>
        <w:rPr>
          <w:sz w:val="24"/>
          <w:szCs w:val="24"/>
        </w:rPr>
        <w:t>c</w:t>
      </w:r>
      <w:r w:rsidRPr="00CE2295">
        <w:rPr>
          <w:sz w:val="24"/>
          <w:szCs w:val="24"/>
        </w:rPr>
        <w:t>ientes del mensaje que han percibido.</w:t>
      </w:r>
    </w:p>
    <w:p w:rsidR="00756007" w:rsidRPr="00CE2295" w:rsidRDefault="00756007" w:rsidP="00756007">
      <w:pPr>
        <w:numPr>
          <w:ilvl w:val="0"/>
          <w:numId w:val="15"/>
        </w:numPr>
        <w:spacing w:after="0" w:line="360" w:lineRule="auto"/>
        <w:jc w:val="both"/>
        <w:rPr>
          <w:sz w:val="24"/>
          <w:szCs w:val="24"/>
        </w:rPr>
      </w:pPr>
      <w:r w:rsidRPr="00CE2295">
        <w:rPr>
          <w:sz w:val="24"/>
          <w:szCs w:val="24"/>
        </w:rPr>
        <w:t>Efecto afectivo</w:t>
      </w:r>
      <w:r>
        <w:rPr>
          <w:sz w:val="24"/>
          <w:szCs w:val="24"/>
        </w:rPr>
        <w:t>: es la evaluación y la actitud,</w:t>
      </w:r>
      <w:r w:rsidRPr="00CE2295">
        <w:rPr>
          <w:sz w:val="24"/>
          <w:szCs w:val="24"/>
        </w:rPr>
        <w:t xml:space="preserve"> las personas evalúan el mensaje y crean actitudes con respecto a éste. </w:t>
      </w:r>
    </w:p>
    <w:p w:rsidR="00756007" w:rsidRPr="00CE2295" w:rsidRDefault="00756007" w:rsidP="00756007">
      <w:pPr>
        <w:numPr>
          <w:ilvl w:val="0"/>
          <w:numId w:val="15"/>
        </w:numPr>
        <w:spacing w:after="0" w:line="360" w:lineRule="auto"/>
        <w:jc w:val="both"/>
        <w:rPr>
          <w:sz w:val="24"/>
          <w:szCs w:val="24"/>
        </w:rPr>
      </w:pPr>
      <w:r w:rsidRPr="00CE2295">
        <w:rPr>
          <w:sz w:val="24"/>
          <w:szCs w:val="24"/>
        </w:rPr>
        <w:t xml:space="preserve">Efecto conativo: es el movimiento, la conducta; las personas realizan acciones de la manera que se desea que lo hagan. </w:t>
      </w:r>
    </w:p>
    <w:p w:rsidR="00756007" w:rsidRPr="00CE2295" w:rsidRDefault="00756007" w:rsidP="00756007">
      <w:pPr>
        <w:spacing w:line="360" w:lineRule="auto"/>
        <w:jc w:val="both"/>
        <w:rPr>
          <w:sz w:val="24"/>
          <w:szCs w:val="24"/>
        </w:rPr>
      </w:pPr>
      <w:r w:rsidRPr="00CE2295">
        <w:rPr>
          <w:sz w:val="24"/>
          <w:szCs w:val="24"/>
        </w:rPr>
        <w:t>Estas teorías constatan que la comunicación tiene otros efectos que el cambio de actitud y de conducta. La comunicación puede crear concienciación o incrementar la comprensión, no puede e</w:t>
      </w:r>
      <w:r>
        <w:rPr>
          <w:sz w:val="24"/>
          <w:szCs w:val="24"/>
        </w:rPr>
        <w:t>ntonces decir lo que tenemos que pensar, pero sí</w:t>
      </w:r>
      <w:r w:rsidRPr="00CE2295">
        <w:rPr>
          <w:sz w:val="24"/>
          <w:szCs w:val="24"/>
        </w:rPr>
        <w:t xml:space="preserve"> en qué podemos pensar.</w:t>
      </w:r>
    </w:p>
    <w:p w:rsidR="00756007" w:rsidRDefault="00756007" w:rsidP="00756007">
      <w:pPr>
        <w:spacing w:line="360" w:lineRule="auto"/>
        <w:jc w:val="both"/>
        <w:rPr>
          <w:b/>
          <w:sz w:val="24"/>
          <w:szCs w:val="24"/>
        </w:rPr>
      </w:pPr>
    </w:p>
    <w:p w:rsidR="00756007" w:rsidRPr="00260304" w:rsidRDefault="00756007" w:rsidP="00756007">
      <w:pPr>
        <w:pStyle w:val="Prrafodelista"/>
        <w:numPr>
          <w:ilvl w:val="1"/>
          <w:numId w:val="31"/>
        </w:numPr>
        <w:spacing w:line="360" w:lineRule="auto"/>
        <w:jc w:val="both"/>
        <w:rPr>
          <w:b/>
          <w:sz w:val="24"/>
          <w:szCs w:val="24"/>
        </w:rPr>
      </w:pPr>
      <w:r w:rsidRPr="00260304">
        <w:rPr>
          <w:b/>
          <w:sz w:val="24"/>
          <w:szCs w:val="24"/>
        </w:rPr>
        <w:t>Teoría de la Disonancia Cognitiva</w:t>
      </w:r>
    </w:p>
    <w:p w:rsidR="00756007" w:rsidRPr="00260304" w:rsidRDefault="00756007" w:rsidP="00756007">
      <w:pPr>
        <w:spacing w:line="360" w:lineRule="auto"/>
        <w:jc w:val="both"/>
        <w:rPr>
          <w:i/>
          <w:sz w:val="24"/>
          <w:szCs w:val="24"/>
        </w:rPr>
      </w:pPr>
      <w:r w:rsidRPr="00260304">
        <w:rPr>
          <w:i/>
          <w:sz w:val="24"/>
          <w:szCs w:val="24"/>
        </w:rPr>
        <w:t>Elementos.</w:t>
      </w:r>
    </w:p>
    <w:p w:rsidR="00756007" w:rsidRPr="00CE2295" w:rsidRDefault="00756007" w:rsidP="00756007">
      <w:pPr>
        <w:spacing w:line="360" w:lineRule="auto"/>
        <w:ind w:firstLine="708"/>
        <w:jc w:val="both"/>
        <w:rPr>
          <w:sz w:val="24"/>
          <w:szCs w:val="24"/>
        </w:rPr>
      </w:pPr>
      <w:r w:rsidRPr="00260304">
        <w:rPr>
          <w:i/>
          <w:sz w:val="24"/>
          <w:szCs w:val="24"/>
        </w:rPr>
        <w:t>Mensaje.</w:t>
      </w:r>
      <w:r>
        <w:rPr>
          <w:b/>
          <w:sz w:val="24"/>
          <w:szCs w:val="24"/>
        </w:rPr>
        <w:t xml:space="preserve"> </w:t>
      </w:r>
      <w:r w:rsidRPr="00CE2295">
        <w:rPr>
          <w:sz w:val="24"/>
          <w:szCs w:val="24"/>
        </w:rPr>
        <w:t>Las teorías clásicas presentaban tres únicos elementos en el proceso de comunicación: fuente, mensaje y receptor. Asumían que el mensaje que la fuente enviaba tenía un efecto sobre el receptor y que tal efecto era persuasivo, una especie de causa y efecto.</w:t>
      </w:r>
    </w:p>
    <w:p w:rsidR="00756007" w:rsidRPr="00CE2295" w:rsidRDefault="00756007" w:rsidP="00756007">
      <w:pPr>
        <w:spacing w:line="360" w:lineRule="auto"/>
        <w:jc w:val="both"/>
        <w:rPr>
          <w:sz w:val="24"/>
          <w:szCs w:val="24"/>
        </w:rPr>
      </w:pPr>
      <w:r w:rsidRPr="00CE2295">
        <w:rPr>
          <w:sz w:val="24"/>
          <w:szCs w:val="24"/>
        </w:rPr>
        <w:t>La teoría de la disonancia rompe con estas teorías establecidas afirmando que los receptores sólo buscan mensajes que sean consonantes con sus actitudes. No buscan mensajes disonantes (</w:t>
      </w:r>
      <w:proofErr w:type="spellStart"/>
      <w:r w:rsidRPr="00CE2295">
        <w:rPr>
          <w:sz w:val="24"/>
          <w:szCs w:val="24"/>
        </w:rPr>
        <w:t>Todd</w:t>
      </w:r>
      <w:proofErr w:type="spellEnd"/>
      <w:r w:rsidRPr="00CE2295">
        <w:rPr>
          <w:sz w:val="24"/>
          <w:szCs w:val="24"/>
        </w:rPr>
        <w:t xml:space="preserve"> y </w:t>
      </w:r>
      <w:proofErr w:type="spellStart"/>
      <w:r w:rsidRPr="00CE2295">
        <w:rPr>
          <w:sz w:val="24"/>
          <w:szCs w:val="24"/>
        </w:rPr>
        <w:t>Hunt</w:t>
      </w:r>
      <w:proofErr w:type="spellEnd"/>
      <w:r w:rsidRPr="00CE2295">
        <w:rPr>
          <w:sz w:val="24"/>
          <w:szCs w:val="24"/>
        </w:rPr>
        <w:t xml:space="preserve">, 2003).  Un mensaje no puede tener efecto si no se ha buscado previamente. Por ejemplo, una persona que practica futbol buscará mensajes que estén acordes a este deporte. Entonces estos mensajes tienden a estar vinculados de alguna forma con las actitudes. </w:t>
      </w:r>
    </w:p>
    <w:p w:rsidR="00756007" w:rsidRDefault="00756007" w:rsidP="00756007">
      <w:pPr>
        <w:spacing w:line="360" w:lineRule="auto"/>
        <w:jc w:val="both"/>
        <w:rPr>
          <w:sz w:val="24"/>
          <w:szCs w:val="24"/>
        </w:rPr>
      </w:pPr>
      <w:r w:rsidRPr="00CE2295">
        <w:rPr>
          <w:sz w:val="24"/>
          <w:szCs w:val="24"/>
        </w:rPr>
        <w:t>Sin embargo está comprobado que en ciertas situaciones, los públicos eligen la información no por que refuerzan sus actitudes, sino porque ésta información es relevante.  Los públicos seleccionan la información por lo que los efectos del mensaje son limitados. La gente se expone a los mensajes que selecciona para escuchar, y retiene de forma selectiva los mensajes que quiere retener.</w:t>
      </w:r>
    </w:p>
    <w:p w:rsidR="00756007" w:rsidRDefault="00756007" w:rsidP="00756007">
      <w:pPr>
        <w:spacing w:line="360" w:lineRule="auto"/>
        <w:jc w:val="both"/>
        <w:rPr>
          <w:b/>
          <w:sz w:val="24"/>
          <w:szCs w:val="24"/>
        </w:rPr>
      </w:pPr>
    </w:p>
    <w:p w:rsidR="00756007" w:rsidRPr="00260304" w:rsidRDefault="00756007" w:rsidP="00756007">
      <w:pPr>
        <w:pStyle w:val="Prrafodelista"/>
        <w:numPr>
          <w:ilvl w:val="1"/>
          <w:numId w:val="31"/>
        </w:numPr>
        <w:spacing w:line="360" w:lineRule="auto"/>
        <w:jc w:val="both"/>
        <w:rPr>
          <w:b/>
          <w:sz w:val="24"/>
          <w:szCs w:val="24"/>
        </w:rPr>
      </w:pPr>
      <w:r w:rsidRPr="00260304">
        <w:rPr>
          <w:b/>
          <w:sz w:val="24"/>
          <w:szCs w:val="24"/>
        </w:rPr>
        <w:t>Teoría del rumor</w:t>
      </w:r>
    </w:p>
    <w:p w:rsidR="00756007" w:rsidRPr="00260304" w:rsidRDefault="00756007" w:rsidP="00756007">
      <w:pPr>
        <w:spacing w:line="360" w:lineRule="auto"/>
        <w:jc w:val="both"/>
        <w:rPr>
          <w:i/>
          <w:sz w:val="24"/>
          <w:szCs w:val="24"/>
        </w:rPr>
      </w:pPr>
      <w:r w:rsidRPr="00260304">
        <w:rPr>
          <w:i/>
          <w:sz w:val="24"/>
          <w:szCs w:val="24"/>
        </w:rPr>
        <w:t>Propagación</w:t>
      </w:r>
    </w:p>
    <w:p w:rsidR="00756007" w:rsidRPr="00CE2295" w:rsidRDefault="00756007" w:rsidP="00756007">
      <w:pPr>
        <w:spacing w:line="360" w:lineRule="auto"/>
        <w:ind w:firstLine="708"/>
        <w:jc w:val="both"/>
        <w:rPr>
          <w:sz w:val="24"/>
          <w:szCs w:val="24"/>
        </w:rPr>
      </w:pPr>
      <w:r w:rsidRPr="00260304">
        <w:rPr>
          <w:i/>
          <w:sz w:val="24"/>
          <w:szCs w:val="24"/>
        </w:rPr>
        <w:t>Control.</w:t>
      </w:r>
      <w:r>
        <w:rPr>
          <w:sz w:val="24"/>
          <w:szCs w:val="24"/>
        </w:rPr>
        <w:t xml:space="preserve"> </w:t>
      </w:r>
      <w:r w:rsidRPr="00CE2295">
        <w:rPr>
          <w:sz w:val="24"/>
          <w:szCs w:val="24"/>
        </w:rPr>
        <w:t>Una de las primeras definiciones describe al rumor como una especie no controlada que se suele propagar oralmente y que consiste en la repetición de diferentes personas de</w:t>
      </w:r>
      <w:r>
        <w:rPr>
          <w:sz w:val="24"/>
          <w:szCs w:val="24"/>
        </w:rPr>
        <w:t xml:space="preserve"> algo realmente sucedido (</w:t>
      </w:r>
      <w:proofErr w:type="spellStart"/>
      <w:r>
        <w:rPr>
          <w:sz w:val="24"/>
          <w:szCs w:val="24"/>
        </w:rPr>
        <w:t>Knapp</w:t>
      </w:r>
      <w:proofErr w:type="spellEnd"/>
      <w:r>
        <w:rPr>
          <w:sz w:val="24"/>
          <w:szCs w:val="24"/>
        </w:rPr>
        <w:t>,</w:t>
      </w:r>
      <w:r w:rsidRPr="00CE2295">
        <w:rPr>
          <w:sz w:val="24"/>
          <w:szCs w:val="24"/>
        </w:rPr>
        <w:t xml:space="preserve"> 1944). Esta definición muestra al rumor como una propuesta verdadera, una noticia que trasciende  y que no puede ser controlada debido a que se populariza de sujeto en sujeto por medio de la conversación, es decir, de la interacción de estas personas en una sociedad. Otra definición de rumor sería una proposición específica a ser creída, originada en las necesidades, los impulsos e intereses del individuo (</w:t>
      </w:r>
      <w:proofErr w:type="spellStart"/>
      <w:r w:rsidRPr="00CE2295">
        <w:rPr>
          <w:sz w:val="24"/>
          <w:szCs w:val="24"/>
        </w:rPr>
        <w:t>Allport</w:t>
      </w:r>
      <w:proofErr w:type="spellEnd"/>
      <w:r w:rsidRPr="00CE2295">
        <w:rPr>
          <w:sz w:val="24"/>
          <w:szCs w:val="24"/>
        </w:rPr>
        <w:t xml:space="preserve"> y </w:t>
      </w:r>
      <w:proofErr w:type="spellStart"/>
      <w:r w:rsidRPr="00CE2295">
        <w:rPr>
          <w:sz w:val="24"/>
          <w:szCs w:val="24"/>
        </w:rPr>
        <w:t>Postman</w:t>
      </w:r>
      <w:proofErr w:type="spellEnd"/>
      <w:r>
        <w:rPr>
          <w:sz w:val="24"/>
          <w:szCs w:val="24"/>
        </w:rPr>
        <w:t>,</w:t>
      </w:r>
      <w:r w:rsidRPr="00CE2295">
        <w:rPr>
          <w:sz w:val="24"/>
          <w:szCs w:val="24"/>
        </w:rPr>
        <w:t xml:space="preserve"> 1947).</w:t>
      </w:r>
    </w:p>
    <w:p w:rsidR="00756007" w:rsidRPr="00CE2295" w:rsidRDefault="00756007" w:rsidP="00756007">
      <w:pPr>
        <w:spacing w:line="360" w:lineRule="auto"/>
        <w:jc w:val="both"/>
        <w:rPr>
          <w:sz w:val="24"/>
          <w:szCs w:val="24"/>
        </w:rPr>
      </w:pPr>
      <w:r w:rsidRPr="00CE2295">
        <w:rPr>
          <w:sz w:val="24"/>
          <w:szCs w:val="24"/>
        </w:rPr>
        <w:t xml:space="preserve">El rumor, entonces, viene siendo la respuesta a interrogantes que generan ansiedad u hostilidad en un grupo social. Estas respuestas no cuentan con las pruebas suficientes para confirmar la veracidad de la información. Los rumores sobre un tema explícito corren en un grupo determinado que tiene alguna importancia y ambigüedad para los individuos que son miembros de dicho grupo. La ansiedad y la hostilidad se forman al recibir información incompleta o, en el peor de los casos, no recibir información sobre un tema de interés en un grupo social.  El rumor sirve para apaciguar la inquietud, la ansiedad o la hostilidad que se genera debido a la falta de información  o a la comunicación deficiente.  </w:t>
      </w:r>
    </w:p>
    <w:p w:rsidR="00756007" w:rsidRPr="00CE2295" w:rsidRDefault="00756007" w:rsidP="00756007">
      <w:pPr>
        <w:spacing w:line="360" w:lineRule="auto"/>
        <w:jc w:val="both"/>
        <w:rPr>
          <w:sz w:val="24"/>
          <w:szCs w:val="24"/>
        </w:rPr>
      </w:pPr>
      <w:r w:rsidRPr="00CE2295">
        <w:rPr>
          <w:sz w:val="24"/>
          <w:szCs w:val="24"/>
        </w:rPr>
        <w:t>Para que el rumor salga a flote en el ambiente comunicacional es necesario que se produzca un hech</w:t>
      </w:r>
      <w:r>
        <w:rPr>
          <w:sz w:val="24"/>
          <w:szCs w:val="24"/>
        </w:rPr>
        <w:t>o de interés común y que tenga</w:t>
      </w:r>
      <w:r w:rsidRPr="00CE2295">
        <w:rPr>
          <w:sz w:val="24"/>
          <w:szCs w:val="24"/>
        </w:rPr>
        <w:t xml:space="preserve"> cierto</w:t>
      </w:r>
      <w:r>
        <w:rPr>
          <w:sz w:val="24"/>
          <w:szCs w:val="24"/>
        </w:rPr>
        <w:t xml:space="preserve"> grado de ambigüedad.  El suceso no debe </w:t>
      </w:r>
      <w:r w:rsidRPr="00CE2295">
        <w:rPr>
          <w:sz w:val="24"/>
          <w:szCs w:val="24"/>
        </w:rPr>
        <w:t xml:space="preserve"> estar claro, debe haber confusión entre los interesados. En una situación como ésta, lo más importante para tomar una decisión o poder dar una opinión racional es información, información que permita</w:t>
      </w:r>
      <w:r>
        <w:rPr>
          <w:sz w:val="24"/>
          <w:szCs w:val="24"/>
        </w:rPr>
        <w:t xml:space="preserve"> comprender el fenómeno. En este</w:t>
      </w:r>
      <w:r w:rsidRPr="00CE2295">
        <w:rPr>
          <w:sz w:val="24"/>
          <w:szCs w:val="24"/>
        </w:rPr>
        <w:t xml:space="preserve"> contexto, el individuo se muestra más receptivo a cualquier tipo de información. El rumor llena los vacíos que se encuentran en la información, determina un sentido a lo desconocido y a lo incomprensible. </w:t>
      </w:r>
    </w:p>
    <w:p w:rsidR="00756007" w:rsidRDefault="00756007" w:rsidP="00756007">
      <w:pPr>
        <w:spacing w:line="360" w:lineRule="auto"/>
        <w:jc w:val="both"/>
        <w:rPr>
          <w:sz w:val="24"/>
          <w:szCs w:val="24"/>
        </w:rPr>
      </w:pPr>
      <w:r w:rsidRPr="00CE2295">
        <w:rPr>
          <w:sz w:val="24"/>
          <w:szCs w:val="24"/>
        </w:rPr>
        <w:t>El rumor cuenta con cierta credibilidad, en realidad, se balancea entre lo creíble y lo increíble, y esto es gracias al anonimato de la fuente que genera el rumor.  El rumor es la voz que habla sin responsabilidad porque no hay pruebas. Su tono condicional, anónimo, que nadie enuncia en su propio nombre, circula como palabra colectiva. Cuando involucra a alguien exige la corrección. Existe un juego entre anonimato y verdad. El enunciante, cuando transmite un</w:t>
      </w:r>
      <w:r>
        <w:rPr>
          <w:sz w:val="24"/>
          <w:szCs w:val="24"/>
        </w:rPr>
        <w:t xml:space="preserve"> rumor, no se hace cargo (Verón,</w:t>
      </w:r>
      <w:r w:rsidRPr="00CE2295">
        <w:rPr>
          <w:sz w:val="24"/>
          <w:szCs w:val="24"/>
        </w:rPr>
        <w:t xml:space="preserve"> 1997).</w:t>
      </w:r>
    </w:p>
    <w:p w:rsidR="00756007" w:rsidRDefault="00756007" w:rsidP="00756007">
      <w:pPr>
        <w:autoSpaceDE w:val="0"/>
        <w:autoSpaceDN w:val="0"/>
        <w:adjustRightInd w:val="0"/>
        <w:spacing w:after="0" w:line="360" w:lineRule="auto"/>
        <w:contextualSpacing/>
        <w:jc w:val="both"/>
        <w:rPr>
          <w:b/>
          <w:sz w:val="24"/>
          <w:szCs w:val="24"/>
        </w:rPr>
      </w:pPr>
    </w:p>
    <w:p w:rsidR="00756007" w:rsidRDefault="00756007" w:rsidP="00756007">
      <w:pPr>
        <w:autoSpaceDE w:val="0"/>
        <w:autoSpaceDN w:val="0"/>
        <w:adjustRightInd w:val="0"/>
        <w:spacing w:after="0" w:line="360" w:lineRule="auto"/>
        <w:contextualSpacing/>
        <w:jc w:val="both"/>
        <w:rPr>
          <w:b/>
          <w:sz w:val="24"/>
          <w:szCs w:val="24"/>
        </w:rPr>
      </w:pPr>
    </w:p>
    <w:p w:rsidR="00756007" w:rsidRDefault="00756007" w:rsidP="00756007">
      <w:pPr>
        <w:autoSpaceDE w:val="0"/>
        <w:autoSpaceDN w:val="0"/>
        <w:adjustRightInd w:val="0"/>
        <w:spacing w:after="0" w:line="360" w:lineRule="auto"/>
        <w:contextualSpacing/>
        <w:jc w:val="both"/>
        <w:rPr>
          <w:b/>
          <w:sz w:val="24"/>
          <w:szCs w:val="24"/>
        </w:rPr>
      </w:pPr>
      <w:r w:rsidRPr="00296564">
        <w:rPr>
          <w:b/>
          <w:sz w:val="24"/>
          <w:szCs w:val="24"/>
        </w:rPr>
        <w:t>Capítulo 4</w:t>
      </w:r>
    </w:p>
    <w:p w:rsidR="00756007" w:rsidRPr="00296564" w:rsidRDefault="00756007" w:rsidP="00756007">
      <w:pPr>
        <w:autoSpaceDE w:val="0"/>
        <w:autoSpaceDN w:val="0"/>
        <w:adjustRightInd w:val="0"/>
        <w:spacing w:after="0" w:line="360" w:lineRule="auto"/>
        <w:contextualSpacing/>
        <w:jc w:val="both"/>
        <w:rPr>
          <w:b/>
          <w:sz w:val="24"/>
          <w:szCs w:val="24"/>
        </w:rPr>
      </w:pPr>
    </w:p>
    <w:p w:rsidR="00756007" w:rsidRPr="008D78E9" w:rsidRDefault="00756007" w:rsidP="00756007">
      <w:pPr>
        <w:pStyle w:val="Prrafodelista"/>
        <w:numPr>
          <w:ilvl w:val="0"/>
          <w:numId w:val="29"/>
        </w:numPr>
        <w:autoSpaceDE w:val="0"/>
        <w:autoSpaceDN w:val="0"/>
        <w:adjustRightInd w:val="0"/>
        <w:spacing w:after="0" w:line="360" w:lineRule="auto"/>
        <w:contextualSpacing/>
        <w:jc w:val="center"/>
        <w:rPr>
          <w:b/>
          <w:sz w:val="24"/>
          <w:szCs w:val="24"/>
        </w:rPr>
      </w:pPr>
      <w:r w:rsidRPr="008D78E9">
        <w:rPr>
          <w:b/>
          <w:sz w:val="24"/>
          <w:szCs w:val="24"/>
        </w:rPr>
        <w:t>Las Relaciones Públicas en Lenguas Modernas</w:t>
      </w:r>
    </w:p>
    <w:p w:rsidR="00756007" w:rsidRPr="00296564" w:rsidRDefault="00756007" w:rsidP="00756007">
      <w:pPr>
        <w:autoSpaceDE w:val="0"/>
        <w:autoSpaceDN w:val="0"/>
        <w:adjustRightInd w:val="0"/>
        <w:spacing w:after="0" w:line="360" w:lineRule="auto"/>
        <w:contextualSpacing/>
        <w:jc w:val="both"/>
        <w:rPr>
          <w:i/>
          <w:sz w:val="24"/>
          <w:szCs w:val="24"/>
        </w:rPr>
      </w:pPr>
    </w:p>
    <w:p w:rsidR="00756007" w:rsidRPr="00296564" w:rsidRDefault="00756007" w:rsidP="00756007">
      <w:pPr>
        <w:autoSpaceDE w:val="0"/>
        <w:autoSpaceDN w:val="0"/>
        <w:adjustRightInd w:val="0"/>
        <w:spacing w:after="0" w:line="360" w:lineRule="auto"/>
        <w:contextualSpacing/>
        <w:jc w:val="both"/>
        <w:rPr>
          <w:i/>
          <w:sz w:val="24"/>
          <w:szCs w:val="24"/>
        </w:rPr>
      </w:pPr>
      <w:r w:rsidRPr="00296564">
        <w:rPr>
          <w:i/>
          <w:sz w:val="24"/>
          <w:szCs w:val="24"/>
        </w:rPr>
        <w:t>Sociedad.</w:t>
      </w:r>
    </w:p>
    <w:p w:rsidR="00756007" w:rsidRPr="00674D87" w:rsidRDefault="00756007" w:rsidP="00756007">
      <w:pPr>
        <w:autoSpaceDE w:val="0"/>
        <w:autoSpaceDN w:val="0"/>
        <w:adjustRightInd w:val="0"/>
        <w:spacing w:after="0" w:line="360" w:lineRule="auto"/>
        <w:ind w:firstLine="708"/>
        <w:contextualSpacing/>
        <w:jc w:val="both"/>
        <w:rPr>
          <w:sz w:val="24"/>
          <w:szCs w:val="24"/>
        </w:rPr>
      </w:pPr>
      <w:r w:rsidRPr="00296564">
        <w:rPr>
          <w:i/>
          <w:sz w:val="24"/>
          <w:szCs w:val="24"/>
        </w:rPr>
        <w:t>Creación</w:t>
      </w:r>
      <w:r w:rsidRPr="003729CE">
        <w:rPr>
          <w:sz w:val="24"/>
          <w:szCs w:val="24"/>
        </w:rPr>
        <w:t>. Con base a los cambios económicos y sociales que se presentaban en la época,</w:t>
      </w:r>
      <w:r w:rsidRPr="00674D87">
        <w:rPr>
          <w:sz w:val="24"/>
          <w:szCs w:val="24"/>
        </w:rPr>
        <w:t xml:space="preserve"> nace en el 2002</w:t>
      </w:r>
      <w:r>
        <w:rPr>
          <w:sz w:val="24"/>
          <w:szCs w:val="24"/>
        </w:rPr>
        <w:t>,</w:t>
      </w:r>
      <w:r w:rsidRPr="00674D87">
        <w:rPr>
          <w:sz w:val="24"/>
          <w:szCs w:val="24"/>
        </w:rPr>
        <w:t xml:space="preserve"> en la Universidad de El Salvador</w:t>
      </w:r>
      <w:r>
        <w:rPr>
          <w:sz w:val="24"/>
          <w:szCs w:val="24"/>
        </w:rPr>
        <w:t xml:space="preserve"> la</w:t>
      </w:r>
      <w:r w:rsidRPr="00674D87">
        <w:rPr>
          <w:sz w:val="24"/>
          <w:szCs w:val="24"/>
        </w:rPr>
        <w:t xml:space="preserve"> Licenciatura en Lenguas Modernas: Especialidad en </w:t>
      </w:r>
      <w:proofErr w:type="gramStart"/>
      <w:r w:rsidRPr="00674D87">
        <w:rPr>
          <w:sz w:val="24"/>
          <w:szCs w:val="24"/>
        </w:rPr>
        <w:t>Francés</w:t>
      </w:r>
      <w:proofErr w:type="gramEnd"/>
      <w:r w:rsidRPr="00674D87">
        <w:rPr>
          <w:sz w:val="24"/>
          <w:szCs w:val="24"/>
        </w:rPr>
        <w:t xml:space="preserve"> e Inglés (L10412), en el Departamento de</w:t>
      </w:r>
      <w:r>
        <w:rPr>
          <w:sz w:val="24"/>
          <w:szCs w:val="24"/>
        </w:rPr>
        <w:t xml:space="preserve"> Idiomas Extranjeros</w:t>
      </w:r>
      <w:r w:rsidRPr="00674D87">
        <w:rPr>
          <w:sz w:val="24"/>
          <w:szCs w:val="24"/>
        </w:rPr>
        <w:t>. Los nuevos modelos económicos, los procesos de globalización y la privatización que se vivía</w:t>
      </w:r>
      <w:r>
        <w:rPr>
          <w:sz w:val="24"/>
          <w:szCs w:val="24"/>
        </w:rPr>
        <w:t>n</w:t>
      </w:r>
      <w:r w:rsidRPr="00674D87">
        <w:rPr>
          <w:sz w:val="24"/>
          <w:szCs w:val="24"/>
        </w:rPr>
        <w:t xml:space="preserve"> en gran escala dieron lugar al nacimiento de una idea visionaria que pretendía forjar profesionales capaces de desenvolverse en el ámbito laboral con más de una lengua y en más de un sector.</w:t>
      </w:r>
    </w:p>
    <w:p w:rsidR="00756007" w:rsidRPr="00674D87" w:rsidRDefault="00756007" w:rsidP="00756007">
      <w:pPr>
        <w:spacing w:line="360" w:lineRule="auto"/>
        <w:contextualSpacing/>
        <w:jc w:val="both"/>
        <w:rPr>
          <w:sz w:val="24"/>
          <w:szCs w:val="24"/>
        </w:rPr>
      </w:pPr>
    </w:p>
    <w:p w:rsidR="00756007" w:rsidRPr="00674D87" w:rsidRDefault="00756007" w:rsidP="00756007">
      <w:pPr>
        <w:spacing w:line="360" w:lineRule="auto"/>
        <w:contextualSpacing/>
        <w:jc w:val="both"/>
        <w:rPr>
          <w:sz w:val="24"/>
          <w:szCs w:val="24"/>
        </w:rPr>
      </w:pPr>
      <w:r w:rsidRPr="00674D87">
        <w:rPr>
          <w:sz w:val="24"/>
          <w:szCs w:val="24"/>
        </w:rPr>
        <w:t>Según una de las res</w:t>
      </w:r>
      <w:r>
        <w:rPr>
          <w:sz w:val="24"/>
          <w:szCs w:val="24"/>
        </w:rPr>
        <w:t>ponsables de la creación de la C</w:t>
      </w:r>
      <w:r w:rsidRPr="00674D87">
        <w:rPr>
          <w:sz w:val="24"/>
          <w:szCs w:val="24"/>
        </w:rPr>
        <w:t xml:space="preserve">arrera, la Lic. Olga </w:t>
      </w:r>
      <w:proofErr w:type="spellStart"/>
      <w:r w:rsidRPr="00674D87">
        <w:rPr>
          <w:sz w:val="24"/>
          <w:szCs w:val="24"/>
        </w:rPr>
        <w:t>Kenya</w:t>
      </w:r>
      <w:proofErr w:type="spellEnd"/>
      <w:r w:rsidRPr="00674D87">
        <w:rPr>
          <w:sz w:val="24"/>
          <w:szCs w:val="24"/>
        </w:rPr>
        <w:t xml:space="preserve"> Linares, el objetivo primordial de este nuevo proyecto </w:t>
      </w:r>
      <w:r>
        <w:rPr>
          <w:sz w:val="24"/>
          <w:szCs w:val="24"/>
        </w:rPr>
        <w:t>era capacitar mentes que lograra</w:t>
      </w:r>
      <w:r w:rsidRPr="00674D87">
        <w:rPr>
          <w:sz w:val="24"/>
          <w:szCs w:val="24"/>
        </w:rPr>
        <w:t xml:space="preserve">n adaptarse a esta nueva sociedad de servicios internacionales, que demandaban un profesional con amplias capacidades lingüísticas. Se tomó a bien dividir la carrera en </w:t>
      </w:r>
      <w:r>
        <w:rPr>
          <w:sz w:val="24"/>
          <w:szCs w:val="24"/>
        </w:rPr>
        <w:t>dos áreas: La Psicopedagogía y l</w:t>
      </w:r>
      <w:r w:rsidRPr="00674D87">
        <w:rPr>
          <w:sz w:val="24"/>
          <w:szCs w:val="24"/>
        </w:rPr>
        <w:t>as Relaciones Públicas, mediante las cuales se pretendía dar al estudiante una idea del posible campo laboral. La car</w:t>
      </w:r>
      <w:r>
        <w:rPr>
          <w:sz w:val="24"/>
          <w:szCs w:val="24"/>
        </w:rPr>
        <w:t xml:space="preserve">rera daba entonces </w:t>
      </w:r>
      <w:r w:rsidRPr="00674D87">
        <w:rPr>
          <w:sz w:val="24"/>
          <w:szCs w:val="24"/>
        </w:rPr>
        <w:t xml:space="preserve"> la oportunidad de optar por las relaciones con los públicos y la enseñanza de alguno de los idiomas que a lo largo del proceso de aprendizaje lograría dominar. </w:t>
      </w:r>
    </w:p>
    <w:p w:rsidR="00756007" w:rsidRPr="00674D87" w:rsidRDefault="00756007" w:rsidP="00756007">
      <w:pPr>
        <w:spacing w:line="360" w:lineRule="auto"/>
        <w:contextualSpacing/>
        <w:jc w:val="both"/>
        <w:rPr>
          <w:sz w:val="24"/>
          <w:szCs w:val="24"/>
        </w:rPr>
      </w:pPr>
    </w:p>
    <w:p w:rsidR="00756007" w:rsidRPr="00674D87" w:rsidRDefault="00756007" w:rsidP="00756007">
      <w:pPr>
        <w:spacing w:line="360" w:lineRule="auto"/>
        <w:contextualSpacing/>
        <w:jc w:val="both"/>
        <w:rPr>
          <w:sz w:val="24"/>
          <w:szCs w:val="24"/>
        </w:rPr>
      </w:pPr>
      <w:r>
        <w:rPr>
          <w:sz w:val="24"/>
          <w:szCs w:val="24"/>
        </w:rPr>
        <w:t>La Carrera tiene en totalidad 37 materias de las cuales</w:t>
      </w:r>
      <w:r w:rsidRPr="00674D87">
        <w:rPr>
          <w:sz w:val="24"/>
          <w:szCs w:val="24"/>
        </w:rPr>
        <w:t xml:space="preserve"> 32 son obligatorias, 5</w:t>
      </w:r>
      <w:r>
        <w:rPr>
          <w:sz w:val="24"/>
          <w:szCs w:val="24"/>
        </w:rPr>
        <w:t xml:space="preserve"> de ellas son electivas. Las 37 antes mencionadas se dividen</w:t>
      </w:r>
      <w:r w:rsidRPr="00674D87">
        <w:rPr>
          <w:sz w:val="24"/>
          <w:szCs w:val="24"/>
        </w:rPr>
        <w:t xml:space="preserve"> de acorde a la elección del área de estudio de los bachilleres. Dentro del proceso de aprendizaje en el área de las Relaciones Públicas sucede la </w:t>
      </w:r>
      <w:r>
        <w:rPr>
          <w:sz w:val="24"/>
          <w:szCs w:val="24"/>
        </w:rPr>
        <w:t>siguiente lógica: En el primer C</w:t>
      </w:r>
      <w:r w:rsidRPr="00674D87">
        <w:rPr>
          <w:sz w:val="24"/>
          <w:szCs w:val="24"/>
        </w:rPr>
        <w:t>iclo de la carrera, Teoría de la Comunicación y de la Información I (</w:t>
      </w:r>
      <w:r w:rsidRPr="00674D87">
        <w:rPr>
          <w:b/>
          <w:sz w:val="24"/>
          <w:szCs w:val="24"/>
        </w:rPr>
        <w:t xml:space="preserve">TCI114) </w:t>
      </w:r>
      <w:r w:rsidRPr="00674D87">
        <w:rPr>
          <w:sz w:val="24"/>
          <w:szCs w:val="24"/>
        </w:rPr>
        <w:t>antecede a la Teoría de la Comunicación y de la Información II (</w:t>
      </w:r>
      <w:r w:rsidRPr="00674D87">
        <w:rPr>
          <w:b/>
          <w:sz w:val="24"/>
          <w:szCs w:val="24"/>
        </w:rPr>
        <w:t xml:space="preserve">TCI214) </w:t>
      </w:r>
      <w:r>
        <w:rPr>
          <w:sz w:val="24"/>
          <w:szCs w:val="24"/>
        </w:rPr>
        <w:t>que se estudia en el segundo C</w:t>
      </w:r>
      <w:r w:rsidRPr="00674D87">
        <w:rPr>
          <w:sz w:val="24"/>
          <w:szCs w:val="24"/>
        </w:rPr>
        <w:t>iclo. Ambas materias desglosan toda una serie de presupuestos teóricos aparecidos a lo largo de la historia que intenta</w:t>
      </w:r>
      <w:r>
        <w:rPr>
          <w:sz w:val="24"/>
          <w:szCs w:val="24"/>
        </w:rPr>
        <w:t>n explicar los fenómenos de la c</w:t>
      </w:r>
      <w:r w:rsidRPr="00674D87">
        <w:rPr>
          <w:sz w:val="24"/>
          <w:szCs w:val="24"/>
        </w:rPr>
        <w:t>omunicación en sus diversas expresiones: Organizacional, interpersonal, de masas, etc.</w:t>
      </w:r>
    </w:p>
    <w:p w:rsidR="00756007" w:rsidRPr="00674D87" w:rsidRDefault="00756007" w:rsidP="00756007">
      <w:pPr>
        <w:spacing w:line="360" w:lineRule="auto"/>
        <w:contextualSpacing/>
        <w:jc w:val="both"/>
        <w:rPr>
          <w:sz w:val="24"/>
          <w:szCs w:val="24"/>
        </w:rPr>
      </w:pPr>
    </w:p>
    <w:p w:rsidR="00756007" w:rsidRPr="00674D87" w:rsidRDefault="00756007" w:rsidP="00756007">
      <w:pPr>
        <w:spacing w:line="360" w:lineRule="auto"/>
        <w:contextualSpacing/>
        <w:jc w:val="both"/>
        <w:rPr>
          <w:sz w:val="24"/>
          <w:szCs w:val="24"/>
        </w:rPr>
      </w:pPr>
      <w:r>
        <w:rPr>
          <w:sz w:val="24"/>
          <w:szCs w:val="24"/>
        </w:rPr>
        <w:t>En el quinto y séptimo C</w:t>
      </w:r>
      <w:r w:rsidRPr="00674D87">
        <w:rPr>
          <w:sz w:val="24"/>
          <w:szCs w:val="24"/>
        </w:rPr>
        <w:t>iclo, Relaciones Públicas (</w:t>
      </w:r>
      <w:r w:rsidRPr="00674D87">
        <w:rPr>
          <w:b/>
          <w:sz w:val="24"/>
          <w:szCs w:val="24"/>
        </w:rPr>
        <w:t xml:space="preserve">RPB114) </w:t>
      </w:r>
      <w:r w:rsidRPr="00674D87">
        <w:rPr>
          <w:sz w:val="24"/>
          <w:szCs w:val="24"/>
        </w:rPr>
        <w:t>y Opinión Pública (</w:t>
      </w:r>
      <w:r w:rsidRPr="00674D87">
        <w:rPr>
          <w:b/>
          <w:sz w:val="24"/>
          <w:szCs w:val="24"/>
        </w:rPr>
        <w:t>OPU114)</w:t>
      </w:r>
      <w:r w:rsidRPr="00674D87">
        <w:rPr>
          <w:sz w:val="24"/>
          <w:szCs w:val="24"/>
        </w:rPr>
        <w:t xml:space="preserve">, respectivamente, se deben cursar. Los contenidos se </w:t>
      </w:r>
      <w:r>
        <w:rPr>
          <w:sz w:val="24"/>
          <w:szCs w:val="24"/>
        </w:rPr>
        <w:t>basan</w:t>
      </w:r>
      <w:r w:rsidRPr="00674D87">
        <w:rPr>
          <w:sz w:val="24"/>
          <w:szCs w:val="24"/>
        </w:rPr>
        <w:t xml:space="preserve"> en el estudio de las principales teorías que intentan brindar conceptualizaciones resultantes de investigaciones de cada área comunicativa.</w:t>
      </w:r>
    </w:p>
    <w:p w:rsidR="00756007" w:rsidRPr="00674D87" w:rsidRDefault="00756007" w:rsidP="00756007">
      <w:pPr>
        <w:spacing w:line="360" w:lineRule="auto"/>
        <w:contextualSpacing/>
        <w:jc w:val="both"/>
        <w:rPr>
          <w:sz w:val="24"/>
          <w:szCs w:val="24"/>
        </w:rPr>
      </w:pPr>
    </w:p>
    <w:p w:rsidR="00756007" w:rsidRPr="00CD3901" w:rsidRDefault="00756007" w:rsidP="00756007">
      <w:pPr>
        <w:spacing w:line="360" w:lineRule="auto"/>
        <w:contextualSpacing/>
        <w:jc w:val="both"/>
        <w:rPr>
          <w:sz w:val="24"/>
          <w:szCs w:val="24"/>
        </w:rPr>
      </w:pPr>
      <w:r w:rsidRPr="00CD3901">
        <w:rPr>
          <w:sz w:val="24"/>
          <w:szCs w:val="24"/>
        </w:rPr>
        <w:t xml:space="preserve">A lo largo de la entrevista con la Lic. Olga </w:t>
      </w:r>
      <w:proofErr w:type="spellStart"/>
      <w:r w:rsidRPr="00CD3901">
        <w:rPr>
          <w:sz w:val="24"/>
          <w:szCs w:val="24"/>
        </w:rPr>
        <w:t>Kenya</w:t>
      </w:r>
      <w:proofErr w:type="spellEnd"/>
      <w:r w:rsidRPr="00CD3901">
        <w:rPr>
          <w:sz w:val="24"/>
          <w:szCs w:val="24"/>
        </w:rPr>
        <w:t xml:space="preserve"> Linares se logró establecer una visión sobre las Relaciones Públicas </w:t>
      </w:r>
      <w:r>
        <w:rPr>
          <w:sz w:val="24"/>
          <w:szCs w:val="24"/>
        </w:rPr>
        <w:t>muy cercana con la de las</w:t>
      </w:r>
      <w:r w:rsidRPr="00CD3901">
        <w:rPr>
          <w:sz w:val="24"/>
          <w:szCs w:val="24"/>
        </w:rPr>
        <w:t xml:space="preserve"> Relaciones Inter</w:t>
      </w:r>
      <w:r>
        <w:rPr>
          <w:sz w:val="24"/>
          <w:szCs w:val="24"/>
        </w:rPr>
        <w:t>personales, cabe mencionar que é</w:t>
      </w:r>
      <w:r w:rsidRPr="00CD3901">
        <w:rPr>
          <w:sz w:val="24"/>
          <w:szCs w:val="24"/>
        </w:rPr>
        <w:t xml:space="preserve">stas son teorías que forman parte de la disciplina  pero a su vez tienen diferencias, dado que las Relaciones Públicas se centran más en el manejo y </w:t>
      </w:r>
      <w:proofErr w:type="spellStart"/>
      <w:r w:rsidRPr="00CD3901">
        <w:rPr>
          <w:sz w:val="24"/>
          <w:szCs w:val="24"/>
        </w:rPr>
        <w:t>feed</w:t>
      </w:r>
      <w:proofErr w:type="spellEnd"/>
      <w:r w:rsidRPr="00CD3901">
        <w:rPr>
          <w:sz w:val="24"/>
          <w:szCs w:val="24"/>
        </w:rPr>
        <w:t>-back  de la comunicación entre una institución y sus públicos a gran escala</w:t>
      </w:r>
      <w:r>
        <w:rPr>
          <w:sz w:val="24"/>
          <w:szCs w:val="24"/>
        </w:rPr>
        <w:t>,</w:t>
      </w:r>
      <w:r w:rsidRPr="00CD3901">
        <w:rPr>
          <w:sz w:val="24"/>
          <w:szCs w:val="24"/>
        </w:rPr>
        <w:t xml:space="preserve">  mientras que las Relaciones Interpersonales se limitan al proceso comunicativo personalizado estrecho  y de corto alcance.  Siempre es primordial destacar que las Relaciones Públicas inician con las Relaciones Interpersonales pero no se abordan como una sola disciplina. </w:t>
      </w:r>
    </w:p>
    <w:p w:rsidR="00756007" w:rsidRDefault="00756007" w:rsidP="00756007">
      <w:pPr>
        <w:spacing w:line="360" w:lineRule="auto"/>
        <w:contextualSpacing/>
        <w:jc w:val="both"/>
        <w:rPr>
          <w:color w:val="FF0000"/>
          <w:sz w:val="24"/>
          <w:szCs w:val="24"/>
        </w:rPr>
      </w:pPr>
    </w:p>
    <w:p w:rsidR="00756007" w:rsidRDefault="00756007" w:rsidP="00756007">
      <w:pPr>
        <w:spacing w:line="360" w:lineRule="auto"/>
        <w:contextualSpacing/>
        <w:jc w:val="both"/>
        <w:rPr>
          <w:color w:val="FF0000"/>
          <w:sz w:val="24"/>
          <w:szCs w:val="24"/>
        </w:rPr>
      </w:pPr>
    </w:p>
    <w:p w:rsidR="00756007" w:rsidRDefault="00756007" w:rsidP="00756007">
      <w:pPr>
        <w:spacing w:line="360" w:lineRule="auto"/>
        <w:contextualSpacing/>
        <w:jc w:val="both"/>
        <w:rPr>
          <w:color w:val="FF0000"/>
          <w:sz w:val="24"/>
          <w:szCs w:val="24"/>
        </w:rPr>
      </w:pPr>
    </w:p>
    <w:p w:rsidR="00756007" w:rsidRDefault="00756007" w:rsidP="00756007">
      <w:pPr>
        <w:spacing w:line="360" w:lineRule="auto"/>
        <w:contextualSpacing/>
        <w:jc w:val="both"/>
        <w:rPr>
          <w:color w:val="FF0000"/>
          <w:sz w:val="24"/>
          <w:szCs w:val="24"/>
        </w:rPr>
      </w:pPr>
    </w:p>
    <w:p w:rsidR="00756007" w:rsidRDefault="00756007" w:rsidP="00756007">
      <w:pPr>
        <w:spacing w:line="360" w:lineRule="auto"/>
        <w:contextualSpacing/>
        <w:jc w:val="both"/>
        <w:rPr>
          <w:color w:val="FF0000"/>
          <w:sz w:val="24"/>
          <w:szCs w:val="24"/>
        </w:rPr>
      </w:pPr>
    </w:p>
    <w:p w:rsidR="00756007" w:rsidRPr="00674D87" w:rsidRDefault="00756007" w:rsidP="00756007">
      <w:pPr>
        <w:spacing w:line="360" w:lineRule="auto"/>
        <w:contextualSpacing/>
        <w:jc w:val="both"/>
        <w:rPr>
          <w:b/>
          <w:sz w:val="24"/>
          <w:szCs w:val="24"/>
        </w:rPr>
      </w:pPr>
      <w:r>
        <w:rPr>
          <w:b/>
          <w:sz w:val="24"/>
          <w:szCs w:val="24"/>
        </w:rPr>
        <w:t xml:space="preserve">8.1  </w:t>
      </w:r>
      <w:r w:rsidRPr="00674D87">
        <w:rPr>
          <w:b/>
          <w:sz w:val="24"/>
          <w:szCs w:val="24"/>
        </w:rPr>
        <w:t>Relaciones Interpersonales</w:t>
      </w:r>
    </w:p>
    <w:p w:rsidR="00756007" w:rsidRPr="00260304" w:rsidRDefault="00756007" w:rsidP="00756007">
      <w:pPr>
        <w:pStyle w:val="Ttulo1"/>
        <w:spacing w:line="360" w:lineRule="auto"/>
        <w:jc w:val="both"/>
        <w:rPr>
          <w:b w:val="0"/>
          <w:i/>
          <w:color w:val="000000"/>
          <w:sz w:val="24"/>
          <w:szCs w:val="24"/>
        </w:rPr>
      </w:pPr>
      <w:r w:rsidRPr="00260304">
        <w:rPr>
          <w:b w:val="0"/>
          <w:i/>
          <w:color w:val="000000"/>
          <w:sz w:val="24"/>
          <w:szCs w:val="24"/>
        </w:rPr>
        <w:t>Interacción</w:t>
      </w:r>
    </w:p>
    <w:p w:rsidR="00756007" w:rsidRDefault="00756007" w:rsidP="00756007">
      <w:pPr>
        <w:pStyle w:val="Ttulo1"/>
        <w:spacing w:line="360" w:lineRule="auto"/>
        <w:ind w:firstLine="708"/>
        <w:jc w:val="both"/>
        <w:rPr>
          <w:b w:val="0"/>
          <w:color w:val="000000"/>
          <w:sz w:val="24"/>
          <w:szCs w:val="24"/>
        </w:rPr>
      </w:pPr>
      <w:r>
        <w:rPr>
          <w:b w:val="0"/>
          <w:i/>
          <w:color w:val="000000"/>
          <w:sz w:val="24"/>
          <w:szCs w:val="24"/>
        </w:rPr>
        <w:t>Individuos</w:t>
      </w:r>
      <w:r w:rsidRPr="00260304">
        <w:rPr>
          <w:b w:val="0"/>
          <w:i/>
          <w:color w:val="000000"/>
          <w:sz w:val="24"/>
          <w:szCs w:val="24"/>
        </w:rPr>
        <w:t>.</w:t>
      </w:r>
      <w:r>
        <w:rPr>
          <w:b w:val="0"/>
          <w:color w:val="000000"/>
          <w:sz w:val="24"/>
          <w:szCs w:val="24"/>
        </w:rPr>
        <w:t xml:space="preserve">  </w:t>
      </w:r>
      <w:r w:rsidRPr="00B14980">
        <w:rPr>
          <w:b w:val="0"/>
          <w:color w:val="000000"/>
          <w:sz w:val="24"/>
          <w:szCs w:val="24"/>
        </w:rPr>
        <w:t xml:space="preserve">Una relación interpersonal es una interacción recíproca entre dos o más individuos. Se basa en las relaciones sociales ya que trata de la forma en que una persona establece relación con otras dentro de su contexto social. </w:t>
      </w:r>
      <w:r w:rsidRPr="00B14980">
        <w:rPr>
          <w:b w:val="0"/>
          <w:sz w:val="24"/>
          <w:szCs w:val="24"/>
        </w:rPr>
        <w:t>María Dolores Miguel López de Vergara retoma un aspecto importante mencionado por George Mead (M. D. Miguel,</w:t>
      </w:r>
      <w:r>
        <w:rPr>
          <w:b w:val="0"/>
          <w:sz w:val="24"/>
          <w:szCs w:val="24"/>
        </w:rPr>
        <w:t xml:space="preserve"> 2005</w:t>
      </w:r>
      <w:r w:rsidRPr="00B14980">
        <w:rPr>
          <w:b w:val="0"/>
          <w:sz w:val="24"/>
          <w:szCs w:val="24"/>
        </w:rPr>
        <w:t>)</w:t>
      </w:r>
      <w:r>
        <w:rPr>
          <w:b w:val="0"/>
          <w:sz w:val="24"/>
          <w:szCs w:val="24"/>
        </w:rPr>
        <w:t xml:space="preserve"> en el sentido de que</w:t>
      </w:r>
      <w:r>
        <w:rPr>
          <w:sz w:val="24"/>
          <w:szCs w:val="24"/>
        </w:rPr>
        <w:t xml:space="preserve"> </w:t>
      </w:r>
      <w:r>
        <w:rPr>
          <w:b w:val="0"/>
          <w:color w:val="000000"/>
          <w:sz w:val="24"/>
          <w:szCs w:val="24"/>
        </w:rPr>
        <w:t>a</w:t>
      </w:r>
      <w:r w:rsidRPr="00B14980">
        <w:rPr>
          <w:b w:val="0"/>
          <w:color w:val="000000"/>
          <w:sz w:val="24"/>
          <w:szCs w:val="24"/>
        </w:rPr>
        <w:t xml:space="preserve"> través de las relaciones interpersonales el individuo aprende a respond</w:t>
      </w:r>
      <w:r>
        <w:rPr>
          <w:b w:val="0"/>
          <w:color w:val="000000"/>
          <w:sz w:val="24"/>
          <w:szCs w:val="24"/>
        </w:rPr>
        <w:t>er conforme los demás responden, así también</w:t>
      </w:r>
      <w:r w:rsidRPr="00B14980">
        <w:rPr>
          <w:b w:val="0"/>
          <w:color w:val="000000"/>
          <w:sz w:val="24"/>
          <w:szCs w:val="24"/>
        </w:rPr>
        <w:t xml:space="preserve">  considera que la unidad de la existencia personal no es el individuo, sino dos personas en relación </w:t>
      </w:r>
      <w:r>
        <w:rPr>
          <w:b w:val="0"/>
          <w:color w:val="000000"/>
          <w:sz w:val="24"/>
          <w:szCs w:val="24"/>
        </w:rPr>
        <w:t>inter</w:t>
      </w:r>
      <w:r w:rsidRPr="00B14980">
        <w:rPr>
          <w:b w:val="0"/>
          <w:color w:val="000000"/>
          <w:sz w:val="24"/>
          <w:szCs w:val="24"/>
        </w:rPr>
        <w:t xml:space="preserve">personal. </w:t>
      </w:r>
    </w:p>
    <w:p w:rsidR="00756007" w:rsidRPr="00B14980" w:rsidRDefault="00756007" w:rsidP="00756007">
      <w:pPr>
        <w:pStyle w:val="Ttulo1"/>
        <w:spacing w:line="360" w:lineRule="auto"/>
        <w:jc w:val="both"/>
        <w:rPr>
          <w:color w:val="000000"/>
          <w:sz w:val="24"/>
          <w:szCs w:val="24"/>
        </w:rPr>
      </w:pPr>
      <w:r w:rsidRPr="00B14980">
        <w:rPr>
          <w:b w:val="0"/>
          <w:color w:val="000000"/>
          <w:sz w:val="24"/>
          <w:szCs w:val="24"/>
        </w:rPr>
        <w:t xml:space="preserve">En toda relación interpersonal intervienen factores como la comunicación, capacidad de las personas para obtener información respecto a su entorno y compartirla con el resto de la gente. El paradigma emisor-mensaje-receptor fue pensado por el filósofo Mead </w:t>
      </w:r>
      <w:r>
        <w:rPr>
          <w:b w:val="0"/>
          <w:color w:val="000000"/>
          <w:sz w:val="24"/>
          <w:szCs w:val="24"/>
        </w:rPr>
        <w:t>(</w:t>
      </w:r>
      <w:r w:rsidRPr="00B14980">
        <w:rPr>
          <w:b w:val="0"/>
          <w:sz w:val="24"/>
          <w:szCs w:val="24"/>
        </w:rPr>
        <w:t>M. D. Miguel,</w:t>
      </w:r>
      <w:r>
        <w:rPr>
          <w:b w:val="0"/>
          <w:sz w:val="24"/>
          <w:szCs w:val="24"/>
        </w:rPr>
        <w:t xml:space="preserve"> 2005</w:t>
      </w:r>
      <w:r>
        <w:rPr>
          <w:b w:val="0"/>
          <w:i/>
          <w:sz w:val="24"/>
          <w:szCs w:val="24"/>
        </w:rPr>
        <w:t xml:space="preserve">) </w:t>
      </w:r>
      <w:r w:rsidRPr="00B14980">
        <w:rPr>
          <w:b w:val="0"/>
          <w:color w:val="000000"/>
          <w:sz w:val="24"/>
          <w:szCs w:val="24"/>
        </w:rPr>
        <w:t xml:space="preserve">cuando sentó las bases de su constructo teórico sobre la interacción simbólica. La interacción humana, se ve mediatizada por el uso de los símbolos, la interpretación o comprensión del significado de las acciones del </w:t>
      </w:r>
      <w:r>
        <w:rPr>
          <w:b w:val="0"/>
          <w:color w:val="000000"/>
          <w:sz w:val="24"/>
          <w:szCs w:val="24"/>
        </w:rPr>
        <w:t xml:space="preserve">otro </w:t>
      </w:r>
      <w:r w:rsidRPr="00B14980">
        <w:rPr>
          <w:b w:val="0"/>
          <w:color w:val="000000"/>
          <w:sz w:val="24"/>
          <w:szCs w:val="24"/>
        </w:rPr>
        <w:t>(</w:t>
      </w:r>
      <w:proofErr w:type="spellStart"/>
      <w:r w:rsidRPr="00B14980">
        <w:rPr>
          <w:b w:val="0"/>
          <w:color w:val="000000"/>
          <w:sz w:val="24"/>
          <w:szCs w:val="24"/>
        </w:rPr>
        <w:t>Blumer</w:t>
      </w:r>
      <w:proofErr w:type="spellEnd"/>
      <w:r>
        <w:rPr>
          <w:b w:val="0"/>
          <w:color w:val="000000"/>
          <w:sz w:val="24"/>
          <w:szCs w:val="24"/>
        </w:rPr>
        <w:t xml:space="preserve">, </w:t>
      </w:r>
      <w:r w:rsidRPr="00B14980">
        <w:rPr>
          <w:b w:val="0"/>
          <w:color w:val="000000"/>
          <w:sz w:val="24"/>
          <w:szCs w:val="24"/>
        </w:rPr>
        <w:t>1982)</w:t>
      </w:r>
      <w:r>
        <w:rPr>
          <w:b w:val="0"/>
          <w:color w:val="000000"/>
          <w:sz w:val="24"/>
          <w:szCs w:val="24"/>
        </w:rPr>
        <w:t xml:space="preserve">. </w:t>
      </w:r>
      <w:r w:rsidRPr="00B14980">
        <w:rPr>
          <w:b w:val="0"/>
          <w:color w:val="000000"/>
          <w:sz w:val="24"/>
          <w:szCs w:val="24"/>
        </w:rPr>
        <w:t xml:space="preserve"> </w:t>
      </w:r>
    </w:p>
    <w:p w:rsidR="00756007" w:rsidRPr="00674D87" w:rsidRDefault="00756007" w:rsidP="00756007">
      <w:pPr>
        <w:spacing w:line="360" w:lineRule="auto"/>
        <w:contextualSpacing/>
        <w:jc w:val="both"/>
        <w:rPr>
          <w:color w:val="000000"/>
          <w:sz w:val="24"/>
          <w:szCs w:val="24"/>
        </w:rPr>
      </w:pPr>
      <w:r w:rsidRPr="00674D87">
        <w:rPr>
          <w:color w:val="000000"/>
          <w:sz w:val="24"/>
          <w:szCs w:val="24"/>
        </w:rPr>
        <w:t xml:space="preserve"> El proceso comunicativo está formado por la emisión de señales (sonidos, gestos, señas) con el objetivo de dar a conocer un mensaje. La comunicación exitosa requiere de un receptor con las habilidades que le permitan decodificar el mensaje e interpretarlo. Si falla la comunicación, la relación interpersonal será complicada. La comunicación interpersonal es no solamente una de las dimensiones de la vida humana, sino la dimensión a </w:t>
      </w:r>
      <w:r>
        <w:rPr>
          <w:color w:val="000000"/>
          <w:sz w:val="24"/>
          <w:szCs w:val="24"/>
        </w:rPr>
        <w:t>través de la cual se da la realización</w:t>
      </w:r>
      <w:r w:rsidRPr="00674D87">
        <w:rPr>
          <w:color w:val="000000"/>
          <w:sz w:val="24"/>
          <w:szCs w:val="24"/>
        </w:rPr>
        <w:t xml:space="preserve"> como seres humanos. Si una persona no mantiene relaciones interpersonales amenazará su calidad de vida (Marroquín y Villa: 1995).</w:t>
      </w:r>
    </w:p>
    <w:p w:rsidR="00756007" w:rsidRDefault="00756007" w:rsidP="00756007">
      <w:pPr>
        <w:spacing w:line="360" w:lineRule="auto"/>
        <w:contextualSpacing/>
        <w:jc w:val="both"/>
        <w:rPr>
          <w:color w:val="000000"/>
          <w:sz w:val="24"/>
          <w:szCs w:val="24"/>
        </w:rPr>
      </w:pPr>
    </w:p>
    <w:p w:rsidR="00756007" w:rsidRDefault="00756007" w:rsidP="00756007">
      <w:pPr>
        <w:spacing w:line="360" w:lineRule="auto"/>
        <w:contextualSpacing/>
        <w:jc w:val="both"/>
        <w:rPr>
          <w:color w:val="000000"/>
          <w:sz w:val="24"/>
          <w:szCs w:val="24"/>
        </w:rPr>
      </w:pPr>
    </w:p>
    <w:p w:rsidR="00756007" w:rsidRDefault="00756007" w:rsidP="00756007">
      <w:pPr>
        <w:spacing w:line="360" w:lineRule="auto"/>
        <w:contextualSpacing/>
        <w:jc w:val="both"/>
        <w:rPr>
          <w:color w:val="000000"/>
          <w:sz w:val="24"/>
          <w:szCs w:val="24"/>
        </w:rPr>
      </w:pPr>
    </w:p>
    <w:p w:rsidR="00756007" w:rsidRDefault="00756007" w:rsidP="00756007">
      <w:pPr>
        <w:spacing w:line="360" w:lineRule="auto"/>
        <w:contextualSpacing/>
        <w:jc w:val="both"/>
        <w:rPr>
          <w:color w:val="000000"/>
          <w:sz w:val="24"/>
          <w:szCs w:val="24"/>
        </w:rPr>
      </w:pPr>
    </w:p>
    <w:p w:rsidR="00756007" w:rsidRDefault="00756007" w:rsidP="00756007">
      <w:pPr>
        <w:spacing w:line="360" w:lineRule="auto"/>
        <w:contextualSpacing/>
        <w:jc w:val="both"/>
        <w:rPr>
          <w:color w:val="000000"/>
          <w:sz w:val="24"/>
          <w:szCs w:val="24"/>
        </w:rPr>
      </w:pPr>
    </w:p>
    <w:p w:rsidR="00756007" w:rsidRDefault="00756007" w:rsidP="00756007">
      <w:pPr>
        <w:spacing w:line="360" w:lineRule="auto"/>
        <w:contextualSpacing/>
        <w:jc w:val="both"/>
        <w:rPr>
          <w:color w:val="000000"/>
          <w:sz w:val="24"/>
          <w:szCs w:val="24"/>
        </w:rPr>
      </w:pPr>
    </w:p>
    <w:p w:rsidR="00756007" w:rsidRPr="00674D87" w:rsidRDefault="00756007" w:rsidP="00756007">
      <w:pPr>
        <w:spacing w:line="360" w:lineRule="auto"/>
        <w:contextualSpacing/>
        <w:jc w:val="both"/>
        <w:rPr>
          <w:color w:val="000000"/>
          <w:sz w:val="24"/>
          <w:szCs w:val="24"/>
        </w:rPr>
      </w:pPr>
    </w:p>
    <w:p w:rsidR="00756007" w:rsidRPr="00674D87" w:rsidRDefault="00756007" w:rsidP="00756007">
      <w:pPr>
        <w:spacing w:line="360" w:lineRule="auto"/>
        <w:contextualSpacing/>
        <w:jc w:val="both"/>
        <w:rPr>
          <w:b/>
          <w:sz w:val="24"/>
          <w:szCs w:val="24"/>
        </w:rPr>
      </w:pPr>
      <w:r>
        <w:rPr>
          <w:b/>
          <w:sz w:val="24"/>
          <w:szCs w:val="24"/>
        </w:rPr>
        <w:t xml:space="preserve">8.2  </w:t>
      </w:r>
      <w:r w:rsidRPr="00674D87">
        <w:rPr>
          <w:b/>
          <w:sz w:val="24"/>
          <w:szCs w:val="24"/>
        </w:rPr>
        <w:t>Relaciones Públicas</w:t>
      </w: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color w:val="000000"/>
          <w:sz w:val="24"/>
          <w:szCs w:val="24"/>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i/>
          <w:color w:val="000000"/>
          <w:sz w:val="24"/>
          <w:szCs w:val="24"/>
        </w:rPr>
      </w:pPr>
      <w:r w:rsidRPr="008826A7">
        <w:rPr>
          <w:i/>
          <w:color w:val="000000"/>
          <w:sz w:val="24"/>
          <w:szCs w:val="24"/>
        </w:rPr>
        <w:t>Dirección</w:t>
      </w: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i/>
          <w:color w:val="000000"/>
          <w:sz w:val="24"/>
          <w:szCs w:val="24"/>
        </w:rPr>
      </w:pPr>
    </w:p>
    <w:p w:rsidR="00756007" w:rsidRPr="00674D8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sz w:val="24"/>
          <w:szCs w:val="24"/>
        </w:rPr>
      </w:pPr>
      <w:r>
        <w:rPr>
          <w:i/>
          <w:color w:val="000000"/>
          <w:sz w:val="24"/>
          <w:szCs w:val="24"/>
        </w:rPr>
        <w:t xml:space="preserve">          </w:t>
      </w:r>
      <w:r w:rsidRPr="008826A7">
        <w:rPr>
          <w:i/>
          <w:color w:val="000000"/>
          <w:sz w:val="24"/>
          <w:szCs w:val="24"/>
        </w:rPr>
        <w:t>Gestión.</w:t>
      </w:r>
      <w:r>
        <w:rPr>
          <w:color w:val="000000"/>
          <w:sz w:val="24"/>
          <w:szCs w:val="24"/>
        </w:rPr>
        <w:t xml:space="preserve">  </w:t>
      </w:r>
      <w:r w:rsidRPr="00674D87">
        <w:rPr>
          <w:color w:val="000000"/>
          <w:sz w:val="24"/>
          <w:szCs w:val="24"/>
        </w:rPr>
        <w:t>Ya se estableció desde la perspectiva de los autores</w:t>
      </w:r>
      <w:r w:rsidRPr="00674D87">
        <w:rPr>
          <w:sz w:val="24"/>
          <w:szCs w:val="24"/>
        </w:rPr>
        <w:t xml:space="preserve"> James </w:t>
      </w:r>
      <w:proofErr w:type="spellStart"/>
      <w:r w:rsidRPr="00674D87">
        <w:rPr>
          <w:sz w:val="24"/>
          <w:szCs w:val="24"/>
        </w:rPr>
        <w:t>Grunig</w:t>
      </w:r>
      <w:proofErr w:type="spellEnd"/>
      <w:r w:rsidRPr="00674D87">
        <w:rPr>
          <w:sz w:val="24"/>
          <w:szCs w:val="24"/>
        </w:rPr>
        <w:t xml:space="preserve"> y </w:t>
      </w:r>
      <w:proofErr w:type="spellStart"/>
      <w:r w:rsidRPr="00674D87">
        <w:rPr>
          <w:sz w:val="24"/>
          <w:szCs w:val="24"/>
        </w:rPr>
        <w:t>Todd</w:t>
      </w:r>
      <w:proofErr w:type="spellEnd"/>
      <w:r w:rsidRPr="00674D87">
        <w:rPr>
          <w:sz w:val="24"/>
          <w:szCs w:val="24"/>
        </w:rPr>
        <w:t xml:space="preserve"> </w:t>
      </w:r>
      <w:proofErr w:type="spellStart"/>
      <w:r w:rsidRPr="00674D87">
        <w:rPr>
          <w:sz w:val="24"/>
          <w:szCs w:val="24"/>
        </w:rPr>
        <w:t>Hunt</w:t>
      </w:r>
      <w:proofErr w:type="spellEnd"/>
      <w:r>
        <w:rPr>
          <w:sz w:val="24"/>
          <w:szCs w:val="24"/>
        </w:rPr>
        <w:t xml:space="preserve">  (</w:t>
      </w:r>
      <w:proofErr w:type="spellStart"/>
      <w:r w:rsidRPr="00325535">
        <w:rPr>
          <w:color w:val="000000"/>
          <w:sz w:val="24"/>
          <w:szCs w:val="24"/>
          <w:lang w:val="es-ES_tradnl" w:eastAsia="es-SV"/>
        </w:rPr>
        <w:t>G</w:t>
      </w:r>
      <w:r>
        <w:rPr>
          <w:color w:val="000000"/>
          <w:sz w:val="24"/>
          <w:szCs w:val="24"/>
          <w:lang w:val="es-ES_tradnl" w:eastAsia="es-SV"/>
        </w:rPr>
        <w:t>runing</w:t>
      </w:r>
      <w:proofErr w:type="spellEnd"/>
      <w:r>
        <w:rPr>
          <w:color w:val="000000"/>
          <w:sz w:val="24"/>
          <w:szCs w:val="24"/>
          <w:lang w:val="es-ES_tradnl" w:eastAsia="es-SV"/>
        </w:rPr>
        <w:t xml:space="preserve"> y </w:t>
      </w:r>
      <w:proofErr w:type="spellStart"/>
      <w:r>
        <w:rPr>
          <w:color w:val="000000"/>
          <w:sz w:val="24"/>
          <w:szCs w:val="24"/>
          <w:lang w:val="es-ES_tradnl" w:eastAsia="es-SV"/>
        </w:rPr>
        <w:t>Todd</w:t>
      </w:r>
      <w:proofErr w:type="spellEnd"/>
      <w:r>
        <w:rPr>
          <w:color w:val="000000"/>
          <w:sz w:val="24"/>
          <w:szCs w:val="24"/>
          <w:lang w:val="es-ES_tradnl" w:eastAsia="es-SV"/>
        </w:rPr>
        <w:t xml:space="preserve">, </w:t>
      </w:r>
      <w:r w:rsidRPr="00325535">
        <w:rPr>
          <w:color w:val="000000"/>
          <w:sz w:val="24"/>
          <w:szCs w:val="24"/>
          <w:lang w:val="es-ES_tradnl" w:eastAsia="es-SV"/>
        </w:rPr>
        <w:t>1984)</w:t>
      </w:r>
      <w:r w:rsidRPr="00674D87">
        <w:rPr>
          <w:sz w:val="24"/>
          <w:szCs w:val="24"/>
        </w:rPr>
        <w:t xml:space="preserve"> que las Relaciones Públicas se dilucidan como la dirección y gestión de la comunicación entre una organización y sus públicos.</w:t>
      </w:r>
    </w:p>
    <w:p w:rsidR="00756007" w:rsidRPr="00674D87" w:rsidRDefault="00756007" w:rsidP="00756007">
      <w:pPr>
        <w:spacing w:line="360" w:lineRule="auto"/>
        <w:contextualSpacing/>
        <w:jc w:val="both"/>
        <w:rPr>
          <w:sz w:val="24"/>
          <w:szCs w:val="24"/>
        </w:rPr>
      </w:pPr>
    </w:p>
    <w:p w:rsidR="00756007" w:rsidRPr="00674D87" w:rsidRDefault="00756007" w:rsidP="00756007">
      <w:pPr>
        <w:spacing w:line="360" w:lineRule="auto"/>
        <w:contextualSpacing/>
        <w:jc w:val="both"/>
        <w:rPr>
          <w:sz w:val="24"/>
          <w:szCs w:val="24"/>
        </w:rPr>
      </w:pPr>
      <w:r w:rsidRPr="00674D87">
        <w:rPr>
          <w:sz w:val="24"/>
          <w:szCs w:val="24"/>
        </w:rPr>
        <w:t>Se dice que para pode</w:t>
      </w:r>
      <w:r>
        <w:rPr>
          <w:sz w:val="24"/>
          <w:szCs w:val="24"/>
        </w:rPr>
        <w:t>r lograr una definición pertinente</w:t>
      </w:r>
      <w:r w:rsidRPr="00674D87">
        <w:rPr>
          <w:sz w:val="24"/>
          <w:szCs w:val="24"/>
        </w:rPr>
        <w:t xml:space="preserve"> se</w:t>
      </w:r>
      <w:r>
        <w:rPr>
          <w:sz w:val="24"/>
          <w:szCs w:val="24"/>
        </w:rPr>
        <w:t xml:space="preserve"> deben</w:t>
      </w:r>
      <w:r w:rsidRPr="00674D87">
        <w:rPr>
          <w:sz w:val="24"/>
          <w:szCs w:val="24"/>
        </w:rPr>
        <w:t xml:space="preserve"> busca</w:t>
      </w:r>
      <w:r>
        <w:rPr>
          <w:sz w:val="24"/>
          <w:szCs w:val="24"/>
        </w:rPr>
        <w:t>r</w:t>
      </w:r>
      <w:r w:rsidRPr="00674D87">
        <w:rPr>
          <w:sz w:val="24"/>
          <w:szCs w:val="24"/>
        </w:rPr>
        <w:t xml:space="preserve"> las conclusiones en asambleas, congresos y reuniones nacionales e internacionales. Por ello</w:t>
      </w:r>
      <w:r>
        <w:rPr>
          <w:sz w:val="24"/>
          <w:szCs w:val="24"/>
        </w:rPr>
        <w:t>,</w:t>
      </w:r>
      <w:r w:rsidRPr="00674D87">
        <w:rPr>
          <w:sz w:val="24"/>
          <w:szCs w:val="24"/>
        </w:rPr>
        <w:t xml:space="preserve"> se muestran algunos conceptos que a lo largo del tiempo se han logrado</w:t>
      </w:r>
      <w:r>
        <w:rPr>
          <w:sz w:val="24"/>
          <w:szCs w:val="24"/>
        </w:rPr>
        <w:t xml:space="preserve"> establecer</w:t>
      </w:r>
      <w:r w:rsidRPr="00674D87">
        <w:rPr>
          <w:sz w:val="24"/>
          <w:szCs w:val="24"/>
        </w:rPr>
        <w:t xml:space="preserve">: </w:t>
      </w:r>
    </w:p>
    <w:p w:rsidR="00756007" w:rsidRPr="0045601D" w:rsidRDefault="00756007" w:rsidP="00756007">
      <w:pPr>
        <w:pStyle w:val="Ttulo1"/>
        <w:spacing w:line="360" w:lineRule="auto"/>
        <w:jc w:val="both"/>
        <w:rPr>
          <w:sz w:val="24"/>
          <w:szCs w:val="24"/>
        </w:rPr>
      </w:pPr>
      <w:r w:rsidRPr="00B9788D">
        <w:rPr>
          <w:b w:val="0"/>
          <w:sz w:val="24"/>
          <w:szCs w:val="24"/>
        </w:rPr>
        <w:t>En el primer Congreso Español de Relaciones Públicas celebrado en M</w:t>
      </w:r>
      <w:r>
        <w:rPr>
          <w:b w:val="0"/>
          <w:sz w:val="24"/>
          <w:szCs w:val="24"/>
        </w:rPr>
        <w:t>ayo de 1966 en Barcelona (</w:t>
      </w:r>
      <w:proofErr w:type="spellStart"/>
      <w:r w:rsidRPr="00B9788D">
        <w:rPr>
          <w:b w:val="0"/>
          <w:sz w:val="24"/>
          <w:szCs w:val="24"/>
        </w:rPr>
        <w:t>Caldevil</w:t>
      </w:r>
      <w:r>
        <w:rPr>
          <w:b w:val="0"/>
          <w:sz w:val="24"/>
          <w:szCs w:val="24"/>
        </w:rPr>
        <w:t>la</w:t>
      </w:r>
      <w:proofErr w:type="spellEnd"/>
      <w:r>
        <w:rPr>
          <w:b w:val="0"/>
          <w:sz w:val="24"/>
          <w:szCs w:val="24"/>
        </w:rPr>
        <w:t>, 2007</w:t>
      </w:r>
      <w:r w:rsidRPr="00B9788D">
        <w:rPr>
          <w:b w:val="0"/>
          <w:sz w:val="24"/>
          <w:szCs w:val="24"/>
        </w:rPr>
        <w:t xml:space="preserve">) se concluyó </w:t>
      </w:r>
      <w:r w:rsidRPr="0045601D">
        <w:rPr>
          <w:b w:val="0"/>
          <w:sz w:val="24"/>
          <w:szCs w:val="24"/>
        </w:rPr>
        <w:t>que las Relaciones Públicas se conforman con un método</w:t>
      </w:r>
      <w:r>
        <w:rPr>
          <w:b w:val="0"/>
          <w:sz w:val="24"/>
          <w:szCs w:val="24"/>
        </w:rPr>
        <w:t xml:space="preserve"> de comunicaciones sociales recí</w:t>
      </w:r>
      <w:r w:rsidRPr="0045601D">
        <w:rPr>
          <w:b w:val="0"/>
          <w:sz w:val="24"/>
          <w:szCs w:val="24"/>
        </w:rPr>
        <w:t xml:space="preserve">procas, que tiene su </w:t>
      </w:r>
      <w:r>
        <w:rPr>
          <w:b w:val="0"/>
          <w:sz w:val="24"/>
          <w:szCs w:val="24"/>
        </w:rPr>
        <w:t>fundamentación teórica</w:t>
      </w:r>
      <w:r w:rsidRPr="0045601D">
        <w:rPr>
          <w:b w:val="0"/>
          <w:sz w:val="24"/>
          <w:szCs w:val="24"/>
        </w:rPr>
        <w:t xml:space="preserve"> en las ciencias sociales, y que pretende optimizar la comprensión y el entendimiento entre las organizaciones y sus públicos.</w:t>
      </w:r>
    </w:p>
    <w:p w:rsidR="00756007" w:rsidRPr="0045601D" w:rsidRDefault="00756007" w:rsidP="00756007">
      <w:pPr>
        <w:spacing w:line="360" w:lineRule="auto"/>
        <w:contextualSpacing/>
        <w:jc w:val="both"/>
        <w:rPr>
          <w:sz w:val="24"/>
          <w:szCs w:val="24"/>
        </w:rPr>
      </w:pPr>
      <w:r w:rsidRPr="00674D87">
        <w:rPr>
          <w:sz w:val="24"/>
          <w:szCs w:val="24"/>
        </w:rPr>
        <w:t>Así también en el primera Asamblea Nacional de Relaciones Públicas celebrada en Madrid los días 15 y 16 de Octubre de 1969,</w:t>
      </w:r>
      <w:r>
        <w:rPr>
          <w:sz w:val="24"/>
          <w:szCs w:val="24"/>
        </w:rPr>
        <w:t xml:space="preserve"> </w:t>
      </w:r>
      <w:r w:rsidRPr="00674D87">
        <w:rPr>
          <w:sz w:val="24"/>
          <w:szCs w:val="24"/>
        </w:rPr>
        <w:t>(</w:t>
      </w:r>
      <w:r w:rsidRPr="00674D87">
        <w:rPr>
          <w:sz w:val="24"/>
          <w:szCs w:val="24"/>
          <w:lang w:eastAsia="es-SV"/>
        </w:rPr>
        <w:t>Domínguez, 2007).</w:t>
      </w:r>
      <w:r>
        <w:rPr>
          <w:sz w:val="24"/>
          <w:szCs w:val="24"/>
          <w:lang w:eastAsia="es-SV"/>
        </w:rPr>
        <w:t xml:space="preserve"> S</w:t>
      </w:r>
      <w:r>
        <w:rPr>
          <w:sz w:val="24"/>
          <w:szCs w:val="24"/>
        </w:rPr>
        <w:t>e elaboró un documento en el cual se expresa</w:t>
      </w:r>
      <w:r w:rsidRPr="00674D87">
        <w:rPr>
          <w:sz w:val="24"/>
          <w:szCs w:val="24"/>
        </w:rPr>
        <w:t xml:space="preserve"> que </w:t>
      </w:r>
      <w:r>
        <w:rPr>
          <w:sz w:val="24"/>
          <w:szCs w:val="24"/>
        </w:rPr>
        <w:t>l</w:t>
      </w:r>
      <w:r w:rsidRPr="0045601D">
        <w:rPr>
          <w:sz w:val="24"/>
          <w:szCs w:val="24"/>
        </w:rPr>
        <w:t>a</w:t>
      </w:r>
      <w:r>
        <w:rPr>
          <w:sz w:val="24"/>
          <w:szCs w:val="24"/>
        </w:rPr>
        <w:t>s</w:t>
      </w:r>
      <w:r w:rsidRPr="0045601D">
        <w:rPr>
          <w:sz w:val="24"/>
          <w:szCs w:val="24"/>
        </w:rPr>
        <w:t xml:space="preserve"> actividad</w:t>
      </w:r>
      <w:r>
        <w:rPr>
          <w:sz w:val="24"/>
          <w:szCs w:val="24"/>
        </w:rPr>
        <w:t>es</w:t>
      </w:r>
      <w:r w:rsidRPr="0045601D">
        <w:rPr>
          <w:sz w:val="24"/>
          <w:szCs w:val="24"/>
        </w:rPr>
        <w:t xml:space="preserve"> de </w:t>
      </w:r>
      <w:r>
        <w:rPr>
          <w:sz w:val="24"/>
          <w:szCs w:val="24"/>
        </w:rPr>
        <w:t xml:space="preserve">las </w:t>
      </w:r>
      <w:r w:rsidRPr="0045601D">
        <w:rPr>
          <w:sz w:val="24"/>
          <w:szCs w:val="24"/>
        </w:rPr>
        <w:t>Relaciones Públicas debe</w:t>
      </w:r>
      <w:r>
        <w:rPr>
          <w:sz w:val="24"/>
          <w:szCs w:val="24"/>
        </w:rPr>
        <w:t>n</w:t>
      </w:r>
      <w:r w:rsidRPr="0045601D">
        <w:rPr>
          <w:sz w:val="24"/>
          <w:szCs w:val="24"/>
        </w:rPr>
        <w:t xml:space="preserve"> ser concebida</w:t>
      </w:r>
      <w:r>
        <w:rPr>
          <w:sz w:val="24"/>
          <w:szCs w:val="24"/>
        </w:rPr>
        <w:t>s</w:t>
      </w:r>
      <w:r w:rsidRPr="0045601D">
        <w:rPr>
          <w:sz w:val="24"/>
          <w:szCs w:val="24"/>
        </w:rPr>
        <w:t xml:space="preserve"> </w:t>
      </w:r>
      <w:r>
        <w:rPr>
          <w:sz w:val="24"/>
          <w:szCs w:val="24"/>
        </w:rPr>
        <w:t>como aquella, que con la administración de una técnica</w:t>
      </w:r>
      <w:r w:rsidRPr="0045601D">
        <w:rPr>
          <w:sz w:val="24"/>
          <w:szCs w:val="24"/>
        </w:rPr>
        <w:t xml:space="preserve"> y de forma planeada y frecuente</w:t>
      </w:r>
      <w:r>
        <w:rPr>
          <w:sz w:val="24"/>
          <w:szCs w:val="24"/>
        </w:rPr>
        <w:t>, se conduzca</w:t>
      </w:r>
      <w:r w:rsidRPr="0045601D">
        <w:rPr>
          <w:sz w:val="24"/>
          <w:szCs w:val="24"/>
        </w:rPr>
        <w:t xml:space="preserve"> a fundar</w:t>
      </w:r>
      <w:r>
        <w:rPr>
          <w:sz w:val="24"/>
          <w:szCs w:val="24"/>
        </w:rPr>
        <w:t xml:space="preserve"> una</w:t>
      </w:r>
      <w:r w:rsidRPr="0045601D">
        <w:rPr>
          <w:sz w:val="24"/>
          <w:szCs w:val="24"/>
        </w:rPr>
        <w:t xml:space="preserve"> corriente</w:t>
      </w:r>
      <w:r>
        <w:rPr>
          <w:sz w:val="24"/>
          <w:szCs w:val="24"/>
        </w:rPr>
        <w:t xml:space="preserve"> mutua</w:t>
      </w:r>
      <w:r w:rsidRPr="0045601D">
        <w:rPr>
          <w:sz w:val="24"/>
          <w:szCs w:val="24"/>
        </w:rPr>
        <w:t xml:space="preserve"> de comunicación, conocimiento y comprensión  entre una institución pública o privada, o persona natural, y sus públicos. </w:t>
      </w:r>
    </w:p>
    <w:p w:rsidR="00756007" w:rsidRDefault="00756007" w:rsidP="00756007">
      <w:pPr>
        <w:spacing w:line="360" w:lineRule="auto"/>
        <w:contextualSpacing/>
        <w:jc w:val="both"/>
        <w:rPr>
          <w:sz w:val="24"/>
          <w:szCs w:val="24"/>
        </w:rPr>
      </w:pPr>
    </w:p>
    <w:p w:rsidR="00756007" w:rsidRPr="00674D87" w:rsidRDefault="00756007" w:rsidP="00756007">
      <w:pPr>
        <w:spacing w:line="360" w:lineRule="auto"/>
        <w:contextualSpacing/>
        <w:jc w:val="both"/>
        <w:rPr>
          <w:sz w:val="24"/>
          <w:szCs w:val="24"/>
        </w:rPr>
      </w:pPr>
      <w:r w:rsidRPr="00674D87">
        <w:rPr>
          <w:sz w:val="24"/>
          <w:szCs w:val="24"/>
        </w:rPr>
        <w:t xml:space="preserve">Si se abordan ambos términos con los conceptos antes mencionados, se logrará un deslumbramiento básico entre estas dos disciplinas. </w:t>
      </w:r>
    </w:p>
    <w:p w:rsidR="00756007" w:rsidRPr="00674D87" w:rsidRDefault="00756007" w:rsidP="00756007">
      <w:pPr>
        <w:spacing w:line="360" w:lineRule="auto"/>
        <w:contextualSpacing/>
        <w:jc w:val="both"/>
        <w:rPr>
          <w:sz w:val="24"/>
          <w:szCs w:val="24"/>
        </w:rPr>
      </w:pPr>
    </w:p>
    <w:p w:rsidR="00756007" w:rsidRPr="00674D87" w:rsidRDefault="00756007" w:rsidP="00756007">
      <w:pPr>
        <w:spacing w:line="360" w:lineRule="auto"/>
        <w:contextualSpacing/>
        <w:jc w:val="both"/>
        <w:rPr>
          <w:sz w:val="24"/>
          <w:szCs w:val="24"/>
        </w:rPr>
      </w:pPr>
      <w:r w:rsidRPr="00674D87">
        <w:rPr>
          <w:sz w:val="24"/>
          <w:szCs w:val="24"/>
        </w:rPr>
        <w:t>Primero</w:t>
      </w:r>
      <w:r>
        <w:rPr>
          <w:sz w:val="24"/>
          <w:szCs w:val="24"/>
        </w:rPr>
        <w:t>, se pueden entender</w:t>
      </w:r>
      <w:r w:rsidRPr="00674D87">
        <w:rPr>
          <w:sz w:val="24"/>
          <w:szCs w:val="24"/>
        </w:rPr>
        <w:t xml:space="preserve"> las Relaciones Interpersonales como la distribución de ideas entre individuos media</w:t>
      </w:r>
      <w:r>
        <w:rPr>
          <w:sz w:val="24"/>
          <w:szCs w:val="24"/>
        </w:rPr>
        <w:t>nte las comunicaciones (Imagen 3</w:t>
      </w:r>
      <w:r w:rsidRPr="00674D87">
        <w:rPr>
          <w:sz w:val="24"/>
          <w:szCs w:val="24"/>
        </w:rPr>
        <w:t xml:space="preserve">). Mientras que en la Relaciones Públicas se busca la comunicación entre los públicos y las organizaciones. Si se abordan aspectos esenciales se encuentra que si bien con las Relaciones Interpersonales se pretende crear una distribución de la información entre los involucrados en el proceso de comunicación, en las Relaciones Públicas, por su parte, se desarrolla el fenómeno del </w:t>
      </w:r>
      <w:proofErr w:type="spellStart"/>
      <w:r w:rsidRPr="00674D87">
        <w:rPr>
          <w:i/>
          <w:sz w:val="24"/>
          <w:szCs w:val="24"/>
        </w:rPr>
        <w:t>feedback</w:t>
      </w:r>
      <w:proofErr w:type="spellEnd"/>
      <w:r w:rsidRPr="00674D87">
        <w:rPr>
          <w:i/>
          <w:sz w:val="24"/>
          <w:szCs w:val="24"/>
        </w:rPr>
        <w:t xml:space="preserve"> </w:t>
      </w:r>
      <w:r w:rsidRPr="00674D87">
        <w:rPr>
          <w:sz w:val="24"/>
          <w:szCs w:val="24"/>
        </w:rPr>
        <w:t>entre las organizaciones y sus públicos; es decir, el proceso de retroalimentación  a través de distintos mecanismos comunicativos y sistemáticos por parte de los profesionales de las Relaciones Públicas manifiesta su éxito a medida que la retroalimentación funge de manera decisiva para establecer que el papel ha sido acertadamente ejecutado.</w:t>
      </w:r>
    </w:p>
    <w:p w:rsidR="00756007" w:rsidRPr="00674D87" w:rsidRDefault="00756007" w:rsidP="00756007">
      <w:pPr>
        <w:spacing w:line="360" w:lineRule="auto"/>
        <w:contextualSpacing/>
        <w:jc w:val="both"/>
        <w:rPr>
          <w:sz w:val="24"/>
          <w:szCs w:val="24"/>
        </w:rPr>
      </w:pPr>
    </w:p>
    <w:p w:rsidR="00756007" w:rsidRPr="00674D87" w:rsidRDefault="00756007" w:rsidP="00756007">
      <w:pPr>
        <w:tabs>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sz w:val="24"/>
          <w:szCs w:val="24"/>
        </w:rPr>
      </w:pPr>
      <w:r w:rsidRPr="00674D87">
        <w:rPr>
          <w:sz w:val="24"/>
          <w:szCs w:val="24"/>
        </w:rPr>
        <w:t>Abordando los objetivos de ambas disciplinas,  se descubrirá que el objetivo principal de las Relaciones Interpersonales es dar a conocer un mensaje al receptor sin esperar ninguna respuesta que ayude en el mejoramiento de la imagen a través de sofistic</w:t>
      </w:r>
      <w:r>
        <w:rPr>
          <w:sz w:val="24"/>
          <w:szCs w:val="24"/>
        </w:rPr>
        <w:t>ados instrumentos comunicativos.</w:t>
      </w:r>
      <w:r w:rsidRPr="00674D87">
        <w:rPr>
          <w:sz w:val="24"/>
          <w:szCs w:val="24"/>
        </w:rPr>
        <w:t xml:space="preserve"> En las Relaciones Públicas lo primordial no es solo la circulación de información a los públicos específicos de las organizaciones. En este punto es necesario señalar uno de los modelos teóricos más discutidos dentro de las Relaciones Públicas del teórico norteamericano James </w:t>
      </w:r>
      <w:proofErr w:type="spellStart"/>
      <w:r w:rsidRPr="00674D87">
        <w:rPr>
          <w:sz w:val="24"/>
          <w:szCs w:val="24"/>
        </w:rPr>
        <w:t>Grunig</w:t>
      </w:r>
      <w:proofErr w:type="spellEnd"/>
      <w:r>
        <w:rPr>
          <w:sz w:val="24"/>
          <w:szCs w:val="24"/>
        </w:rPr>
        <w:t xml:space="preserve"> (</w:t>
      </w:r>
      <w:proofErr w:type="spellStart"/>
      <w:r>
        <w:rPr>
          <w:sz w:val="24"/>
          <w:szCs w:val="24"/>
        </w:rPr>
        <w:t>Gruning</w:t>
      </w:r>
      <w:proofErr w:type="spellEnd"/>
      <w:r>
        <w:rPr>
          <w:sz w:val="24"/>
          <w:szCs w:val="24"/>
        </w:rPr>
        <w:t>, 2000).  Este</w:t>
      </w:r>
      <w:r w:rsidRPr="00674D87">
        <w:rPr>
          <w:sz w:val="24"/>
          <w:szCs w:val="24"/>
        </w:rPr>
        <w:t xml:space="preserve"> autor estableció en su teoría situacional</w:t>
      </w:r>
      <w:r>
        <w:rPr>
          <w:sz w:val="24"/>
          <w:szCs w:val="24"/>
        </w:rPr>
        <w:t>,</w:t>
      </w:r>
      <w:r w:rsidRPr="00674D87">
        <w:rPr>
          <w:sz w:val="24"/>
          <w:szCs w:val="24"/>
        </w:rPr>
        <w:t xml:space="preserve"> que las organizaciones </w:t>
      </w:r>
      <w:r>
        <w:rPr>
          <w:sz w:val="24"/>
          <w:szCs w:val="24"/>
        </w:rPr>
        <w:t>pueden verse afectadas no</w:t>
      </w:r>
      <w:r w:rsidRPr="00674D87">
        <w:rPr>
          <w:sz w:val="24"/>
          <w:szCs w:val="24"/>
        </w:rPr>
        <w:t xml:space="preserve"> estudian e identifican los comportamientos comunicativos de los públicos. Así el resultado y ejecución de ambas formas comunicativas</w:t>
      </w:r>
      <w:r>
        <w:rPr>
          <w:sz w:val="24"/>
          <w:szCs w:val="24"/>
        </w:rPr>
        <w:t>, interna y externa,</w:t>
      </w:r>
      <w:r w:rsidRPr="00674D87">
        <w:rPr>
          <w:sz w:val="24"/>
          <w:szCs w:val="24"/>
        </w:rPr>
        <w:t xml:space="preserve"> se estable</w:t>
      </w:r>
      <w:r>
        <w:rPr>
          <w:sz w:val="24"/>
          <w:szCs w:val="24"/>
        </w:rPr>
        <w:t>ce bajo distintos procesos.</w:t>
      </w:r>
      <w:r w:rsidRPr="00674D87">
        <w:rPr>
          <w:sz w:val="24"/>
          <w:szCs w:val="24"/>
        </w:rPr>
        <w:t xml:space="preserve"> </w:t>
      </w:r>
    </w:p>
    <w:p w:rsidR="00756007" w:rsidRPr="00674D87" w:rsidRDefault="00756007" w:rsidP="00756007">
      <w:pPr>
        <w:spacing w:line="360" w:lineRule="auto"/>
        <w:contextualSpacing/>
        <w:jc w:val="both"/>
        <w:rPr>
          <w:sz w:val="24"/>
          <w:szCs w:val="24"/>
        </w:rPr>
      </w:pPr>
    </w:p>
    <w:p w:rsidR="00756007" w:rsidRPr="00674D87" w:rsidRDefault="00756007" w:rsidP="00756007">
      <w:pPr>
        <w:spacing w:line="360" w:lineRule="auto"/>
        <w:contextualSpacing/>
        <w:jc w:val="both"/>
        <w:rPr>
          <w:sz w:val="24"/>
          <w:szCs w:val="24"/>
        </w:rPr>
      </w:pPr>
      <w:r w:rsidRPr="00674D87">
        <w:rPr>
          <w:sz w:val="24"/>
          <w:szCs w:val="24"/>
        </w:rPr>
        <w:t xml:space="preserve">Según los creadores de la Licenciatura en Lenguas Modernas: Especialidad en </w:t>
      </w:r>
      <w:proofErr w:type="gramStart"/>
      <w:r w:rsidRPr="00674D87">
        <w:rPr>
          <w:sz w:val="24"/>
          <w:szCs w:val="24"/>
        </w:rPr>
        <w:t>Francés</w:t>
      </w:r>
      <w:proofErr w:type="gramEnd"/>
      <w:r w:rsidRPr="00674D87">
        <w:rPr>
          <w:sz w:val="24"/>
          <w:szCs w:val="24"/>
        </w:rPr>
        <w:t xml:space="preserve"> e Inglés (L10412)  el objetivo primordial de la carrera es formar profesionales que se puedan desenvolver en diferentes sectores donde se haga</w:t>
      </w:r>
      <w:r>
        <w:rPr>
          <w:sz w:val="24"/>
          <w:szCs w:val="24"/>
        </w:rPr>
        <w:t xml:space="preserve"> uso de las Relaciones Públicas. E</w:t>
      </w:r>
      <w:r w:rsidRPr="00674D87">
        <w:rPr>
          <w:sz w:val="24"/>
          <w:szCs w:val="24"/>
        </w:rPr>
        <w:t>ntre los departamentos (ámbito laboral) donde se considera un buen campo para el uso de esta disciplina</w:t>
      </w:r>
      <w:r>
        <w:rPr>
          <w:sz w:val="24"/>
          <w:szCs w:val="24"/>
        </w:rPr>
        <w:t>, de acuerdo con el Manual de creación de la Carrera,</w:t>
      </w:r>
      <w:r w:rsidRPr="00674D87">
        <w:rPr>
          <w:sz w:val="24"/>
          <w:szCs w:val="24"/>
        </w:rPr>
        <w:t xml:space="preserve"> </w:t>
      </w:r>
      <w:r>
        <w:rPr>
          <w:sz w:val="24"/>
          <w:szCs w:val="24"/>
        </w:rPr>
        <w:t xml:space="preserve">se </w:t>
      </w:r>
      <w:r w:rsidRPr="00674D87">
        <w:rPr>
          <w:sz w:val="24"/>
          <w:szCs w:val="24"/>
        </w:rPr>
        <w:t>t</w:t>
      </w:r>
      <w:r>
        <w:rPr>
          <w:sz w:val="24"/>
          <w:szCs w:val="24"/>
        </w:rPr>
        <w:t>iene</w:t>
      </w:r>
      <w:r w:rsidRPr="00674D87">
        <w:rPr>
          <w:sz w:val="24"/>
          <w:szCs w:val="24"/>
        </w:rPr>
        <w:t xml:space="preserve">: </w:t>
      </w:r>
    </w:p>
    <w:p w:rsidR="00756007" w:rsidRPr="00674D87" w:rsidRDefault="00756007" w:rsidP="00756007">
      <w:pPr>
        <w:pStyle w:val="Prrafodelista1"/>
        <w:numPr>
          <w:ilvl w:val="0"/>
          <w:numId w:val="6"/>
        </w:numPr>
        <w:tabs>
          <w:tab w:val="left" w:pos="708"/>
        </w:tabs>
        <w:suppressAutoHyphens/>
        <w:spacing w:line="360" w:lineRule="auto"/>
        <w:jc w:val="both"/>
        <w:rPr>
          <w:sz w:val="24"/>
          <w:szCs w:val="24"/>
        </w:rPr>
      </w:pPr>
      <w:r>
        <w:rPr>
          <w:sz w:val="24"/>
          <w:szCs w:val="24"/>
        </w:rPr>
        <w:t>Gestor de n</w:t>
      </w:r>
      <w:r w:rsidRPr="00674D87">
        <w:rPr>
          <w:sz w:val="24"/>
          <w:szCs w:val="24"/>
        </w:rPr>
        <w:t>egocios en empresas internacionales.</w:t>
      </w:r>
    </w:p>
    <w:p w:rsidR="00756007" w:rsidRPr="00674D87" w:rsidRDefault="00756007" w:rsidP="00756007">
      <w:pPr>
        <w:pStyle w:val="Prrafodelista1"/>
        <w:numPr>
          <w:ilvl w:val="0"/>
          <w:numId w:val="6"/>
        </w:numPr>
        <w:tabs>
          <w:tab w:val="left" w:pos="708"/>
        </w:tabs>
        <w:suppressAutoHyphens/>
        <w:spacing w:line="360" w:lineRule="auto"/>
        <w:jc w:val="both"/>
        <w:rPr>
          <w:sz w:val="24"/>
          <w:szCs w:val="24"/>
        </w:rPr>
      </w:pPr>
      <w:r w:rsidRPr="00674D87">
        <w:rPr>
          <w:sz w:val="24"/>
          <w:szCs w:val="24"/>
        </w:rPr>
        <w:t>Tripulante de cabina en aerolíneas.</w:t>
      </w:r>
    </w:p>
    <w:p w:rsidR="00756007" w:rsidRPr="00674D87" w:rsidRDefault="00756007" w:rsidP="00756007">
      <w:pPr>
        <w:pStyle w:val="Prrafodelista1"/>
        <w:numPr>
          <w:ilvl w:val="0"/>
          <w:numId w:val="6"/>
        </w:numPr>
        <w:tabs>
          <w:tab w:val="left" w:pos="708"/>
        </w:tabs>
        <w:suppressAutoHyphens/>
        <w:spacing w:line="360" w:lineRule="auto"/>
        <w:jc w:val="both"/>
        <w:rPr>
          <w:sz w:val="24"/>
          <w:szCs w:val="24"/>
        </w:rPr>
      </w:pPr>
      <w:r w:rsidRPr="00674D87">
        <w:rPr>
          <w:sz w:val="24"/>
          <w:szCs w:val="24"/>
        </w:rPr>
        <w:t>Servicios bilingües en hoteles.</w:t>
      </w:r>
    </w:p>
    <w:p w:rsidR="00756007" w:rsidRPr="00674D87" w:rsidRDefault="00756007" w:rsidP="00756007">
      <w:pPr>
        <w:pStyle w:val="Prrafodelista1"/>
        <w:numPr>
          <w:ilvl w:val="0"/>
          <w:numId w:val="6"/>
        </w:numPr>
        <w:tabs>
          <w:tab w:val="left" w:pos="708"/>
        </w:tabs>
        <w:suppressAutoHyphens/>
        <w:spacing w:line="360" w:lineRule="auto"/>
        <w:jc w:val="both"/>
        <w:rPr>
          <w:sz w:val="24"/>
          <w:szCs w:val="24"/>
        </w:rPr>
      </w:pPr>
      <w:r w:rsidRPr="00674D87">
        <w:rPr>
          <w:sz w:val="24"/>
          <w:szCs w:val="24"/>
        </w:rPr>
        <w:t>Oficiales para la atención a pasajeros en el aeropuerto.</w:t>
      </w:r>
    </w:p>
    <w:p w:rsidR="00756007" w:rsidRPr="00674D87" w:rsidRDefault="00756007" w:rsidP="00756007">
      <w:pPr>
        <w:pStyle w:val="Prrafodelista1"/>
        <w:numPr>
          <w:ilvl w:val="0"/>
          <w:numId w:val="6"/>
        </w:numPr>
        <w:tabs>
          <w:tab w:val="left" w:pos="708"/>
        </w:tabs>
        <w:suppressAutoHyphens/>
        <w:spacing w:line="360" w:lineRule="auto"/>
        <w:jc w:val="both"/>
        <w:rPr>
          <w:sz w:val="24"/>
          <w:szCs w:val="24"/>
        </w:rPr>
      </w:pPr>
      <w:r w:rsidRPr="00674D87">
        <w:rPr>
          <w:sz w:val="24"/>
          <w:szCs w:val="24"/>
        </w:rPr>
        <w:t>Traductor.</w:t>
      </w:r>
    </w:p>
    <w:p w:rsidR="00756007" w:rsidRPr="00674D87" w:rsidRDefault="00756007" w:rsidP="00756007">
      <w:pPr>
        <w:pStyle w:val="Prrafodelista1"/>
        <w:numPr>
          <w:ilvl w:val="0"/>
          <w:numId w:val="6"/>
        </w:numPr>
        <w:tabs>
          <w:tab w:val="left" w:pos="708"/>
        </w:tabs>
        <w:suppressAutoHyphens/>
        <w:spacing w:line="360" w:lineRule="auto"/>
        <w:jc w:val="both"/>
        <w:rPr>
          <w:sz w:val="24"/>
          <w:szCs w:val="24"/>
        </w:rPr>
      </w:pPr>
      <w:r w:rsidRPr="00674D87">
        <w:rPr>
          <w:sz w:val="24"/>
          <w:szCs w:val="24"/>
        </w:rPr>
        <w:t>Operador en compañías telefónicas.</w:t>
      </w:r>
    </w:p>
    <w:p w:rsidR="00756007" w:rsidRDefault="00756007" w:rsidP="00756007">
      <w:pPr>
        <w:pStyle w:val="Prrafodelista1"/>
        <w:numPr>
          <w:ilvl w:val="0"/>
          <w:numId w:val="6"/>
        </w:numPr>
        <w:tabs>
          <w:tab w:val="left" w:pos="708"/>
        </w:tabs>
        <w:suppressAutoHyphens/>
        <w:spacing w:line="360" w:lineRule="auto"/>
        <w:jc w:val="both"/>
        <w:rPr>
          <w:sz w:val="24"/>
          <w:szCs w:val="24"/>
        </w:rPr>
      </w:pPr>
      <w:r w:rsidRPr="00674D87">
        <w:rPr>
          <w:sz w:val="24"/>
          <w:szCs w:val="24"/>
        </w:rPr>
        <w:t>Intérprete y guía turístico.</w:t>
      </w:r>
    </w:p>
    <w:p w:rsidR="00756007" w:rsidRDefault="00756007" w:rsidP="00756007">
      <w:pPr>
        <w:pStyle w:val="Prrafodelista1"/>
        <w:tabs>
          <w:tab w:val="left" w:pos="708"/>
        </w:tabs>
        <w:suppressAutoHyphens/>
        <w:spacing w:line="360" w:lineRule="auto"/>
        <w:jc w:val="both"/>
        <w:rPr>
          <w:sz w:val="24"/>
          <w:szCs w:val="24"/>
        </w:rPr>
      </w:pPr>
    </w:p>
    <w:p w:rsidR="00756007" w:rsidRPr="00CE2295" w:rsidRDefault="00756007" w:rsidP="00756007">
      <w:pPr>
        <w:spacing w:line="360" w:lineRule="auto"/>
        <w:contextualSpacing/>
        <w:jc w:val="both"/>
        <w:rPr>
          <w:sz w:val="24"/>
          <w:szCs w:val="24"/>
        </w:rPr>
      </w:pPr>
      <w:r w:rsidRPr="00CE2295">
        <w:rPr>
          <w:sz w:val="24"/>
          <w:szCs w:val="24"/>
        </w:rPr>
        <w:t xml:space="preserve">Las anteriores opciones permanecen en el desconocimiento estudiantil, son sino potenciales actividades que ningún teórico de las relaciones públicas consideró para las funciones del relacionista público. </w:t>
      </w:r>
    </w:p>
    <w:p w:rsidR="00756007" w:rsidRDefault="00756007" w:rsidP="00756007">
      <w:pPr>
        <w:spacing w:line="360" w:lineRule="auto"/>
        <w:contextualSpacing/>
        <w:jc w:val="both"/>
        <w:rPr>
          <w:sz w:val="24"/>
          <w:szCs w:val="24"/>
        </w:rPr>
      </w:pPr>
      <w:r w:rsidRPr="00674D87">
        <w:rPr>
          <w:sz w:val="24"/>
          <w:szCs w:val="24"/>
        </w:rPr>
        <w:t xml:space="preserve">Luego de conceptualizar ambas disciplinas y de abordar sus respectivos objetivos se puede establecer que en realidad lo que se busca es el buen uso de la </w:t>
      </w:r>
      <w:r>
        <w:rPr>
          <w:sz w:val="24"/>
          <w:szCs w:val="24"/>
        </w:rPr>
        <w:t xml:space="preserve">relaciones con los públicos, </w:t>
      </w:r>
      <w:r w:rsidRPr="00674D87">
        <w:rPr>
          <w:sz w:val="24"/>
          <w:szCs w:val="24"/>
        </w:rPr>
        <w:t>desde el dominio de las Relaciones Interpersonales</w:t>
      </w:r>
      <w:r>
        <w:rPr>
          <w:sz w:val="24"/>
          <w:szCs w:val="24"/>
        </w:rPr>
        <w:t>, puesto que para poder desempeñar el rol integral del Público Relacionista, se necesitan mayores fuentes de información y conocimiento, dado que en su totalidad las materias impartidas son una buena base pero se quedan cortas al momento de actuar en el campo laboral</w:t>
      </w:r>
      <w:r w:rsidRPr="00674D87">
        <w:rPr>
          <w:sz w:val="24"/>
          <w:szCs w:val="24"/>
        </w:rPr>
        <w:t xml:space="preserve">. </w:t>
      </w:r>
    </w:p>
    <w:p w:rsidR="00756007" w:rsidRPr="00674D87" w:rsidRDefault="00756007" w:rsidP="00756007">
      <w:pPr>
        <w:spacing w:line="360" w:lineRule="auto"/>
        <w:contextualSpacing/>
        <w:jc w:val="both"/>
        <w:rPr>
          <w:sz w:val="24"/>
          <w:szCs w:val="24"/>
        </w:rPr>
      </w:pPr>
    </w:p>
    <w:p w:rsidR="00756007" w:rsidRPr="00674D87" w:rsidRDefault="00756007" w:rsidP="00756007">
      <w:pPr>
        <w:spacing w:line="360" w:lineRule="auto"/>
        <w:contextualSpacing/>
        <w:jc w:val="both"/>
        <w:rPr>
          <w:rStyle w:val="addmd"/>
          <w:sz w:val="24"/>
          <w:szCs w:val="24"/>
        </w:rPr>
      </w:pPr>
      <w:r w:rsidRPr="00674D87">
        <w:rPr>
          <w:sz w:val="24"/>
          <w:szCs w:val="24"/>
        </w:rPr>
        <w:t xml:space="preserve">Si bien las </w:t>
      </w:r>
      <w:r>
        <w:rPr>
          <w:sz w:val="24"/>
          <w:szCs w:val="24"/>
        </w:rPr>
        <w:t xml:space="preserve">relaciones interpersonales se comprenden y se abordan </w:t>
      </w:r>
      <w:r w:rsidRPr="00674D87">
        <w:rPr>
          <w:sz w:val="24"/>
          <w:szCs w:val="24"/>
        </w:rPr>
        <w:t>como</w:t>
      </w:r>
      <w:r>
        <w:rPr>
          <w:sz w:val="24"/>
          <w:szCs w:val="24"/>
        </w:rPr>
        <w:t xml:space="preserve"> la base o introducción a</w:t>
      </w:r>
      <w:r w:rsidRPr="00674D87">
        <w:rPr>
          <w:sz w:val="24"/>
          <w:szCs w:val="24"/>
        </w:rPr>
        <w:t xml:space="preserve"> las Relaciones Públicas, aun existe </w:t>
      </w:r>
      <w:r>
        <w:rPr>
          <w:sz w:val="24"/>
          <w:szCs w:val="24"/>
        </w:rPr>
        <w:t xml:space="preserve">un punto intermedio </w:t>
      </w:r>
      <w:r w:rsidRPr="00674D87">
        <w:rPr>
          <w:sz w:val="24"/>
          <w:szCs w:val="24"/>
        </w:rPr>
        <w:t>entre ambas y debería entonces tomarse la idea de Relaciones Púb</w:t>
      </w:r>
      <w:r>
        <w:rPr>
          <w:sz w:val="24"/>
          <w:szCs w:val="24"/>
        </w:rPr>
        <w:t>licas desde otro punto de vista para lo que la carrera pretende</w:t>
      </w:r>
      <w:r>
        <w:rPr>
          <w:rStyle w:val="addmd"/>
          <w:sz w:val="24"/>
          <w:szCs w:val="24"/>
        </w:rPr>
        <w:t xml:space="preserve">. Se puede entonces decir que el </w:t>
      </w:r>
      <w:r w:rsidRPr="00674D87">
        <w:rPr>
          <w:rStyle w:val="addmd"/>
          <w:sz w:val="24"/>
          <w:szCs w:val="24"/>
        </w:rPr>
        <w:t xml:space="preserve"> uso de la Relaciones Públicas </w:t>
      </w:r>
      <w:r>
        <w:rPr>
          <w:rStyle w:val="addmd"/>
          <w:sz w:val="24"/>
          <w:szCs w:val="24"/>
        </w:rPr>
        <w:t xml:space="preserve">en el campo laboral actual y real de los profesionales no se aborda </w:t>
      </w:r>
      <w:r w:rsidRPr="00674D87">
        <w:rPr>
          <w:rStyle w:val="addmd"/>
          <w:sz w:val="24"/>
          <w:szCs w:val="24"/>
        </w:rPr>
        <w:t xml:space="preserve">como un todo, esto genera una mala aplicación de la disciplina dado que con ella se busca, como expuso </w:t>
      </w:r>
      <w:proofErr w:type="spellStart"/>
      <w:r w:rsidRPr="00674D87">
        <w:rPr>
          <w:rStyle w:val="addmd"/>
          <w:sz w:val="24"/>
          <w:szCs w:val="24"/>
        </w:rPr>
        <w:t>Grunig</w:t>
      </w:r>
      <w:proofErr w:type="spellEnd"/>
      <w:r>
        <w:rPr>
          <w:rStyle w:val="addmd"/>
          <w:sz w:val="24"/>
          <w:szCs w:val="24"/>
        </w:rPr>
        <w:t xml:space="preserve"> ( </w:t>
      </w:r>
      <w:proofErr w:type="spellStart"/>
      <w:r>
        <w:rPr>
          <w:rStyle w:val="addmd"/>
          <w:sz w:val="24"/>
          <w:szCs w:val="24"/>
        </w:rPr>
        <w:t>Grunig</w:t>
      </w:r>
      <w:proofErr w:type="spellEnd"/>
      <w:r>
        <w:rPr>
          <w:rStyle w:val="addmd"/>
          <w:sz w:val="24"/>
          <w:szCs w:val="24"/>
        </w:rPr>
        <w:t xml:space="preserve"> y </w:t>
      </w:r>
      <w:proofErr w:type="spellStart"/>
      <w:r>
        <w:rPr>
          <w:rStyle w:val="addmd"/>
          <w:sz w:val="24"/>
          <w:szCs w:val="24"/>
        </w:rPr>
        <w:t>Tood</w:t>
      </w:r>
      <w:proofErr w:type="spellEnd"/>
      <w:r>
        <w:rPr>
          <w:rStyle w:val="addmd"/>
          <w:sz w:val="24"/>
          <w:szCs w:val="24"/>
        </w:rPr>
        <w:t>, 1984),</w:t>
      </w:r>
      <w:r w:rsidRPr="00674D87">
        <w:rPr>
          <w:rStyle w:val="addmd"/>
          <w:sz w:val="24"/>
          <w:szCs w:val="24"/>
        </w:rPr>
        <w:t xml:space="preserve"> alcances en su aplicación profesional. En algunos de los campos laborales en los que se pretende incursionar con</w:t>
      </w:r>
      <w:r>
        <w:rPr>
          <w:rStyle w:val="addmd"/>
          <w:sz w:val="24"/>
          <w:szCs w:val="24"/>
        </w:rPr>
        <w:t xml:space="preserve"> la carrera se  hará más uso de Relaciones I</w:t>
      </w:r>
      <w:r w:rsidRPr="00674D87">
        <w:rPr>
          <w:rStyle w:val="addmd"/>
          <w:sz w:val="24"/>
          <w:szCs w:val="24"/>
        </w:rPr>
        <w:t>nterpersonales</w:t>
      </w:r>
      <w:r>
        <w:rPr>
          <w:rStyle w:val="addmd"/>
          <w:sz w:val="24"/>
          <w:szCs w:val="24"/>
        </w:rPr>
        <w:t>, lo que genera una confusión en los estudiantes quienes tienden a confundir términos y roles.</w:t>
      </w:r>
    </w:p>
    <w:p w:rsidR="00756007" w:rsidRPr="00674D87" w:rsidRDefault="00756007" w:rsidP="00756007">
      <w:pPr>
        <w:spacing w:line="360" w:lineRule="auto"/>
        <w:contextualSpacing/>
        <w:jc w:val="both"/>
        <w:rPr>
          <w:sz w:val="24"/>
          <w:szCs w:val="24"/>
        </w:rPr>
      </w:pPr>
    </w:p>
    <w:p w:rsidR="00756007" w:rsidRPr="00674D87" w:rsidRDefault="00756007" w:rsidP="00756007">
      <w:pPr>
        <w:spacing w:line="360" w:lineRule="auto"/>
        <w:contextualSpacing/>
        <w:jc w:val="both"/>
        <w:rPr>
          <w:rStyle w:val="addmd"/>
          <w:sz w:val="24"/>
          <w:szCs w:val="24"/>
        </w:rPr>
      </w:pPr>
      <w:r w:rsidRPr="00674D87">
        <w:rPr>
          <w:sz w:val="24"/>
          <w:szCs w:val="24"/>
        </w:rPr>
        <w:t>Del latín “</w:t>
      </w:r>
      <w:proofErr w:type="spellStart"/>
      <w:r w:rsidRPr="00674D87">
        <w:rPr>
          <w:sz w:val="24"/>
          <w:szCs w:val="24"/>
        </w:rPr>
        <w:t>communicare</w:t>
      </w:r>
      <w:proofErr w:type="spellEnd"/>
      <w:r w:rsidRPr="00674D87">
        <w:rPr>
          <w:sz w:val="24"/>
          <w:szCs w:val="24"/>
        </w:rPr>
        <w:t>”, comunicaci</w:t>
      </w:r>
      <w:r>
        <w:rPr>
          <w:sz w:val="24"/>
          <w:szCs w:val="24"/>
        </w:rPr>
        <w:t>ón significa</w:t>
      </w:r>
      <w:r w:rsidRPr="00674D87">
        <w:rPr>
          <w:sz w:val="24"/>
          <w:szCs w:val="24"/>
        </w:rPr>
        <w:t xml:space="preserve"> “hacer común”, hacer partícipes a otros</w:t>
      </w:r>
      <w:r>
        <w:rPr>
          <w:sz w:val="24"/>
          <w:szCs w:val="24"/>
        </w:rPr>
        <w:t xml:space="preserve"> de lo que uno tiene (Domínguez,</w:t>
      </w:r>
      <w:r w:rsidRPr="00674D87">
        <w:rPr>
          <w:sz w:val="24"/>
          <w:szCs w:val="24"/>
        </w:rPr>
        <w:t xml:space="preserve"> 2007). Se entenderá también el término comunicación</w:t>
      </w:r>
      <w:r w:rsidRPr="00674D87">
        <w:rPr>
          <w:rStyle w:val="addmd"/>
          <w:sz w:val="24"/>
          <w:szCs w:val="24"/>
        </w:rPr>
        <w:t xml:space="preserve"> como comunicación humana que a su vez se divide en dos categorías de cierta importancia que muestran aun más las  similitudes y diferencias en el uso de los conceptos Relaciones Interpersonales y  Relaciones Públicas.</w:t>
      </w:r>
    </w:p>
    <w:p w:rsidR="00756007" w:rsidRPr="00674D87" w:rsidRDefault="00756007" w:rsidP="00756007">
      <w:pPr>
        <w:spacing w:line="360" w:lineRule="auto"/>
        <w:contextualSpacing/>
        <w:jc w:val="both"/>
        <w:rPr>
          <w:rStyle w:val="addmd"/>
          <w:sz w:val="24"/>
          <w:szCs w:val="24"/>
        </w:rPr>
      </w:pPr>
      <w:r w:rsidRPr="00674D87">
        <w:rPr>
          <w:rStyle w:val="addmd"/>
          <w:sz w:val="24"/>
          <w:szCs w:val="24"/>
        </w:rPr>
        <w:t xml:space="preserve"> </w:t>
      </w:r>
    </w:p>
    <w:p w:rsidR="00756007" w:rsidRPr="00674D87" w:rsidRDefault="00756007" w:rsidP="00756007">
      <w:pPr>
        <w:spacing w:line="360" w:lineRule="auto"/>
        <w:contextualSpacing/>
        <w:jc w:val="both"/>
        <w:rPr>
          <w:sz w:val="24"/>
          <w:szCs w:val="24"/>
        </w:rPr>
      </w:pPr>
      <w:r>
        <w:rPr>
          <w:rStyle w:val="addmd"/>
          <w:sz w:val="24"/>
          <w:szCs w:val="24"/>
        </w:rPr>
        <w:t>Según José Luis Vacas, la c</w:t>
      </w:r>
      <w:r w:rsidRPr="00674D87">
        <w:rPr>
          <w:rStyle w:val="addmd"/>
          <w:sz w:val="24"/>
          <w:szCs w:val="24"/>
        </w:rPr>
        <w:t>omunica</w:t>
      </w:r>
      <w:r>
        <w:rPr>
          <w:rStyle w:val="addmd"/>
          <w:sz w:val="24"/>
          <w:szCs w:val="24"/>
        </w:rPr>
        <w:t>ción masiva se define como</w:t>
      </w:r>
      <w:r w:rsidRPr="00674D87">
        <w:rPr>
          <w:rStyle w:val="addmd"/>
          <w:sz w:val="24"/>
          <w:szCs w:val="24"/>
        </w:rPr>
        <w:t xml:space="preserve"> </w:t>
      </w:r>
      <w:r>
        <w:rPr>
          <w:rStyle w:val="addmd"/>
          <w:sz w:val="24"/>
          <w:szCs w:val="24"/>
        </w:rPr>
        <w:t>a</w:t>
      </w:r>
      <w:r w:rsidRPr="00FC2060">
        <w:rPr>
          <w:rStyle w:val="addmd"/>
          <w:sz w:val="24"/>
          <w:szCs w:val="24"/>
        </w:rPr>
        <w:t>quella originada paralelamente entre un emisor y un número relativamente engrandecido</w:t>
      </w:r>
      <w:r>
        <w:rPr>
          <w:rStyle w:val="addmd"/>
          <w:sz w:val="24"/>
          <w:szCs w:val="24"/>
        </w:rPr>
        <w:t xml:space="preserve"> de individuos, o por medio de los </w:t>
      </w:r>
      <w:proofErr w:type="spellStart"/>
      <w:r>
        <w:rPr>
          <w:rStyle w:val="addmd"/>
          <w:sz w:val="24"/>
          <w:szCs w:val="24"/>
        </w:rPr>
        <w:t>Mass</w:t>
      </w:r>
      <w:proofErr w:type="spellEnd"/>
      <w:r>
        <w:rPr>
          <w:rStyle w:val="addmd"/>
          <w:sz w:val="24"/>
          <w:szCs w:val="24"/>
        </w:rPr>
        <w:t xml:space="preserve"> M</w:t>
      </w:r>
      <w:r w:rsidRPr="00FC2060">
        <w:rPr>
          <w:rStyle w:val="addmd"/>
          <w:sz w:val="24"/>
          <w:szCs w:val="24"/>
        </w:rPr>
        <w:t>edia</w:t>
      </w:r>
      <w:r>
        <w:rPr>
          <w:sz w:val="24"/>
          <w:szCs w:val="24"/>
        </w:rPr>
        <w:t xml:space="preserve"> (Vacas,</w:t>
      </w:r>
      <w:r w:rsidRPr="00674D87">
        <w:rPr>
          <w:sz w:val="24"/>
          <w:szCs w:val="24"/>
        </w:rPr>
        <w:t xml:space="preserve"> 1988).</w:t>
      </w:r>
    </w:p>
    <w:p w:rsidR="00756007" w:rsidRPr="00674D87" w:rsidRDefault="00756007" w:rsidP="00756007">
      <w:pPr>
        <w:spacing w:line="360" w:lineRule="auto"/>
        <w:contextualSpacing/>
        <w:jc w:val="both"/>
        <w:rPr>
          <w:sz w:val="24"/>
          <w:szCs w:val="24"/>
        </w:rPr>
      </w:pPr>
    </w:p>
    <w:p w:rsidR="00756007" w:rsidRPr="00674D87" w:rsidRDefault="00756007" w:rsidP="00756007">
      <w:pPr>
        <w:spacing w:line="360" w:lineRule="auto"/>
        <w:contextualSpacing/>
        <w:jc w:val="both"/>
        <w:rPr>
          <w:sz w:val="24"/>
          <w:szCs w:val="24"/>
        </w:rPr>
      </w:pPr>
      <w:r w:rsidRPr="00674D87">
        <w:rPr>
          <w:sz w:val="24"/>
          <w:szCs w:val="24"/>
        </w:rPr>
        <w:t xml:space="preserve">Mientras que la comunicación interpersonal debe comprenderse como </w:t>
      </w:r>
      <w:r>
        <w:rPr>
          <w:sz w:val="24"/>
          <w:szCs w:val="24"/>
        </w:rPr>
        <w:t>a</w:t>
      </w:r>
      <w:r w:rsidRPr="00FC2060">
        <w:rPr>
          <w:sz w:val="24"/>
          <w:szCs w:val="24"/>
        </w:rPr>
        <w:t>quella originada entre un emisor y otro ind</w:t>
      </w:r>
      <w:r>
        <w:rPr>
          <w:sz w:val="24"/>
          <w:szCs w:val="24"/>
        </w:rPr>
        <w:t>ividuo, o número relativamente mínimo</w:t>
      </w:r>
      <w:r w:rsidRPr="00FC2060">
        <w:rPr>
          <w:sz w:val="24"/>
          <w:szCs w:val="24"/>
        </w:rPr>
        <w:t xml:space="preserve"> de estos de modo no paralelo, sin o medi</w:t>
      </w:r>
      <w:r>
        <w:rPr>
          <w:sz w:val="24"/>
          <w:szCs w:val="24"/>
        </w:rPr>
        <w:t>ante medios técnicos no masivos</w:t>
      </w:r>
      <w:r w:rsidRPr="00FC2060">
        <w:rPr>
          <w:sz w:val="24"/>
          <w:szCs w:val="24"/>
        </w:rPr>
        <w:t xml:space="preserve"> </w:t>
      </w:r>
      <w:r>
        <w:rPr>
          <w:sz w:val="24"/>
          <w:szCs w:val="24"/>
        </w:rPr>
        <w:t>(Vacas,</w:t>
      </w:r>
      <w:r w:rsidRPr="00674D87">
        <w:rPr>
          <w:sz w:val="24"/>
          <w:szCs w:val="24"/>
        </w:rPr>
        <w:t xml:space="preserve"> 1988).</w:t>
      </w:r>
    </w:p>
    <w:p w:rsidR="00756007" w:rsidRPr="00674D87" w:rsidRDefault="00756007" w:rsidP="00756007">
      <w:pPr>
        <w:spacing w:line="360" w:lineRule="auto"/>
        <w:contextualSpacing/>
        <w:jc w:val="both"/>
        <w:rPr>
          <w:sz w:val="24"/>
          <w:szCs w:val="24"/>
        </w:rPr>
      </w:pPr>
    </w:p>
    <w:p w:rsidR="00756007" w:rsidRDefault="00756007" w:rsidP="00756007">
      <w:pPr>
        <w:spacing w:line="360" w:lineRule="auto"/>
        <w:contextualSpacing/>
        <w:jc w:val="both"/>
        <w:rPr>
          <w:sz w:val="24"/>
          <w:szCs w:val="24"/>
        </w:rPr>
      </w:pPr>
      <w:r w:rsidRPr="00674D87">
        <w:rPr>
          <w:sz w:val="24"/>
          <w:szCs w:val="24"/>
        </w:rPr>
        <w:t xml:space="preserve">Por lo tanto se tiene otro aspecto que invoca la </w:t>
      </w:r>
      <w:r>
        <w:rPr>
          <w:sz w:val="24"/>
          <w:szCs w:val="24"/>
        </w:rPr>
        <w:t xml:space="preserve">estrechez pero a su vez </w:t>
      </w:r>
      <w:r w:rsidRPr="00674D87">
        <w:rPr>
          <w:sz w:val="24"/>
          <w:szCs w:val="24"/>
        </w:rPr>
        <w:t>diferencia entre estos dos términos, las Relaciones Públicas se basan en la interacción entre los públicos, pensados en términos más bien masivos, y sus organizaciones mediante la dirección y gestión.</w:t>
      </w:r>
      <w:r>
        <w:rPr>
          <w:sz w:val="24"/>
          <w:szCs w:val="24"/>
        </w:rPr>
        <w:t xml:space="preserve"> L</w:t>
      </w:r>
      <w:r w:rsidRPr="00674D87">
        <w:rPr>
          <w:sz w:val="24"/>
          <w:szCs w:val="24"/>
        </w:rPr>
        <w:t>as Relacion</w:t>
      </w:r>
      <w:r>
        <w:rPr>
          <w:sz w:val="24"/>
          <w:szCs w:val="24"/>
        </w:rPr>
        <w:t>es Públicas son</w:t>
      </w:r>
      <w:r w:rsidRPr="00674D87">
        <w:rPr>
          <w:sz w:val="24"/>
          <w:szCs w:val="24"/>
        </w:rPr>
        <w:t xml:space="preserve"> como</w:t>
      </w:r>
      <w:r>
        <w:rPr>
          <w:sz w:val="24"/>
          <w:szCs w:val="24"/>
        </w:rPr>
        <w:t xml:space="preserve"> un</w:t>
      </w:r>
      <w:r w:rsidRPr="00674D87">
        <w:rPr>
          <w:sz w:val="24"/>
          <w:szCs w:val="24"/>
        </w:rPr>
        <w:t xml:space="preserve"> arte aplicado a una ciencia social</w:t>
      </w:r>
      <w:r>
        <w:rPr>
          <w:sz w:val="24"/>
          <w:szCs w:val="24"/>
        </w:rPr>
        <w:t xml:space="preserve"> (Baquero, 2000). S</w:t>
      </w:r>
      <w:r w:rsidRPr="00674D87">
        <w:rPr>
          <w:sz w:val="24"/>
          <w:szCs w:val="24"/>
        </w:rPr>
        <w:t>e ha convertido en imprescindible para cualquier organización que persiga una buena relación con sus públicos, de los que en definitiva depende su éxito, ya que ellos, sostiene Barquero, amplían el conocimiento de l</w:t>
      </w:r>
      <w:r>
        <w:rPr>
          <w:sz w:val="24"/>
          <w:szCs w:val="24"/>
        </w:rPr>
        <w:t>a empresa, permitiendo que se le</w:t>
      </w:r>
      <w:r w:rsidRPr="00674D87">
        <w:rPr>
          <w:sz w:val="24"/>
          <w:szCs w:val="24"/>
        </w:rPr>
        <w:t xml:space="preserve"> crea, aprecie y distinga entre las demás siguiendo una planificación organizada y adecuada. </w:t>
      </w:r>
    </w:p>
    <w:p w:rsidR="00756007" w:rsidRDefault="00756007" w:rsidP="00756007">
      <w:pPr>
        <w:spacing w:line="360" w:lineRule="auto"/>
        <w:contextualSpacing/>
        <w:jc w:val="both"/>
        <w:rPr>
          <w:sz w:val="24"/>
          <w:szCs w:val="24"/>
        </w:rPr>
      </w:pPr>
      <w:r w:rsidRPr="00CE2295">
        <w:rPr>
          <w:sz w:val="24"/>
          <w:szCs w:val="24"/>
        </w:rPr>
        <w:t xml:space="preserve">Ante la anterior situación sobre las diversas conceptualizaciones entre ambos términos, los estudiantes de la Licenciatura en Lenguas Modernas, desinformados </w:t>
      </w:r>
      <w:r>
        <w:rPr>
          <w:sz w:val="24"/>
          <w:szCs w:val="24"/>
        </w:rPr>
        <w:t>sobre lo que realmente implica la carrera,</w:t>
      </w:r>
      <w:r w:rsidRPr="00CE2295">
        <w:rPr>
          <w:sz w:val="24"/>
          <w:szCs w:val="24"/>
        </w:rPr>
        <w:t xml:space="preserve"> se enfrentan a</w:t>
      </w:r>
      <w:r>
        <w:rPr>
          <w:sz w:val="24"/>
          <w:szCs w:val="24"/>
        </w:rPr>
        <w:t>l mercado laboral con nociones confusas, p</w:t>
      </w:r>
      <w:r w:rsidRPr="00CE2295">
        <w:rPr>
          <w:sz w:val="24"/>
          <w:szCs w:val="24"/>
        </w:rPr>
        <w:t xml:space="preserve">or </w:t>
      </w:r>
      <w:r>
        <w:rPr>
          <w:sz w:val="24"/>
          <w:szCs w:val="24"/>
        </w:rPr>
        <w:t xml:space="preserve">la intencionalidad de la carrera en  lo que al campo laboral se refiere </w:t>
      </w:r>
      <w:r w:rsidRPr="00CE2295">
        <w:rPr>
          <w:sz w:val="24"/>
          <w:szCs w:val="24"/>
        </w:rPr>
        <w:t xml:space="preserve">y lo aprehendido a lo largo de los cursos de las materias del área comunicativa. </w:t>
      </w:r>
    </w:p>
    <w:p w:rsidR="00756007" w:rsidRPr="00CE2295" w:rsidRDefault="00756007" w:rsidP="00756007">
      <w:pPr>
        <w:spacing w:line="360" w:lineRule="auto"/>
        <w:contextualSpacing/>
        <w:jc w:val="both"/>
        <w:rPr>
          <w:sz w:val="24"/>
          <w:szCs w:val="24"/>
        </w:rPr>
      </w:pPr>
      <w:r w:rsidRPr="00CE2295">
        <w:rPr>
          <w:sz w:val="24"/>
          <w:szCs w:val="24"/>
        </w:rPr>
        <w:t>Es justamente en este punto</w:t>
      </w:r>
      <w:r>
        <w:rPr>
          <w:sz w:val="24"/>
          <w:szCs w:val="24"/>
        </w:rPr>
        <w:t>,</w:t>
      </w:r>
      <w:r w:rsidRPr="00CE2295">
        <w:rPr>
          <w:sz w:val="24"/>
          <w:szCs w:val="24"/>
        </w:rPr>
        <w:t xml:space="preserve"> que el término que define al profesional de las relaciones públicas no es lo que en verdad define</w:t>
      </w:r>
      <w:r>
        <w:rPr>
          <w:sz w:val="24"/>
          <w:szCs w:val="24"/>
        </w:rPr>
        <w:t xml:space="preserve"> a</w:t>
      </w:r>
      <w:r w:rsidRPr="00CE2295">
        <w:rPr>
          <w:sz w:val="24"/>
          <w:szCs w:val="24"/>
        </w:rPr>
        <w:t xml:space="preserve"> la actividad laboral real de los estudiantes</w:t>
      </w:r>
      <w:r>
        <w:rPr>
          <w:sz w:val="24"/>
          <w:szCs w:val="24"/>
        </w:rPr>
        <w:t xml:space="preserve"> de Lenguas Modernas</w:t>
      </w:r>
      <w:r w:rsidRPr="00CE2295">
        <w:rPr>
          <w:sz w:val="24"/>
          <w:szCs w:val="24"/>
        </w:rPr>
        <w:t>. Las nociones establecidas sobre las relaciones públicas y la falta de</w:t>
      </w:r>
      <w:r>
        <w:rPr>
          <w:sz w:val="24"/>
          <w:szCs w:val="24"/>
        </w:rPr>
        <w:t xml:space="preserve"> un plan de estudios pertinente,</w:t>
      </w:r>
      <w:r w:rsidRPr="00CE2295">
        <w:rPr>
          <w:sz w:val="24"/>
          <w:szCs w:val="24"/>
        </w:rPr>
        <w:t xml:space="preserve"> </w:t>
      </w:r>
      <w:r>
        <w:rPr>
          <w:sz w:val="24"/>
          <w:szCs w:val="24"/>
        </w:rPr>
        <w:t>limitan el</w:t>
      </w:r>
      <w:r w:rsidRPr="00CE2295">
        <w:rPr>
          <w:sz w:val="24"/>
          <w:szCs w:val="24"/>
        </w:rPr>
        <w:t xml:space="preserve"> </w:t>
      </w:r>
      <w:r>
        <w:rPr>
          <w:sz w:val="24"/>
          <w:szCs w:val="24"/>
        </w:rPr>
        <w:t xml:space="preserve">área de </w:t>
      </w:r>
      <w:r w:rsidRPr="00CE2295">
        <w:rPr>
          <w:sz w:val="24"/>
          <w:szCs w:val="24"/>
        </w:rPr>
        <w:t>trabajo del estudiante a tareas de docencia, operadores telefónicos, turismo, etc.</w:t>
      </w:r>
    </w:p>
    <w:p w:rsidR="00756007" w:rsidRDefault="00756007" w:rsidP="00756007">
      <w:pPr>
        <w:spacing w:line="360" w:lineRule="auto"/>
        <w:contextualSpacing/>
        <w:jc w:val="both"/>
        <w:rPr>
          <w:sz w:val="24"/>
          <w:szCs w:val="24"/>
        </w:rPr>
      </w:pPr>
    </w:p>
    <w:p w:rsidR="00756007" w:rsidRDefault="00756007" w:rsidP="00756007">
      <w:pPr>
        <w:spacing w:line="360" w:lineRule="auto"/>
        <w:contextualSpacing/>
        <w:jc w:val="both"/>
        <w:rPr>
          <w:sz w:val="24"/>
          <w:szCs w:val="24"/>
        </w:rPr>
      </w:pPr>
    </w:p>
    <w:p w:rsidR="00756007" w:rsidRDefault="00756007" w:rsidP="00756007">
      <w:pPr>
        <w:spacing w:line="360" w:lineRule="auto"/>
        <w:contextualSpacing/>
        <w:jc w:val="both"/>
        <w:rPr>
          <w:sz w:val="24"/>
          <w:szCs w:val="24"/>
        </w:rPr>
      </w:pPr>
    </w:p>
    <w:p w:rsidR="00756007" w:rsidRDefault="00756007" w:rsidP="00756007">
      <w:pPr>
        <w:spacing w:line="360" w:lineRule="auto"/>
        <w:contextualSpacing/>
        <w:jc w:val="both"/>
        <w:rPr>
          <w:sz w:val="24"/>
          <w:szCs w:val="24"/>
        </w:rPr>
      </w:pPr>
    </w:p>
    <w:p w:rsidR="00756007" w:rsidRDefault="00756007" w:rsidP="00756007">
      <w:pPr>
        <w:spacing w:line="360" w:lineRule="auto"/>
        <w:contextualSpacing/>
        <w:jc w:val="both"/>
        <w:rPr>
          <w:sz w:val="24"/>
          <w:szCs w:val="24"/>
        </w:rPr>
      </w:pPr>
    </w:p>
    <w:p w:rsidR="00756007" w:rsidRDefault="00756007" w:rsidP="00756007">
      <w:pPr>
        <w:spacing w:line="360" w:lineRule="auto"/>
        <w:contextualSpacing/>
        <w:jc w:val="both"/>
        <w:rPr>
          <w:sz w:val="24"/>
          <w:szCs w:val="24"/>
        </w:rPr>
      </w:pPr>
    </w:p>
    <w:p w:rsidR="00756007" w:rsidRDefault="00756007" w:rsidP="00756007">
      <w:pPr>
        <w:spacing w:line="360" w:lineRule="auto"/>
        <w:contextualSpacing/>
        <w:jc w:val="both"/>
        <w:rPr>
          <w:sz w:val="24"/>
          <w:szCs w:val="24"/>
        </w:rPr>
      </w:pPr>
    </w:p>
    <w:p w:rsidR="00756007" w:rsidRDefault="00756007" w:rsidP="00756007">
      <w:pPr>
        <w:spacing w:line="360" w:lineRule="auto"/>
        <w:contextualSpacing/>
        <w:jc w:val="both"/>
        <w:rPr>
          <w:sz w:val="24"/>
          <w:szCs w:val="24"/>
        </w:rPr>
      </w:pPr>
    </w:p>
    <w:p w:rsidR="00756007" w:rsidRPr="00674D87" w:rsidRDefault="00756007" w:rsidP="00756007">
      <w:pPr>
        <w:spacing w:line="360" w:lineRule="auto"/>
        <w:contextualSpacing/>
        <w:jc w:val="both"/>
        <w:rPr>
          <w:b/>
          <w:sz w:val="24"/>
          <w:szCs w:val="24"/>
        </w:rPr>
      </w:pPr>
      <w:r w:rsidRPr="00674D87">
        <w:rPr>
          <w:sz w:val="24"/>
          <w:szCs w:val="24"/>
        </w:rPr>
        <w:t xml:space="preserve"> </w:t>
      </w:r>
      <w:r>
        <w:rPr>
          <w:b/>
          <w:sz w:val="24"/>
          <w:szCs w:val="24"/>
        </w:rPr>
        <w:t>Imagen 3</w:t>
      </w:r>
      <w:r w:rsidRPr="00674D87">
        <w:rPr>
          <w:b/>
          <w:sz w:val="24"/>
          <w:szCs w:val="24"/>
        </w:rPr>
        <w:t xml:space="preserve">. </w:t>
      </w:r>
    </w:p>
    <w:p w:rsidR="00756007" w:rsidRPr="00674D87" w:rsidRDefault="00756007" w:rsidP="00756007">
      <w:pPr>
        <w:jc w:val="both"/>
        <w:rPr>
          <w:b/>
          <w:sz w:val="24"/>
          <w:szCs w:val="24"/>
        </w:rPr>
      </w:pPr>
      <w:r>
        <w:rPr>
          <w:b/>
          <w:sz w:val="24"/>
          <w:szCs w:val="24"/>
        </w:rPr>
        <w:t>Modelo de representación de l</w:t>
      </w:r>
      <w:r w:rsidRPr="00674D87">
        <w:rPr>
          <w:b/>
          <w:sz w:val="24"/>
          <w:szCs w:val="24"/>
        </w:rPr>
        <w:t>as Relaciones Interpersonales son:</w:t>
      </w:r>
    </w:p>
    <w:p w:rsidR="00756007" w:rsidRPr="00674D87" w:rsidRDefault="00756007" w:rsidP="00756007">
      <w:pPr>
        <w:jc w:val="both"/>
        <w:rPr>
          <w:sz w:val="24"/>
          <w:szCs w:val="24"/>
        </w:rPr>
      </w:pPr>
    </w:p>
    <w:p w:rsidR="00756007" w:rsidRPr="00674D87" w:rsidRDefault="00756007" w:rsidP="00756007">
      <w:pPr>
        <w:jc w:val="both"/>
        <w:rPr>
          <w:sz w:val="24"/>
          <w:szCs w:val="24"/>
        </w:rPr>
      </w:pPr>
      <w:r>
        <w:rPr>
          <w:noProof/>
          <w:sz w:val="24"/>
          <w:szCs w:val="24"/>
          <w:lang w:eastAsia="es-ES"/>
        </w:rPr>
        <w:drawing>
          <wp:inline distT="0" distB="0" distL="0" distR="0">
            <wp:extent cx="5980557" cy="4084358"/>
            <wp:effectExtent l="0" t="0" r="20193" b="0"/>
            <wp:docPr id="1" name="Diagrama 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756007" w:rsidRPr="008953D7" w:rsidRDefault="00756007" w:rsidP="00756007">
      <w:pPr>
        <w:spacing w:line="360" w:lineRule="auto"/>
        <w:contextualSpacing/>
        <w:jc w:val="both"/>
        <w:rPr>
          <w:b/>
          <w:i/>
          <w:sz w:val="18"/>
          <w:szCs w:val="18"/>
        </w:rPr>
      </w:pPr>
    </w:p>
    <w:p w:rsidR="00756007" w:rsidRPr="008953D7" w:rsidRDefault="00756007" w:rsidP="00756007">
      <w:pPr>
        <w:spacing w:line="360" w:lineRule="auto"/>
        <w:contextualSpacing/>
        <w:jc w:val="both"/>
        <w:rPr>
          <w:i/>
          <w:sz w:val="18"/>
          <w:szCs w:val="18"/>
        </w:rPr>
      </w:pPr>
      <w:r w:rsidRPr="008953D7">
        <w:rPr>
          <w:i/>
          <w:sz w:val="18"/>
          <w:szCs w:val="18"/>
        </w:rPr>
        <w:t>Retomado del blog: Conceptos fundamentales (http://ceida.blogia.com/temas/conceptos-fundamentales.php)</w:t>
      </w:r>
    </w:p>
    <w:p w:rsidR="00756007" w:rsidRPr="008953D7" w:rsidRDefault="00756007" w:rsidP="00756007">
      <w:pPr>
        <w:spacing w:line="360" w:lineRule="auto"/>
        <w:contextualSpacing/>
        <w:jc w:val="both"/>
        <w:rPr>
          <w:b/>
          <w:i/>
          <w:sz w:val="18"/>
          <w:szCs w:val="18"/>
        </w:rPr>
      </w:pPr>
    </w:p>
    <w:p w:rsidR="00756007" w:rsidRDefault="00756007" w:rsidP="00756007">
      <w:pPr>
        <w:spacing w:line="360" w:lineRule="auto"/>
        <w:contextualSpacing/>
        <w:jc w:val="both"/>
        <w:rPr>
          <w:b/>
          <w:sz w:val="24"/>
          <w:szCs w:val="24"/>
        </w:rPr>
      </w:pPr>
    </w:p>
    <w:p w:rsidR="00756007" w:rsidRDefault="00756007" w:rsidP="00756007">
      <w:pPr>
        <w:spacing w:line="360" w:lineRule="auto"/>
        <w:contextualSpacing/>
        <w:jc w:val="both"/>
        <w:rPr>
          <w:b/>
          <w:sz w:val="24"/>
          <w:szCs w:val="24"/>
        </w:rPr>
      </w:pPr>
    </w:p>
    <w:p w:rsidR="00756007" w:rsidRDefault="00756007" w:rsidP="00756007">
      <w:pPr>
        <w:spacing w:line="360" w:lineRule="auto"/>
        <w:contextualSpacing/>
        <w:jc w:val="both"/>
        <w:rPr>
          <w:b/>
          <w:sz w:val="24"/>
          <w:szCs w:val="24"/>
        </w:rPr>
      </w:pPr>
    </w:p>
    <w:p w:rsidR="00756007" w:rsidRDefault="00756007" w:rsidP="00756007">
      <w:pPr>
        <w:spacing w:line="360" w:lineRule="auto"/>
        <w:contextualSpacing/>
        <w:jc w:val="both"/>
        <w:rPr>
          <w:b/>
          <w:sz w:val="24"/>
          <w:szCs w:val="24"/>
        </w:rPr>
      </w:pPr>
    </w:p>
    <w:p w:rsidR="00756007" w:rsidRDefault="00756007" w:rsidP="00756007">
      <w:pPr>
        <w:spacing w:line="360" w:lineRule="auto"/>
        <w:contextualSpacing/>
        <w:jc w:val="both"/>
        <w:rPr>
          <w:b/>
          <w:sz w:val="24"/>
          <w:szCs w:val="24"/>
        </w:rPr>
      </w:pPr>
    </w:p>
    <w:p w:rsidR="00756007" w:rsidRDefault="00756007" w:rsidP="00756007">
      <w:pPr>
        <w:spacing w:line="360" w:lineRule="auto"/>
        <w:contextualSpacing/>
        <w:jc w:val="both"/>
        <w:rPr>
          <w:b/>
          <w:sz w:val="24"/>
          <w:szCs w:val="24"/>
        </w:rPr>
      </w:pPr>
    </w:p>
    <w:p w:rsidR="00756007" w:rsidRDefault="00756007" w:rsidP="00756007">
      <w:pPr>
        <w:spacing w:line="360" w:lineRule="auto"/>
        <w:contextualSpacing/>
        <w:jc w:val="both"/>
        <w:rPr>
          <w:b/>
          <w:sz w:val="24"/>
          <w:szCs w:val="24"/>
        </w:rPr>
      </w:pPr>
    </w:p>
    <w:p w:rsidR="00756007" w:rsidRDefault="00756007" w:rsidP="00756007">
      <w:pPr>
        <w:spacing w:line="360" w:lineRule="auto"/>
        <w:contextualSpacing/>
        <w:jc w:val="both"/>
        <w:rPr>
          <w:b/>
          <w:sz w:val="24"/>
          <w:szCs w:val="24"/>
        </w:rPr>
      </w:pPr>
    </w:p>
    <w:p w:rsidR="00756007" w:rsidRDefault="00756007" w:rsidP="00756007">
      <w:pPr>
        <w:spacing w:line="360" w:lineRule="auto"/>
        <w:contextualSpacing/>
        <w:jc w:val="both"/>
        <w:rPr>
          <w:b/>
          <w:sz w:val="24"/>
          <w:szCs w:val="24"/>
        </w:rPr>
      </w:pPr>
    </w:p>
    <w:p w:rsidR="00756007" w:rsidRDefault="00033E14" w:rsidP="00756007">
      <w:pPr>
        <w:spacing w:line="360" w:lineRule="auto"/>
        <w:contextualSpacing/>
        <w:jc w:val="both"/>
      </w:pPr>
      <w:r>
        <w:rPr>
          <w:noProof/>
          <w:lang w:eastAsia="es-ES"/>
        </w:rPr>
        <w:pict>
          <v:shapetype id="_x0000_t89" coordsize="21600,21600" o:spt="89" adj="9257,18514,6171" path="m@4,l@0@2@5@2@5@5@2@5@2@0,0@4@2,21600@2@1@1@1@1@2,21600@2xe">
            <v:stroke joinstyle="miter"/>
            <v:formulas>
              <v:f eqn="val #0"/>
              <v:f eqn="val #1"/>
              <v:f eqn="val #2"/>
              <v:f eqn="prod #0 1 2"/>
              <v:f eqn="sum @3 10800 0"/>
              <v:f eqn="sum 21600 #0 #1"/>
              <v:f eqn="sum #1 #2 0"/>
              <v:f eqn="prod @6 1 2"/>
              <v:f eqn="prod #1 2 1"/>
              <v:f eqn="sum @8 0 21600"/>
              <v:f eqn="sum @5 0 @4"/>
              <v:f eqn="sum #0 0 @4"/>
              <v:f eqn="prod @2 @10 @11"/>
            </v:formulas>
            <v:path o:connecttype="custom" o:connectlocs="@4,0;@0,@2;@2,@0;0,@4;@2,21600;@7,@1;@1,@7;21600,@2" o:connectangles="270,180,270,180,90,90,0,0" textboxrect="@12,@5,@1,@1;@5,@12,@1,@1"/>
            <v:handles>
              <v:h position="#0,topLeft" xrange="@2,@9"/>
              <v:h position="#1,#2" xrange="@4,21600" yrange="0,@0"/>
            </v:handles>
          </v:shapetype>
          <v:shape id="_x0000_s1040" type="#_x0000_t89" style="position:absolute;left:0;text-align:left;margin-left:317.95pt;margin-top:8.15pt;width:90.25pt;height:78.75pt;rotation:270;z-index:251678720" adj="13751,18737,3281" fillcolor="#4f81bd" strokecolor="#f2f2f2" strokeweight="3pt">
            <v:shadow on="t" type="perspective" color="#243f60" opacity=".5" offset="1pt" offset2="-1pt"/>
          </v:shape>
        </w:pict>
      </w:r>
      <w:r>
        <w:rPr>
          <w:noProof/>
          <w:lang w:eastAsia="es-ES"/>
        </w:rPr>
        <w:pict>
          <v:shapetype id="_x0000_t202" coordsize="21600,21600" o:spt="202" path="m,l,21600r21600,l21600,xe">
            <v:stroke joinstyle="miter"/>
            <v:path gradientshapeok="t" o:connecttype="rect"/>
          </v:shapetype>
          <v:shape id="_x0000_s1031" type="#_x0000_t202" style="position:absolute;left:0;text-align:left;margin-left:167.7pt;margin-top:2.4pt;width:118.5pt;height:40.25pt;z-index:251669504" fillcolor="#f79646" strokecolor="#f2f2f2" strokeweight="3pt">
            <v:shadow on="t" type="perspective" color="#974706" opacity=".5" offset="1pt" offset2="-1pt"/>
            <v:textbox style="mso-next-textbox:#_x0000_s1031">
              <w:txbxContent>
                <w:p w:rsidR="00756007" w:rsidRPr="00841ED7" w:rsidRDefault="00756007" w:rsidP="00756007">
                  <w:pPr>
                    <w:jc w:val="center"/>
                    <w:rPr>
                      <w:b/>
                      <w:sz w:val="24"/>
                      <w:szCs w:val="24"/>
                      <w:lang w:val="en-US"/>
                    </w:rPr>
                  </w:pPr>
                  <w:r w:rsidRPr="00841ED7">
                    <w:rPr>
                      <w:b/>
                      <w:sz w:val="24"/>
                      <w:szCs w:val="24"/>
                    </w:rPr>
                    <w:t>ORGANIZACIÓN</w:t>
                  </w:r>
                </w:p>
              </w:txbxContent>
            </v:textbox>
          </v:shape>
        </w:pict>
      </w:r>
      <w:r>
        <w:rPr>
          <w:noProof/>
          <w:lang w:eastAsia="es-ES"/>
        </w:rPr>
        <w:pict>
          <v:shapetype id="_x0000_t90" coordsize="21600,21600" o:spt="90" adj="9257,18514,7200" path="m@4,l@0@2@5@2@5@12,0@12,,21600@1,21600@1@2,21600@2xe">
            <v:stroke joinstyle="miter"/>
            <v:formulas>
              <v:f eqn="val #0"/>
              <v:f eqn="val #1"/>
              <v:f eqn="val #2"/>
              <v:f eqn="prod #0 1 2"/>
              <v:f eqn="sum @3 10800 0"/>
              <v:f eqn="sum 21600 #0 #1"/>
              <v:f eqn="sum #1 #2 0"/>
              <v:f eqn="prod @6 1 2"/>
              <v:f eqn="prod #1 2 1"/>
              <v:f eqn="sum @8 0 21600"/>
              <v:f eqn="prod 21600 @0 @1"/>
              <v:f eqn="prod 21600 @4 @1"/>
              <v:f eqn="prod 21600 @5 @1"/>
              <v:f eqn="prod 21600 @7 @1"/>
              <v:f eqn="prod #1 1 2"/>
              <v:f eqn="sum @5 0 @4"/>
              <v:f eqn="sum @0 0 @4"/>
              <v:f eqn="prod @2 @15 @16"/>
            </v:formulas>
            <v:path o:connecttype="custom" o:connectlocs="@4,0;@0,@2;0,@11;@14,21600;@1,@13;21600,@2" o:connectangles="270,180,180,90,0,0" textboxrect="0,@12,@1,21600;@5,@17,@1,21600"/>
            <v:handles>
              <v:h position="#0,topLeft" xrange="@2,@9"/>
              <v:h position="#1,#2" xrange="@4,21600" yrange="0,@0"/>
            </v:handles>
          </v:shapetype>
          <v:shape id="_x0000_s1042" type="#_x0000_t90" style="position:absolute;left:0;text-align:left;margin-left:50.7pt;margin-top:11.4pt;width:84pt;height:41pt;rotation:180;z-index:251680768" adj="9761,16786" fillcolor="#4f81bd" strokecolor="#f2f2f2" strokeweight="3pt">
            <v:shadow on="t" type="perspective" color="#243f60" opacity=".5" offset="1pt" offset2="-1pt"/>
          </v:shape>
        </w:pict>
      </w:r>
      <w:r w:rsidR="00756007">
        <w:rPr>
          <w:b/>
          <w:sz w:val="24"/>
          <w:szCs w:val="24"/>
        </w:rPr>
        <w:t>Imagen 4</w:t>
      </w:r>
      <w:r w:rsidR="00756007" w:rsidRPr="00674D87">
        <w:rPr>
          <w:b/>
          <w:sz w:val="24"/>
          <w:szCs w:val="24"/>
        </w:rPr>
        <w:t>.</w:t>
      </w:r>
      <w:r w:rsidR="00756007">
        <w:tab/>
      </w:r>
    </w:p>
    <w:p w:rsidR="00756007" w:rsidRDefault="00756007" w:rsidP="00756007">
      <w:pPr>
        <w:jc w:val="both"/>
      </w:pPr>
    </w:p>
    <w:p w:rsidR="00756007" w:rsidRPr="00DF0D98" w:rsidRDefault="00033E14" w:rsidP="00756007">
      <w:pPr>
        <w:jc w:val="both"/>
      </w:pPr>
      <w:r>
        <w:rPr>
          <w:noProof/>
          <w:lang w:eastAsia="es-ES"/>
        </w:rPr>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_x0000_s1029" type="#_x0000_t70" style="position:absolute;left:0;text-align:left;margin-left:213.85pt;margin-top:3.2pt;width:29.9pt;height:69.4pt;z-index:251667456" adj="7765,2428" fillcolor="#4f81bd" strokecolor="#f2f2f2" strokeweight="3pt">
            <v:shadow on="t" type="perspective" color="#243f60" opacity=".5" offset="1pt" offset2="-1pt"/>
            <v:textbox style="layout-flow:vertical-ideographic"/>
          </v:shape>
        </w:pict>
      </w:r>
      <w:r>
        <w:rPr>
          <w:noProof/>
          <w:lang w:eastAsia="es-ES"/>
        </w:rPr>
        <w:pict>
          <v:shape id="_x0000_s1046" type="#_x0000_t202" style="position:absolute;left:0;text-align:left;margin-left:16.15pt;margin-top:14.55pt;width:102.15pt;height:29.95pt;z-index:251684864" fillcolor="#9bbb59" strokecolor="#f2f2f2" strokeweight="3pt">
            <v:shadow on="t" type="perspective" color="#4e6128" opacity=".5" offset="1pt" offset2="-1pt"/>
            <v:textbox style="mso-next-textbox:#_x0000_s1046">
              <w:txbxContent>
                <w:p w:rsidR="00756007" w:rsidRPr="00841ED7" w:rsidRDefault="00756007" w:rsidP="00756007">
                  <w:pPr>
                    <w:rPr>
                      <w:lang w:val="en-US"/>
                    </w:rPr>
                  </w:pPr>
                  <w:r>
                    <w:t>Entendimiento</w:t>
                  </w:r>
                </w:p>
              </w:txbxContent>
            </v:textbox>
          </v:shape>
        </w:pict>
      </w:r>
    </w:p>
    <w:p w:rsidR="00756007" w:rsidRPr="00674D87" w:rsidRDefault="00756007" w:rsidP="00756007">
      <w:pPr>
        <w:spacing w:line="360" w:lineRule="auto"/>
        <w:contextualSpacing/>
        <w:jc w:val="both"/>
        <w:rPr>
          <w:sz w:val="24"/>
          <w:szCs w:val="24"/>
        </w:rPr>
      </w:pPr>
    </w:p>
    <w:p w:rsidR="00756007" w:rsidRDefault="00033E14" w:rsidP="00756007">
      <w:pPr>
        <w:spacing w:line="360" w:lineRule="auto"/>
        <w:jc w:val="both"/>
        <w:rPr>
          <w:b/>
          <w:sz w:val="24"/>
          <w:szCs w:val="24"/>
        </w:rPr>
      </w:pPr>
      <w:r w:rsidRPr="00033E14">
        <w:rPr>
          <w:noProof/>
          <w:lang w:eastAsia="es-ES"/>
        </w:rPr>
        <w:pict>
          <v:shape id="_x0000_s1048" type="#_x0000_t202" style="position:absolute;left:0;text-align:left;margin-left:326.55pt;margin-top:13.4pt;width:127.7pt;height:67.85pt;z-index:251686912" fillcolor="#9bbb59" strokecolor="#f2f2f2" strokeweight="3pt">
            <v:shadow on="t" type="perspective" color="#4e6128" opacity=".5" offset="1pt" offset2="-1pt"/>
            <v:textbox style="mso-next-textbox:#_x0000_s1048">
              <w:txbxContent>
                <w:p w:rsidR="00756007" w:rsidRPr="000920E5" w:rsidRDefault="00756007" w:rsidP="00756007">
                  <w:pPr>
                    <w:jc w:val="center"/>
                    <w:rPr>
                      <w:b/>
                      <w:lang w:val="en-US"/>
                    </w:rPr>
                  </w:pPr>
                  <w:r w:rsidRPr="000920E5">
                    <w:rPr>
                      <w:b/>
                    </w:rPr>
                    <w:t>Líneas de comunicación e información</w:t>
                  </w:r>
                </w:p>
              </w:txbxContent>
            </v:textbox>
          </v:shape>
        </w:pict>
      </w:r>
      <w:r w:rsidRPr="00033E14">
        <w:rPr>
          <w:noProof/>
          <w:lang w:eastAsia="es-ES"/>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44" type="#_x0000_t67" style="position:absolute;left:0;text-align:left;margin-left:56.05pt;margin-top:4pt;width:28.4pt;height:30.75pt;z-index:251682816" adj="16215,8358" fillcolor="#4f81bd" strokecolor="#f2f2f2" strokeweight="3pt">
            <v:shadow on="t" type="perspective" color="#243f60" opacity=".5" offset="1pt" offset2="-1pt"/>
            <v:textbox style="layout-flow:vertical-ideographic"/>
          </v:shape>
        </w:pict>
      </w:r>
    </w:p>
    <w:p w:rsidR="00756007" w:rsidRDefault="00033E14" w:rsidP="00756007">
      <w:pPr>
        <w:spacing w:line="360" w:lineRule="auto"/>
        <w:jc w:val="both"/>
        <w:rPr>
          <w:b/>
          <w:sz w:val="24"/>
          <w:szCs w:val="24"/>
        </w:rPr>
      </w:pPr>
      <w:r w:rsidRPr="00033E14">
        <w:rPr>
          <w:noProof/>
          <w:lang w:eastAsia="es-ES"/>
        </w:rPr>
        <w:pict>
          <v:shape id="_x0000_s1047" type="#_x0000_t202" style="position:absolute;left:0;text-align:left;margin-left:190.9pt;margin-top:4.05pt;width:93.75pt;height:28pt;z-index:251685888" fillcolor="#c0504d" strokecolor="#f2f2f2" strokeweight="3pt">
            <v:shadow on="t" type="perspective" color="#622423" opacity=".5" offset="1pt" offset2="-1pt"/>
            <v:textbox style="mso-next-textbox:#_x0000_s1047">
              <w:txbxContent>
                <w:p w:rsidR="00756007" w:rsidRPr="00FC74BD" w:rsidRDefault="00756007" w:rsidP="00756007">
                  <w:pPr>
                    <w:jc w:val="center"/>
                    <w:rPr>
                      <w:lang w:val="en-US"/>
                    </w:rPr>
                  </w:pPr>
                  <w:r>
                    <w:t>IMAGEN</w:t>
                  </w:r>
                </w:p>
              </w:txbxContent>
            </v:textbox>
          </v:shape>
        </w:pict>
      </w:r>
      <w:r w:rsidRPr="00033E14">
        <w:rPr>
          <w:noProof/>
          <w:lang w:eastAsia="es-ES"/>
        </w:rPr>
        <w:pict>
          <v:shape id="_x0000_s1045" type="#_x0000_t202" style="position:absolute;left:0;text-align:left;margin-left:24.3pt;margin-top:11.15pt;width:91.75pt;height:27.4pt;z-index:251683840" fillcolor="#9bbb59" strokecolor="#f2f2f2" strokeweight="3pt">
            <v:shadow on="t" type="perspective" color="#4e6128" opacity=".5" offset="1pt" offset2="-1pt"/>
            <v:textbox style="mso-next-textbox:#_x0000_s1045">
              <w:txbxContent>
                <w:p w:rsidR="00756007" w:rsidRPr="00841ED7" w:rsidRDefault="00756007" w:rsidP="00756007">
                  <w:pPr>
                    <w:rPr>
                      <w:lang w:val="en-US"/>
                    </w:rPr>
                  </w:pPr>
                  <w:r>
                    <w:t>Aceptación</w:t>
                  </w:r>
                </w:p>
              </w:txbxContent>
            </v:textbox>
          </v:shape>
        </w:pict>
      </w:r>
    </w:p>
    <w:p w:rsidR="00756007" w:rsidRDefault="00033E14" w:rsidP="00756007">
      <w:pPr>
        <w:spacing w:line="360" w:lineRule="auto"/>
        <w:jc w:val="both"/>
        <w:rPr>
          <w:b/>
          <w:sz w:val="24"/>
          <w:szCs w:val="24"/>
        </w:rPr>
      </w:pPr>
      <w:r w:rsidRPr="00033E14">
        <w:rPr>
          <w:noProof/>
          <w:lang w:eastAsia="es-ES"/>
        </w:rPr>
        <w:pict>
          <v:shape id="_x0000_s1041" type="#_x0000_t89" style="position:absolute;left:0;text-align:left;margin-left:349.95pt;margin-top:25.85pt;width:64.5pt;height:78pt;z-index:251679744" adj="13751,18737,3281" fillcolor="#4f81bd" strokecolor="#f2f2f2" strokeweight="3pt">
            <v:shadow on="t" type="perspective" color="#243f60" opacity=".5" offset="1pt" offset2="-1pt"/>
          </v:shape>
        </w:pict>
      </w:r>
      <w:r w:rsidRPr="00033E14">
        <w:rPr>
          <w:noProof/>
          <w:lang w:eastAsia="es-ES"/>
        </w:rPr>
        <w:pict>
          <v:shape id="_x0000_s1028" type="#_x0000_t70" style="position:absolute;left:0;text-align:left;margin-left:221.8pt;margin-top:9pt;width:25.7pt;height:46.85pt;z-index:251666432" adj="7765,2428" fillcolor="#4f81bd" strokecolor="#f2f2f2" strokeweight="3pt">
            <v:shadow on="t" type="perspective" color="#243f60" opacity=".5" offset="1pt" offset2="-1pt"/>
            <v:textbox style="layout-flow:vertical-ideographic"/>
          </v:shape>
        </w:pict>
      </w:r>
      <w:r w:rsidRPr="00033E14">
        <w:rPr>
          <w:noProof/>
          <w:lang w:eastAsia="es-ES"/>
        </w:rPr>
        <w:pict>
          <v:shape id="_x0000_s1043" type="#_x0000_t67" style="position:absolute;left:0;text-align:left;margin-left:56.05pt;margin-top:25.85pt;width:26.25pt;height:30pt;z-index:251681792" adj="15287,8781" fillcolor="#4f81bd" strokecolor="#f2f2f2" strokeweight="3pt">
            <v:shadow on="t" type="perspective" color="#243f60" opacity=".5" offset="1pt" offset2="-1pt"/>
            <v:textbox style="layout-flow:vertical-ideographic"/>
          </v:shape>
        </w:pict>
      </w:r>
    </w:p>
    <w:p w:rsidR="00756007" w:rsidRDefault="00756007" w:rsidP="00756007">
      <w:pPr>
        <w:spacing w:line="360" w:lineRule="auto"/>
        <w:jc w:val="both"/>
        <w:rPr>
          <w:b/>
          <w:sz w:val="24"/>
          <w:szCs w:val="24"/>
        </w:rPr>
      </w:pPr>
    </w:p>
    <w:p w:rsidR="00756007" w:rsidRDefault="00033E14" w:rsidP="00756007">
      <w:pPr>
        <w:spacing w:line="360" w:lineRule="auto"/>
        <w:jc w:val="both"/>
        <w:rPr>
          <w:b/>
          <w:sz w:val="24"/>
          <w:szCs w:val="24"/>
        </w:rPr>
      </w:pPr>
      <w:r w:rsidRPr="00033E14">
        <w:rPr>
          <w:noProof/>
          <w:lang w:eastAsia="es-ES"/>
        </w:rPr>
        <w:pict>
          <v:shape id="_x0000_s1050" type="#_x0000_t202" style="position:absolute;left:0;text-align:left;margin-left:143.8pt;margin-top:3.45pt;width:188pt;height:108pt;z-index:251688960" fillcolor="#f79646" strokecolor="#f2f2f2" strokeweight="3pt">
            <v:shadow on="t" type="perspective" color="#974706" opacity=".5" offset="1pt" offset2="-1pt"/>
            <v:textbox style="mso-next-textbox:#_x0000_s1050">
              <w:txbxContent>
                <w:p w:rsidR="00756007" w:rsidRPr="00841ED7" w:rsidRDefault="00756007" w:rsidP="00756007">
                  <w:pPr>
                    <w:jc w:val="center"/>
                    <w:rPr>
                      <w:b/>
                    </w:rPr>
                  </w:pPr>
                  <w:r w:rsidRPr="00841ED7">
                    <w:rPr>
                      <w:b/>
                    </w:rPr>
                    <w:t>RELACIONES PÚBLICAS</w:t>
                  </w:r>
                </w:p>
                <w:p w:rsidR="00756007" w:rsidRDefault="00756007" w:rsidP="00756007">
                  <w:pPr>
                    <w:jc w:val="center"/>
                  </w:pPr>
                  <w:r>
                    <w:t>Gestión y dirección de la comunicación entre una organización y sus públicos</w:t>
                  </w:r>
                </w:p>
                <w:p w:rsidR="00756007" w:rsidRPr="00841ED7" w:rsidRDefault="00756007" w:rsidP="00756007"/>
              </w:txbxContent>
            </v:textbox>
          </v:shape>
        </w:pict>
      </w:r>
      <w:r w:rsidRPr="00033E14">
        <w:rPr>
          <w:noProof/>
          <w:lang w:eastAsia="es-ES"/>
        </w:rPr>
        <w:pict>
          <v:shape id="_x0000_s1049" type="#_x0000_t202" style="position:absolute;left:0;text-align:left;margin-left:7.95pt;margin-top:11.35pt;width:102.45pt;height:30.25pt;z-index:251687936" fillcolor="#9bbb59" strokecolor="#f2f2f2" strokeweight="3pt">
            <v:shadow on="t" type="perspective" color="#4e6128" opacity=".5" offset="1pt" offset2="-1pt"/>
            <v:textbox style="mso-next-textbox:#_x0000_s1049">
              <w:txbxContent>
                <w:p w:rsidR="00756007" w:rsidRDefault="00756007" w:rsidP="00756007">
                  <w:r>
                    <w:t>Cooperación</w:t>
                  </w:r>
                </w:p>
                <w:p w:rsidR="00756007" w:rsidRPr="00841ED7" w:rsidRDefault="00756007" w:rsidP="00756007">
                  <w:pPr>
                    <w:rPr>
                      <w:lang w:val="en-US"/>
                    </w:rPr>
                  </w:pPr>
                </w:p>
              </w:txbxContent>
            </v:textbox>
          </v:shape>
        </w:pict>
      </w:r>
    </w:p>
    <w:p w:rsidR="00756007" w:rsidRDefault="00033E14" w:rsidP="00756007">
      <w:pPr>
        <w:spacing w:line="360" w:lineRule="auto"/>
        <w:jc w:val="both"/>
        <w:rPr>
          <w:b/>
          <w:sz w:val="24"/>
          <w:szCs w:val="24"/>
        </w:rPr>
      </w:pPr>
      <w:r w:rsidRPr="00033E14">
        <w:rPr>
          <w:noProof/>
          <w:lang w:eastAsia="es-ES"/>
        </w:rPr>
        <w:pict>
          <v:shape id="_x0000_s1037" type="#_x0000_t90" style="position:absolute;left:0;text-align:left;margin-left:63.5pt;margin-top:25.3pt;width:29.35pt;height:20.05pt;rotation:90;z-index:251675648" adj="13124" fillcolor="#4f81bd" strokecolor="#f2f2f2" strokeweight="3pt">
            <v:shadow on="t" type="perspective" color="#243f60" opacity=".5" offset="1pt" offset2="-1pt"/>
          </v:shape>
        </w:pict>
      </w:r>
    </w:p>
    <w:p w:rsidR="00756007" w:rsidRDefault="00033E14" w:rsidP="00756007">
      <w:pPr>
        <w:spacing w:line="360" w:lineRule="auto"/>
        <w:jc w:val="both"/>
        <w:rPr>
          <w:b/>
          <w:sz w:val="24"/>
          <w:szCs w:val="24"/>
        </w:rPr>
      </w:pPr>
      <w:r w:rsidRPr="00033E14">
        <w:rPr>
          <w:noProof/>
          <w:lang w:eastAsia="es-ES"/>
        </w:rPr>
        <w:pict>
          <v:shape id="_x0000_s1038" type="#_x0000_t90" style="position:absolute;left:0;text-align:left;margin-left:50.7pt;margin-top:26.8pt;width:54pt;height:31.15pt;rotation:180;z-index:251676672" adj="9761,16786" fillcolor="#4f81bd" strokecolor="#f2f2f2" strokeweight="3pt">
            <v:shadow on="t" type="perspective" color="#243f60" opacity=".5" offset="1pt" offset2="-1pt"/>
          </v:shape>
        </w:pict>
      </w:r>
      <w:r w:rsidRPr="00033E14">
        <w:rPr>
          <w:noProof/>
          <w:lang w:eastAsia="es-ES"/>
        </w:rPr>
        <w:pict>
          <v:shape id="_x0000_s1039" type="#_x0000_t89" style="position:absolute;left:0;text-align:left;margin-left:352.2pt;margin-top:6.55pt;width:80.25pt;height:77.25pt;rotation:270;z-index:251677696" adj="13751,18737,3281" fillcolor="#4f81bd" strokecolor="#f2f2f2" strokeweight="3pt">
            <v:shadow on="t" type="perspective" color="#243f60" opacity=".5" offset="1pt" offset2="-1pt"/>
          </v:shape>
        </w:pict>
      </w:r>
    </w:p>
    <w:p w:rsidR="00756007" w:rsidRDefault="00033E14" w:rsidP="00756007">
      <w:pPr>
        <w:spacing w:line="360" w:lineRule="auto"/>
        <w:jc w:val="both"/>
        <w:rPr>
          <w:b/>
          <w:sz w:val="24"/>
          <w:szCs w:val="24"/>
        </w:rPr>
      </w:pPr>
      <w:r w:rsidRPr="00033E14">
        <w:rPr>
          <w:noProof/>
          <w:lang w:eastAsia="es-ES"/>
        </w:rPr>
        <w:pict>
          <v:shape id="_x0000_s1027" type="#_x0000_t70" style="position:absolute;left:0;text-align:left;margin-left:221.8pt;margin-top:27.25pt;width:33.65pt;height:75.65pt;z-index:251665408" adj="7765,2428" fillcolor="#4f81bd" strokecolor="#f2f2f2" strokeweight="3pt">
            <v:shadow on="t" type="perspective" color="#243f60" opacity=".5" offset="1pt" offset2="-1pt"/>
            <v:textbox style="layout-flow:vertical-ideographic"/>
          </v:shape>
        </w:pict>
      </w:r>
    </w:p>
    <w:p w:rsidR="00756007" w:rsidRDefault="00033E14" w:rsidP="00756007">
      <w:pPr>
        <w:spacing w:line="360" w:lineRule="auto"/>
        <w:jc w:val="both"/>
        <w:rPr>
          <w:b/>
          <w:sz w:val="24"/>
          <w:szCs w:val="24"/>
        </w:rPr>
      </w:pPr>
      <w:r w:rsidRPr="00033E14">
        <w:rPr>
          <w:noProof/>
          <w:lang w:eastAsia="es-ES"/>
        </w:rPr>
        <w:pict>
          <v:shape id="_x0000_s1051" type="#_x0000_t202" style="position:absolute;left:0;text-align:left;margin-left:13.6pt;margin-top:2.15pt;width:102.45pt;height:30.25pt;z-index:251689984" fillcolor="#9bbb59" strokecolor="#f2f2f2" strokeweight="3pt">
            <v:shadow on="t" type="perspective" color="#4e6128" opacity=".5" offset="1pt" offset2="-1pt"/>
            <v:textbox style="mso-next-textbox:#_x0000_s1051">
              <w:txbxContent>
                <w:p w:rsidR="00756007" w:rsidRDefault="00756007" w:rsidP="00756007">
                  <w:r>
                    <w:t>Cooperación</w:t>
                  </w:r>
                </w:p>
                <w:p w:rsidR="00756007" w:rsidRPr="00841ED7" w:rsidRDefault="00756007" w:rsidP="00756007">
                  <w:pPr>
                    <w:rPr>
                      <w:lang w:val="en-US"/>
                    </w:rPr>
                  </w:pPr>
                </w:p>
              </w:txbxContent>
            </v:textbox>
          </v:shape>
        </w:pict>
      </w:r>
    </w:p>
    <w:p w:rsidR="00756007" w:rsidRDefault="00033E14" w:rsidP="00756007">
      <w:pPr>
        <w:spacing w:line="360" w:lineRule="auto"/>
        <w:jc w:val="both"/>
        <w:rPr>
          <w:b/>
          <w:sz w:val="24"/>
          <w:szCs w:val="24"/>
        </w:rPr>
      </w:pPr>
      <w:r w:rsidRPr="00033E14">
        <w:rPr>
          <w:noProof/>
          <w:lang w:eastAsia="es-ES"/>
        </w:rPr>
        <w:pict>
          <v:shape id="_x0000_s1034" type="#_x0000_t67" style="position:absolute;left:0;text-align:left;margin-left:56.05pt;margin-top:6.95pt;width:25.6pt;height:30pt;z-index:251672576" adj="16215,8358" fillcolor="#4f81bd" strokecolor="#f2f2f2" strokeweight="3pt">
            <v:shadow on="t" type="perspective" color="#243f60" opacity=".5" offset="1pt" offset2="-1pt"/>
            <v:textbox style="layout-flow:vertical-ideographic"/>
          </v:shape>
        </w:pict>
      </w:r>
      <w:r w:rsidRPr="00033E14">
        <w:rPr>
          <w:noProof/>
          <w:lang w:eastAsia="es-ES"/>
        </w:rPr>
        <w:pict>
          <v:shape id="_x0000_s1052" type="#_x0000_t202" style="position:absolute;left:0;text-align:left;margin-left:316pt;margin-top:1.7pt;width:143.45pt;height:78.05pt;z-index:251691008" fillcolor="#9bbb59" strokecolor="#f2f2f2" strokeweight="3pt">
            <v:shadow on="t" type="perspective" color="#4e6128" opacity=".5" offset="1pt" offset2="-1pt"/>
            <v:textbox style="mso-next-textbox:#_x0000_s1052">
              <w:txbxContent>
                <w:p w:rsidR="00756007" w:rsidRPr="000920E5" w:rsidRDefault="00756007" w:rsidP="00756007">
                  <w:pPr>
                    <w:jc w:val="center"/>
                    <w:rPr>
                      <w:b/>
                      <w:lang w:val="en-US"/>
                    </w:rPr>
                  </w:pPr>
                  <w:r w:rsidRPr="000920E5">
                    <w:rPr>
                      <w:b/>
                    </w:rPr>
                    <w:t>Líneas de comunicación e información</w:t>
                  </w:r>
                </w:p>
              </w:txbxContent>
            </v:textbox>
          </v:shape>
        </w:pict>
      </w:r>
    </w:p>
    <w:p w:rsidR="00756007" w:rsidRDefault="00033E14" w:rsidP="00756007">
      <w:pPr>
        <w:spacing w:line="360" w:lineRule="auto"/>
        <w:jc w:val="both"/>
        <w:rPr>
          <w:b/>
          <w:sz w:val="24"/>
          <w:szCs w:val="24"/>
        </w:rPr>
      </w:pPr>
      <w:r w:rsidRPr="00033E14">
        <w:rPr>
          <w:noProof/>
          <w:lang w:eastAsia="es-ES"/>
        </w:rPr>
        <w:pict>
          <v:shape id="_x0000_s1035" type="#_x0000_t202" style="position:absolute;left:0;text-align:left;margin-left:24.9pt;margin-top:11.25pt;width:85.5pt;height:30.25pt;z-index:251673600" fillcolor="#9bbb59" strokecolor="#f2f2f2" strokeweight="3pt">
            <v:shadow on="t" type="perspective" color="#4e6128" opacity=".5" offset="1pt" offset2="-1pt"/>
            <v:textbox style="mso-next-textbox:#_x0000_s1035">
              <w:txbxContent>
                <w:p w:rsidR="00756007" w:rsidRPr="00841ED7" w:rsidRDefault="00756007" w:rsidP="00756007">
                  <w:pPr>
                    <w:rPr>
                      <w:lang w:val="en-US"/>
                    </w:rPr>
                  </w:pPr>
                  <w:r>
                    <w:t>Aceptación</w:t>
                  </w:r>
                </w:p>
              </w:txbxContent>
            </v:textbox>
          </v:shape>
        </w:pict>
      </w:r>
      <w:r w:rsidRPr="00033E14">
        <w:rPr>
          <w:noProof/>
          <w:lang w:eastAsia="es-ES"/>
        </w:rPr>
        <w:pict>
          <v:shape id="_x0000_s1053" type="#_x0000_t202" style="position:absolute;left:0;text-align:left;margin-left:190.9pt;margin-top:23.55pt;width:93.75pt;height:25.5pt;z-index:251692032" fillcolor="#c0504d" strokecolor="#f2f2f2" strokeweight="3pt">
            <v:shadow on="t" type="perspective" color="#622423" opacity=".5" offset="1pt" offset2="-1pt"/>
            <v:textbox style="mso-next-textbox:#_x0000_s1053">
              <w:txbxContent>
                <w:p w:rsidR="00756007" w:rsidRPr="00FC74BD" w:rsidRDefault="00756007" w:rsidP="00756007">
                  <w:pPr>
                    <w:jc w:val="center"/>
                    <w:rPr>
                      <w:lang w:val="en-US"/>
                    </w:rPr>
                  </w:pPr>
                  <w:r>
                    <w:t>IMAGEN</w:t>
                  </w:r>
                </w:p>
              </w:txbxContent>
            </v:textbox>
          </v:shape>
        </w:pict>
      </w:r>
    </w:p>
    <w:p w:rsidR="00756007" w:rsidRDefault="00033E14" w:rsidP="00756007">
      <w:pPr>
        <w:spacing w:line="360" w:lineRule="auto"/>
        <w:jc w:val="both"/>
        <w:rPr>
          <w:b/>
          <w:sz w:val="24"/>
          <w:szCs w:val="24"/>
        </w:rPr>
      </w:pPr>
      <w:r w:rsidRPr="00033E14">
        <w:rPr>
          <w:noProof/>
          <w:lang w:eastAsia="es-ES"/>
        </w:rPr>
        <w:pict>
          <v:shape id="_x0000_s1036" type="#_x0000_t67" style="position:absolute;left:0;text-align:left;margin-left:56.05pt;margin-top:18.35pt;width:25.6pt;height:29.6pt;z-index:251674624" adj="16215,8358" fillcolor="#4f81bd" strokecolor="#f2f2f2" strokeweight="3pt">
            <v:shadow on="t" type="perspective" color="#243f60" opacity=".5" offset="1pt" offset2="-1pt"/>
            <v:textbox style="layout-flow:vertical-ideographic"/>
          </v:shape>
        </w:pict>
      </w:r>
      <w:r w:rsidRPr="00033E14">
        <w:rPr>
          <w:noProof/>
          <w:lang w:eastAsia="es-ES"/>
        </w:rPr>
        <w:pict>
          <v:shape id="_x0000_s1026" type="#_x0000_t70" style="position:absolute;left:0;text-align:left;margin-left:229.75pt;margin-top:26.85pt;width:25.7pt;height:47.95pt;z-index:251664384" adj="7765,2428" fillcolor="#4f81bd" strokecolor="#f2f2f2" strokeweight="3pt">
            <v:shadow on="t" type="perspective" color="#243f60" opacity=".5" offset="1pt" offset2="-1pt"/>
            <v:textbox style="layout-flow:vertical-ideographic"/>
          </v:shape>
        </w:pict>
      </w:r>
    </w:p>
    <w:p w:rsidR="00756007" w:rsidRDefault="00033E14" w:rsidP="00756007">
      <w:pPr>
        <w:spacing w:line="360" w:lineRule="auto"/>
        <w:jc w:val="both"/>
        <w:rPr>
          <w:b/>
          <w:sz w:val="24"/>
          <w:szCs w:val="24"/>
        </w:rPr>
      </w:pPr>
      <w:r w:rsidRPr="00033E14">
        <w:rPr>
          <w:noProof/>
          <w:lang w:eastAsia="es-ES"/>
        </w:rPr>
        <w:pict>
          <v:shape id="_x0000_s1054" type="#_x0000_t202" style="position:absolute;left:0;text-align:left;margin-left:13.6pt;margin-top:20.4pt;width:117.8pt;height:23.7pt;z-index:251693056" fillcolor="#9bbb59" strokecolor="#f2f2f2" strokeweight="3pt">
            <v:shadow on="t" type="perspective" color="#4e6128" opacity=".5" offset="1pt" offset2="-1pt"/>
            <v:textbox style="mso-next-textbox:#_x0000_s1054">
              <w:txbxContent>
                <w:p w:rsidR="00756007" w:rsidRPr="00841ED7" w:rsidRDefault="00756007" w:rsidP="00756007">
                  <w:pPr>
                    <w:rPr>
                      <w:lang w:val="en-US"/>
                    </w:rPr>
                  </w:pPr>
                  <w:r>
                    <w:t>Entendimiento</w:t>
                  </w:r>
                </w:p>
              </w:txbxContent>
            </v:textbox>
          </v:shape>
        </w:pict>
      </w:r>
      <w:r w:rsidRPr="00033E14">
        <w:rPr>
          <w:noProof/>
          <w:lang w:eastAsia="es-ES"/>
        </w:rPr>
        <w:pict>
          <v:shape id="_x0000_s1030" type="#_x0000_t89" style="position:absolute;left:0;text-align:left;margin-left:345.45pt;margin-top:2.4pt;width:57pt;height:71.2pt;z-index:251668480" adj="13751,18737,3281" fillcolor="#4f81bd" strokecolor="#f2f2f2" strokeweight="3pt">
            <v:shadow on="t" type="perspective" color="#243f60" opacity=".5" offset="1pt" offset2="-1pt"/>
          </v:shape>
        </w:pict>
      </w:r>
    </w:p>
    <w:p w:rsidR="00756007" w:rsidRDefault="00033E14" w:rsidP="00756007">
      <w:pPr>
        <w:spacing w:line="360" w:lineRule="auto"/>
        <w:jc w:val="both"/>
        <w:rPr>
          <w:b/>
          <w:sz w:val="24"/>
          <w:szCs w:val="24"/>
        </w:rPr>
      </w:pPr>
      <w:r w:rsidRPr="00033E14">
        <w:rPr>
          <w:noProof/>
          <w:lang w:eastAsia="es-ES"/>
        </w:rPr>
        <w:pict>
          <v:shape id="_x0000_s1033" type="#_x0000_t90" style="position:absolute;left:0;text-align:left;margin-left:78pt;margin-top:4.85pt;width:24.45pt;height:51.65pt;rotation:90;z-index:251671552" adj="13124" fillcolor="#4f81bd" strokecolor="#f2f2f2" strokeweight="3pt">
            <v:shadow on="t" type="perspective" color="#243f60" opacity=".5" offset="1pt" offset2="-1pt"/>
          </v:shape>
        </w:pict>
      </w:r>
      <w:r w:rsidRPr="00033E14">
        <w:rPr>
          <w:noProof/>
          <w:lang w:eastAsia="es-ES"/>
        </w:rPr>
        <w:pict>
          <v:shape id="_x0000_s1032" type="#_x0000_t202" style="position:absolute;left:0;text-align:left;margin-left:195.05pt;margin-top:26.05pt;width:104.45pt;height:26.9pt;z-index:251670528" fillcolor="#f79646" strokecolor="#f2f2f2" strokeweight="3pt">
            <v:shadow on="t" type="perspective" color="#974706" opacity=".5" offset="1pt" offset2="-1pt"/>
            <v:textbox style="mso-next-textbox:#_x0000_s1032">
              <w:txbxContent>
                <w:p w:rsidR="00756007" w:rsidRPr="00085972" w:rsidRDefault="00756007" w:rsidP="00756007">
                  <w:pPr>
                    <w:jc w:val="center"/>
                    <w:rPr>
                      <w:b/>
                      <w:sz w:val="24"/>
                      <w:szCs w:val="24"/>
                      <w:lang w:val="en-US"/>
                    </w:rPr>
                  </w:pPr>
                  <w:r w:rsidRPr="00085972">
                    <w:rPr>
                      <w:b/>
                      <w:sz w:val="24"/>
                      <w:szCs w:val="24"/>
                    </w:rPr>
                    <w:t>PÚBLICOS</w:t>
                  </w:r>
                </w:p>
              </w:txbxContent>
            </v:textbox>
          </v:shape>
        </w:pict>
      </w:r>
    </w:p>
    <w:p w:rsidR="00756007" w:rsidRDefault="00756007" w:rsidP="00756007">
      <w:pPr>
        <w:spacing w:line="360" w:lineRule="auto"/>
        <w:jc w:val="both"/>
        <w:rPr>
          <w:b/>
          <w:sz w:val="24"/>
          <w:szCs w:val="24"/>
        </w:rPr>
      </w:pPr>
    </w:p>
    <w:p w:rsidR="00756007" w:rsidRDefault="00756007" w:rsidP="00756007">
      <w:pPr>
        <w:spacing w:line="360" w:lineRule="auto"/>
        <w:jc w:val="both"/>
        <w:rPr>
          <w:b/>
          <w:sz w:val="24"/>
          <w:szCs w:val="24"/>
        </w:rPr>
      </w:pPr>
    </w:p>
    <w:p w:rsidR="00756007" w:rsidRPr="008953D7" w:rsidRDefault="00756007" w:rsidP="00756007">
      <w:pPr>
        <w:spacing w:line="360" w:lineRule="auto"/>
        <w:jc w:val="both"/>
        <w:rPr>
          <w:b/>
          <w:i/>
          <w:sz w:val="18"/>
          <w:szCs w:val="18"/>
        </w:rPr>
      </w:pPr>
      <w:r>
        <w:rPr>
          <w:b/>
          <w:i/>
          <w:sz w:val="18"/>
          <w:szCs w:val="18"/>
        </w:rPr>
        <w:t xml:space="preserve">Modelo representado por: </w:t>
      </w:r>
      <w:proofErr w:type="spellStart"/>
      <w:r w:rsidRPr="008953D7">
        <w:rPr>
          <w:b/>
          <w:i/>
          <w:sz w:val="18"/>
          <w:szCs w:val="18"/>
        </w:rPr>
        <w:t>Landaverde</w:t>
      </w:r>
      <w:proofErr w:type="spellEnd"/>
      <w:r w:rsidRPr="008953D7">
        <w:rPr>
          <w:b/>
          <w:i/>
          <w:sz w:val="18"/>
          <w:szCs w:val="18"/>
        </w:rPr>
        <w:t>, Ricardo (2012)</w:t>
      </w:r>
    </w:p>
    <w:p w:rsidR="00756007" w:rsidRDefault="00756007" w:rsidP="00756007">
      <w:pPr>
        <w:spacing w:line="360" w:lineRule="auto"/>
        <w:jc w:val="both"/>
        <w:rPr>
          <w:b/>
          <w:sz w:val="24"/>
          <w:szCs w:val="24"/>
        </w:rPr>
      </w:pPr>
    </w:p>
    <w:p w:rsidR="00756007" w:rsidRDefault="00756007" w:rsidP="00756007">
      <w:pPr>
        <w:spacing w:line="360" w:lineRule="auto"/>
        <w:jc w:val="both"/>
        <w:rPr>
          <w:b/>
          <w:sz w:val="24"/>
          <w:szCs w:val="24"/>
        </w:rPr>
      </w:pPr>
      <w:r w:rsidRPr="0051437E">
        <w:rPr>
          <w:b/>
          <w:sz w:val="24"/>
          <w:szCs w:val="24"/>
        </w:rPr>
        <w:t xml:space="preserve">Parte II </w:t>
      </w:r>
    </w:p>
    <w:p w:rsidR="00756007" w:rsidRPr="00BF1F6C" w:rsidRDefault="00756007" w:rsidP="00756007">
      <w:pPr>
        <w:spacing w:line="360" w:lineRule="auto"/>
        <w:jc w:val="both"/>
        <w:rPr>
          <w:b/>
          <w:sz w:val="24"/>
          <w:szCs w:val="24"/>
        </w:rPr>
      </w:pPr>
      <w:r w:rsidRPr="00BF1F6C">
        <w:rPr>
          <w:b/>
          <w:sz w:val="24"/>
          <w:szCs w:val="24"/>
        </w:rPr>
        <w:t>Estudio Empírico</w:t>
      </w:r>
    </w:p>
    <w:p w:rsidR="00756007" w:rsidRDefault="00756007" w:rsidP="00756007">
      <w:pPr>
        <w:jc w:val="both"/>
        <w:rPr>
          <w:b/>
          <w:sz w:val="24"/>
          <w:szCs w:val="24"/>
        </w:rPr>
      </w:pPr>
    </w:p>
    <w:p w:rsidR="00756007" w:rsidRPr="0096555C" w:rsidRDefault="00756007" w:rsidP="00756007">
      <w:pPr>
        <w:pStyle w:val="Prrafodelista"/>
        <w:ind w:left="1080"/>
        <w:jc w:val="both"/>
        <w:rPr>
          <w:b/>
          <w:sz w:val="24"/>
          <w:szCs w:val="24"/>
        </w:rPr>
      </w:pPr>
      <w:r>
        <w:rPr>
          <w:b/>
          <w:sz w:val="24"/>
          <w:szCs w:val="24"/>
        </w:rPr>
        <w:t>IX.</w:t>
      </w:r>
      <w:r w:rsidRPr="0096555C">
        <w:rPr>
          <w:b/>
          <w:sz w:val="24"/>
          <w:szCs w:val="24"/>
        </w:rPr>
        <w:t xml:space="preserve"> Antecedentes de la Investigación</w:t>
      </w:r>
    </w:p>
    <w:p w:rsidR="00756007" w:rsidRDefault="00756007" w:rsidP="00756007">
      <w:pPr>
        <w:spacing w:line="360" w:lineRule="auto"/>
        <w:ind w:firstLine="708"/>
        <w:jc w:val="both"/>
        <w:rPr>
          <w:sz w:val="24"/>
          <w:szCs w:val="24"/>
        </w:rPr>
      </w:pPr>
      <w:r w:rsidRPr="00674D87">
        <w:rPr>
          <w:sz w:val="24"/>
          <w:szCs w:val="24"/>
        </w:rPr>
        <w:t>Antecedentes de la investigación no existentes. Se constata que no se encuentra un estudio que aborde el tema de las Relaciones Públicas en la Licenciatura de Lenguas Modernas desde una perspectiva que busque diagn</w:t>
      </w:r>
      <w:r>
        <w:rPr>
          <w:sz w:val="24"/>
          <w:szCs w:val="24"/>
        </w:rPr>
        <w:t>osticar la opinión en cuanto a e</w:t>
      </w:r>
      <w:r w:rsidRPr="00674D87">
        <w:rPr>
          <w:sz w:val="24"/>
          <w:szCs w:val="24"/>
        </w:rPr>
        <w:t>sta</w:t>
      </w:r>
      <w:r>
        <w:rPr>
          <w:sz w:val="24"/>
          <w:szCs w:val="24"/>
        </w:rPr>
        <w:t xml:space="preserve"> área</w:t>
      </w:r>
      <w:r w:rsidRPr="00674D87">
        <w:rPr>
          <w:sz w:val="24"/>
          <w:szCs w:val="24"/>
        </w:rPr>
        <w:t xml:space="preserve"> optativa.</w:t>
      </w:r>
    </w:p>
    <w:p w:rsidR="00756007" w:rsidRDefault="00756007" w:rsidP="00756007">
      <w:pPr>
        <w:spacing w:line="360" w:lineRule="auto"/>
        <w:jc w:val="both"/>
        <w:rPr>
          <w:b/>
          <w:sz w:val="24"/>
          <w:szCs w:val="24"/>
        </w:rPr>
      </w:pPr>
    </w:p>
    <w:p w:rsidR="00756007" w:rsidRPr="0096555C" w:rsidRDefault="00756007" w:rsidP="00756007">
      <w:pPr>
        <w:spacing w:line="360" w:lineRule="auto"/>
        <w:ind w:left="360"/>
        <w:jc w:val="both"/>
        <w:rPr>
          <w:b/>
          <w:sz w:val="24"/>
          <w:szCs w:val="24"/>
        </w:rPr>
      </w:pPr>
      <w:r>
        <w:rPr>
          <w:b/>
          <w:sz w:val="24"/>
          <w:szCs w:val="24"/>
        </w:rPr>
        <w:t>X.</w:t>
      </w:r>
      <w:r w:rsidRPr="0096555C">
        <w:rPr>
          <w:b/>
          <w:sz w:val="24"/>
          <w:szCs w:val="24"/>
        </w:rPr>
        <w:t xml:space="preserve"> Bases Teóricas</w:t>
      </w:r>
    </w:p>
    <w:p w:rsidR="00756007" w:rsidRPr="00674D87" w:rsidRDefault="00756007" w:rsidP="00756007">
      <w:pPr>
        <w:spacing w:line="360" w:lineRule="auto"/>
        <w:ind w:firstLine="708"/>
        <w:jc w:val="both"/>
        <w:rPr>
          <w:sz w:val="24"/>
          <w:szCs w:val="24"/>
        </w:rPr>
      </w:pPr>
      <w:r w:rsidRPr="00674D87">
        <w:rPr>
          <w:sz w:val="24"/>
          <w:szCs w:val="24"/>
        </w:rPr>
        <w:t xml:space="preserve">En el capítulo uno del texto Dirección de las Relaciones Públicas de James </w:t>
      </w:r>
      <w:proofErr w:type="spellStart"/>
      <w:r w:rsidRPr="00674D87">
        <w:rPr>
          <w:sz w:val="24"/>
          <w:szCs w:val="24"/>
        </w:rPr>
        <w:t>Grunig</w:t>
      </w:r>
      <w:proofErr w:type="spellEnd"/>
      <w:r w:rsidRPr="00674D87">
        <w:rPr>
          <w:sz w:val="24"/>
          <w:szCs w:val="24"/>
        </w:rPr>
        <w:t xml:space="preserve"> y </w:t>
      </w:r>
      <w:proofErr w:type="spellStart"/>
      <w:r w:rsidRPr="00674D87">
        <w:rPr>
          <w:sz w:val="24"/>
          <w:szCs w:val="24"/>
        </w:rPr>
        <w:t>Todd</w:t>
      </w:r>
      <w:proofErr w:type="spellEnd"/>
      <w:r w:rsidRPr="00674D87">
        <w:rPr>
          <w:sz w:val="24"/>
          <w:szCs w:val="24"/>
        </w:rPr>
        <w:t xml:space="preserve"> </w:t>
      </w:r>
      <w:proofErr w:type="spellStart"/>
      <w:r w:rsidRPr="00674D87">
        <w:rPr>
          <w:sz w:val="24"/>
          <w:szCs w:val="24"/>
        </w:rPr>
        <w:t>Hunt</w:t>
      </w:r>
      <w:proofErr w:type="spellEnd"/>
      <w:r w:rsidRPr="00674D87">
        <w:rPr>
          <w:sz w:val="24"/>
          <w:szCs w:val="24"/>
        </w:rPr>
        <w:t xml:space="preserve"> se encuentra la siguiente de</w:t>
      </w:r>
      <w:r>
        <w:rPr>
          <w:sz w:val="24"/>
          <w:szCs w:val="24"/>
        </w:rPr>
        <w:t xml:space="preserve">finición sobre este arte: </w:t>
      </w:r>
      <w:r w:rsidRPr="00674D87">
        <w:rPr>
          <w:sz w:val="24"/>
          <w:szCs w:val="24"/>
        </w:rPr>
        <w:t xml:space="preserve">La dirección y gestión de la comunicación entre </w:t>
      </w:r>
      <w:r>
        <w:rPr>
          <w:sz w:val="24"/>
          <w:szCs w:val="24"/>
        </w:rPr>
        <w:t>una organización y sus públicos</w:t>
      </w:r>
      <w:r w:rsidRPr="00674D87">
        <w:rPr>
          <w:sz w:val="24"/>
          <w:szCs w:val="24"/>
        </w:rPr>
        <w:t>, reducida en líneas más bien generales. Los profesionales de las Relaciones Públicas dirigen, planifican y ejecutan la comunicación para la organización a través de investigaciones que versan sobre el conocimiento, las actitudes y comportamientos de los públicos o actuaciones de la organización. Capaces son de gestionar la circulación de un mensaje fuera de la organización cuando instruyen en su exposición y/o luego redactan una noticia para la prensa con el fin de explicar una acción.</w:t>
      </w:r>
    </w:p>
    <w:p w:rsidR="00756007" w:rsidRDefault="00756007" w:rsidP="00756007">
      <w:pPr>
        <w:spacing w:line="360" w:lineRule="auto"/>
        <w:ind w:left="360"/>
        <w:jc w:val="both"/>
        <w:rPr>
          <w:b/>
          <w:sz w:val="24"/>
          <w:szCs w:val="24"/>
        </w:rPr>
      </w:pPr>
    </w:p>
    <w:p w:rsidR="00756007" w:rsidRPr="0096555C" w:rsidRDefault="00756007" w:rsidP="00756007">
      <w:pPr>
        <w:spacing w:line="360" w:lineRule="auto"/>
        <w:ind w:left="360"/>
        <w:jc w:val="both"/>
        <w:rPr>
          <w:b/>
          <w:sz w:val="24"/>
          <w:szCs w:val="24"/>
        </w:rPr>
      </w:pPr>
      <w:r>
        <w:rPr>
          <w:b/>
          <w:sz w:val="24"/>
          <w:szCs w:val="24"/>
        </w:rPr>
        <w:t>XI.</w:t>
      </w:r>
      <w:r w:rsidRPr="0096555C">
        <w:rPr>
          <w:b/>
          <w:sz w:val="24"/>
          <w:szCs w:val="24"/>
        </w:rPr>
        <w:t xml:space="preserve"> Definición de Términos Básicos </w:t>
      </w:r>
    </w:p>
    <w:p w:rsidR="00756007" w:rsidRDefault="00756007" w:rsidP="00756007">
      <w:pPr>
        <w:pStyle w:val="NormalWeb"/>
        <w:spacing w:line="360" w:lineRule="auto"/>
        <w:jc w:val="both"/>
        <w:rPr>
          <w:b/>
          <w:bCs/>
          <w:color w:val="000000"/>
        </w:rPr>
      </w:pPr>
      <w:r>
        <w:rPr>
          <w:b/>
          <w:bCs/>
          <w:color w:val="000000"/>
        </w:rPr>
        <w:t>Concepto de percepción</w:t>
      </w:r>
    </w:p>
    <w:p w:rsidR="00756007" w:rsidRPr="008953D7" w:rsidRDefault="00756007" w:rsidP="00756007">
      <w:pPr>
        <w:pStyle w:val="NormalWeb"/>
        <w:spacing w:line="360" w:lineRule="auto"/>
        <w:jc w:val="both"/>
        <w:rPr>
          <w:bCs/>
          <w:i/>
          <w:color w:val="000000"/>
        </w:rPr>
      </w:pPr>
      <w:r w:rsidRPr="008953D7">
        <w:rPr>
          <w:bCs/>
          <w:i/>
          <w:color w:val="000000"/>
        </w:rPr>
        <w:t>Proceso</w:t>
      </w:r>
    </w:p>
    <w:p w:rsidR="00756007" w:rsidRDefault="00756007" w:rsidP="00756007">
      <w:pPr>
        <w:pStyle w:val="NormalWeb"/>
        <w:spacing w:line="360" w:lineRule="auto"/>
        <w:ind w:firstLine="708"/>
        <w:jc w:val="both"/>
        <w:rPr>
          <w:color w:val="000000"/>
        </w:rPr>
      </w:pPr>
      <w:r w:rsidRPr="008953D7">
        <w:rPr>
          <w:bCs/>
          <w:i/>
          <w:color w:val="000000"/>
        </w:rPr>
        <w:t>Conciencia.</w:t>
      </w:r>
      <w:r>
        <w:rPr>
          <w:b/>
          <w:bCs/>
          <w:color w:val="000000"/>
        </w:rPr>
        <w:t xml:space="preserve"> </w:t>
      </w:r>
      <w:r w:rsidRPr="00674D87">
        <w:t xml:space="preserve">El campo de la psicología define a la percepción como el proceso cognitivo de la conciencia que consiste en el reconocimiento, interpretación y significación para la elaboración de juicios en torno a las sensaciones obtenidas del ambiente físico y social, en el que intervienen otros procesos psíquicos entre los que se encuentran el aprendizaje, la memoria y la </w:t>
      </w:r>
      <w:r w:rsidRPr="001B6A8E">
        <w:t>simbolización</w:t>
      </w:r>
      <w:r w:rsidRPr="001B6A8E">
        <w:rPr>
          <w:vertAlign w:val="superscript"/>
        </w:rPr>
        <w:t xml:space="preserve"> </w:t>
      </w:r>
      <w:r w:rsidRPr="001B6A8E">
        <w:t>(</w:t>
      </w:r>
      <w:r w:rsidRPr="001B6A8E">
        <w:rPr>
          <w:iCs/>
        </w:rPr>
        <w:t>Vargas Melgarejo,</w:t>
      </w:r>
      <w:r w:rsidRPr="001B6A8E">
        <w:t xml:space="preserve"> 1994)</w:t>
      </w:r>
      <w:r w:rsidRPr="00674D87">
        <w:t xml:space="preserve">. </w:t>
      </w:r>
      <w:r w:rsidRPr="00674D87">
        <w:rPr>
          <w:color w:val="000000"/>
        </w:rPr>
        <w:t>Los psicólogos suelen coincidir en considerar la percepción del ser humano como un proceso a través del cual se elabora e interpreta la información de los estímulos para organizarla y darle sentido.</w:t>
      </w:r>
    </w:p>
    <w:p w:rsidR="00756007" w:rsidRDefault="00756007" w:rsidP="00756007">
      <w:pPr>
        <w:pStyle w:val="NormalWeb"/>
        <w:spacing w:line="360" w:lineRule="auto"/>
        <w:jc w:val="both"/>
        <w:rPr>
          <w:b/>
          <w:color w:val="000000"/>
        </w:rPr>
      </w:pPr>
      <w:r w:rsidRPr="00472A73">
        <w:rPr>
          <w:b/>
          <w:color w:val="000000"/>
        </w:rPr>
        <w:t>Concepto de Signo.</w:t>
      </w:r>
    </w:p>
    <w:p w:rsidR="00756007" w:rsidRPr="005D1EDE" w:rsidRDefault="00756007" w:rsidP="00756007">
      <w:pPr>
        <w:pStyle w:val="NormalWeb"/>
        <w:spacing w:line="360" w:lineRule="auto"/>
        <w:jc w:val="both"/>
        <w:rPr>
          <w:i/>
          <w:color w:val="000000"/>
        </w:rPr>
      </w:pPr>
      <w:r w:rsidRPr="005D1EDE">
        <w:rPr>
          <w:i/>
          <w:color w:val="000000"/>
        </w:rPr>
        <w:t>Unidad</w:t>
      </w:r>
    </w:p>
    <w:p w:rsidR="00756007" w:rsidRPr="00674D87" w:rsidRDefault="00756007" w:rsidP="00756007">
      <w:pPr>
        <w:pStyle w:val="NormalWeb"/>
        <w:spacing w:line="360" w:lineRule="auto"/>
        <w:ind w:firstLine="708"/>
        <w:jc w:val="both"/>
        <w:rPr>
          <w:color w:val="000000"/>
        </w:rPr>
      </w:pPr>
      <w:r w:rsidRPr="005D1EDE">
        <w:rPr>
          <w:i/>
          <w:color w:val="000000"/>
        </w:rPr>
        <w:t>Lingüística.</w:t>
      </w:r>
      <w:r>
        <w:rPr>
          <w:b/>
          <w:color w:val="000000"/>
        </w:rPr>
        <w:t xml:space="preserve"> </w:t>
      </w:r>
      <w:r>
        <w:rPr>
          <w:color w:val="000000"/>
        </w:rPr>
        <w:t>El lingüista suizo Saussu</w:t>
      </w:r>
      <w:r w:rsidRPr="00674D87">
        <w:rPr>
          <w:color w:val="000000"/>
        </w:rPr>
        <w:t xml:space="preserve">re  plantea los signos como una unidad  lingüística  que es una entidad </w:t>
      </w:r>
      <w:proofErr w:type="spellStart"/>
      <w:r w:rsidRPr="00674D87">
        <w:rPr>
          <w:color w:val="000000"/>
        </w:rPr>
        <w:t>biplánica</w:t>
      </w:r>
      <w:proofErr w:type="spellEnd"/>
      <w:r w:rsidRPr="00674D87">
        <w:rPr>
          <w:color w:val="000000"/>
        </w:rPr>
        <w:t xml:space="preserve"> compuesta por dos términos: un concepto y una imagen acústica. El concepto está archivado en la mente de los hablantes de la lengua y puede ser descrito como un haz de elementos mínimos de significado, de modo tal que el concepto “perro” se expresaría como el conjunto integrado por “animal”, “mamífero”, “canino”, “masculino”. En cambio, la imagen acústica no es el sonido (cosa netamente material), sino la huella psíquica que deja en nuestro cerebro. Estos dos elementos están íntimamente unidos y se reclaman entre sí.</w:t>
      </w:r>
    </w:p>
    <w:p w:rsidR="00756007" w:rsidRDefault="00756007" w:rsidP="00756007">
      <w:pPr>
        <w:spacing w:line="360" w:lineRule="auto"/>
        <w:jc w:val="both"/>
        <w:rPr>
          <w:color w:val="000000"/>
          <w:sz w:val="24"/>
          <w:szCs w:val="24"/>
        </w:rPr>
      </w:pPr>
      <w:r w:rsidRPr="00674D87">
        <w:rPr>
          <w:color w:val="000000"/>
          <w:sz w:val="24"/>
          <w:szCs w:val="24"/>
        </w:rPr>
        <w:t xml:space="preserve">Para el </w:t>
      </w:r>
      <w:hyperlink r:id="rId19" w:tooltip="Filosofía" w:history="1">
        <w:r w:rsidRPr="00674D87">
          <w:rPr>
            <w:rStyle w:val="Hipervnculo"/>
            <w:rFonts w:eastAsia="Calibri"/>
            <w:color w:val="000000"/>
            <w:sz w:val="24"/>
            <w:szCs w:val="24"/>
          </w:rPr>
          <w:t>filósofo</w:t>
        </w:r>
      </w:hyperlink>
      <w:r w:rsidRPr="00674D87">
        <w:rPr>
          <w:color w:val="000000"/>
          <w:sz w:val="24"/>
          <w:szCs w:val="24"/>
        </w:rPr>
        <w:t xml:space="preserve">, </w:t>
      </w:r>
      <w:hyperlink r:id="rId20" w:tooltip="Lógica" w:history="1">
        <w:r w:rsidRPr="00674D87">
          <w:rPr>
            <w:rStyle w:val="Hipervnculo"/>
            <w:rFonts w:eastAsia="Calibri"/>
            <w:color w:val="000000"/>
            <w:sz w:val="24"/>
            <w:szCs w:val="24"/>
          </w:rPr>
          <w:t>lógico</w:t>
        </w:r>
      </w:hyperlink>
      <w:r w:rsidRPr="00674D87">
        <w:rPr>
          <w:color w:val="000000"/>
          <w:sz w:val="24"/>
          <w:szCs w:val="24"/>
        </w:rPr>
        <w:t xml:space="preserve"> y </w:t>
      </w:r>
      <w:hyperlink r:id="rId21" w:tooltip="Ciencia" w:history="1">
        <w:r w:rsidRPr="00674D87">
          <w:rPr>
            <w:rStyle w:val="Hipervnculo"/>
            <w:rFonts w:eastAsia="Calibri"/>
            <w:color w:val="000000"/>
            <w:sz w:val="24"/>
            <w:szCs w:val="24"/>
          </w:rPr>
          <w:t>científico</w:t>
        </w:r>
      </w:hyperlink>
      <w:r w:rsidRPr="00674D87">
        <w:rPr>
          <w:color w:val="000000"/>
          <w:sz w:val="24"/>
          <w:szCs w:val="24"/>
        </w:rPr>
        <w:t xml:space="preserve"> </w:t>
      </w:r>
      <w:hyperlink r:id="rId22" w:tooltip="Estados Unidos de América" w:history="1">
        <w:r w:rsidRPr="00674D87">
          <w:rPr>
            <w:rStyle w:val="Hipervnculo"/>
            <w:rFonts w:eastAsia="Calibri"/>
            <w:color w:val="000000"/>
            <w:sz w:val="24"/>
            <w:szCs w:val="24"/>
          </w:rPr>
          <w:t>estadounidense</w:t>
        </w:r>
      </w:hyperlink>
      <w:r w:rsidRPr="00674D87">
        <w:rPr>
          <w:color w:val="000000"/>
          <w:sz w:val="24"/>
          <w:szCs w:val="24"/>
        </w:rPr>
        <w:t xml:space="preserve"> ,Charles Sanders </w:t>
      </w:r>
      <w:proofErr w:type="spellStart"/>
      <w:r w:rsidRPr="00674D87">
        <w:rPr>
          <w:color w:val="000000"/>
          <w:sz w:val="24"/>
          <w:szCs w:val="24"/>
        </w:rPr>
        <w:t>Peirce</w:t>
      </w:r>
      <w:proofErr w:type="spellEnd"/>
      <w:r w:rsidRPr="00674D87">
        <w:rPr>
          <w:color w:val="000000"/>
          <w:sz w:val="24"/>
          <w:szCs w:val="24"/>
        </w:rPr>
        <w:t xml:space="preserve">,  quien a su  vez es considerado el fundador del </w:t>
      </w:r>
      <w:hyperlink r:id="rId23" w:tooltip="Pragmatismo" w:history="1">
        <w:r w:rsidRPr="00674D87">
          <w:rPr>
            <w:rStyle w:val="Hipervnculo"/>
            <w:rFonts w:eastAsia="Calibri"/>
            <w:color w:val="000000"/>
            <w:sz w:val="24"/>
            <w:szCs w:val="24"/>
          </w:rPr>
          <w:t>pragmatismo</w:t>
        </w:r>
      </w:hyperlink>
      <w:r w:rsidRPr="00674D87">
        <w:rPr>
          <w:color w:val="000000"/>
          <w:sz w:val="24"/>
          <w:szCs w:val="24"/>
        </w:rPr>
        <w:t xml:space="preserve"> y el padre de la </w:t>
      </w:r>
      <w:hyperlink r:id="rId24" w:tooltip="Semiótica" w:history="1">
        <w:r w:rsidRPr="00674D87">
          <w:rPr>
            <w:rStyle w:val="Hipervnculo"/>
            <w:rFonts w:eastAsia="Calibri"/>
            <w:color w:val="000000"/>
            <w:sz w:val="24"/>
            <w:szCs w:val="24"/>
          </w:rPr>
          <w:t>semiótica</w:t>
        </w:r>
      </w:hyperlink>
      <w:r w:rsidRPr="00674D87">
        <w:rPr>
          <w:color w:val="000000"/>
          <w:sz w:val="24"/>
          <w:szCs w:val="24"/>
        </w:rPr>
        <w:t xml:space="preserve"> moderna, los signos no son sólo lo que está en nuestro discurso en lugar de las cosas, </w:t>
      </w:r>
      <w:r>
        <w:rPr>
          <w:color w:val="000000"/>
          <w:sz w:val="24"/>
          <w:szCs w:val="24"/>
        </w:rPr>
        <w:t xml:space="preserve">sino que, sobre todo, signo es </w:t>
      </w:r>
      <w:r w:rsidRPr="00674D87">
        <w:rPr>
          <w:color w:val="000000"/>
          <w:sz w:val="24"/>
          <w:szCs w:val="24"/>
        </w:rPr>
        <w:t>lo que al cono</w:t>
      </w:r>
      <w:r>
        <w:rPr>
          <w:color w:val="000000"/>
          <w:sz w:val="24"/>
          <w:szCs w:val="24"/>
        </w:rPr>
        <w:t>cerlo hace conocer algo más</w:t>
      </w:r>
      <w:r w:rsidRPr="00674D87">
        <w:rPr>
          <w:color w:val="000000"/>
          <w:sz w:val="24"/>
          <w:szCs w:val="24"/>
        </w:rPr>
        <w:t xml:space="preserve"> </w:t>
      </w:r>
      <w:r>
        <w:rPr>
          <w:color w:val="000000"/>
          <w:sz w:val="24"/>
          <w:szCs w:val="24"/>
        </w:rPr>
        <w:t>(</w:t>
      </w:r>
      <w:proofErr w:type="spellStart"/>
      <w:r>
        <w:rPr>
          <w:color w:val="000000"/>
          <w:sz w:val="24"/>
          <w:szCs w:val="24"/>
        </w:rPr>
        <w:t>Peirce</w:t>
      </w:r>
      <w:proofErr w:type="spellEnd"/>
      <w:r>
        <w:rPr>
          <w:color w:val="000000"/>
          <w:sz w:val="24"/>
          <w:szCs w:val="24"/>
        </w:rPr>
        <w:t xml:space="preserve">, </w:t>
      </w:r>
      <w:r w:rsidRPr="00674D87">
        <w:rPr>
          <w:color w:val="000000"/>
          <w:sz w:val="24"/>
          <w:szCs w:val="24"/>
        </w:rPr>
        <w:t xml:space="preserve">1904). El signo lingüístico es una entidad de tres caras: el referente, el significante y el significado. El referente es el objeto real, al cual hace referencia el signo. El significante es el soporte material o sustancia, lo que </w:t>
      </w:r>
      <w:r>
        <w:rPr>
          <w:color w:val="000000"/>
          <w:sz w:val="24"/>
          <w:szCs w:val="24"/>
        </w:rPr>
        <w:t>se capta</w:t>
      </w:r>
      <w:r w:rsidRPr="00674D87">
        <w:rPr>
          <w:color w:val="000000"/>
          <w:sz w:val="24"/>
          <w:szCs w:val="24"/>
        </w:rPr>
        <w:t xml:space="preserve"> de acuerdo a los sentidos. El significado es la imagen mental que se forma </w:t>
      </w:r>
      <w:r>
        <w:rPr>
          <w:color w:val="000000"/>
          <w:sz w:val="24"/>
          <w:szCs w:val="24"/>
        </w:rPr>
        <w:t>sobre</w:t>
      </w:r>
      <w:r w:rsidRPr="00674D87">
        <w:rPr>
          <w:color w:val="000000"/>
          <w:sz w:val="24"/>
          <w:szCs w:val="24"/>
        </w:rPr>
        <w:t xml:space="preserve"> el signo (concepto/abstracción de ese algo).</w:t>
      </w:r>
    </w:p>
    <w:p w:rsidR="00756007" w:rsidRDefault="00756007" w:rsidP="00756007">
      <w:pPr>
        <w:spacing w:line="360" w:lineRule="auto"/>
        <w:jc w:val="both"/>
        <w:rPr>
          <w:color w:val="000000"/>
          <w:sz w:val="24"/>
          <w:szCs w:val="24"/>
        </w:rPr>
      </w:pPr>
    </w:p>
    <w:p w:rsidR="00756007" w:rsidRDefault="00756007" w:rsidP="00756007">
      <w:pPr>
        <w:spacing w:line="360" w:lineRule="auto"/>
        <w:jc w:val="both"/>
        <w:rPr>
          <w:color w:val="000000"/>
          <w:sz w:val="24"/>
          <w:szCs w:val="24"/>
        </w:rPr>
      </w:pPr>
    </w:p>
    <w:p w:rsidR="00756007" w:rsidRDefault="00756007" w:rsidP="00756007">
      <w:pPr>
        <w:spacing w:line="360" w:lineRule="auto"/>
        <w:jc w:val="both"/>
        <w:rPr>
          <w:color w:val="000000"/>
          <w:sz w:val="24"/>
          <w:szCs w:val="24"/>
        </w:rPr>
      </w:pPr>
    </w:p>
    <w:p w:rsidR="00756007" w:rsidRPr="00674D87" w:rsidRDefault="00756007" w:rsidP="00756007">
      <w:pPr>
        <w:spacing w:line="360" w:lineRule="auto"/>
        <w:jc w:val="both"/>
        <w:rPr>
          <w:color w:val="000000"/>
          <w:sz w:val="24"/>
          <w:szCs w:val="24"/>
        </w:rPr>
      </w:pPr>
    </w:p>
    <w:p w:rsidR="00756007" w:rsidRDefault="00756007" w:rsidP="00756007">
      <w:pPr>
        <w:spacing w:line="360" w:lineRule="auto"/>
        <w:jc w:val="both"/>
        <w:rPr>
          <w:b/>
          <w:color w:val="000000"/>
          <w:sz w:val="24"/>
          <w:szCs w:val="24"/>
        </w:rPr>
      </w:pPr>
      <w:r w:rsidRPr="00472A73">
        <w:rPr>
          <w:b/>
          <w:color w:val="000000"/>
          <w:sz w:val="24"/>
          <w:szCs w:val="24"/>
        </w:rPr>
        <w:t>Concepto d</w:t>
      </w:r>
      <w:r>
        <w:rPr>
          <w:b/>
          <w:color w:val="000000"/>
          <w:sz w:val="24"/>
          <w:szCs w:val="24"/>
        </w:rPr>
        <w:t>e Símbolo</w:t>
      </w:r>
    </w:p>
    <w:p w:rsidR="00756007" w:rsidRPr="005D1EDE" w:rsidRDefault="00756007" w:rsidP="00756007">
      <w:pPr>
        <w:spacing w:line="360" w:lineRule="auto"/>
        <w:jc w:val="both"/>
        <w:rPr>
          <w:i/>
          <w:color w:val="000000"/>
          <w:sz w:val="24"/>
          <w:szCs w:val="24"/>
        </w:rPr>
      </w:pPr>
      <w:r w:rsidRPr="005D1EDE">
        <w:rPr>
          <w:i/>
          <w:color w:val="000000"/>
          <w:sz w:val="24"/>
          <w:szCs w:val="24"/>
        </w:rPr>
        <w:t xml:space="preserve">Representación </w:t>
      </w:r>
    </w:p>
    <w:p w:rsidR="00756007" w:rsidRDefault="00756007" w:rsidP="00756007">
      <w:pPr>
        <w:spacing w:line="360" w:lineRule="auto"/>
        <w:ind w:firstLine="708"/>
        <w:jc w:val="both"/>
        <w:rPr>
          <w:color w:val="000000"/>
          <w:sz w:val="24"/>
          <w:szCs w:val="24"/>
        </w:rPr>
      </w:pPr>
      <w:r w:rsidRPr="005D1EDE">
        <w:rPr>
          <w:i/>
          <w:color w:val="000000"/>
          <w:sz w:val="24"/>
          <w:szCs w:val="24"/>
        </w:rPr>
        <w:t>Realidad.</w:t>
      </w:r>
      <w:r>
        <w:rPr>
          <w:b/>
          <w:color w:val="000000"/>
          <w:sz w:val="24"/>
          <w:szCs w:val="24"/>
        </w:rPr>
        <w:t xml:space="preserve"> </w:t>
      </w:r>
      <w:r w:rsidRPr="00674D87">
        <w:rPr>
          <w:color w:val="000000"/>
          <w:sz w:val="24"/>
          <w:szCs w:val="24"/>
        </w:rPr>
        <w:t xml:space="preserve">Un símbolo es la representación perceptible de una realidad, con rasgos asociados por una </w:t>
      </w:r>
      <w:r>
        <w:rPr>
          <w:color w:val="000000"/>
          <w:sz w:val="24"/>
          <w:szCs w:val="24"/>
        </w:rPr>
        <w:t>convención socialmente aceptada (REA, 2012).</w:t>
      </w:r>
    </w:p>
    <w:p w:rsidR="00756007" w:rsidRPr="00674D87" w:rsidRDefault="00756007" w:rsidP="00756007">
      <w:pPr>
        <w:spacing w:line="360" w:lineRule="auto"/>
        <w:ind w:firstLine="708"/>
        <w:jc w:val="both"/>
        <w:rPr>
          <w:color w:val="000000"/>
          <w:sz w:val="24"/>
          <w:szCs w:val="24"/>
        </w:rPr>
      </w:pPr>
    </w:p>
    <w:p w:rsidR="00756007" w:rsidRDefault="00756007" w:rsidP="00756007">
      <w:pPr>
        <w:spacing w:line="360" w:lineRule="auto"/>
        <w:jc w:val="both"/>
        <w:rPr>
          <w:b/>
          <w:color w:val="000000"/>
          <w:sz w:val="24"/>
          <w:szCs w:val="24"/>
        </w:rPr>
      </w:pPr>
      <w:r w:rsidRPr="00472A73">
        <w:rPr>
          <w:b/>
          <w:color w:val="000000"/>
          <w:sz w:val="24"/>
          <w:szCs w:val="24"/>
        </w:rPr>
        <w:t>Concepto d</w:t>
      </w:r>
      <w:r>
        <w:rPr>
          <w:b/>
          <w:color w:val="000000"/>
          <w:sz w:val="24"/>
          <w:szCs w:val="24"/>
        </w:rPr>
        <w:t>e Idea</w:t>
      </w:r>
    </w:p>
    <w:p w:rsidR="00756007" w:rsidRPr="00F36F9E" w:rsidRDefault="00756007" w:rsidP="00756007">
      <w:pPr>
        <w:spacing w:line="360" w:lineRule="auto"/>
        <w:jc w:val="both"/>
        <w:rPr>
          <w:i/>
          <w:color w:val="000000"/>
          <w:sz w:val="24"/>
          <w:szCs w:val="24"/>
        </w:rPr>
      </w:pPr>
      <w:r w:rsidRPr="00F36F9E">
        <w:rPr>
          <w:i/>
          <w:color w:val="000000"/>
          <w:sz w:val="24"/>
          <w:szCs w:val="24"/>
        </w:rPr>
        <w:t xml:space="preserve">Término </w:t>
      </w:r>
    </w:p>
    <w:p w:rsidR="00756007" w:rsidRPr="00674D87" w:rsidRDefault="00756007" w:rsidP="00756007">
      <w:pPr>
        <w:spacing w:line="360" w:lineRule="auto"/>
        <w:ind w:firstLine="360"/>
        <w:jc w:val="both"/>
        <w:rPr>
          <w:color w:val="000000"/>
          <w:sz w:val="24"/>
          <w:szCs w:val="24"/>
          <w:lang w:eastAsia="es-SV"/>
        </w:rPr>
      </w:pPr>
      <w:r w:rsidRPr="00F36F9E">
        <w:rPr>
          <w:i/>
          <w:color w:val="000000"/>
          <w:sz w:val="24"/>
          <w:szCs w:val="24"/>
        </w:rPr>
        <w:t>Significado.</w:t>
      </w:r>
      <w:r>
        <w:rPr>
          <w:b/>
          <w:color w:val="000000"/>
          <w:sz w:val="24"/>
          <w:szCs w:val="24"/>
        </w:rPr>
        <w:t xml:space="preserve"> </w:t>
      </w:r>
      <w:r w:rsidRPr="00674D87">
        <w:rPr>
          <w:color w:val="000000"/>
          <w:sz w:val="24"/>
          <w:szCs w:val="24"/>
          <w:lang w:eastAsia="es-SV"/>
        </w:rPr>
        <w:t xml:space="preserve">Una </w:t>
      </w:r>
      <w:r w:rsidRPr="00674D87">
        <w:rPr>
          <w:bCs/>
          <w:color w:val="000000"/>
          <w:sz w:val="24"/>
          <w:szCs w:val="24"/>
          <w:lang w:eastAsia="es-SV"/>
        </w:rPr>
        <w:t>idea</w:t>
      </w:r>
      <w:r w:rsidRPr="00674D87">
        <w:rPr>
          <w:color w:val="000000"/>
          <w:sz w:val="24"/>
          <w:szCs w:val="24"/>
          <w:lang w:eastAsia="es-SV"/>
        </w:rPr>
        <w:t xml:space="preserve"> es un término </w:t>
      </w:r>
      <w:hyperlink r:id="rId25" w:tooltip="Filosofía" w:history="1">
        <w:r w:rsidRPr="00674D87">
          <w:rPr>
            <w:color w:val="000000"/>
            <w:sz w:val="24"/>
            <w:szCs w:val="24"/>
            <w:lang w:eastAsia="es-SV"/>
          </w:rPr>
          <w:t>filosófico</w:t>
        </w:r>
      </w:hyperlink>
      <w:r>
        <w:t xml:space="preserve"> </w:t>
      </w:r>
      <w:r>
        <w:rPr>
          <w:sz w:val="24"/>
          <w:szCs w:val="24"/>
        </w:rPr>
        <w:t xml:space="preserve">(Fernández, 1976) </w:t>
      </w:r>
      <w:r>
        <w:rPr>
          <w:color w:val="000000"/>
          <w:sz w:val="24"/>
          <w:szCs w:val="24"/>
          <w:lang w:eastAsia="es-SV"/>
        </w:rPr>
        <w:t>que</w:t>
      </w:r>
      <w:r w:rsidRPr="00674D87">
        <w:rPr>
          <w:color w:val="000000"/>
          <w:sz w:val="24"/>
          <w:szCs w:val="24"/>
          <w:lang w:eastAsia="es-SV"/>
        </w:rPr>
        <w:t xml:space="preserve"> en la mayoría de los tratados se puede analizar bajo cuatro puntos de vista: </w:t>
      </w:r>
    </w:p>
    <w:p w:rsidR="00756007" w:rsidRPr="00674D87" w:rsidRDefault="00756007" w:rsidP="00756007">
      <w:pPr>
        <w:numPr>
          <w:ilvl w:val="0"/>
          <w:numId w:val="4"/>
        </w:numPr>
        <w:spacing w:before="100" w:beforeAutospacing="1" w:after="100" w:afterAutospacing="1" w:line="360" w:lineRule="auto"/>
        <w:jc w:val="both"/>
        <w:rPr>
          <w:color w:val="000000"/>
          <w:sz w:val="24"/>
          <w:szCs w:val="24"/>
          <w:lang w:eastAsia="es-SV"/>
        </w:rPr>
      </w:pPr>
      <w:r w:rsidRPr="00674D87">
        <w:rPr>
          <w:bCs/>
          <w:color w:val="000000"/>
          <w:sz w:val="24"/>
          <w:szCs w:val="24"/>
          <w:lang w:eastAsia="es-SV"/>
        </w:rPr>
        <w:t>Lógico</w:t>
      </w:r>
      <w:r w:rsidRPr="00674D87">
        <w:rPr>
          <w:color w:val="000000"/>
          <w:sz w:val="24"/>
          <w:szCs w:val="24"/>
          <w:lang w:eastAsia="es-SV"/>
        </w:rPr>
        <w:t xml:space="preserve">: La idea es equiparable a un </w:t>
      </w:r>
      <w:hyperlink r:id="rId26" w:tooltip="Concepto" w:history="1">
        <w:r w:rsidRPr="00674D87">
          <w:rPr>
            <w:color w:val="000000"/>
            <w:sz w:val="24"/>
            <w:szCs w:val="24"/>
            <w:lang w:eastAsia="es-SV"/>
          </w:rPr>
          <w:t>concepto</w:t>
        </w:r>
      </w:hyperlink>
      <w:r w:rsidRPr="00674D87">
        <w:rPr>
          <w:color w:val="000000"/>
          <w:sz w:val="24"/>
          <w:szCs w:val="24"/>
          <w:lang w:eastAsia="es-SV"/>
        </w:rPr>
        <w:t>, que tiene un significado.</w:t>
      </w:r>
    </w:p>
    <w:p w:rsidR="00756007" w:rsidRPr="00674D87" w:rsidRDefault="00756007" w:rsidP="00756007">
      <w:pPr>
        <w:numPr>
          <w:ilvl w:val="0"/>
          <w:numId w:val="4"/>
        </w:numPr>
        <w:spacing w:before="100" w:beforeAutospacing="1" w:after="100" w:afterAutospacing="1" w:line="360" w:lineRule="auto"/>
        <w:jc w:val="both"/>
        <w:rPr>
          <w:color w:val="000000"/>
          <w:sz w:val="24"/>
          <w:szCs w:val="24"/>
          <w:lang w:eastAsia="es-SV"/>
        </w:rPr>
      </w:pPr>
      <w:r w:rsidRPr="00674D87">
        <w:rPr>
          <w:bCs/>
          <w:color w:val="000000"/>
          <w:sz w:val="24"/>
          <w:szCs w:val="24"/>
          <w:lang w:eastAsia="es-SV"/>
        </w:rPr>
        <w:t>Ontológico</w:t>
      </w:r>
      <w:r w:rsidRPr="00674D87">
        <w:rPr>
          <w:color w:val="000000"/>
          <w:sz w:val="24"/>
          <w:szCs w:val="24"/>
          <w:lang w:eastAsia="es-SV"/>
        </w:rPr>
        <w:t>: La idea es equiparable a algo material que existe en el mundo real.</w:t>
      </w:r>
    </w:p>
    <w:p w:rsidR="00756007" w:rsidRPr="00674D87" w:rsidRDefault="00756007" w:rsidP="00756007">
      <w:pPr>
        <w:numPr>
          <w:ilvl w:val="0"/>
          <w:numId w:val="4"/>
        </w:numPr>
        <w:spacing w:before="100" w:beforeAutospacing="1" w:after="100" w:afterAutospacing="1" w:line="360" w:lineRule="auto"/>
        <w:jc w:val="both"/>
        <w:rPr>
          <w:color w:val="000000"/>
          <w:sz w:val="24"/>
          <w:szCs w:val="24"/>
          <w:lang w:eastAsia="es-SV"/>
        </w:rPr>
      </w:pPr>
      <w:r w:rsidRPr="00674D87">
        <w:rPr>
          <w:bCs/>
          <w:color w:val="000000"/>
          <w:sz w:val="24"/>
          <w:szCs w:val="24"/>
          <w:lang w:eastAsia="es-SV"/>
        </w:rPr>
        <w:t>Trascendental</w:t>
      </w:r>
      <w:r w:rsidRPr="00674D87">
        <w:rPr>
          <w:color w:val="000000"/>
          <w:sz w:val="24"/>
          <w:szCs w:val="24"/>
          <w:lang w:eastAsia="es-SV"/>
        </w:rPr>
        <w:t>: La idea como una posibilidad del conocimiento y es algo con lo que también se quiere dar a expresar algo para tener más conocimiento del que se tiene acerca de lo que se está tratando o estudiando.</w:t>
      </w:r>
    </w:p>
    <w:p w:rsidR="00756007" w:rsidRPr="009D5F14" w:rsidRDefault="00756007" w:rsidP="00756007">
      <w:pPr>
        <w:numPr>
          <w:ilvl w:val="0"/>
          <w:numId w:val="4"/>
        </w:numPr>
        <w:spacing w:before="100" w:beforeAutospacing="1" w:after="100" w:afterAutospacing="1" w:line="360" w:lineRule="auto"/>
        <w:jc w:val="both"/>
        <w:rPr>
          <w:color w:val="000000"/>
          <w:sz w:val="24"/>
          <w:szCs w:val="24"/>
          <w:lang w:eastAsia="es-SV"/>
        </w:rPr>
      </w:pPr>
      <w:r w:rsidRPr="00674D87">
        <w:rPr>
          <w:bCs/>
          <w:color w:val="000000"/>
          <w:sz w:val="24"/>
          <w:szCs w:val="24"/>
          <w:lang w:eastAsia="es-SV"/>
        </w:rPr>
        <w:t>Psicológico</w:t>
      </w:r>
      <w:r w:rsidRPr="00674D87">
        <w:rPr>
          <w:color w:val="000000"/>
          <w:sz w:val="24"/>
          <w:szCs w:val="24"/>
          <w:lang w:eastAsia="es-SV"/>
        </w:rPr>
        <w:t>: La idea es equiparable a una representación mental subjetiva.</w:t>
      </w:r>
    </w:p>
    <w:p w:rsidR="00756007" w:rsidRPr="00674D87" w:rsidRDefault="00756007" w:rsidP="00756007">
      <w:pPr>
        <w:spacing w:line="360" w:lineRule="auto"/>
        <w:jc w:val="both"/>
        <w:rPr>
          <w:color w:val="000000"/>
          <w:sz w:val="24"/>
          <w:szCs w:val="24"/>
        </w:rPr>
      </w:pPr>
    </w:p>
    <w:p w:rsidR="00756007" w:rsidRDefault="00756007" w:rsidP="00756007">
      <w:pPr>
        <w:spacing w:line="360" w:lineRule="auto"/>
        <w:jc w:val="both"/>
        <w:rPr>
          <w:b/>
          <w:color w:val="000000"/>
          <w:sz w:val="24"/>
          <w:szCs w:val="24"/>
        </w:rPr>
      </w:pPr>
      <w:r w:rsidRPr="00472A73">
        <w:rPr>
          <w:b/>
          <w:color w:val="000000"/>
          <w:sz w:val="24"/>
          <w:szCs w:val="24"/>
        </w:rPr>
        <w:t>Concepto de Experiencia.</w:t>
      </w:r>
    </w:p>
    <w:p w:rsidR="00756007" w:rsidRPr="00F36F9E" w:rsidRDefault="00756007" w:rsidP="00756007">
      <w:pPr>
        <w:spacing w:line="360" w:lineRule="auto"/>
        <w:jc w:val="both"/>
        <w:rPr>
          <w:i/>
          <w:color w:val="000000"/>
          <w:sz w:val="24"/>
          <w:szCs w:val="24"/>
        </w:rPr>
      </w:pPr>
      <w:r w:rsidRPr="00F36F9E">
        <w:rPr>
          <w:i/>
          <w:color w:val="000000"/>
          <w:sz w:val="24"/>
          <w:szCs w:val="24"/>
        </w:rPr>
        <w:t>Seguridad</w:t>
      </w:r>
    </w:p>
    <w:p w:rsidR="00756007" w:rsidRDefault="00756007" w:rsidP="00756007">
      <w:pPr>
        <w:spacing w:line="360" w:lineRule="auto"/>
        <w:ind w:firstLine="708"/>
        <w:jc w:val="both"/>
        <w:rPr>
          <w:color w:val="000000"/>
          <w:sz w:val="24"/>
          <w:szCs w:val="24"/>
        </w:rPr>
      </w:pPr>
      <w:r w:rsidRPr="00F36F9E">
        <w:rPr>
          <w:i/>
          <w:color w:val="000000"/>
          <w:sz w:val="24"/>
          <w:szCs w:val="24"/>
        </w:rPr>
        <w:t>Previo.</w:t>
      </w:r>
      <w:r>
        <w:rPr>
          <w:b/>
          <w:color w:val="000000"/>
          <w:sz w:val="24"/>
          <w:szCs w:val="24"/>
        </w:rPr>
        <w:t xml:space="preserve"> </w:t>
      </w:r>
      <w:r>
        <w:rPr>
          <w:color w:val="000000"/>
          <w:sz w:val="24"/>
          <w:szCs w:val="24"/>
        </w:rPr>
        <w:t xml:space="preserve">Vázquez </w:t>
      </w:r>
      <w:proofErr w:type="spellStart"/>
      <w:r>
        <w:rPr>
          <w:color w:val="000000"/>
          <w:sz w:val="24"/>
          <w:szCs w:val="24"/>
        </w:rPr>
        <w:t>Lobeiras</w:t>
      </w:r>
      <w:proofErr w:type="spellEnd"/>
      <w:r>
        <w:rPr>
          <w:color w:val="000000"/>
          <w:sz w:val="24"/>
          <w:szCs w:val="24"/>
        </w:rPr>
        <w:t xml:space="preserve"> cita</w:t>
      </w:r>
      <w:r w:rsidRPr="00674D87">
        <w:rPr>
          <w:color w:val="000000"/>
          <w:sz w:val="24"/>
          <w:szCs w:val="24"/>
        </w:rPr>
        <w:t xml:space="preserve"> al </w:t>
      </w:r>
      <w:hyperlink r:id="rId27" w:tooltip="Filósofo" w:history="1">
        <w:r w:rsidRPr="00674D87">
          <w:rPr>
            <w:rStyle w:val="Hipervnculo"/>
            <w:rFonts w:eastAsia="Calibri"/>
            <w:color w:val="000000"/>
            <w:sz w:val="24"/>
            <w:szCs w:val="24"/>
          </w:rPr>
          <w:t>filósofo</w:t>
        </w:r>
      </w:hyperlink>
      <w:r w:rsidRPr="00674D87">
        <w:rPr>
          <w:color w:val="000000"/>
          <w:sz w:val="24"/>
          <w:szCs w:val="24"/>
        </w:rPr>
        <w:t xml:space="preserve"> </w:t>
      </w:r>
      <w:hyperlink r:id="rId28" w:tooltip="Alemania" w:history="1">
        <w:r w:rsidRPr="00674D87">
          <w:rPr>
            <w:rStyle w:val="Hipervnculo"/>
            <w:rFonts w:eastAsia="Calibri"/>
            <w:color w:val="000000"/>
            <w:sz w:val="24"/>
            <w:szCs w:val="24"/>
          </w:rPr>
          <w:t>alemán</w:t>
        </w:r>
      </w:hyperlink>
      <w:r w:rsidRPr="00674D87">
        <w:rPr>
          <w:color w:val="000000"/>
          <w:sz w:val="24"/>
          <w:szCs w:val="24"/>
        </w:rPr>
        <w:t xml:space="preserve"> de la </w:t>
      </w:r>
      <w:hyperlink r:id="rId29" w:tooltip="Ilustración" w:history="1">
        <w:r w:rsidRPr="00674D87">
          <w:rPr>
            <w:rStyle w:val="Hipervnculo"/>
            <w:rFonts w:eastAsia="Calibri"/>
            <w:color w:val="000000"/>
            <w:sz w:val="24"/>
            <w:szCs w:val="24"/>
          </w:rPr>
          <w:t>Ilustración</w:t>
        </w:r>
      </w:hyperlink>
      <w:r>
        <w:rPr>
          <w:color w:val="000000"/>
          <w:sz w:val="24"/>
          <w:szCs w:val="24"/>
        </w:rPr>
        <w:t xml:space="preserve">, </w:t>
      </w:r>
      <w:proofErr w:type="spellStart"/>
      <w:r>
        <w:rPr>
          <w:color w:val="000000"/>
          <w:sz w:val="24"/>
          <w:szCs w:val="24"/>
        </w:rPr>
        <w:t>Immanuel</w:t>
      </w:r>
      <w:proofErr w:type="spellEnd"/>
      <w:r>
        <w:rPr>
          <w:color w:val="000000"/>
          <w:sz w:val="24"/>
          <w:szCs w:val="24"/>
        </w:rPr>
        <w:t xml:space="preserve"> Kant </w:t>
      </w:r>
      <w:r w:rsidRPr="00674D87">
        <w:rPr>
          <w:color w:val="000000"/>
          <w:sz w:val="24"/>
          <w:szCs w:val="24"/>
        </w:rPr>
        <w:t xml:space="preserve">(Vázquez </w:t>
      </w:r>
      <w:proofErr w:type="spellStart"/>
      <w:r w:rsidRPr="00674D87">
        <w:rPr>
          <w:color w:val="000000"/>
          <w:sz w:val="24"/>
          <w:szCs w:val="24"/>
        </w:rPr>
        <w:t>Lobeiras</w:t>
      </w:r>
      <w:proofErr w:type="spellEnd"/>
      <w:r w:rsidRPr="00674D87">
        <w:rPr>
          <w:color w:val="000000"/>
          <w:sz w:val="24"/>
          <w:szCs w:val="24"/>
        </w:rPr>
        <w:t xml:space="preserve">, </w:t>
      </w:r>
      <w:r>
        <w:rPr>
          <w:sz w:val="24"/>
          <w:szCs w:val="24"/>
        </w:rPr>
        <w:t>2004</w:t>
      </w:r>
      <w:r w:rsidRPr="00674D87">
        <w:rPr>
          <w:sz w:val="24"/>
          <w:szCs w:val="24"/>
        </w:rPr>
        <w:t>)</w:t>
      </w:r>
      <w:r w:rsidRPr="00674D87">
        <w:rPr>
          <w:color w:val="000000"/>
          <w:sz w:val="24"/>
          <w:szCs w:val="24"/>
        </w:rPr>
        <w:t xml:space="preserve"> </w:t>
      </w:r>
      <w:r>
        <w:rPr>
          <w:color w:val="000000"/>
          <w:sz w:val="24"/>
          <w:szCs w:val="24"/>
        </w:rPr>
        <w:t xml:space="preserve">quien expone que </w:t>
      </w:r>
      <w:r w:rsidRPr="00674D87">
        <w:rPr>
          <w:color w:val="000000"/>
          <w:sz w:val="24"/>
          <w:szCs w:val="24"/>
        </w:rPr>
        <w:t>en la medida en que el entendimiento humano haya de ser fuente de algún tipo de certeza que vaya más allá de la mera autoconciencia, debe apu</w:t>
      </w:r>
      <w:r>
        <w:rPr>
          <w:color w:val="000000"/>
          <w:sz w:val="24"/>
          <w:szCs w:val="24"/>
        </w:rPr>
        <w:t>ntar a algo que no sea él mismo</w:t>
      </w:r>
      <w:r w:rsidRPr="00674D87">
        <w:rPr>
          <w:color w:val="000000"/>
          <w:sz w:val="24"/>
          <w:szCs w:val="24"/>
        </w:rPr>
        <w:t>; ese al</w:t>
      </w:r>
      <w:r>
        <w:rPr>
          <w:color w:val="000000"/>
          <w:sz w:val="24"/>
          <w:szCs w:val="24"/>
        </w:rPr>
        <w:t xml:space="preserve">go, lo otro del entendimiento, </w:t>
      </w:r>
      <w:r w:rsidRPr="00674D87">
        <w:rPr>
          <w:color w:val="000000"/>
          <w:sz w:val="24"/>
          <w:szCs w:val="24"/>
        </w:rPr>
        <w:t xml:space="preserve">en relación con lo cual se puede plantear la cuestión de la certeza como objetividad que rebasa los límites del </w:t>
      </w:r>
      <w:r w:rsidRPr="00674D87">
        <w:rPr>
          <w:i/>
          <w:iCs/>
          <w:color w:val="000000"/>
          <w:sz w:val="24"/>
          <w:szCs w:val="24"/>
        </w:rPr>
        <w:t>cogito</w:t>
      </w:r>
      <w:r w:rsidRPr="00674D87">
        <w:rPr>
          <w:color w:val="000000"/>
          <w:sz w:val="24"/>
          <w:szCs w:val="24"/>
        </w:rPr>
        <w:t>, r</w:t>
      </w:r>
      <w:r>
        <w:rPr>
          <w:color w:val="000000"/>
          <w:sz w:val="24"/>
          <w:szCs w:val="24"/>
        </w:rPr>
        <w:t>ecibe el nombre de experiencia.</w:t>
      </w:r>
    </w:p>
    <w:p w:rsidR="00756007" w:rsidRPr="00674D87" w:rsidRDefault="00756007" w:rsidP="00756007">
      <w:pPr>
        <w:spacing w:line="360" w:lineRule="auto"/>
        <w:jc w:val="both"/>
        <w:rPr>
          <w:sz w:val="24"/>
          <w:szCs w:val="24"/>
        </w:rPr>
      </w:pPr>
    </w:p>
    <w:p w:rsidR="00756007" w:rsidRDefault="00756007" w:rsidP="00756007">
      <w:pPr>
        <w:spacing w:line="360" w:lineRule="auto"/>
        <w:jc w:val="both"/>
        <w:rPr>
          <w:b/>
          <w:sz w:val="24"/>
          <w:szCs w:val="24"/>
        </w:rPr>
      </w:pPr>
      <w:r w:rsidRPr="00472A73">
        <w:rPr>
          <w:b/>
          <w:sz w:val="24"/>
          <w:szCs w:val="24"/>
        </w:rPr>
        <w:t>Concepto de Juicio.</w:t>
      </w:r>
      <w:r w:rsidRPr="00472A73">
        <w:rPr>
          <w:b/>
          <w:sz w:val="24"/>
          <w:szCs w:val="24"/>
        </w:rPr>
        <w:tab/>
      </w:r>
    </w:p>
    <w:p w:rsidR="00756007" w:rsidRPr="00F36F9E" w:rsidRDefault="00756007" w:rsidP="00756007">
      <w:pPr>
        <w:spacing w:line="360" w:lineRule="auto"/>
        <w:jc w:val="both"/>
        <w:rPr>
          <w:i/>
          <w:sz w:val="24"/>
          <w:szCs w:val="24"/>
        </w:rPr>
      </w:pPr>
      <w:r w:rsidRPr="00F36F9E">
        <w:rPr>
          <w:i/>
          <w:sz w:val="24"/>
          <w:szCs w:val="24"/>
        </w:rPr>
        <w:t>Sistema</w:t>
      </w:r>
    </w:p>
    <w:p w:rsidR="00756007" w:rsidRDefault="00756007" w:rsidP="00756007">
      <w:pPr>
        <w:spacing w:line="360" w:lineRule="auto"/>
        <w:ind w:firstLine="708"/>
        <w:jc w:val="both"/>
        <w:rPr>
          <w:bCs/>
          <w:sz w:val="24"/>
          <w:szCs w:val="24"/>
        </w:rPr>
      </w:pPr>
      <w:r w:rsidRPr="00F36F9E">
        <w:rPr>
          <w:i/>
          <w:sz w:val="24"/>
          <w:szCs w:val="24"/>
        </w:rPr>
        <w:t>Valor.</w:t>
      </w:r>
      <w:r>
        <w:rPr>
          <w:b/>
          <w:sz w:val="24"/>
          <w:szCs w:val="24"/>
        </w:rPr>
        <w:t xml:space="preserve"> </w:t>
      </w:r>
      <w:r w:rsidRPr="00674D87">
        <w:rPr>
          <w:sz w:val="24"/>
          <w:szCs w:val="24"/>
        </w:rPr>
        <w:t xml:space="preserve">El </w:t>
      </w:r>
      <w:r w:rsidRPr="00674D87">
        <w:rPr>
          <w:bCs/>
          <w:sz w:val="24"/>
          <w:szCs w:val="24"/>
        </w:rPr>
        <w:t>juicio de valor</w:t>
      </w:r>
      <w:r w:rsidRPr="00674D87">
        <w:rPr>
          <w:sz w:val="24"/>
          <w:szCs w:val="24"/>
        </w:rPr>
        <w:t xml:space="preserve"> es el juicio de lo correcto o errado de algo, basado en un conjunto o sistema particular de valores</w:t>
      </w:r>
      <w:r w:rsidRPr="00674D87">
        <w:rPr>
          <w:bCs/>
          <w:sz w:val="24"/>
          <w:szCs w:val="24"/>
        </w:rPr>
        <w:t>.</w:t>
      </w:r>
    </w:p>
    <w:p w:rsidR="00756007" w:rsidRPr="00674D87" w:rsidRDefault="00756007" w:rsidP="00756007">
      <w:pPr>
        <w:spacing w:line="360" w:lineRule="auto"/>
        <w:jc w:val="both"/>
        <w:rPr>
          <w:bCs/>
          <w:sz w:val="24"/>
          <w:szCs w:val="24"/>
        </w:rPr>
      </w:pPr>
    </w:p>
    <w:p w:rsidR="00756007" w:rsidRDefault="00756007" w:rsidP="00756007">
      <w:pPr>
        <w:spacing w:line="360" w:lineRule="auto"/>
        <w:jc w:val="both"/>
        <w:rPr>
          <w:b/>
          <w:bCs/>
          <w:sz w:val="24"/>
          <w:szCs w:val="24"/>
        </w:rPr>
      </w:pPr>
      <w:r w:rsidRPr="00472A73">
        <w:rPr>
          <w:b/>
          <w:bCs/>
          <w:sz w:val="24"/>
          <w:szCs w:val="24"/>
        </w:rPr>
        <w:t xml:space="preserve">Concepto </w:t>
      </w:r>
      <w:r>
        <w:rPr>
          <w:b/>
          <w:bCs/>
          <w:sz w:val="24"/>
          <w:szCs w:val="24"/>
        </w:rPr>
        <w:t>d</w:t>
      </w:r>
      <w:r w:rsidRPr="00472A73">
        <w:rPr>
          <w:b/>
          <w:bCs/>
          <w:sz w:val="24"/>
          <w:szCs w:val="24"/>
        </w:rPr>
        <w:t>e Cambio.</w:t>
      </w:r>
    </w:p>
    <w:p w:rsidR="00756007" w:rsidRPr="00F36F9E" w:rsidRDefault="00756007" w:rsidP="00756007">
      <w:pPr>
        <w:spacing w:line="360" w:lineRule="auto"/>
        <w:jc w:val="both"/>
        <w:rPr>
          <w:bCs/>
          <w:i/>
          <w:sz w:val="24"/>
          <w:szCs w:val="24"/>
        </w:rPr>
      </w:pPr>
      <w:r w:rsidRPr="00F36F9E">
        <w:rPr>
          <w:bCs/>
          <w:i/>
          <w:sz w:val="24"/>
          <w:szCs w:val="24"/>
        </w:rPr>
        <w:t xml:space="preserve">Conversión </w:t>
      </w:r>
    </w:p>
    <w:p w:rsidR="00756007" w:rsidRPr="00674D87" w:rsidRDefault="00756007" w:rsidP="00756007">
      <w:pPr>
        <w:tabs>
          <w:tab w:val="left" w:pos="900"/>
        </w:tabs>
        <w:spacing w:line="360" w:lineRule="auto"/>
        <w:jc w:val="both"/>
        <w:rPr>
          <w:sz w:val="24"/>
          <w:szCs w:val="24"/>
        </w:rPr>
      </w:pPr>
      <w:r>
        <w:rPr>
          <w:i/>
          <w:sz w:val="24"/>
          <w:szCs w:val="24"/>
        </w:rPr>
        <w:tab/>
      </w:r>
      <w:r w:rsidRPr="00F36F9E">
        <w:rPr>
          <w:i/>
          <w:sz w:val="24"/>
          <w:szCs w:val="24"/>
        </w:rPr>
        <w:t>Estado.</w:t>
      </w:r>
      <w:r>
        <w:rPr>
          <w:sz w:val="24"/>
          <w:szCs w:val="24"/>
        </w:rPr>
        <w:t xml:space="preserve"> La</w:t>
      </w:r>
      <w:r w:rsidRPr="00B9702A">
        <w:rPr>
          <w:sz w:val="24"/>
          <w:szCs w:val="24"/>
        </w:rPr>
        <w:t xml:space="preserve"> transformación de un estado anterior hasta su estado posterior, que le sucede.</w:t>
      </w:r>
      <w:r w:rsidRPr="00674D87">
        <w:rPr>
          <w:sz w:val="24"/>
          <w:szCs w:val="24"/>
        </w:rPr>
        <w:t xml:space="preserve"> Cada transformación implica no sólo una modificación interna, sino también un reajuste con el entorno exterior, que también se está transformando. </w:t>
      </w:r>
      <w:r w:rsidRPr="00674D87">
        <w:rPr>
          <w:sz w:val="24"/>
          <w:szCs w:val="24"/>
          <w:lang w:eastAsia="es-SV"/>
        </w:rPr>
        <w:t>De esta manera, el estado ulterior responde al efecto resultante de modificaciones internas y externas.</w:t>
      </w:r>
    </w:p>
    <w:p w:rsidR="00756007" w:rsidRDefault="00756007" w:rsidP="00756007">
      <w:pPr>
        <w:spacing w:line="360" w:lineRule="auto"/>
        <w:jc w:val="both"/>
        <w:rPr>
          <w:bCs/>
          <w:sz w:val="24"/>
          <w:szCs w:val="24"/>
        </w:rPr>
      </w:pPr>
    </w:p>
    <w:p w:rsidR="00756007" w:rsidRDefault="00756007" w:rsidP="00756007">
      <w:pPr>
        <w:spacing w:line="360" w:lineRule="auto"/>
        <w:jc w:val="both"/>
        <w:rPr>
          <w:b/>
          <w:bCs/>
          <w:sz w:val="24"/>
          <w:szCs w:val="24"/>
        </w:rPr>
      </w:pPr>
      <w:r>
        <w:rPr>
          <w:b/>
          <w:bCs/>
          <w:sz w:val="24"/>
          <w:szCs w:val="24"/>
        </w:rPr>
        <w:t>Concepto d</w:t>
      </w:r>
      <w:r w:rsidRPr="00871C1E">
        <w:rPr>
          <w:b/>
          <w:bCs/>
          <w:sz w:val="24"/>
          <w:szCs w:val="24"/>
        </w:rPr>
        <w:t>e Opinión.</w:t>
      </w:r>
    </w:p>
    <w:p w:rsidR="00756007" w:rsidRPr="00F36F9E" w:rsidRDefault="00756007" w:rsidP="00756007">
      <w:pPr>
        <w:spacing w:line="360" w:lineRule="auto"/>
        <w:jc w:val="both"/>
        <w:rPr>
          <w:bCs/>
          <w:i/>
          <w:sz w:val="24"/>
          <w:szCs w:val="24"/>
        </w:rPr>
      </w:pPr>
      <w:r w:rsidRPr="00F36F9E">
        <w:rPr>
          <w:bCs/>
          <w:i/>
          <w:sz w:val="24"/>
          <w:szCs w:val="24"/>
        </w:rPr>
        <w:t>Cambio</w:t>
      </w:r>
    </w:p>
    <w:p w:rsidR="00756007" w:rsidRPr="00674D87" w:rsidRDefault="00756007" w:rsidP="00756007">
      <w:pPr>
        <w:spacing w:line="360" w:lineRule="auto"/>
        <w:ind w:firstLine="532"/>
        <w:jc w:val="both"/>
        <w:rPr>
          <w:color w:val="000000"/>
          <w:sz w:val="24"/>
          <w:szCs w:val="24"/>
        </w:rPr>
      </w:pPr>
      <w:r w:rsidRPr="00F36F9E">
        <w:rPr>
          <w:bCs/>
          <w:i/>
          <w:sz w:val="24"/>
          <w:szCs w:val="24"/>
        </w:rPr>
        <w:t>Adaptación.</w:t>
      </w:r>
      <w:r>
        <w:rPr>
          <w:b/>
          <w:bCs/>
          <w:sz w:val="24"/>
          <w:szCs w:val="24"/>
        </w:rPr>
        <w:t xml:space="preserve"> </w:t>
      </w:r>
      <w:r w:rsidRPr="00674D87">
        <w:rPr>
          <w:color w:val="000000"/>
          <w:sz w:val="24"/>
          <w:szCs w:val="24"/>
        </w:rPr>
        <w:t>“La Opinión Pública podría observarse como parte de un proceso sociológico más amplio, como un mecanismo a través el cual las sociedades estables se adaptan a las circunstancias cambiantes por medio de la discusión y el debate.  Se presta igualmente una especial atención al concepto de "asunto público", singularmente a la forma en que el "público", como una entidad social en desarrollo, se forma, teóricamente a través del tiempo, por medio de argumentos espontáneos, la discusión y la oposición colectiva respecto a un asunto."</w:t>
      </w:r>
    </w:p>
    <w:p w:rsidR="00756007" w:rsidRPr="00674D87" w:rsidRDefault="00756007" w:rsidP="00756007">
      <w:pPr>
        <w:pStyle w:val="Prrafodelista1"/>
        <w:numPr>
          <w:ilvl w:val="0"/>
          <w:numId w:val="3"/>
        </w:numPr>
        <w:tabs>
          <w:tab w:val="left" w:pos="720"/>
        </w:tabs>
        <w:autoSpaceDE w:val="0"/>
        <w:autoSpaceDN w:val="0"/>
        <w:adjustRightInd w:val="0"/>
        <w:spacing w:after="0" w:line="360" w:lineRule="auto"/>
        <w:ind w:right="18"/>
        <w:jc w:val="both"/>
        <w:rPr>
          <w:color w:val="333333"/>
          <w:sz w:val="24"/>
          <w:szCs w:val="24"/>
        </w:rPr>
      </w:pPr>
      <w:r w:rsidRPr="00674D87">
        <w:rPr>
          <w:color w:val="000000"/>
          <w:sz w:val="24"/>
          <w:szCs w:val="24"/>
        </w:rPr>
        <w:t>Opinión Pública es lo que intentan medir los sondeos de opinión.</w:t>
      </w:r>
    </w:p>
    <w:p w:rsidR="00756007" w:rsidRDefault="00756007" w:rsidP="00756007">
      <w:pPr>
        <w:spacing w:line="360" w:lineRule="auto"/>
        <w:jc w:val="both"/>
        <w:rPr>
          <w:b/>
          <w:sz w:val="24"/>
          <w:szCs w:val="24"/>
        </w:rPr>
      </w:pPr>
    </w:p>
    <w:p w:rsidR="00756007" w:rsidRDefault="00756007" w:rsidP="00756007">
      <w:pPr>
        <w:spacing w:line="360" w:lineRule="auto"/>
        <w:jc w:val="both"/>
        <w:rPr>
          <w:b/>
          <w:sz w:val="24"/>
          <w:szCs w:val="24"/>
        </w:rPr>
      </w:pPr>
    </w:p>
    <w:p w:rsidR="00756007" w:rsidRPr="00674D87" w:rsidRDefault="00756007" w:rsidP="00756007">
      <w:pPr>
        <w:spacing w:line="360" w:lineRule="auto"/>
        <w:jc w:val="both"/>
        <w:rPr>
          <w:b/>
          <w:sz w:val="24"/>
          <w:szCs w:val="24"/>
        </w:rPr>
      </w:pPr>
    </w:p>
    <w:p w:rsidR="00756007" w:rsidRDefault="00756007" w:rsidP="00756007">
      <w:pPr>
        <w:spacing w:line="360" w:lineRule="auto"/>
        <w:jc w:val="both"/>
        <w:rPr>
          <w:b/>
          <w:sz w:val="24"/>
          <w:szCs w:val="24"/>
        </w:rPr>
      </w:pPr>
      <w:r w:rsidRPr="00871C1E">
        <w:rPr>
          <w:b/>
          <w:sz w:val="24"/>
          <w:szCs w:val="24"/>
        </w:rPr>
        <w:t>Concepto de</w:t>
      </w:r>
      <w:r>
        <w:rPr>
          <w:b/>
          <w:sz w:val="24"/>
          <w:szCs w:val="24"/>
        </w:rPr>
        <w:t xml:space="preserve"> Impresión</w:t>
      </w:r>
    </w:p>
    <w:p w:rsidR="00756007" w:rsidRPr="00AB1FD3" w:rsidRDefault="00756007" w:rsidP="00756007">
      <w:pPr>
        <w:spacing w:line="360" w:lineRule="auto"/>
        <w:jc w:val="both"/>
        <w:rPr>
          <w:i/>
          <w:sz w:val="24"/>
          <w:szCs w:val="24"/>
        </w:rPr>
      </w:pPr>
      <w:r w:rsidRPr="00AB1FD3">
        <w:rPr>
          <w:i/>
          <w:sz w:val="24"/>
          <w:szCs w:val="24"/>
        </w:rPr>
        <w:t>Mente</w:t>
      </w:r>
    </w:p>
    <w:p w:rsidR="00756007" w:rsidRDefault="00756007" w:rsidP="00756007">
      <w:pPr>
        <w:spacing w:line="360" w:lineRule="auto"/>
        <w:ind w:firstLine="708"/>
        <w:jc w:val="both"/>
        <w:rPr>
          <w:sz w:val="24"/>
          <w:szCs w:val="24"/>
        </w:rPr>
      </w:pPr>
      <w:r w:rsidRPr="00AB1FD3">
        <w:rPr>
          <w:i/>
          <w:sz w:val="24"/>
          <w:szCs w:val="24"/>
        </w:rPr>
        <w:t>Imagen.</w:t>
      </w:r>
      <w:r>
        <w:rPr>
          <w:b/>
          <w:sz w:val="24"/>
          <w:szCs w:val="24"/>
        </w:rPr>
        <w:t xml:space="preserve"> </w:t>
      </w:r>
      <w:r w:rsidRPr="00674D87">
        <w:rPr>
          <w:sz w:val="24"/>
          <w:szCs w:val="24"/>
        </w:rPr>
        <w:t xml:space="preserve">De acuerdo al filósofo </w:t>
      </w:r>
      <w:proofErr w:type="spellStart"/>
      <w:r w:rsidRPr="00674D87">
        <w:rPr>
          <w:sz w:val="24"/>
          <w:szCs w:val="24"/>
        </w:rPr>
        <w:t>Hume</w:t>
      </w:r>
      <w:proofErr w:type="spellEnd"/>
      <w:r>
        <w:rPr>
          <w:sz w:val="24"/>
          <w:szCs w:val="24"/>
        </w:rPr>
        <w:t>, apunta Domingo Cabezas (Cabezas, 2008)</w:t>
      </w:r>
      <w:r w:rsidRPr="00674D87">
        <w:rPr>
          <w:sz w:val="24"/>
          <w:szCs w:val="24"/>
        </w:rPr>
        <w:t>,  las impresiones se definen como aquellas percepciones que están en la mente en e</w:t>
      </w:r>
      <w:r>
        <w:rPr>
          <w:sz w:val="24"/>
          <w:szCs w:val="24"/>
        </w:rPr>
        <w:t>l momento presente, son</w:t>
      </w:r>
      <w:r w:rsidRPr="00674D87">
        <w:rPr>
          <w:sz w:val="24"/>
          <w:szCs w:val="24"/>
        </w:rPr>
        <w:t xml:space="preserve"> sensaciones, pasiones y emociones, todo aquello que hace aparición en la mente en el momento de tenerlas de forma inmediata </w:t>
      </w:r>
    </w:p>
    <w:p w:rsidR="00756007" w:rsidRDefault="00756007" w:rsidP="00756007">
      <w:pPr>
        <w:spacing w:line="360" w:lineRule="auto"/>
        <w:jc w:val="both"/>
        <w:rPr>
          <w:b/>
          <w:sz w:val="24"/>
          <w:szCs w:val="24"/>
        </w:rPr>
      </w:pPr>
    </w:p>
    <w:p w:rsidR="00756007" w:rsidRDefault="00756007" w:rsidP="00756007">
      <w:pPr>
        <w:spacing w:line="360" w:lineRule="auto"/>
        <w:jc w:val="both"/>
        <w:rPr>
          <w:b/>
          <w:sz w:val="24"/>
          <w:szCs w:val="24"/>
        </w:rPr>
      </w:pPr>
      <w:r>
        <w:rPr>
          <w:b/>
          <w:sz w:val="24"/>
          <w:szCs w:val="24"/>
        </w:rPr>
        <w:t>Concepto de Conocimiento</w:t>
      </w:r>
    </w:p>
    <w:p w:rsidR="00756007" w:rsidRPr="00AB1FD3" w:rsidRDefault="00756007" w:rsidP="00756007">
      <w:pPr>
        <w:spacing w:line="360" w:lineRule="auto"/>
        <w:jc w:val="both"/>
        <w:rPr>
          <w:i/>
          <w:sz w:val="24"/>
          <w:szCs w:val="24"/>
        </w:rPr>
      </w:pPr>
      <w:r w:rsidRPr="00AB1FD3">
        <w:rPr>
          <w:i/>
          <w:sz w:val="24"/>
          <w:szCs w:val="24"/>
        </w:rPr>
        <w:t>Fase</w:t>
      </w:r>
    </w:p>
    <w:p w:rsidR="00756007" w:rsidRPr="00674D87" w:rsidRDefault="00756007" w:rsidP="00756007">
      <w:pPr>
        <w:spacing w:line="360" w:lineRule="auto"/>
        <w:ind w:firstLine="360"/>
        <w:jc w:val="both"/>
        <w:rPr>
          <w:sz w:val="24"/>
          <w:szCs w:val="24"/>
        </w:rPr>
      </w:pPr>
      <w:r w:rsidRPr="00AB1FD3">
        <w:rPr>
          <w:i/>
          <w:sz w:val="24"/>
          <w:szCs w:val="24"/>
        </w:rPr>
        <w:t>Efecto.</w:t>
      </w:r>
      <w:r>
        <w:rPr>
          <w:b/>
          <w:sz w:val="24"/>
          <w:szCs w:val="24"/>
        </w:rPr>
        <w:t xml:space="preserve"> </w:t>
      </w:r>
      <w:r>
        <w:rPr>
          <w:sz w:val="24"/>
          <w:szCs w:val="24"/>
        </w:rPr>
        <w:t xml:space="preserve">Con base </w:t>
      </w:r>
      <w:r w:rsidRPr="00674D87">
        <w:rPr>
          <w:sz w:val="24"/>
          <w:szCs w:val="24"/>
        </w:rPr>
        <w:t xml:space="preserve">en los estudios realizados por Nicanor </w:t>
      </w:r>
      <w:proofErr w:type="spellStart"/>
      <w:r w:rsidRPr="00674D87">
        <w:rPr>
          <w:sz w:val="24"/>
          <w:szCs w:val="24"/>
        </w:rPr>
        <w:t>Ursua</w:t>
      </w:r>
      <w:proofErr w:type="spellEnd"/>
      <w:r w:rsidRPr="00674D87">
        <w:rPr>
          <w:sz w:val="24"/>
          <w:szCs w:val="24"/>
        </w:rPr>
        <w:t>, el conocimiento tiene dos significados importantes, uno dinámico y otro estático</w:t>
      </w:r>
      <w:r>
        <w:rPr>
          <w:sz w:val="24"/>
          <w:szCs w:val="24"/>
        </w:rPr>
        <w:t xml:space="preserve"> (</w:t>
      </w:r>
      <w:proofErr w:type="spellStart"/>
      <w:r>
        <w:rPr>
          <w:sz w:val="24"/>
          <w:szCs w:val="24"/>
        </w:rPr>
        <w:t>Ursua</w:t>
      </w:r>
      <w:proofErr w:type="spellEnd"/>
      <w:r>
        <w:rPr>
          <w:sz w:val="24"/>
          <w:szCs w:val="24"/>
        </w:rPr>
        <w:t>, 1993)</w:t>
      </w:r>
      <w:r w:rsidRPr="00674D87">
        <w:rPr>
          <w:sz w:val="24"/>
          <w:szCs w:val="24"/>
        </w:rPr>
        <w:t>. En el primer significado, el concepto “conocimiento” indica un proceso, es decir, el proceso que va del no saber al saber (cognición: proceso que conduce al conocimiento), lo que significa aumento del saber y de información. El segundo, el conocimiento indica una situación o resultado, y es equivalente a saber. Quien posee conocimiento posee saber, y quien sabe algo, l</w:t>
      </w:r>
      <w:r>
        <w:rPr>
          <w:sz w:val="24"/>
          <w:szCs w:val="24"/>
        </w:rPr>
        <w:t>o conoce y lo reconoce.</w:t>
      </w:r>
    </w:p>
    <w:p w:rsidR="00756007" w:rsidRDefault="00756007" w:rsidP="00756007">
      <w:pPr>
        <w:spacing w:line="360" w:lineRule="auto"/>
        <w:jc w:val="both"/>
        <w:rPr>
          <w:sz w:val="24"/>
          <w:szCs w:val="24"/>
        </w:rPr>
      </w:pPr>
    </w:p>
    <w:p w:rsidR="00756007" w:rsidRDefault="00756007" w:rsidP="00756007">
      <w:pPr>
        <w:spacing w:line="360" w:lineRule="auto"/>
        <w:jc w:val="both"/>
        <w:rPr>
          <w:sz w:val="24"/>
          <w:szCs w:val="24"/>
        </w:rPr>
      </w:pPr>
    </w:p>
    <w:p w:rsidR="00756007" w:rsidRDefault="00756007" w:rsidP="00756007">
      <w:pPr>
        <w:spacing w:line="360" w:lineRule="auto"/>
        <w:jc w:val="both"/>
        <w:rPr>
          <w:sz w:val="24"/>
          <w:szCs w:val="24"/>
        </w:rPr>
      </w:pPr>
    </w:p>
    <w:p w:rsidR="00756007" w:rsidRDefault="00756007" w:rsidP="00756007">
      <w:pPr>
        <w:spacing w:line="360" w:lineRule="auto"/>
        <w:jc w:val="both"/>
        <w:rPr>
          <w:sz w:val="24"/>
          <w:szCs w:val="24"/>
        </w:rPr>
      </w:pPr>
    </w:p>
    <w:p w:rsidR="00756007" w:rsidRDefault="00756007" w:rsidP="00756007">
      <w:pPr>
        <w:spacing w:line="360" w:lineRule="auto"/>
        <w:jc w:val="both"/>
        <w:rPr>
          <w:sz w:val="24"/>
          <w:szCs w:val="24"/>
        </w:rPr>
      </w:pPr>
    </w:p>
    <w:p w:rsidR="00756007" w:rsidRDefault="00756007" w:rsidP="00756007">
      <w:pPr>
        <w:spacing w:line="360" w:lineRule="auto"/>
        <w:jc w:val="both"/>
        <w:rPr>
          <w:sz w:val="24"/>
          <w:szCs w:val="24"/>
        </w:rPr>
      </w:pPr>
    </w:p>
    <w:p w:rsidR="00756007" w:rsidRDefault="00756007" w:rsidP="00756007">
      <w:pPr>
        <w:spacing w:line="360" w:lineRule="auto"/>
        <w:jc w:val="both"/>
        <w:rPr>
          <w:sz w:val="24"/>
          <w:szCs w:val="24"/>
        </w:rPr>
      </w:pPr>
    </w:p>
    <w:p w:rsidR="00756007" w:rsidRPr="00674D87" w:rsidRDefault="00756007" w:rsidP="00756007">
      <w:pPr>
        <w:spacing w:line="360" w:lineRule="auto"/>
        <w:jc w:val="both"/>
        <w:rPr>
          <w:sz w:val="24"/>
          <w:szCs w:val="24"/>
        </w:rPr>
      </w:pPr>
    </w:p>
    <w:p w:rsidR="00756007" w:rsidRPr="0096555C" w:rsidRDefault="00756007" w:rsidP="00756007">
      <w:pPr>
        <w:ind w:left="360"/>
        <w:jc w:val="both"/>
        <w:rPr>
          <w:b/>
          <w:sz w:val="24"/>
          <w:szCs w:val="24"/>
        </w:rPr>
      </w:pPr>
      <w:r>
        <w:rPr>
          <w:b/>
          <w:sz w:val="24"/>
          <w:szCs w:val="24"/>
        </w:rPr>
        <w:t>XII.</w:t>
      </w:r>
      <w:r w:rsidRPr="0096555C">
        <w:rPr>
          <w:b/>
          <w:sz w:val="24"/>
          <w:szCs w:val="24"/>
        </w:rPr>
        <w:t xml:space="preserve">  Sistemas de Hipótesis</w:t>
      </w:r>
    </w:p>
    <w:p w:rsidR="00756007" w:rsidRPr="00674D87" w:rsidRDefault="00756007" w:rsidP="00756007">
      <w:pPr>
        <w:tabs>
          <w:tab w:val="left" w:pos="720"/>
        </w:tabs>
        <w:autoSpaceDE w:val="0"/>
        <w:autoSpaceDN w:val="0"/>
        <w:adjustRightInd w:val="0"/>
        <w:spacing w:after="0" w:line="240" w:lineRule="auto"/>
        <w:ind w:right="18"/>
        <w:jc w:val="both"/>
        <w:rPr>
          <w:color w:val="000000"/>
          <w:sz w:val="24"/>
          <w:szCs w:val="24"/>
        </w:rPr>
      </w:pPr>
    </w:p>
    <w:p w:rsidR="00756007" w:rsidRPr="00674D87" w:rsidRDefault="00756007" w:rsidP="00756007">
      <w:pPr>
        <w:tabs>
          <w:tab w:val="left" w:pos="720"/>
        </w:tabs>
        <w:autoSpaceDE w:val="0"/>
        <w:autoSpaceDN w:val="0"/>
        <w:adjustRightInd w:val="0"/>
        <w:spacing w:after="0" w:line="240" w:lineRule="auto"/>
        <w:ind w:right="18"/>
        <w:jc w:val="both"/>
        <w:rPr>
          <w:color w:val="000000"/>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0"/>
        <w:gridCol w:w="2977"/>
        <w:gridCol w:w="3260"/>
      </w:tblGrid>
      <w:tr w:rsidR="00756007" w:rsidRPr="00B47AB2" w:rsidTr="00756007">
        <w:tc>
          <w:tcPr>
            <w:tcW w:w="2660"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r w:rsidRPr="00B47AB2">
              <w:rPr>
                <w:b/>
                <w:color w:val="000000"/>
                <w:sz w:val="24"/>
                <w:szCs w:val="24"/>
                <w:lang w:eastAsia="es-SV"/>
              </w:rPr>
              <w:t>Hipótesis General</w:t>
            </w:r>
          </w:p>
        </w:tc>
        <w:tc>
          <w:tcPr>
            <w:tcW w:w="2977"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r w:rsidRPr="00B47AB2">
              <w:rPr>
                <w:b/>
                <w:color w:val="000000"/>
                <w:sz w:val="24"/>
                <w:szCs w:val="24"/>
                <w:lang w:eastAsia="es-SV"/>
              </w:rPr>
              <w:t>Variable</w:t>
            </w:r>
          </w:p>
        </w:tc>
        <w:tc>
          <w:tcPr>
            <w:tcW w:w="3260"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r w:rsidRPr="00B47AB2">
              <w:rPr>
                <w:b/>
                <w:color w:val="000000"/>
                <w:sz w:val="24"/>
                <w:szCs w:val="24"/>
                <w:lang w:eastAsia="es-SV"/>
              </w:rPr>
              <w:t>Indicadores</w:t>
            </w:r>
          </w:p>
        </w:tc>
      </w:tr>
      <w:tr w:rsidR="00756007" w:rsidRPr="00B47AB2" w:rsidTr="00756007">
        <w:tc>
          <w:tcPr>
            <w:tcW w:w="2660" w:type="dxa"/>
          </w:tcPr>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sz w:val="24"/>
                <w:szCs w:val="24"/>
                <w:lang w:eastAsia="es-SV"/>
              </w:rPr>
            </w:pPr>
            <w:r>
              <w:rPr>
                <w:sz w:val="24"/>
                <w:szCs w:val="24"/>
                <w:lang w:eastAsia="es-SV"/>
              </w:rPr>
              <w:t xml:space="preserve">La falta de procesos fluidos de información se relaciona con </w:t>
            </w:r>
            <w:r w:rsidRPr="00B47AB2">
              <w:rPr>
                <w:sz w:val="24"/>
                <w:szCs w:val="24"/>
                <w:lang w:eastAsia="es-SV"/>
              </w:rPr>
              <w:t xml:space="preserve"> una opinión sobre </w:t>
            </w:r>
            <w:r>
              <w:rPr>
                <w:sz w:val="24"/>
                <w:szCs w:val="24"/>
                <w:lang w:eastAsia="es-SV"/>
              </w:rPr>
              <w:t>Relaciones Públicas que discrepa</w:t>
            </w:r>
            <w:r w:rsidRPr="00B47AB2">
              <w:rPr>
                <w:sz w:val="24"/>
                <w:szCs w:val="24"/>
                <w:lang w:eastAsia="es-SV"/>
              </w:rPr>
              <w:t xml:space="preserve"> de la realidad.</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tc>
        <w:tc>
          <w:tcPr>
            <w:tcW w:w="2977" w:type="dxa"/>
          </w:tcPr>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Independiente:</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r>
              <w:rPr>
                <w:color w:val="000000"/>
                <w:sz w:val="24"/>
                <w:szCs w:val="24"/>
                <w:lang w:eastAsia="es-SV"/>
              </w:rPr>
              <w:t xml:space="preserve">Falta de procesos fluidos de información </w:t>
            </w:r>
          </w:p>
        </w:tc>
        <w:tc>
          <w:tcPr>
            <w:tcW w:w="3260" w:type="dxa"/>
          </w:tcPr>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jc w:val="both"/>
              <w:rPr>
                <w:sz w:val="24"/>
                <w:szCs w:val="24"/>
                <w:lang w:eastAsia="es-SV"/>
              </w:rPr>
            </w:pPr>
            <w:r w:rsidRPr="00B47AB2">
              <w:rPr>
                <w:sz w:val="24"/>
                <w:szCs w:val="24"/>
                <w:lang w:eastAsia="es-SV"/>
              </w:rPr>
              <w:t>1. No poseer información suficiente.</w:t>
            </w:r>
          </w:p>
          <w:p w:rsidR="00756007" w:rsidRPr="00B47AB2" w:rsidRDefault="00756007" w:rsidP="00756007">
            <w:pPr>
              <w:jc w:val="both"/>
              <w:rPr>
                <w:sz w:val="24"/>
                <w:szCs w:val="24"/>
                <w:lang w:eastAsia="es-SV"/>
              </w:rPr>
            </w:pPr>
            <w:r w:rsidRPr="00B47AB2">
              <w:rPr>
                <w:sz w:val="24"/>
                <w:szCs w:val="24"/>
                <w:lang w:eastAsia="es-SV"/>
              </w:rPr>
              <w:t xml:space="preserve">2. Bajos niveles de comprensión sobre la carrera. </w:t>
            </w:r>
          </w:p>
          <w:p w:rsidR="00756007" w:rsidRPr="00B47AB2" w:rsidRDefault="00756007" w:rsidP="00756007">
            <w:pPr>
              <w:jc w:val="both"/>
              <w:rPr>
                <w:sz w:val="24"/>
                <w:szCs w:val="24"/>
                <w:lang w:eastAsia="es-SV"/>
              </w:rPr>
            </w:pPr>
            <w:r w:rsidRPr="00B47AB2">
              <w:rPr>
                <w:sz w:val="24"/>
                <w:szCs w:val="24"/>
                <w:lang w:eastAsia="es-SV"/>
              </w:rPr>
              <w:t>3. Procesos de transmisión de la información no fluidos.</w:t>
            </w:r>
          </w:p>
          <w:p w:rsidR="00756007" w:rsidRPr="00B47AB2" w:rsidRDefault="00756007" w:rsidP="00756007">
            <w:pPr>
              <w:tabs>
                <w:tab w:val="left" w:pos="720"/>
              </w:tabs>
              <w:autoSpaceDE w:val="0"/>
              <w:autoSpaceDN w:val="0"/>
              <w:adjustRightInd w:val="0"/>
              <w:spacing w:after="0" w:line="240" w:lineRule="auto"/>
              <w:ind w:right="18"/>
              <w:jc w:val="both"/>
              <w:rPr>
                <w:sz w:val="24"/>
                <w:szCs w:val="24"/>
                <w:lang w:eastAsia="es-SV"/>
              </w:rPr>
            </w:pPr>
            <w:r w:rsidRPr="00B47AB2">
              <w:rPr>
                <w:sz w:val="24"/>
                <w:szCs w:val="24"/>
                <w:lang w:eastAsia="es-SV"/>
              </w:rPr>
              <w:t>4. Estudiantes que desconocen la información completa sobre la opción de la carrera.</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tc>
      </w:tr>
      <w:tr w:rsidR="00756007" w:rsidRPr="00B47AB2" w:rsidTr="00756007">
        <w:tc>
          <w:tcPr>
            <w:tcW w:w="2660"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p>
        </w:tc>
        <w:tc>
          <w:tcPr>
            <w:tcW w:w="2977"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r w:rsidRPr="00B47AB2">
              <w:rPr>
                <w:b/>
                <w:color w:val="000000"/>
                <w:sz w:val="24"/>
                <w:szCs w:val="24"/>
                <w:lang w:eastAsia="es-SV"/>
              </w:rPr>
              <w:t>Variable</w:t>
            </w:r>
          </w:p>
        </w:tc>
        <w:tc>
          <w:tcPr>
            <w:tcW w:w="3260"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r w:rsidRPr="00B47AB2">
              <w:rPr>
                <w:b/>
                <w:color w:val="000000"/>
                <w:sz w:val="24"/>
                <w:szCs w:val="24"/>
                <w:lang w:eastAsia="es-SV"/>
              </w:rPr>
              <w:t>Indicadores</w:t>
            </w:r>
          </w:p>
        </w:tc>
      </w:tr>
      <w:tr w:rsidR="00756007" w:rsidRPr="00B47AB2" w:rsidTr="00756007">
        <w:tc>
          <w:tcPr>
            <w:tcW w:w="2660" w:type="dxa"/>
          </w:tcPr>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tc>
        <w:tc>
          <w:tcPr>
            <w:tcW w:w="2977" w:type="dxa"/>
          </w:tcPr>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Dependiente:</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r>
              <w:rPr>
                <w:color w:val="000000"/>
                <w:sz w:val="24"/>
                <w:szCs w:val="24"/>
                <w:lang w:eastAsia="es-SV"/>
              </w:rPr>
              <w:t>O</w:t>
            </w:r>
            <w:r w:rsidRPr="00B47AB2">
              <w:rPr>
                <w:color w:val="000000"/>
                <w:sz w:val="24"/>
                <w:szCs w:val="24"/>
                <w:lang w:eastAsia="es-SV"/>
              </w:rPr>
              <w:t xml:space="preserve">pinión </w:t>
            </w:r>
            <w:r>
              <w:rPr>
                <w:color w:val="000000"/>
                <w:sz w:val="24"/>
                <w:szCs w:val="24"/>
                <w:lang w:eastAsia="es-SV"/>
              </w:rPr>
              <w:t>sobre las R</w:t>
            </w:r>
            <w:r w:rsidRPr="00B47AB2">
              <w:rPr>
                <w:color w:val="000000"/>
                <w:sz w:val="24"/>
                <w:szCs w:val="24"/>
                <w:lang w:eastAsia="es-SV"/>
              </w:rPr>
              <w:t>elaciones Públicas</w:t>
            </w:r>
            <w:r>
              <w:rPr>
                <w:color w:val="000000"/>
                <w:sz w:val="24"/>
                <w:szCs w:val="24"/>
                <w:lang w:eastAsia="es-SV"/>
              </w:rPr>
              <w:t>.</w:t>
            </w:r>
            <w:r w:rsidRPr="00B47AB2">
              <w:rPr>
                <w:color w:val="000000"/>
                <w:sz w:val="24"/>
                <w:szCs w:val="24"/>
                <w:lang w:eastAsia="es-SV"/>
              </w:rPr>
              <w:t xml:space="preserve"> </w:t>
            </w:r>
          </w:p>
        </w:tc>
        <w:tc>
          <w:tcPr>
            <w:tcW w:w="3260" w:type="dxa"/>
          </w:tcPr>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1. Opiniones irreales sobre la carrera.</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2. Confusión en torno al ejercicio profesional.</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3. Idea discrepante sobre la disciplina.</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4. Concepción limitada de Relaciones Públicas.</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5. Falsas expectativas laborales.</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tc>
      </w:tr>
    </w:tbl>
    <w:p w:rsidR="00756007" w:rsidRPr="00674D87" w:rsidRDefault="00756007" w:rsidP="00756007">
      <w:pPr>
        <w:tabs>
          <w:tab w:val="left" w:pos="720"/>
        </w:tabs>
        <w:autoSpaceDE w:val="0"/>
        <w:autoSpaceDN w:val="0"/>
        <w:adjustRightInd w:val="0"/>
        <w:spacing w:after="0" w:line="240" w:lineRule="auto"/>
        <w:ind w:right="18"/>
        <w:jc w:val="both"/>
        <w:rPr>
          <w:color w:val="000000"/>
          <w:sz w:val="24"/>
          <w:szCs w:val="24"/>
        </w:rPr>
      </w:pPr>
    </w:p>
    <w:p w:rsidR="00756007" w:rsidRDefault="00756007" w:rsidP="00756007">
      <w:pPr>
        <w:tabs>
          <w:tab w:val="left" w:pos="720"/>
        </w:tabs>
        <w:autoSpaceDE w:val="0"/>
        <w:autoSpaceDN w:val="0"/>
        <w:adjustRightInd w:val="0"/>
        <w:spacing w:after="0" w:line="240" w:lineRule="auto"/>
        <w:ind w:right="18"/>
        <w:jc w:val="both"/>
        <w:rPr>
          <w:b/>
          <w:color w:val="000000"/>
          <w:sz w:val="24"/>
          <w:szCs w:val="24"/>
        </w:rPr>
      </w:pPr>
    </w:p>
    <w:p w:rsidR="00756007" w:rsidRDefault="00756007" w:rsidP="00756007">
      <w:pPr>
        <w:tabs>
          <w:tab w:val="left" w:pos="720"/>
        </w:tabs>
        <w:autoSpaceDE w:val="0"/>
        <w:autoSpaceDN w:val="0"/>
        <w:adjustRightInd w:val="0"/>
        <w:spacing w:after="0" w:line="240" w:lineRule="auto"/>
        <w:ind w:right="18"/>
        <w:jc w:val="both"/>
        <w:rPr>
          <w:b/>
          <w:color w:val="000000"/>
          <w:sz w:val="24"/>
          <w:szCs w:val="24"/>
        </w:rPr>
      </w:pPr>
    </w:p>
    <w:p w:rsidR="00756007" w:rsidRDefault="00756007" w:rsidP="00756007">
      <w:pPr>
        <w:tabs>
          <w:tab w:val="left" w:pos="720"/>
        </w:tabs>
        <w:autoSpaceDE w:val="0"/>
        <w:autoSpaceDN w:val="0"/>
        <w:adjustRightInd w:val="0"/>
        <w:spacing w:after="0" w:line="240" w:lineRule="auto"/>
        <w:ind w:right="18"/>
        <w:jc w:val="both"/>
        <w:rPr>
          <w:b/>
          <w:color w:val="000000"/>
          <w:sz w:val="24"/>
          <w:szCs w:val="24"/>
        </w:rPr>
      </w:pPr>
    </w:p>
    <w:p w:rsidR="00756007" w:rsidRDefault="00756007" w:rsidP="00756007">
      <w:pPr>
        <w:tabs>
          <w:tab w:val="left" w:pos="720"/>
        </w:tabs>
        <w:autoSpaceDE w:val="0"/>
        <w:autoSpaceDN w:val="0"/>
        <w:adjustRightInd w:val="0"/>
        <w:spacing w:after="0" w:line="240" w:lineRule="auto"/>
        <w:ind w:right="18"/>
        <w:jc w:val="both"/>
        <w:rPr>
          <w:b/>
          <w:color w:val="000000"/>
          <w:sz w:val="24"/>
          <w:szCs w:val="24"/>
        </w:rPr>
      </w:pPr>
    </w:p>
    <w:p w:rsidR="00756007" w:rsidRDefault="00756007" w:rsidP="00756007">
      <w:pPr>
        <w:tabs>
          <w:tab w:val="left" w:pos="720"/>
        </w:tabs>
        <w:autoSpaceDE w:val="0"/>
        <w:autoSpaceDN w:val="0"/>
        <w:adjustRightInd w:val="0"/>
        <w:spacing w:after="0" w:line="240" w:lineRule="auto"/>
        <w:ind w:right="18"/>
        <w:jc w:val="both"/>
        <w:rPr>
          <w:b/>
          <w:color w:val="000000"/>
          <w:sz w:val="24"/>
          <w:szCs w:val="24"/>
        </w:rPr>
      </w:pPr>
    </w:p>
    <w:p w:rsidR="00756007" w:rsidRPr="00674D87" w:rsidRDefault="00756007" w:rsidP="00756007">
      <w:pPr>
        <w:tabs>
          <w:tab w:val="left" w:pos="720"/>
        </w:tabs>
        <w:autoSpaceDE w:val="0"/>
        <w:autoSpaceDN w:val="0"/>
        <w:adjustRightInd w:val="0"/>
        <w:spacing w:after="0" w:line="240" w:lineRule="auto"/>
        <w:ind w:right="18"/>
        <w:jc w:val="both"/>
        <w:rPr>
          <w:b/>
          <w:color w:val="000000"/>
          <w:sz w:val="24"/>
          <w:szCs w:val="24"/>
        </w:rPr>
      </w:pPr>
    </w:p>
    <w:p w:rsidR="00756007" w:rsidRDefault="00756007" w:rsidP="00756007">
      <w:pPr>
        <w:tabs>
          <w:tab w:val="left" w:pos="720"/>
        </w:tabs>
        <w:autoSpaceDE w:val="0"/>
        <w:autoSpaceDN w:val="0"/>
        <w:adjustRightInd w:val="0"/>
        <w:spacing w:after="0" w:line="240" w:lineRule="auto"/>
        <w:ind w:right="18"/>
        <w:jc w:val="both"/>
        <w:rPr>
          <w:b/>
          <w:color w:val="000000"/>
          <w:sz w:val="24"/>
          <w:szCs w:val="24"/>
        </w:rPr>
      </w:pPr>
    </w:p>
    <w:p w:rsidR="00756007" w:rsidRPr="00674D87" w:rsidRDefault="00756007" w:rsidP="00756007">
      <w:pPr>
        <w:tabs>
          <w:tab w:val="left" w:pos="720"/>
        </w:tabs>
        <w:autoSpaceDE w:val="0"/>
        <w:autoSpaceDN w:val="0"/>
        <w:adjustRightInd w:val="0"/>
        <w:spacing w:after="0" w:line="240" w:lineRule="auto"/>
        <w:ind w:right="18"/>
        <w:jc w:val="both"/>
        <w:rPr>
          <w:b/>
          <w:color w:val="000000"/>
          <w:sz w:val="24"/>
          <w:szCs w:val="24"/>
        </w:rPr>
      </w:pPr>
    </w:p>
    <w:p w:rsidR="00756007" w:rsidRDefault="00756007" w:rsidP="00756007">
      <w:pPr>
        <w:tabs>
          <w:tab w:val="left" w:pos="720"/>
        </w:tabs>
        <w:autoSpaceDE w:val="0"/>
        <w:autoSpaceDN w:val="0"/>
        <w:adjustRightInd w:val="0"/>
        <w:spacing w:after="0" w:line="240" w:lineRule="auto"/>
        <w:ind w:right="18"/>
        <w:jc w:val="both"/>
        <w:rPr>
          <w:color w:val="000000"/>
          <w:sz w:val="24"/>
          <w:szCs w:val="24"/>
        </w:rPr>
      </w:pPr>
    </w:p>
    <w:tbl>
      <w:tblPr>
        <w:tblW w:w="0" w:type="auto"/>
        <w:jc w:val="center"/>
        <w:tblInd w:w="-1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56"/>
        <w:gridCol w:w="2229"/>
        <w:gridCol w:w="2891"/>
      </w:tblGrid>
      <w:tr w:rsidR="00756007" w:rsidRPr="00B47AB2" w:rsidTr="00756007">
        <w:trPr>
          <w:jc w:val="center"/>
        </w:trPr>
        <w:tc>
          <w:tcPr>
            <w:tcW w:w="3356"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r w:rsidRPr="00B47AB2">
              <w:rPr>
                <w:b/>
                <w:color w:val="000000"/>
                <w:sz w:val="24"/>
                <w:szCs w:val="24"/>
                <w:lang w:eastAsia="es-SV"/>
              </w:rPr>
              <w:t>Hipótesis Especifica</w:t>
            </w:r>
          </w:p>
        </w:tc>
        <w:tc>
          <w:tcPr>
            <w:tcW w:w="2229"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r w:rsidRPr="00B47AB2">
              <w:rPr>
                <w:b/>
                <w:color w:val="000000"/>
                <w:sz w:val="24"/>
                <w:szCs w:val="24"/>
                <w:lang w:eastAsia="es-SV"/>
              </w:rPr>
              <w:t>Variable</w:t>
            </w:r>
          </w:p>
        </w:tc>
        <w:tc>
          <w:tcPr>
            <w:tcW w:w="2891"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r w:rsidRPr="00B47AB2">
              <w:rPr>
                <w:b/>
                <w:color w:val="000000"/>
                <w:sz w:val="24"/>
                <w:szCs w:val="24"/>
                <w:lang w:eastAsia="es-SV"/>
              </w:rPr>
              <w:t>Indicadores</w:t>
            </w:r>
          </w:p>
        </w:tc>
      </w:tr>
      <w:tr w:rsidR="00756007" w:rsidRPr="00B47AB2" w:rsidTr="00756007">
        <w:trPr>
          <w:jc w:val="center"/>
        </w:trPr>
        <w:tc>
          <w:tcPr>
            <w:tcW w:w="3356" w:type="dxa"/>
          </w:tcPr>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 xml:space="preserve">1- La falta de </w:t>
            </w:r>
            <w:r>
              <w:rPr>
                <w:color w:val="000000"/>
                <w:sz w:val="24"/>
                <w:szCs w:val="24"/>
                <w:lang w:eastAsia="es-SV"/>
              </w:rPr>
              <w:t xml:space="preserve">información </w:t>
            </w:r>
            <w:r w:rsidRPr="00B47AB2">
              <w:rPr>
                <w:color w:val="000000"/>
                <w:sz w:val="24"/>
                <w:szCs w:val="24"/>
                <w:lang w:eastAsia="es-SV"/>
              </w:rPr>
              <w:t>del ámbito laboral crea una</w:t>
            </w:r>
            <w:r>
              <w:rPr>
                <w:color w:val="000000"/>
                <w:sz w:val="24"/>
                <w:szCs w:val="24"/>
                <w:lang w:eastAsia="es-SV"/>
              </w:rPr>
              <w:t xml:space="preserve"> percepción irreal </w:t>
            </w:r>
            <w:r w:rsidRPr="00B47AB2">
              <w:rPr>
                <w:color w:val="000000"/>
                <w:sz w:val="24"/>
                <w:szCs w:val="24"/>
                <w:lang w:eastAsia="es-SV"/>
              </w:rPr>
              <w:t>en el estudiante.</w:t>
            </w:r>
          </w:p>
          <w:p w:rsidR="00756007" w:rsidRPr="00B47AB2" w:rsidRDefault="00756007" w:rsidP="00756007">
            <w:pPr>
              <w:tabs>
                <w:tab w:val="left" w:pos="720"/>
              </w:tabs>
              <w:autoSpaceDE w:val="0"/>
              <w:autoSpaceDN w:val="0"/>
              <w:adjustRightInd w:val="0"/>
              <w:spacing w:after="0" w:line="240" w:lineRule="auto"/>
              <w:ind w:left="59" w:right="18" w:hanging="180"/>
              <w:jc w:val="both"/>
              <w:rPr>
                <w:color w:val="000000"/>
                <w:sz w:val="24"/>
                <w:szCs w:val="24"/>
                <w:lang w:eastAsia="es-SV"/>
              </w:rPr>
            </w:pPr>
          </w:p>
        </w:tc>
        <w:tc>
          <w:tcPr>
            <w:tcW w:w="2229" w:type="dxa"/>
          </w:tcPr>
          <w:p w:rsidR="00756007" w:rsidRPr="00B47AB2" w:rsidRDefault="00756007" w:rsidP="00756007">
            <w:pPr>
              <w:tabs>
                <w:tab w:val="left" w:pos="720"/>
              </w:tabs>
              <w:autoSpaceDE w:val="0"/>
              <w:autoSpaceDN w:val="0"/>
              <w:adjustRightInd w:val="0"/>
              <w:spacing w:after="0" w:line="240" w:lineRule="auto"/>
              <w:ind w:left="59" w:right="18" w:hanging="180"/>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left="59" w:right="18" w:hanging="180"/>
              <w:jc w:val="both"/>
              <w:rPr>
                <w:color w:val="000000"/>
                <w:sz w:val="24"/>
                <w:szCs w:val="24"/>
                <w:lang w:eastAsia="es-SV"/>
              </w:rPr>
            </w:pPr>
            <w:r w:rsidRPr="00B47AB2">
              <w:rPr>
                <w:color w:val="000000"/>
                <w:sz w:val="24"/>
                <w:szCs w:val="24"/>
                <w:lang w:eastAsia="es-SV"/>
              </w:rPr>
              <w:t>Independiente:</w:t>
            </w:r>
          </w:p>
          <w:p w:rsidR="00756007" w:rsidRPr="00B47AB2" w:rsidRDefault="00756007" w:rsidP="00756007">
            <w:pPr>
              <w:tabs>
                <w:tab w:val="left" w:pos="720"/>
              </w:tabs>
              <w:autoSpaceDE w:val="0"/>
              <w:autoSpaceDN w:val="0"/>
              <w:adjustRightInd w:val="0"/>
              <w:spacing w:after="0" w:line="240" w:lineRule="auto"/>
              <w:ind w:left="59" w:right="18" w:hanging="180"/>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left="59" w:right="18" w:hanging="180"/>
              <w:jc w:val="both"/>
              <w:rPr>
                <w:color w:val="000000"/>
                <w:sz w:val="24"/>
                <w:szCs w:val="24"/>
                <w:lang w:eastAsia="es-SV"/>
              </w:rPr>
            </w:pPr>
            <w:r w:rsidRPr="00B47AB2">
              <w:rPr>
                <w:sz w:val="24"/>
                <w:szCs w:val="24"/>
                <w:lang w:eastAsia="es-SV"/>
              </w:rPr>
              <w:t xml:space="preserve">   La falta de </w:t>
            </w:r>
            <w:r>
              <w:rPr>
                <w:sz w:val="24"/>
                <w:szCs w:val="24"/>
                <w:lang w:eastAsia="es-SV"/>
              </w:rPr>
              <w:t>información.</w:t>
            </w:r>
            <w:r w:rsidRPr="00B47AB2">
              <w:rPr>
                <w:color w:val="000000"/>
                <w:sz w:val="24"/>
                <w:szCs w:val="24"/>
                <w:lang w:eastAsia="es-SV"/>
              </w:rPr>
              <w:t xml:space="preserve"> </w:t>
            </w:r>
          </w:p>
        </w:tc>
        <w:tc>
          <w:tcPr>
            <w:tcW w:w="2891" w:type="dxa"/>
          </w:tcPr>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numPr>
                <w:ilvl w:val="0"/>
                <w:numId w:val="10"/>
              </w:num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Desconocimiento del manual de organización.</w:t>
            </w:r>
          </w:p>
          <w:p w:rsidR="00756007" w:rsidRPr="00B47AB2" w:rsidRDefault="00756007" w:rsidP="00756007">
            <w:pPr>
              <w:tabs>
                <w:tab w:val="left" w:pos="720"/>
              </w:tabs>
              <w:autoSpaceDE w:val="0"/>
              <w:autoSpaceDN w:val="0"/>
              <w:adjustRightInd w:val="0"/>
              <w:spacing w:after="0" w:line="240" w:lineRule="auto"/>
              <w:ind w:left="59" w:right="18"/>
              <w:jc w:val="both"/>
              <w:rPr>
                <w:color w:val="000000"/>
                <w:sz w:val="24"/>
                <w:szCs w:val="24"/>
                <w:lang w:eastAsia="es-SV"/>
              </w:rPr>
            </w:pPr>
          </w:p>
          <w:p w:rsidR="00756007" w:rsidRPr="00B47AB2" w:rsidRDefault="00756007" w:rsidP="00756007">
            <w:pPr>
              <w:numPr>
                <w:ilvl w:val="0"/>
                <w:numId w:val="10"/>
              </w:num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Falta de orientación sobre en qué se trabajará al graduarse.</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numPr>
                <w:ilvl w:val="0"/>
                <w:numId w:val="10"/>
              </w:num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 xml:space="preserve">Falta de canales de información </w:t>
            </w:r>
            <w:proofErr w:type="spellStart"/>
            <w:r w:rsidRPr="00B47AB2">
              <w:rPr>
                <w:color w:val="000000"/>
                <w:sz w:val="24"/>
                <w:szCs w:val="24"/>
                <w:lang w:eastAsia="es-SV"/>
              </w:rPr>
              <w:t>profesiográfica</w:t>
            </w:r>
            <w:proofErr w:type="spellEnd"/>
            <w:r w:rsidRPr="00B47AB2">
              <w:rPr>
                <w:color w:val="000000"/>
                <w:sz w:val="24"/>
                <w:szCs w:val="24"/>
                <w:lang w:eastAsia="es-SV"/>
              </w:rPr>
              <w:t xml:space="preserve">. </w:t>
            </w:r>
          </w:p>
          <w:p w:rsidR="00756007" w:rsidRPr="00B47AB2" w:rsidRDefault="00756007" w:rsidP="00756007">
            <w:pPr>
              <w:tabs>
                <w:tab w:val="left" w:pos="720"/>
              </w:tabs>
              <w:autoSpaceDE w:val="0"/>
              <w:autoSpaceDN w:val="0"/>
              <w:adjustRightInd w:val="0"/>
              <w:spacing w:after="0" w:line="240" w:lineRule="auto"/>
              <w:ind w:left="59" w:right="18"/>
              <w:jc w:val="both"/>
              <w:rPr>
                <w:color w:val="000000"/>
                <w:sz w:val="24"/>
                <w:szCs w:val="24"/>
                <w:lang w:eastAsia="es-SV"/>
              </w:rPr>
            </w:pPr>
          </w:p>
          <w:p w:rsidR="00756007" w:rsidRPr="00B47AB2" w:rsidRDefault="00756007" w:rsidP="00756007">
            <w:pPr>
              <w:numPr>
                <w:ilvl w:val="0"/>
                <w:numId w:val="10"/>
              </w:num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No se proporciona información sobre la oferta de empleo relacionada con la carrera.</w:t>
            </w:r>
          </w:p>
          <w:p w:rsidR="00756007" w:rsidRPr="00B47AB2" w:rsidRDefault="00756007" w:rsidP="00756007">
            <w:pPr>
              <w:tabs>
                <w:tab w:val="left" w:pos="720"/>
              </w:tabs>
              <w:autoSpaceDE w:val="0"/>
              <w:autoSpaceDN w:val="0"/>
              <w:adjustRightInd w:val="0"/>
              <w:spacing w:after="0" w:line="240" w:lineRule="auto"/>
              <w:ind w:left="59" w:right="18"/>
              <w:jc w:val="both"/>
              <w:rPr>
                <w:color w:val="000000"/>
                <w:sz w:val="24"/>
                <w:szCs w:val="24"/>
                <w:lang w:eastAsia="es-SV"/>
              </w:rPr>
            </w:pPr>
          </w:p>
          <w:p w:rsidR="00756007" w:rsidRPr="00B47AB2" w:rsidRDefault="00756007" w:rsidP="00756007">
            <w:pPr>
              <w:numPr>
                <w:ilvl w:val="0"/>
                <w:numId w:val="10"/>
              </w:num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Falta de información relacionada con las asignaturas de la opción que deben cursarse.</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tc>
      </w:tr>
      <w:tr w:rsidR="00756007" w:rsidRPr="00B47AB2" w:rsidTr="00756007">
        <w:trPr>
          <w:jc w:val="center"/>
        </w:trPr>
        <w:tc>
          <w:tcPr>
            <w:tcW w:w="3356"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p>
        </w:tc>
        <w:tc>
          <w:tcPr>
            <w:tcW w:w="2229"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r w:rsidRPr="00B47AB2">
              <w:rPr>
                <w:b/>
                <w:color w:val="000000"/>
                <w:sz w:val="24"/>
                <w:szCs w:val="24"/>
                <w:lang w:eastAsia="es-SV"/>
              </w:rPr>
              <w:t>Variable</w:t>
            </w:r>
          </w:p>
        </w:tc>
        <w:tc>
          <w:tcPr>
            <w:tcW w:w="2891"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r w:rsidRPr="00B47AB2">
              <w:rPr>
                <w:b/>
                <w:color w:val="000000"/>
                <w:sz w:val="24"/>
                <w:szCs w:val="24"/>
                <w:lang w:eastAsia="es-SV"/>
              </w:rPr>
              <w:t>Indicadores</w:t>
            </w:r>
          </w:p>
        </w:tc>
      </w:tr>
      <w:tr w:rsidR="00756007" w:rsidRPr="00B47AB2" w:rsidTr="00756007">
        <w:trPr>
          <w:jc w:val="center"/>
        </w:trPr>
        <w:tc>
          <w:tcPr>
            <w:tcW w:w="3356" w:type="dxa"/>
          </w:tcPr>
          <w:p w:rsidR="00756007" w:rsidRPr="00B47AB2" w:rsidRDefault="00756007" w:rsidP="00756007">
            <w:pPr>
              <w:tabs>
                <w:tab w:val="left" w:pos="720"/>
              </w:tabs>
              <w:autoSpaceDE w:val="0"/>
              <w:autoSpaceDN w:val="0"/>
              <w:adjustRightInd w:val="0"/>
              <w:spacing w:after="0" w:line="240" w:lineRule="auto"/>
              <w:ind w:left="59" w:right="18" w:hanging="180"/>
              <w:jc w:val="both"/>
              <w:rPr>
                <w:color w:val="000000"/>
                <w:sz w:val="24"/>
                <w:szCs w:val="24"/>
                <w:lang w:eastAsia="es-SV"/>
              </w:rPr>
            </w:pPr>
          </w:p>
        </w:tc>
        <w:tc>
          <w:tcPr>
            <w:tcW w:w="2229" w:type="dxa"/>
          </w:tcPr>
          <w:p w:rsidR="00756007" w:rsidRPr="00B47AB2" w:rsidRDefault="00756007" w:rsidP="00756007">
            <w:pPr>
              <w:tabs>
                <w:tab w:val="left" w:pos="720"/>
              </w:tabs>
              <w:autoSpaceDE w:val="0"/>
              <w:autoSpaceDN w:val="0"/>
              <w:adjustRightInd w:val="0"/>
              <w:spacing w:after="0" w:line="240" w:lineRule="auto"/>
              <w:ind w:left="59" w:right="18" w:hanging="180"/>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left="59" w:right="18" w:hanging="180"/>
              <w:jc w:val="both"/>
              <w:rPr>
                <w:color w:val="000000"/>
                <w:sz w:val="24"/>
                <w:szCs w:val="24"/>
                <w:lang w:eastAsia="es-SV"/>
              </w:rPr>
            </w:pPr>
            <w:r>
              <w:rPr>
                <w:color w:val="000000"/>
                <w:sz w:val="24"/>
                <w:szCs w:val="24"/>
                <w:lang w:eastAsia="es-SV"/>
              </w:rPr>
              <w:t xml:space="preserve"> </w:t>
            </w:r>
            <w:r w:rsidRPr="00B47AB2">
              <w:rPr>
                <w:color w:val="000000"/>
                <w:sz w:val="24"/>
                <w:szCs w:val="24"/>
                <w:lang w:eastAsia="es-SV"/>
              </w:rPr>
              <w:t>Dependiente:</w:t>
            </w:r>
          </w:p>
          <w:p w:rsidR="00756007" w:rsidRPr="00B47AB2" w:rsidRDefault="00756007" w:rsidP="00756007">
            <w:pPr>
              <w:tabs>
                <w:tab w:val="left" w:pos="720"/>
              </w:tabs>
              <w:autoSpaceDE w:val="0"/>
              <w:autoSpaceDN w:val="0"/>
              <w:adjustRightInd w:val="0"/>
              <w:spacing w:after="0" w:line="240" w:lineRule="auto"/>
              <w:ind w:left="59" w:right="18" w:hanging="180"/>
              <w:jc w:val="both"/>
              <w:rPr>
                <w:color w:val="000000"/>
                <w:sz w:val="24"/>
                <w:szCs w:val="24"/>
                <w:lang w:eastAsia="es-SV"/>
              </w:rPr>
            </w:pPr>
            <w:r>
              <w:rPr>
                <w:color w:val="000000"/>
                <w:sz w:val="24"/>
                <w:szCs w:val="24"/>
                <w:lang w:eastAsia="es-SV"/>
              </w:rPr>
              <w:t xml:space="preserve">  P</w:t>
            </w:r>
            <w:r w:rsidRPr="00B47AB2">
              <w:rPr>
                <w:color w:val="000000"/>
                <w:sz w:val="24"/>
                <w:szCs w:val="24"/>
                <w:lang w:eastAsia="es-SV"/>
              </w:rPr>
              <w:t xml:space="preserve">ercepción </w:t>
            </w:r>
            <w:r>
              <w:rPr>
                <w:color w:val="000000"/>
                <w:sz w:val="24"/>
                <w:szCs w:val="24"/>
                <w:lang w:eastAsia="es-SV"/>
              </w:rPr>
              <w:t xml:space="preserve">irreal  en </w:t>
            </w:r>
            <w:r w:rsidRPr="00B47AB2">
              <w:rPr>
                <w:color w:val="000000"/>
                <w:sz w:val="24"/>
                <w:szCs w:val="24"/>
                <w:lang w:eastAsia="es-SV"/>
              </w:rPr>
              <w:t>el estudiante.</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tc>
        <w:tc>
          <w:tcPr>
            <w:tcW w:w="2891" w:type="dxa"/>
          </w:tcPr>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numPr>
                <w:ilvl w:val="0"/>
                <w:numId w:val="11"/>
              </w:num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Confusión en torno al ámbito laboral sobre la carrera.</w:t>
            </w:r>
          </w:p>
          <w:p w:rsidR="00756007" w:rsidRPr="00B47AB2" w:rsidRDefault="00756007" w:rsidP="00756007">
            <w:pPr>
              <w:tabs>
                <w:tab w:val="left" w:pos="720"/>
              </w:tabs>
              <w:autoSpaceDE w:val="0"/>
              <w:autoSpaceDN w:val="0"/>
              <w:adjustRightInd w:val="0"/>
              <w:spacing w:after="0" w:line="240" w:lineRule="auto"/>
              <w:ind w:left="59" w:right="18"/>
              <w:jc w:val="both"/>
              <w:rPr>
                <w:color w:val="000000"/>
                <w:sz w:val="24"/>
                <w:szCs w:val="24"/>
                <w:lang w:eastAsia="es-SV"/>
              </w:rPr>
            </w:pPr>
          </w:p>
          <w:p w:rsidR="00756007" w:rsidRPr="00B47AB2" w:rsidRDefault="00756007" w:rsidP="00756007">
            <w:pPr>
              <w:numPr>
                <w:ilvl w:val="0"/>
                <w:numId w:val="11"/>
              </w:num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Ideas imprecisas sobre la disciplina.</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numPr>
                <w:ilvl w:val="0"/>
                <w:numId w:val="11"/>
              </w:num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Campo laboral sobreestimado.</w:t>
            </w:r>
          </w:p>
          <w:p w:rsidR="00756007" w:rsidRPr="00B47AB2" w:rsidRDefault="00756007" w:rsidP="00756007">
            <w:pPr>
              <w:tabs>
                <w:tab w:val="left" w:pos="720"/>
              </w:tabs>
              <w:autoSpaceDE w:val="0"/>
              <w:autoSpaceDN w:val="0"/>
              <w:adjustRightInd w:val="0"/>
              <w:spacing w:after="0" w:line="240" w:lineRule="auto"/>
              <w:ind w:left="59" w:right="18"/>
              <w:jc w:val="both"/>
              <w:rPr>
                <w:color w:val="000000"/>
                <w:sz w:val="24"/>
                <w:szCs w:val="24"/>
                <w:lang w:eastAsia="es-SV"/>
              </w:rPr>
            </w:pPr>
          </w:p>
          <w:p w:rsidR="00756007" w:rsidRPr="00B47AB2" w:rsidRDefault="00756007" w:rsidP="00756007">
            <w:pPr>
              <w:numPr>
                <w:ilvl w:val="0"/>
                <w:numId w:val="11"/>
              </w:num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Expectativas irreales sobre el rol del público relacionista.</w:t>
            </w:r>
          </w:p>
          <w:p w:rsidR="00756007" w:rsidRPr="00B47AB2" w:rsidRDefault="00756007" w:rsidP="00756007">
            <w:pPr>
              <w:tabs>
                <w:tab w:val="left" w:pos="720"/>
              </w:tabs>
              <w:autoSpaceDE w:val="0"/>
              <w:autoSpaceDN w:val="0"/>
              <w:adjustRightInd w:val="0"/>
              <w:spacing w:after="0" w:line="240" w:lineRule="auto"/>
              <w:ind w:left="59" w:right="18"/>
              <w:jc w:val="both"/>
              <w:rPr>
                <w:color w:val="000000"/>
                <w:sz w:val="24"/>
                <w:szCs w:val="24"/>
                <w:lang w:eastAsia="es-SV"/>
              </w:rPr>
            </w:pPr>
          </w:p>
          <w:p w:rsidR="00756007" w:rsidRPr="00B47AB2" w:rsidRDefault="00756007" w:rsidP="00756007">
            <w:pPr>
              <w:numPr>
                <w:ilvl w:val="0"/>
                <w:numId w:val="11"/>
              </w:num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Desconocimiento sobre lo que la carrera ofrece.</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tc>
      </w:tr>
    </w:tbl>
    <w:p w:rsidR="00756007" w:rsidRPr="00674D87" w:rsidRDefault="00756007" w:rsidP="00756007">
      <w:pPr>
        <w:tabs>
          <w:tab w:val="left" w:pos="720"/>
        </w:tabs>
        <w:autoSpaceDE w:val="0"/>
        <w:autoSpaceDN w:val="0"/>
        <w:adjustRightInd w:val="0"/>
        <w:spacing w:after="0" w:line="240" w:lineRule="auto"/>
        <w:ind w:left="708" w:right="18"/>
        <w:jc w:val="both"/>
        <w:rPr>
          <w:color w:val="000000"/>
          <w:sz w:val="24"/>
          <w:szCs w:val="24"/>
        </w:rPr>
      </w:pPr>
    </w:p>
    <w:tbl>
      <w:tblPr>
        <w:tblW w:w="0" w:type="auto"/>
        <w:jc w:val="center"/>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73"/>
        <w:gridCol w:w="2161"/>
        <w:gridCol w:w="3115"/>
      </w:tblGrid>
      <w:tr w:rsidR="00756007" w:rsidRPr="00B47AB2" w:rsidTr="00756007">
        <w:trPr>
          <w:jc w:val="center"/>
        </w:trPr>
        <w:tc>
          <w:tcPr>
            <w:tcW w:w="2873"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r w:rsidRPr="00B47AB2">
              <w:rPr>
                <w:b/>
                <w:color w:val="000000"/>
                <w:sz w:val="24"/>
                <w:szCs w:val="24"/>
                <w:lang w:eastAsia="es-SV"/>
              </w:rPr>
              <w:t>Hipótesis Especifica</w:t>
            </w:r>
          </w:p>
        </w:tc>
        <w:tc>
          <w:tcPr>
            <w:tcW w:w="2161"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r w:rsidRPr="00B47AB2">
              <w:rPr>
                <w:b/>
                <w:color w:val="000000"/>
                <w:sz w:val="24"/>
                <w:szCs w:val="24"/>
                <w:lang w:eastAsia="es-SV"/>
              </w:rPr>
              <w:t>Variable</w:t>
            </w:r>
          </w:p>
        </w:tc>
        <w:tc>
          <w:tcPr>
            <w:tcW w:w="3115"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r w:rsidRPr="00B47AB2">
              <w:rPr>
                <w:b/>
                <w:color w:val="000000"/>
                <w:sz w:val="24"/>
                <w:szCs w:val="24"/>
                <w:lang w:eastAsia="es-SV"/>
              </w:rPr>
              <w:t>Indicadores</w:t>
            </w:r>
          </w:p>
        </w:tc>
      </w:tr>
      <w:tr w:rsidR="00756007" w:rsidRPr="00B47AB2" w:rsidTr="00756007">
        <w:trPr>
          <w:jc w:val="center"/>
        </w:trPr>
        <w:tc>
          <w:tcPr>
            <w:tcW w:w="2873" w:type="dxa"/>
          </w:tcPr>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2- La información insuficiente que se proporciona sobre el área de Relaciones Públicas se asocia a concepciones que difieren de la realidad.</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tc>
        <w:tc>
          <w:tcPr>
            <w:tcW w:w="2161" w:type="dxa"/>
          </w:tcPr>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Independiente:</w:t>
            </w:r>
          </w:p>
          <w:p w:rsidR="00756007"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r>
              <w:rPr>
                <w:color w:val="000000"/>
                <w:sz w:val="24"/>
                <w:szCs w:val="24"/>
                <w:lang w:eastAsia="es-SV"/>
              </w:rPr>
              <w:t>Información</w:t>
            </w:r>
            <w:r w:rsidRPr="00B47AB2">
              <w:rPr>
                <w:color w:val="000000"/>
                <w:sz w:val="24"/>
                <w:szCs w:val="24"/>
                <w:lang w:eastAsia="es-SV"/>
              </w:rPr>
              <w:t xml:space="preserve"> insuficiente </w:t>
            </w:r>
          </w:p>
        </w:tc>
        <w:tc>
          <w:tcPr>
            <w:tcW w:w="3115" w:type="dxa"/>
          </w:tcPr>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numPr>
                <w:ilvl w:val="0"/>
                <w:numId w:val="12"/>
              </w:numPr>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 xml:space="preserve">Falta de actividades que proporcionen información. </w:t>
            </w:r>
          </w:p>
          <w:p w:rsidR="00756007" w:rsidRPr="00B47AB2" w:rsidRDefault="00756007" w:rsidP="00756007">
            <w:pPr>
              <w:tabs>
                <w:tab w:val="left" w:pos="720"/>
              </w:tabs>
              <w:autoSpaceDE w:val="0"/>
              <w:autoSpaceDN w:val="0"/>
              <w:adjustRightInd w:val="0"/>
              <w:spacing w:after="0" w:line="240" w:lineRule="auto"/>
              <w:ind w:left="360" w:right="18"/>
              <w:jc w:val="both"/>
              <w:rPr>
                <w:color w:val="000000"/>
                <w:sz w:val="24"/>
                <w:szCs w:val="24"/>
                <w:lang w:eastAsia="es-SV"/>
              </w:rPr>
            </w:pPr>
          </w:p>
          <w:p w:rsidR="00756007" w:rsidRPr="00B47AB2" w:rsidRDefault="00756007" w:rsidP="00756007">
            <w:pPr>
              <w:numPr>
                <w:ilvl w:val="0"/>
                <w:numId w:val="12"/>
              </w:numPr>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Falta de organización institucional para difundir información orientativa.</w:t>
            </w:r>
          </w:p>
          <w:p w:rsidR="00756007" w:rsidRPr="00B47AB2" w:rsidRDefault="00756007" w:rsidP="00756007">
            <w:pPr>
              <w:autoSpaceDE w:val="0"/>
              <w:autoSpaceDN w:val="0"/>
              <w:adjustRightInd w:val="0"/>
              <w:spacing w:after="0" w:line="240" w:lineRule="auto"/>
              <w:ind w:left="360" w:right="18"/>
              <w:jc w:val="both"/>
              <w:rPr>
                <w:color w:val="000000"/>
                <w:sz w:val="24"/>
                <w:szCs w:val="24"/>
                <w:lang w:eastAsia="es-SV"/>
              </w:rPr>
            </w:pPr>
          </w:p>
          <w:p w:rsidR="00756007" w:rsidRPr="00B47AB2" w:rsidRDefault="00756007" w:rsidP="00756007">
            <w:pPr>
              <w:numPr>
                <w:ilvl w:val="0"/>
                <w:numId w:val="12"/>
              </w:num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Mecanismos poco eficientes para la transmisión de información.</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numPr>
                <w:ilvl w:val="0"/>
                <w:numId w:val="12"/>
              </w:num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Poco interés del Departamento de Idiomas para difundir información sobre la carrera.</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numPr>
                <w:ilvl w:val="0"/>
                <w:numId w:val="12"/>
              </w:num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 xml:space="preserve">Poco interés de los estudiantes para indagar sobre la disciplina. </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tc>
      </w:tr>
      <w:tr w:rsidR="00756007" w:rsidRPr="00B47AB2" w:rsidTr="00756007">
        <w:trPr>
          <w:jc w:val="center"/>
        </w:trPr>
        <w:tc>
          <w:tcPr>
            <w:tcW w:w="2873"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p>
        </w:tc>
        <w:tc>
          <w:tcPr>
            <w:tcW w:w="2161"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r w:rsidRPr="00B47AB2">
              <w:rPr>
                <w:b/>
                <w:color w:val="000000"/>
                <w:sz w:val="24"/>
                <w:szCs w:val="24"/>
                <w:lang w:eastAsia="es-SV"/>
              </w:rPr>
              <w:t>Variable</w:t>
            </w:r>
          </w:p>
        </w:tc>
        <w:tc>
          <w:tcPr>
            <w:tcW w:w="3115" w:type="dxa"/>
          </w:tcPr>
          <w:p w:rsidR="00756007" w:rsidRPr="00B47AB2" w:rsidRDefault="00756007" w:rsidP="00756007">
            <w:pPr>
              <w:tabs>
                <w:tab w:val="left" w:pos="720"/>
              </w:tabs>
              <w:autoSpaceDE w:val="0"/>
              <w:autoSpaceDN w:val="0"/>
              <w:adjustRightInd w:val="0"/>
              <w:spacing w:after="0" w:line="240" w:lineRule="auto"/>
              <w:ind w:right="18"/>
              <w:jc w:val="both"/>
              <w:rPr>
                <w:b/>
                <w:color w:val="000000"/>
                <w:sz w:val="24"/>
                <w:szCs w:val="24"/>
                <w:lang w:eastAsia="es-SV"/>
              </w:rPr>
            </w:pPr>
            <w:r w:rsidRPr="00B47AB2">
              <w:rPr>
                <w:b/>
                <w:color w:val="000000"/>
                <w:sz w:val="24"/>
                <w:szCs w:val="24"/>
                <w:lang w:eastAsia="es-SV"/>
              </w:rPr>
              <w:t>Indicadores</w:t>
            </w:r>
          </w:p>
        </w:tc>
      </w:tr>
      <w:tr w:rsidR="00756007" w:rsidRPr="00B47AB2" w:rsidTr="00756007">
        <w:trPr>
          <w:jc w:val="center"/>
        </w:trPr>
        <w:tc>
          <w:tcPr>
            <w:tcW w:w="2873" w:type="dxa"/>
          </w:tcPr>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tc>
        <w:tc>
          <w:tcPr>
            <w:tcW w:w="2161" w:type="dxa"/>
          </w:tcPr>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Dependiente:</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Concepciones que difieren de la realidad.</w:t>
            </w:r>
          </w:p>
        </w:tc>
        <w:tc>
          <w:tcPr>
            <w:tcW w:w="3115" w:type="dxa"/>
          </w:tcPr>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numPr>
                <w:ilvl w:val="0"/>
                <w:numId w:val="13"/>
              </w:numPr>
              <w:tabs>
                <w:tab w:val="left" w:pos="720"/>
              </w:tabs>
              <w:autoSpaceDE w:val="0"/>
              <w:autoSpaceDN w:val="0"/>
              <w:adjustRightInd w:val="0"/>
              <w:spacing w:before="1" w:after="95" w:line="240" w:lineRule="auto"/>
              <w:ind w:right="18"/>
              <w:jc w:val="both"/>
              <w:rPr>
                <w:color w:val="000000"/>
                <w:sz w:val="24"/>
                <w:szCs w:val="24"/>
                <w:lang w:eastAsia="es-SV"/>
              </w:rPr>
            </w:pPr>
            <w:r w:rsidRPr="00B47AB2">
              <w:rPr>
                <w:color w:val="000000"/>
                <w:sz w:val="24"/>
                <w:szCs w:val="24"/>
                <w:lang w:eastAsia="es-SV"/>
              </w:rPr>
              <w:t>Formación de ideas que se diferencian del contexto.</w:t>
            </w:r>
          </w:p>
          <w:p w:rsidR="00756007" w:rsidRPr="00B47AB2" w:rsidRDefault="00756007" w:rsidP="00756007">
            <w:pPr>
              <w:numPr>
                <w:ilvl w:val="0"/>
                <w:numId w:val="13"/>
              </w:numPr>
              <w:tabs>
                <w:tab w:val="left" w:pos="720"/>
              </w:tabs>
              <w:autoSpaceDE w:val="0"/>
              <w:autoSpaceDN w:val="0"/>
              <w:adjustRightInd w:val="0"/>
              <w:spacing w:before="1" w:after="95" w:line="240" w:lineRule="auto"/>
              <w:ind w:right="18"/>
              <w:jc w:val="both"/>
              <w:rPr>
                <w:color w:val="000000"/>
                <w:sz w:val="24"/>
                <w:szCs w:val="24"/>
                <w:lang w:eastAsia="es-SV"/>
              </w:rPr>
            </w:pPr>
            <w:r w:rsidRPr="00B47AB2">
              <w:rPr>
                <w:color w:val="000000"/>
                <w:sz w:val="24"/>
                <w:szCs w:val="24"/>
                <w:lang w:eastAsia="es-SV"/>
              </w:rPr>
              <w:t>Nociones poco claras sobre Relaciones Públicas.</w:t>
            </w:r>
          </w:p>
          <w:p w:rsidR="00756007" w:rsidRPr="00B47AB2" w:rsidRDefault="00756007" w:rsidP="00756007">
            <w:pPr>
              <w:numPr>
                <w:ilvl w:val="0"/>
                <w:numId w:val="13"/>
              </w:num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Idealización de la opción de RRPP desde un punto erróneo.</w:t>
            </w:r>
          </w:p>
          <w:p w:rsidR="00756007" w:rsidRPr="00B47AB2" w:rsidRDefault="00756007" w:rsidP="00756007">
            <w:pPr>
              <w:tabs>
                <w:tab w:val="left" w:pos="720"/>
              </w:tabs>
              <w:autoSpaceDE w:val="0"/>
              <w:autoSpaceDN w:val="0"/>
              <w:adjustRightInd w:val="0"/>
              <w:spacing w:after="0" w:line="240" w:lineRule="auto"/>
              <w:ind w:left="72" w:right="18"/>
              <w:jc w:val="both"/>
              <w:rPr>
                <w:color w:val="000000"/>
                <w:sz w:val="24"/>
                <w:szCs w:val="24"/>
                <w:lang w:eastAsia="es-SV"/>
              </w:rPr>
            </w:pPr>
          </w:p>
          <w:p w:rsidR="00756007" w:rsidRPr="00B47AB2" w:rsidRDefault="00756007" w:rsidP="00756007">
            <w:pPr>
              <w:numPr>
                <w:ilvl w:val="0"/>
                <w:numId w:val="13"/>
              </w:num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 xml:space="preserve">Significación ambigua sobre la disciplina. </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B47AB2" w:rsidRDefault="00756007" w:rsidP="00756007">
            <w:pPr>
              <w:numPr>
                <w:ilvl w:val="0"/>
                <w:numId w:val="13"/>
              </w:numPr>
              <w:tabs>
                <w:tab w:val="left" w:pos="720"/>
              </w:tabs>
              <w:autoSpaceDE w:val="0"/>
              <w:autoSpaceDN w:val="0"/>
              <w:adjustRightInd w:val="0"/>
              <w:spacing w:after="0" w:line="240" w:lineRule="auto"/>
              <w:ind w:right="18"/>
              <w:jc w:val="both"/>
              <w:rPr>
                <w:color w:val="000000"/>
                <w:sz w:val="24"/>
                <w:szCs w:val="24"/>
                <w:lang w:eastAsia="es-SV"/>
              </w:rPr>
            </w:pPr>
            <w:r w:rsidRPr="00B47AB2">
              <w:rPr>
                <w:color w:val="000000"/>
                <w:sz w:val="24"/>
                <w:szCs w:val="24"/>
                <w:lang w:eastAsia="es-SV"/>
              </w:rPr>
              <w:t xml:space="preserve">Concepción inexacta sobre las actividades que se realizan en RRPP. </w:t>
            </w:r>
          </w:p>
          <w:p w:rsidR="00756007" w:rsidRPr="00B47AB2"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tc>
      </w:tr>
    </w:tbl>
    <w:p w:rsidR="00756007" w:rsidRDefault="00756007" w:rsidP="00756007">
      <w:pPr>
        <w:jc w:val="both"/>
      </w:pPr>
    </w:p>
    <w:p w:rsidR="00756007" w:rsidRDefault="00756007" w:rsidP="00756007">
      <w:pPr>
        <w:tabs>
          <w:tab w:val="left" w:pos="720"/>
        </w:tabs>
        <w:autoSpaceDE w:val="0"/>
        <w:autoSpaceDN w:val="0"/>
        <w:adjustRightInd w:val="0"/>
        <w:spacing w:after="0" w:line="240" w:lineRule="auto"/>
        <w:ind w:right="18"/>
        <w:jc w:val="both"/>
        <w:rPr>
          <w:b/>
          <w:sz w:val="24"/>
          <w:szCs w:val="24"/>
          <w:lang w:eastAsia="es-SV"/>
        </w:rPr>
      </w:pPr>
      <w:r>
        <w:rPr>
          <w:b/>
          <w:sz w:val="24"/>
          <w:szCs w:val="24"/>
          <w:lang w:eastAsia="es-SV"/>
        </w:rPr>
        <w:t>12. 1   Hipótesis Nulas</w:t>
      </w:r>
    </w:p>
    <w:p w:rsidR="00756007" w:rsidRDefault="00756007" w:rsidP="00756007">
      <w:pPr>
        <w:tabs>
          <w:tab w:val="left" w:pos="720"/>
        </w:tabs>
        <w:autoSpaceDE w:val="0"/>
        <w:autoSpaceDN w:val="0"/>
        <w:adjustRightInd w:val="0"/>
        <w:spacing w:after="0" w:line="240" w:lineRule="auto"/>
        <w:ind w:right="18"/>
        <w:jc w:val="both"/>
        <w:rPr>
          <w:b/>
          <w:sz w:val="24"/>
          <w:szCs w:val="24"/>
          <w:lang w:eastAsia="es-SV"/>
        </w:rPr>
      </w:pPr>
    </w:p>
    <w:p w:rsidR="00756007" w:rsidRDefault="00756007" w:rsidP="00756007">
      <w:pPr>
        <w:tabs>
          <w:tab w:val="left" w:pos="720"/>
        </w:tabs>
        <w:autoSpaceDE w:val="0"/>
        <w:autoSpaceDN w:val="0"/>
        <w:adjustRightInd w:val="0"/>
        <w:spacing w:after="0" w:line="240" w:lineRule="auto"/>
        <w:ind w:right="18"/>
        <w:jc w:val="both"/>
        <w:rPr>
          <w:b/>
          <w:sz w:val="24"/>
          <w:szCs w:val="24"/>
          <w:lang w:eastAsia="es-SV"/>
        </w:rPr>
      </w:pPr>
    </w:p>
    <w:p w:rsidR="00756007" w:rsidRDefault="00756007" w:rsidP="00756007">
      <w:pPr>
        <w:tabs>
          <w:tab w:val="left" w:pos="720"/>
        </w:tabs>
        <w:autoSpaceDE w:val="0"/>
        <w:autoSpaceDN w:val="0"/>
        <w:adjustRightInd w:val="0"/>
        <w:spacing w:after="0" w:line="240" w:lineRule="auto"/>
        <w:ind w:right="18"/>
        <w:jc w:val="both"/>
        <w:rPr>
          <w:b/>
          <w:sz w:val="24"/>
          <w:szCs w:val="24"/>
          <w:lang w:eastAsia="es-SV"/>
        </w:rPr>
      </w:pPr>
      <w:r w:rsidRPr="00CE00CE">
        <w:rPr>
          <w:b/>
          <w:sz w:val="24"/>
          <w:szCs w:val="24"/>
          <w:lang w:eastAsia="es-SV"/>
        </w:rPr>
        <w:t xml:space="preserve">Hipótesis General </w:t>
      </w:r>
    </w:p>
    <w:p w:rsidR="00756007" w:rsidRDefault="00756007" w:rsidP="00756007">
      <w:pPr>
        <w:tabs>
          <w:tab w:val="left" w:pos="720"/>
        </w:tabs>
        <w:autoSpaceDE w:val="0"/>
        <w:autoSpaceDN w:val="0"/>
        <w:adjustRightInd w:val="0"/>
        <w:spacing w:after="0" w:line="240" w:lineRule="auto"/>
        <w:ind w:right="18"/>
        <w:jc w:val="both"/>
        <w:rPr>
          <w:b/>
          <w:sz w:val="24"/>
          <w:szCs w:val="24"/>
          <w:lang w:eastAsia="es-SV"/>
        </w:rPr>
      </w:pPr>
    </w:p>
    <w:p w:rsidR="00756007" w:rsidRPr="00B47AB2" w:rsidRDefault="00756007" w:rsidP="00756007">
      <w:pPr>
        <w:tabs>
          <w:tab w:val="left" w:pos="720"/>
        </w:tabs>
        <w:autoSpaceDE w:val="0"/>
        <w:autoSpaceDN w:val="0"/>
        <w:adjustRightInd w:val="0"/>
        <w:spacing w:after="0" w:line="240" w:lineRule="auto"/>
        <w:ind w:right="18"/>
        <w:jc w:val="both"/>
        <w:rPr>
          <w:sz w:val="24"/>
          <w:szCs w:val="24"/>
          <w:lang w:eastAsia="es-SV"/>
        </w:rPr>
      </w:pPr>
      <w:r>
        <w:rPr>
          <w:sz w:val="24"/>
          <w:szCs w:val="24"/>
          <w:lang w:eastAsia="es-SV"/>
        </w:rPr>
        <w:tab/>
        <w:t xml:space="preserve">La falta de procesos fluidos de información no  se relaciona con </w:t>
      </w:r>
      <w:r w:rsidRPr="00B47AB2">
        <w:rPr>
          <w:sz w:val="24"/>
          <w:szCs w:val="24"/>
          <w:lang w:eastAsia="es-SV"/>
        </w:rPr>
        <w:t xml:space="preserve"> una opinión sobre Relaciones Públicas que discrepa de la realidad.</w:t>
      </w:r>
    </w:p>
    <w:p w:rsidR="00756007" w:rsidRPr="00CE00CE" w:rsidRDefault="00756007" w:rsidP="00756007">
      <w:pPr>
        <w:tabs>
          <w:tab w:val="left" w:pos="720"/>
        </w:tabs>
        <w:autoSpaceDE w:val="0"/>
        <w:autoSpaceDN w:val="0"/>
        <w:adjustRightInd w:val="0"/>
        <w:spacing w:after="0" w:line="240" w:lineRule="auto"/>
        <w:ind w:right="18"/>
        <w:jc w:val="both"/>
        <w:rPr>
          <w:b/>
          <w:sz w:val="24"/>
          <w:szCs w:val="24"/>
          <w:lang w:eastAsia="es-SV"/>
        </w:rPr>
      </w:pPr>
    </w:p>
    <w:p w:rsidR="00756007" w:rsidRDefault="00756007" w:rsidP="00756007">
      <w:pPr>
        <w:tabs>
          <w:tab w:val="left" w:pos="720"/>
        </w:tabs>
        <w:autoSpaceDE w:val="0"/>
        <w:autoSpaceDN w:val="0"/>
        <w:adjustRightInd w:val="0"/>
        <w:spacing w:after="0" w:line="240" w:lineRule="auto"/>
        <w:ind w:right="18"/>
        <w:jc w:val="both"/>
        <w:rPr>
          <w:sz w:val="24"/>
          <w:szCs w:val="24"/>
          <w:lang w:eastAsia="es-SV"/>
        </w:rPr>
      </w:pPr>
    </w:p>
    <w:p w:rsidR="00756007" w:rsidRDefault="00756007" w:rsidP="00756007">
      <w:pPr>
        <w:tabs>
          <w:tab w:val="left" w:pos="720"/>
        </w:tabs>
        <w:autoSpaceDE w:val="0"/>
        <w:autoSpaceDN w:val="0"/>
        <w:adjustRightInd w:val="0"/>
        <w:spacing w:after="0" w:line="240" w:lineRule="auto"/>
        <w:ind w:right="18"/>
        <w:jc w:val="both"/>
        <w:rPr>
          <w:b/>
          <w:sz w:val="24"/>
          <w:szCs w:val="24"/>
          <w:lang w:eastAsia="es-SV"/>
        </w:rPr>
      </w:pPr>
      <w:r w:rsidRPr="00CE00CE">
        <w:rPr>
          <w:b/>
          <w:sz w:val="24"/>
          <w:szCs w:val="24"/>
          <w:lang w:eastAsia="es-SV"/>
        </w:rPr>
        <w:t xml:space="preserve">Hipótesis Específicas </w:t>
      </w:r>
    </w:p>
    <w:p w:rsidR="00756007" w:rsidRDefault="00756007" w:rsidP="00756007">
      <w:pPr>
        <w:tabs>
          <w:tab w:val="left" w:pos="720"/>
        </w:tabs>
        <w:autoSpaceDE w:val="0"/>
        <w:autoSpaceDN w:val="0"/>
        <w:adjustRightInd w:val="0"/>
        <w:spacing w:after="0" w:line="240" w:lineRule="auto"/>
        <w:ind w:right="18"/>
        <w:jc w:val="both"/>
        <w:rPr>
          <w:b/>
          <w:sz w:val="24"/>
          <w:szCs w:val="24"/>
          <w:lang w:eastAsia="es-SV"/>
        </w:rPr>
      </w:pPr>
    </w:p>
    <w:p w:rsidR="00756007" w:rsidRPr="00D23BD2" w:rsidRDefault="00756007" w:rsidP="00756007">
      <w:pPr>
        <w:pStyle w:val="Prrafodelista1"/>
        <w:numPr>
          <w:ilvl w:val="0"/>
          <w:numId w:val="22"/>
        </w:numPr>
        <w:tabs>
          <w:tab w:val="left" w:pos="720"/>
        </w:tabs>
        <w:autoSpaceDE w:val="0"/>
        <w:autoSpaceDN w:val="0"/>
        <w:adjustRightInd w:val="0"/>
        <w:spacing w:after="0" w:line="240" w:lineRule="auto"/>
        <w:ind w:right="18"/>
        <w:jc w:val="both"/>
        <w:rPr>
          <w:color w:val="000000"/>
          <w:sz w:val="24"/>
          <w:szCs w:val="24"/>
          <w:lang w:eastAsia="es-SV"/>
        </w:rPr>
      </w:pPr>
      <w:r w:rsidRPr="00D23BD2">
        <w:rPr>
          <w:color w:val="000000"/>
          <w:sz w:val="24"/>
          <w:szCs w:val="24"/>
          <w:lang w:eastAsia="es-SV"/>
        </w:rPr>
        <w:t xml:space="preserve">La falta de información del ámbito laboral </w:t>
      </w:r>
      <w:r>
        <w:rPr>
          <w:color w:val="000000"/>
          <w:sz w:val="24"/>
          <w:szCs w:val="24"/>
          <w:lang w:eastAsia="es-SV"/>
        </w:rPr>
        <w:t xml:space="preserve"> no se asocia a una </w:t>
      </w:r>
      <w:r w:rsidRPr="00D23BD2">
        <w:rPr>
          <w:color w:val="000000"/>
          <w:sz w:val="24"/>
          <w:szCs w:val="24"/>
          <w:lang w:eastAsia="es-SV"/>
        </w:rPr>
        <w:t>percepción irreal en el estudiante.</w:t>
      </w:r>
    </w:p>
    <w:p w:rsidR="00756007" w:rsidRDefault="00756007" w:rsidP="00756007">
      <w:pPr>
        <w:tabs>
          <w:tab w:val="left" w:pos="720"/>
        </w:tabs>
        <w:autoSpaceDE w:val="0"/>
        <w:autoSpaceDN w:val="0"/>
        <w:adjustRightInd w:val="0"/>
        <w:spacing w:after="0" w:line="240" w:lineRule="auto"/>
        <w:ind w:right="18"/>
        <w:jc w:val="both"/>
        <w:rPr>
          <w:b/>
          <w:sz w:val="24"/>
          <w:szCs w:val="24"/>
          <w:lang w:eastAsia="es-SV"/>
        </w:rPr>
      </w:pPr>
    </w:p>
    <w:p w:rsidR="00756007" w:rsidRDefault="00756007" w:rsidP="00756007">
      <w:pPr>
        <w:pStyle w:val="Prrafodelista1"/>
        <w:numPr>
          <w:ilvl w:val="0"/>
          <w:numId w:val="22"/>
        </w:numPr>
        <w:tabs>
          <w:tab w:val="left" w:pos="720"/>
        </w:tabs>
        <w:autoSpaceDE w:val="0"/>
        <w:autoSpaceDN w:val="0"/>
        <w:adjustRightInd w:val="0"/>
        <w:spacing w:after="0" w:line="240" w:lineRule="auto"/>
        <w:ind w:right="18"/>
        <w:jc w:val="both"/>
        <w:rPr>
          <w:color w:val="000000"/>
          <w:sz w:val="24"/>
          <w:szCs w:val="24"/>
          <w:lang w:eastAsia="es-SV"/>
        </w:rPr>
      </w:pPr>
      <w:r w:rsidRPr="00D23BD2">
        <w:rPr>
          <w:color w:val="000000"/>
          <w:sz w:val="24"/>
          <w:szCs w:val="24"/>
          <w:lang w:eastAsia="es-SV"/>
        </w:rPr>
        <w:t xml:space="preserve">La información insuficiente que se proporciona sobre el área de Relaciones Públicas </w:t>
      </w:r>
      <w:r>
        <w:rPr>
          <w:color w:val="000000"/>
          <w:sz w:val="24"/>
          <w:szCs w:val="24"/>
          <w:lang w:eastAsia="es-SV"/>
        </w:rPr>
        <w:t>no está asociada a</w:t>
      </w:r>
      <w:r w:rsidRPr="00D23BD2">
        <w:rPr>
          <w:color w:val="000000"/>
          <w:sz w:val="24"/>
          <w:szCs w:val="24"/>
          <w:lang w:eastAsia="es-SV"/>
        </w:rPr>
        <w:t xml:space="preserve"> concepciones que difieren de la realidad.</w:t>
      </w:r>
    </w:p>
    <w:p w:rsidR="00756007" w:rsidRPr="00977649" w:rsidRDefault="00756007" w:rsidP="00756007">
      <w:pPr>
        <w:pStyle w:val="Prrafodelista1"/>
        <w:jc w:val="both"/>
        <w:rPr>
          <w:color w:val="000000"/>
          <w:sz w:val="24"/>
          <w:szCs w:val="24"/>
          <w:lang w:eastAsia="es-SV"/>
        </w:rPr>
      </w:pPr>
    </w:p>
    <w:p w:rsidR="00756007" w:rsidRPr="00977649" w:rsidRDefault="00756007" w:rsidP="00756007">
      <w:pPr>
        <w:tabs>
          <w:tab w:val="left" w:pos="720"/>
        </w:tabs>
        <w:autoSpaceDE w:val="0"/>
        <w:autoSpaceDN w:val="0"/>
        <w:adjustRightInd w:val="0"/>
        <w:spacing w:after="0" w:line="240" w:lineRule="auto"/>
        <w:ind w:right="18"/>
        <w:jc w:val="both"/>
        <w:rPr>
          <w:b/>
          <w:color w:val="000000"/>
          <w:sz w:val="24"/>
          <w:szCs w:val="24"/>
          <w:lang w:val="es-SV" w:eastAsia="es-SV"/>
        </w:rPr>
      </w:pPr>
      <w:r>
        <w:rPr>
          <w:b/>
          <w:color w:val="000000"/>
          <w:sz w:val="24"/>
          <w:szCs w:val="24"/>
          <w:lang w:eastAsia="es-SV"/>
        </w:rPr>
        <w:t xml:space="preserve">12.2 </w:t>
      </w:r>
      <w:r w:rsidRPr="00977649">
        <w:rPr>
          <w:b/>
          <w:color w:val="000000"/>
          <w:sz w:val="24"/>
          <w:szCs w:val="24"/>
          <w:lang w:eastAsia="es-SV"/>
        </w:rPr>
        <w:t>Contrastación</w:t>
      </w:r>
      <w:r>
        <w:rPr>
          <w:b/>
          <w:color w:val="000000"/>
          <w:sz w:val="24"/>
          <w:szCs w:val="24"/>
          <w:lang w:val="es-SV" w:eastAsia="es-SV"/>
        </w:rPr>
        <w:t xml:space="preserve"> de Hipótesis</w:t>
      </w:r>
    </w:p>
    <w:p w:rsidR="00756007" w:rsidRPr="00977649" w:rsidRDefault="00756007" w:rsidP="00756007">
      <w:pPr>
        <w:tabs>
          <w:tab w:val="left" w:pos="2940"/>
        </w:tabs>
        <w:jc w:val="both"/>
        <w:rPr>
          <w:sz w:val="24"/>
          <w:szCs w:val="24"/>
          <w:lang w:val="es-SV" w:eastAsia="es-SV"/>
        </w:rPr>
      </w:pPr>
      <w:r>
        <w:rPr>
          <w:sz w:val="24"/>
          <w:szCs w:val="24"/>
          <w:lang w:val="es-SV" w:eastAsia="es-SV"/>
        </w:rPr>
        <w:tab/>
      </w:r>
    </w:p>
    <w:p w:rsidR="00756007" w:rsidRPr="00977649" w:rsidRDefault="00756007" w:rsidP="00756007">
      <w:pPr>
        <w:ind w:firstLine="708"/>
        <w:jc w:val="both"/>
        <w:rPr>
          <w:sz w:val="24"/>
          <w:szCs w:val="24"/>
          <w:lang w:eastAsia="es-SV"/>
        </w:rPr>
      </w:pPr>
      <w:r w:rsidRPr="00977649">
        <w:rPr>
          <w:sz w:val="24"/>
          <w:szCs w:val="24"/>
          <w:lang w:eastAsia="es-SV"/>
        </w:rPr>
        <w:t>H0. La falta de información del ámbito laboral  no se asocia a una percepción irreal en el estudiante.</w:t>
      </w:r>
    </w:p>
    <w:p w:rsidR="00756007" w:rsidRPr="00977649" w:rsidRDefault="00756007" w:rsidP="00756007">
      <w:pPr>
        <w:jc w:val="both"/>
        <w:rPr>
          <w:sz w:val="24"/>
          <w:szCs w:val="24"/>
          <w:lang w:eastAsia="es-SV"/>
        </w:rPr>
      </w:pPr>
    </w:p>
    <w:p w:rsidR="00756007" w:rsidRPr="00977649" w:rsidRDefault="00756007" w:rsidP="00756007">
      <w:pPr>
        <w:jc w:val="both"/>
        <w:rPr>
          <w:sz w:val="24"/>
          <w:szCs w:val="24"/>
          <w:lang w:eastAsia="es-SV"/>
        </w:rPr>
      </w:pPr>
      <w:r w:rsidRPr="00977649">
        <w:rPr>
          <w:sz w:val="24"/>
          <w:szCs w:val="24"/>
          <w:lang w:eastAsia="es-SV"/>
        </w:rPr>
        <w:tab/>
        <w:t>H1. La falta de información del ámbito laboral crea una percepción irreal en el estudiante.</w:t>
      </w:r>
    </w:p>
    <w:p w:rsidR="00756007" w:rsidRPr="00977649" w:rsidRDefault="00756007" w:rsidP="00756007">
      <w:pPr>
        <w:jc w:val="both"/>
        <w:rPr>
          <w:sz w:val="24"/>
          <w:szCs w:val="24"/>
          <w:lang w:eastAsia="es-SV"/>
        </w:rPr>
      </w:pPr>
    </w:p>
    <w:p w:rsidR="00756007" w:rsidRPr="00977649" w:rsidRDefault="00756007" w:rsidP="00756007">
      <w:pPr>
        <w:ind w:firstLine="708"/>
        <w:jc w:val="both"/>
        <w:rPr>
          <w:sz w:val="24"/>
          <w:szCs w:val="24"/>
          <w:lang w:eastAsia="es-SV"/>
        </w:rPr>
      </w:pPr>
      <w:r w:rsidRPr="00977649">
        <w:rPr>
          <w:sz w:val="24"/>
          <w:szCs w:val="24"/>
          <w:lang w:eastAsia="es-SV"/>
        </w:rPr>
        <w:t>H0. La información insuficiente que se proporciona sobre el área de Relaciones Públicas no está asociada a concepciones que difieren de la realidad.</w:t>
      </w:r>
    </w:p>
    <w:p w:rsidR="00756007" w:rsidRPr="00977649" w:rsidRDefault="00756007" w:rsidP="00756007">
      <w:pPr>
        <w:jc w:val="both"/>
        <w:rPr>
          <w:sz w:val="24"/>
          <w:szCs w:val="24"/>
          <w:lang w:eastAsia="es-SV"/>
        </w:rPr>
      </w:pPr>
    </w:p>
    <w:p w:rsidR="00756007" w:rsidRPr="00977649" w:rsidRDefault="00756007" w:rsidP="00756007">
      <w:pPr>
        <w:jc w:val="both"/>
        <w:rPr>
          <w:sz w:val="24"/>
          <w:szCs w:val="24"/>
          <w:lang w:eastAsia="es-SV"/>
        </w:rPr>
      </w:pPr>
      <w:r w:rsidRPr="00977649">
        <w:rPr>
          <w:sz w:val="24"/>
          <w:szCs w:val="24"/>
          <w:lang w:eastAsia="es-SV"/>
        </w:rPr>
        <w:tab/>
        <w:t>H1. La información insuficiente que se proporciona sobre el área de Relaciones Públicas se asocia a concepciones que difieren de la realidad.</w:t>
      </w:r>
    </w:p>
    <w:p w:rsidR="00756007" w:rsidRDefault="00756007" w:rsidP="00756007">
      <w:pPr>
        <w:jc w:val="both"/>
        <w:rPr>
          <w:sz w:val="24"/>
          <w:szCs w:val="24"/>
          <w:lang w:eastAsia="es-SV"/>
        </w:rPr>
      </w:pPr>
    </w:p>
    <w:p w:rsidR="00756007" w:rsidRPr="00977649" w:rsidRDefault="00756007" w:rsidP="00756007">
      <w:pPr>
        <w:jc w:val="both"/>
        <w:rPr>
          <w:sz w:val="24"/>
          <w:szCs w:val="24"/>
          <w:lang w:eastAsia="es-SV"/>
        </w:rPr>
      </w:pPr>
    </w:p>
    <w:p w:rsidR="00756007"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Pr="00977649" w:rsidRDefault="00756007" w:rsidP="00756007">
      <w:pPr>
        <w:tabs>
          <w:tab w:val="left" w:pos="720"/>
        </w:tabs>
        <w:autoSpaceDE w:val="0"/>
        <w:autoSpaceDN w:val="0"/>
        <w:adjustRightInd w:val="0"/>
        <w:spacing w:after="0" w:line="240" w:lineRule="auto"/>
        <w:ind w:right="18"/>
        <w:jc w:val="both"/>
        <w:rPr>
          <w:color w:val="000000"/>
          <w:sz w:val="24"/>
          <w:szCs w:val="24"/>
          <w:lang w:eastAsia="es-SV"/>
        </w:rPr>
      </w:pPr>
    </w:p>
    <w:p w:rsidR="00756007" w:rsidRDefault="00756007" w:rsidP="00756007">
      <w:pPr>
        <w:tabs>
          <w:tab w:val="left" w:pos="720"/>
        </w:tabs>
        <w:autoSpaceDE w:val="0"/>
        <w:autoSpaceDN w:val="0"/>
        <w:adjustRightInd w:val="0"/>
        <w:spacing w:after="0" w:line="240" w:lineRule="auto"/>
        <w:ind w:right="18"/>
        <w:jc w:val="both"/>
        <w:rPr>
          <w:b/>
          <w:color w:val="000000"/>
          <w:sz w:val="24"/>
          <w:szCs w:val="24"/>
        </w:rPr>
      </w:pPr>
      <w:r>
        <w:rPr>
          <w:b/>
          <w:color w:val="000000"/>
          <w:sz w:val="24"/>
          <w:szCs w:val="24"/>
        </w:rPr>
        <w:t>XIII. Definición de Términos</w:t>
      </w:r>
    </w:p>
    <w:p w:rsidR="00756007" w:rsidRDefault="00756007" w:rsidP="00756007">
      <w:pPr>
        <w:tabs>
          <w:tab w:val="left" w:pos="720"/>
        </w:tabs>
        <w:autoSpaceDE w:val="0"/>
        <w:autoSpaceDN w:val="0"/>
        <w:adjustRightInd w:val="0"/>
        <w:spacing w:after="0" w:line="240" w:lineRule="auto"/>
        <w:ind w:right="18"/>
        <w:jc w:val="both"/>
        <w:rPr>
          <w:b/>
          <w:color w:val="000000"/>
          <w:sz w:val="24"/>
          <w:szCs w:val="24"/>
        </w:rPr>
      </w:pPr>
    </w:p>
    <w:p w:rsidR="00756007" w:rsidRPr="006D4355" w:rsidRDefault="00756007" w:rsidP="00756007">
      <w:pPr>
        <w:spacing w:before="240" w:after="0" w:line="360" w:lineRule="auto"/>
        <w:jc w:val="both"/>
        <w:rPr>
          <w:b/>
          <w:i/>
          <w:color w:val="000000"/>
          <w:sz w:val="24"/>
          <w:szCs w:val="24"/>
        </w:rPr>
      </w:pPr>
      <w:r w:rsidRPr="006D4355">
        <w:rPr>
          <w:b/>
          <w:i/>
          <w:color w:val="000000"/>
          <w:sz w:val="24"/>
          <w:szCs w:val="24"/>
        </w:rPr>
        <w:t>Desinformación</w:t>
      </w:r>
    </w:p>
    <w:p w:rsidR="00756007" w:rsidRPr="00EB6402" w:rsidRDefault="00756007" w:rsidP="00756007">
      <w:pPr>
        <w:spacing w:before="240" w:after="0" w:line="360" w:lineRule="auto"/>
        <w:jc w:val="both"/>
        <w:rPr>
          <w:sz w:val="24"/>
          <w:szCs w:val="24"/>
        </w:rPr>
      </w:pPr>
      <w:r w:rsidRPr="00EB6402">
        <w:rPr>
          <w:b/>
          <w:color w:val="000000"/>
          <w:sz w:val="24"/>
          <w:szCs w:val="24"/>
        </w:rPr>
        <w:t>Definición Teórica:</w:t>
      </w:r>
      <w:r w:rsidRPr="00EB6402">
        <w:rPr>
          <w:sz w:val="24"/>
          <w:szCs w:val="24"/>
        </w:rPr>
        <w:t xml:space="preserve"> Falta de información u ocultación de ella.</w:t>
      </w:r>
    </w:p>
    <w:p w:rsidR="00756007" w:rsidRPr="00EB6402" w:rsidRDefault="00756007" w:rsidP="00756007">
      <w:pPr>
        <w:spacing w:before="240" w:after="0" w:line="360" w:lineRule="auto"/>
        <w:jc w:val="both"/>
        <w:rPr>
          <w:b/>
          <w:color w:val="000000"/>
          <w:sz w:val="24"/>
          <w:szCs w:val="24"/>
        </w:rPr>
      </w:pPr>
      <w:r w:rsidRPr="00EB6402">
        <w:rPr>
          <w:b/>
          <w:color w:val="000000"/>
          <w:sz w:val="24"/>
          <w:szCs w:val="24"/>
        </w:rPr>
        <w:t>Definición Real:</w:t>
      </w:r>
      <w:r w:rsidRPr="00EB6402">
        <w:rPr>
          <w:sz w:val="24"/>
          <w:szCs w:val="24"/>
        </w:rPr>
        <w:t xml:space="preserve"> Condición que manifiesta en los estudiantes un bajo grado de información con respecto al área de las Relaciones Públicas</w:t>
      </w:r>
    </w:p>
    <w:p w:rsidR="00756007" w:rsidRDefault="00756007" w:rsidP="00756007">
      <w:pPr>
        <w:spacing w:before="240" w:after="0" w:line="360" w:lineRule="auto"/>
        <w:jc w:val="both"/>
        <w:rPr>
          <w:sz w:val="24"/>
          <w:szCs w:val="24"/>
        </w:rPr>
      </w:pPr>
      <w:r w:rsidRPr="00EB6402">
        <w:rPr>
          <w:b/>
          <w:color w:val="000000"/>
          <w:sz w:val="24"/>
          <w:szCs w:val="24"/>
        </w:rPr>
        <w:t>Definición Operacional:</w:t>
      </w:r>
      <w:r w:rsidRPr="00EB6402">
        <w:rPr>
          <w:sz w:val="24"/>
          <w:szCs w:val="24"/>
        </w:rPr>
        <w:t xml:space="preserve"> Estado que manifiestan los alumnos con referencia a la poca información distribuida a lo largo del proceso de estudios de la carrera.</w:t>
      </w:r>
    </w:p>
    <w:p w:rsidR="00756007" w:rsidRPr="00EB6402" w:rsidRDefault="00756007" w:rsidP="00756007">
      <w:pPr>
        <w:spacing w:before="240" w:after="0" w:line="360" w:lineRule="auto"/>
        <w:jc w:val="both"/>
        <w:rPr>
          <w:sz w:val="24"/>
          <w:szCs w:val="24"/>
        </w:rPr>
      </w:pPr>
    </w:p>
    <w:p w:rsidR="00756007" w:rsidRPr="006D4355" w:rsidRDefault="00756007" w:rsidP="00756007">
      <w:pPr>
        <w:tabs>
          <w:tab w:val="left" w:pos="720"/>
        </w:tabs>
        <w:autoSpaceDE w:val="0"/>
        <w:autoSpaceDN w:val="0"/>
        <w:adjustRightInd w:val="0"/>
        <w:spacing w:before="240" w:after="0" w:line="360" w:lineRule="auto"/>
        <w:ind w:right="18"/>
        <w:jc w:val="both"/>
        <w:rPr>
          <w:b/>
          <w:i/>
          <w:color w:val="000000"/>
          <w:sz w:val="24"/>
          <w:szCs w:val="24"/>
        </w:rPr>
      </w:pPr>
      <w:r w:rsidRPr="006D4355">
        <w:rPr>
          <w:b/>
          <w:i/>
          <w:color w:val="000000"/>
          <w:sz w:val="24"/>
          <w:szCs w:val="24"/>
        </w:rPr>
        <w:t>Opinión.</w:t>
      </w:r>
    </w:p>
    <w:p w:rsidR="00756007" w:rsidRPr="00EB6402" w:rsidRDefault="00756007" w:rsidP="00756007">
      <w:pPr>
        <w:spacing w:before="240" w:after="0" w:line="360" w:lineRule="auto"/>
        <w:jc w:val="both"/>
        <w:rPr>
          <w:sz w:val="24"/>
          <w:szCs w:val="24"/>
        </w:rPr>
      </w:pPr>
      <w:r w:rsidRPr="00EB6402">
        <w:rPr>
          <w:b/>
          <w:sz w:val="24"/>
          <w:szCs w:val="24"/>
        </w:rPr>
        <w:t>Definición teórica</w:t>
      </w:r>
      <w:r w:rsidRPr="00EB6402">
        <w:rPr>
          <w:sz w:val="24"/>
          <w:szCs w:val="24"/>
        </w:rPr>
        <w:t>: Concepto que se tiene y/o expresa a partir de un fenómeno en particular.</w:t>
      </w:r>
    </w:p>
    <w:p w:rsidR="00756007" w:rsidRPr="00EB6402" w:rsidRDefault="00756007" w:rsidP="00756007">
      <w:pPr>
        <w:spacing w:before="240" w:after="0" w:line="360" w:lineRule="auto"/>
        <w:jc w:val="both"/>
        <w:rPr>
          <w:sz w:val="24"/>
          <w:szCs w:val="24"/>
        </w:rPr>
      </w:pPr>
      <w:r w:rsidRPr="00EB6402">
        <w:rPr>
          <w:b/>
          <w:sz w:val="24"/>
          <w:szCs w:val="24"/>
        </w:rPr>
        <w:t>Definición Real:</w:t>
      </w:r>
      <w:r w:rsidRPr="00EB6402">
        <w:rPr>
          <w:sz w:val="24"/>
          <w:szCs w:val="24"/>
        </w:rPr>
        <w:t xml:space="preserve"> Juicio creado por parte de los estudiantes en torno al área de las Relaciones Públicas.</w:t>
      </w:r>
      <w:r w:rsidRPr="00EB6402">
        <w:rPr>
          <w:sz w:val="24"/>
          <w:szCs w:val="24"/>
        </w:rPr>
        <w:tab/>
      </w:r>
    </w:p>
    <w:p w:rsidR="00756007" w:rsidRDefault="00756007" w:rsidP="00756007">
      <w:pPr>
        <w:spacing w:before="240" w:after="0" w:line="360" w:lineRule="auto"/>
        <w:jc w:val="both"/>
        <w:rPr>
          <w:sz w:val="24"/>
          <w:szCs w:val="24"/>
        </w:rPr>
      </w:pPr>
      <w:r w:rsidRPr="00EB6402">
        <w:rPr>
          <w:b/>
          <w:sz w:val="24"/>
          <w:szCs w:val="24"/>
        </w:rPr>
        <w:t>Definición Operacional:</w:t>
      </w:r>
      <w:r w:rsidRPr="00EB6402">
        <w:rPr>
          <w:sz w:val="24"/>
          <w:szCs w:val="24"/>
        </w:rPr>
        <w:t xml:space="preserve"> Idea forjada a partir de los fenómenos experimentados en el proceso educacional de la licenciatura.</w:t>
      </w:r>
    </w:p>
    <w:p w:rsidR="00756007" w:rsidRPr="00EB6402" w:rsidRDefault="00756007" w:rsidP="00756007">
      <w:pPr>
        <w:spacing w:before="240" w:after="0" w:line="360" w:lineRule="auto"/>
        <w:jc w:val="both"/>
        <w:rPr>
          <w:sz w:val="24"/>
          <w:szCs w:val="24"/>
        </w:rPr>
      </w:pPr>
    </w:p>
    <w:p w:rsidR="00756007" w:rsidRPr="006D4355" w:rsidRDefault="00756007" w:rsidP="00756007">
      <w:pPr>
        <w:spacing w:before="240" w:after="0" w:line="360" w:lineRule="auto"/>
        <w:jc w:val="both"/>
        <w:rPr>
          <w:b/>
          <w:i/>
          <w:sz w:val="24"/>
          <w:szCs w:val="24"/>
        </w:rPr>
      </w:pPr>
      <w:r w:rsidRPr="006D4355">
        <w:rPr>
          <w:b/>
          <w:i/>
          <w:sz w:val="24"/>
          <w:szCs w:val="24"/>
        </w:rPr>
        <w:t>Relaciones Públicas</w:t>
      </w:r>
    </w:p>
    <w:p w:rsidR="00756007" w:rsidRPr="00EB6402" w:rsidRDefault="00756007" w:rsidP="00756007">
      <w:pPr>
        <w:spacing w:before="240" w:after="0" w:line="360" w:lineRule="auto"/>
        <w:jc w:val="both"/>
        <w:rPr>
          <w:sz w:val="24"/>
          <w:szCs w:val="24"/>
        </w:rPr>
      </w:pPr>
      <w:r w:rsidRPr="00EB6402">
        <w:rPr>
          <w:b/>
          <w:sz w:val="24"/>
          <w:szCs w:val="24"/>
        </w:rPr>
        <w:t>Definición teórica:</w:t>
      </w:r>
      <w:r w:rsidRPr="00EB6402">
        <w:rPr>
          <w:sz w:val="24"/>
          <w:szCs w:val="24"/>
        </w:rPr>
        <w:t xml:space="preserve"> Conjunto de técnicas de comunicación que se encargan crear flujos comunicativos favorables en un público hacia una empresa o institución.</w:t>
      </w:r>
    </w:p>
    <w:p w:rsidR="00756007" w:rsidRPr="00EB6402" w:rsidRDefault="00756007" w:rsidP="00756007">
      <w:pPr>
        <w:spacing w:before="240" w:after="0" w:line="360" w:lineRule="auto"/>
        <w:jc w:val="both"/>
        <w:rPr>
          <w:sz w:val="24"/>
          <w:szCs w:val="24"/>
        </w:rPr>
      </w:pPr>
      <w:r w:rsidRPr="00EB6402">
        <w:rPr>
          <w:b/>
          <w:sz w:val="24"/>
          <w:szCs w:val="24"/>
        </w:rPr>
        <w:t xml:space="preserve">Definición Real: </w:t>
      </w:r>
      <w:r w:rsidRPr="00EB6402">
        <w:rPr>
          <w:sz w:val="24"/>
          <w:szCs w:val="24"/>
        </w:rPr>
        <w:t>Disciplina encargada de brindar herramientas comunicativas profesionales y sistemáticas para ejecutar la dirección y gestión entre una organización y los públicos receptores.</w:t>
      </w:r>
    </w:p>
    <w:p w:rsidR="00756007" w:rsidRDefault="00756007" w:rsidP="00756007">
      <w:pPr>
        <w:spacing w:before="240" w:after="0" w:line="360" w:lineRule="auto"/>
        <w:jc w:val="both"/>
        <w:rPr>
          <w:sz w:val="24"/>
          <w:szCs w:val="24"/>
        </w:rPr>
      </w:pPr>
      <w:r w:rsidRPr="00EB6402">
        <w:rPr>
          <w:b/>
          <w:sz w:val="24"/>
          <w:szCs w:val="24"/>
        </w:rPr>
        <w:t xml:space="preserve">Definición Operacional: </w:t>
      </w:r>
      <w:r w:rsidRPr="00EB6402">
        <w:rPr>
          <w:sz w:val="24"/>
          <w:szCs w:val="24"/>
        </w:rPr>
        <w:t>Área de estudio por medio de la cual se pretende crear en el estudiante una idea concreta sobre dicha disciplina.</w:t>
      </w:r>
    </w:p>
    <w:p w:rsidR="00756007" w:rsidRPr="00EB6402" w:rsidRDefault="00756007" w:rsidP="00756007">
      <w:pPr>
        <w:spacing w:before="240" w:after="0" w:line="360" w:lineRule="auto"/>
        <w:jc w:val="both"/>
        <w:rPr>
          <w:sz w:val="24"/>
          <w:szCs w:val="24"/>
        </w:rPr>
      </w:pPr>
    </w:p>
    <w:p w:rsidR="00756007" w:rsidRPr="006D4355" w:rsidRDefault="00756007" w:rsidP="00756007">
      <w:pPr>
        <w:spacing w:before="240" w:after="0" w:line="360" w:lineRule="auto"/>
        <w:jc w:val="both"/>
        <w:rPr>
          <w:b/>
          <w:i/>
          <w:sz w:val="24"/>
          <w:szCs w:val="24"/>
        </w:rPr>
      </w:pPr>
      <w:r w:rsidRPr="006D4355">
        <w:rPr>
          <w:b/>
          <w:i/>
          <w:sz w:val="24"/>
          <w:szCs w:val="24"/>
        </w:rPr>
        <w:t>Realidad</w:t>
      </w:r>
    </w:p>
    <w:p w:rsidR="00756007" w:rsidRPr="00EB6402" w:rsidRDefault="00756007" w:rsidP="00756007">
      <w:pPr>
        <w:spacing w:before="240" w:after="0" w:line="360" w:lineRule="auto"/>
        <w:jc w:val="both"/>
        <w:rPr>
          <w:sz w:val="24"/>
          <w:szCs w:val="24"/>
        </w:rPr>
      </w:pPr>
      <w:r w:rsidRPr="00EB6402">
        <w:rPr>
          <w:b/>
          <w:sz w:val="24"/>
          <w:szCs w:val="24"/>
        </w:rPr>
        <w:t>Definición Teórica:</w:t>
      </w:r>
      <w:r w:rsidRPr="00EB6402">
        <w:rPr>
          <w:sz w:val="24"/>
          <w:szCs w:val="24"/>
        </w:rPr>
        <w:t xml:space="preserve"> Lo que es efectivo o tiene valor práctico, en contraposición con lo fantástico e ilusorio.</w:t>
      </w:r>
      <w:r w:rsidRPr="00EB6402">
        <w:rPr>
          <w:sz w:val="24"/>
          <w:szCs w:val="24"/>
        </w:rPr>
        <w:tab/>
      </w:r>
    </w:p>
    <w:p w:rsidR="00756007" w:rsidRPr="00EB6402" w:rsidRDefault="00756007" w:rsidP="00756007">
      <w:pPr>
        <w:spacing w:before="240" w:after="0" w:line="360" w:lineRule="auto"/>
        <w:jc w:val="both"/>
        <w:rPr>
          <w:sz w:val="24"/>
          <w:szCs w:val="24"/>
        </w:rPr>
      </w:pPr>
      <w:r w:rsidRPr="00EB6402">
        <w:rPr>
          <w:b/>
          <w:sz w:val="24"/>
          <w:szCs w:val="24"/>
        </w:rPr>
        <w:t>Definición Real:</w:t>
      </w:r>
      <w:r w:rsidRPr="00EB6402">
        <w:rPr>
          <w:sz w:val="24"/>
          <w:szCs w:val="24"/>
        </w:rPr>
        <w:t xml:space="preserve"> Conjunto de fenómenos o eventos particulares que se expresan ante el individuo.</w:t>
      </w:r>
    </w:p>
    <w:p w:rsidR="00756007" w:rsidRDefault="00756007" w:rsidP="00756007">
      <w:pPr>
        <w:spacing w:before="240" w:after="0" w:line="360" w:lineRule="auto"/>
        <w:jc w:val="both"/>
        <w:rPr>
          <w:sz w:val="24"/>
          <w:szCs w:val="24"/>
        </w:rPr>
      </w:pPr>
      <w:r w:rsidRPr="00EB6402">
        <w:rPr>
          <w:b/>
          <w:sz w:val="24"/>
          <w:szCs w:val="24"/>
        </w:rPr>
        <w:t xml:space="preserve">Definición Operacional: </w:t>
      </w:r>
      <w:r w:rsidRPr="00EB6402">
        <w:rPr>
          <w:sz w:val="24"/>
          <w:szCs w:val="24"/>
        </w:rPr>
        <w:t>Conjunto de ideas manifestadas en los estudiantes que difieren con lo verdaderamente expuesto.</w:t>
      </w:r>
    </w:p>
    <w:p w:rsidR="00756007" w:rsidRPr="00EB6402" w:rsidRDefault="00756007" w:rsidP="00756007">
      <w:pPr>
        <w:spacing w:before="240" w:after="0" w:line="360" w:lineRule="auto"/>
        <w:jc w:val="both"/>
        <w:rPr>
          <w:sz w:val="24"/>
          <w:szCs w:val="24"/>
        </w:rPr>
      </w:pPr>
    </w:p>
    <w:p w:rsidR="00756007" w:rsidRPr="006D4355" w:rsidRDefault="00756007" w:rsidP="00756007">
      <w:pPr>
        <w:spacing w:before="240" w:after="0" w:line="360" w:lineRule="auto"/>
        <w:jc w:val="both"/>
        <w:rPr>
          <w:b/>
          <w:i/>
          <w:sz w:val="24"/>
          <w:szCs w:val="24"/>
        </w:rPr>
      </w:pPr>
      <w:r w:rsidRPr="006D4355">
        <w:rPr>
          <w:b/>
          <w:i/>
          <w:sz w:val="24"/>
          <w:szCs w:val="24"/>
        </w:rPr>
        <w:t>Conocimiento</w:t>
      </w:r>
    </w:p>
    <w:p w:rsidR="00756007" w:rsidRPr="00EB6402" w:rsidRDefault="00756007" w:rsidP="00756007">
      <w:pPr>
        <w:spacing w:before="240" w:after="0" w:line="360" w:lineRule="auto"/>
        <w:jc w:val="both"/>
        <w:rPr>
          <w:sz w:val="24"/>
          <w:szCs w:val="24"/>
        </w:rPr>
      </w:pPr>
      <w:r w:rsidRPr="00EB6402">
        <w:rPr>
          <w:b/>
          <w:sz w:val="24"/>
          <w:szCs w:val="24"/>
        </w:rPr>
        <w:t>Definición Teórica:</w:t>
      </w:r>
      <w:r w:rsidRPr="00EB6402">
        <w:rPr>
          <w:sz w:val="24"/>
          <w:szCs w:val="24"/>
        </w:rPr>
        <w:t xml:space="preserve"> Entendimiento, inteligencia, razón natural.</w:t>
      </w:r>
    </w:p>
    <w:p w:rsidR="00756007" w:rsidRPr="00EB6402" w:rsidRDefault="00756007" w:rsidP="00756007">
      <w:pPr>
        <w:spacing w:before="240" w:after="0" w:line="360" w:lineRule="auto"/>
        <w:jc w:val="both"/>
        <w:rPr>
          <w:sz w:val="24"/>
          <w:szCs w:val="24"/>
        </w:rPr>
      </w:pPr>
      <w:r w:rsidRPr="00EB6402">
        <w:rPr>
          <w:b/>
          <w:sz w:val="24"/>
          <w:szCs w:val="24"/>
        </w:rPr>
        <w:t>Definición Real:</w:t>
      </w:r>
      <w:r w:rsidRPr="00EB6402">
        <w:rPr>
          <w:sz w:val="24"/>
          <w:szCs w:val="24"/>
        </w:rPr>
        <w:t xml:space="preserve"> Proceso por el cual se indica una situación o resultado, y es equivalente a saber. Quien posee conocimiento posee saber, y quien sabe algo, lo conoce y lo reconoce. </w:t>
      </w:r>
    </w:p>
    <w:p w:rsidR="00756007" w:rsidRDefault="00756007" w:rsidP="00756007">
      <w:pPr>
        <w:spacing w:before="240" w:after="0" w:line="360" w:lineRule="auto"/>
        <w:jc w:val="both"/>
        <w:rPr>
          <w:sz w:val="24"/>
          <w:szCs w:val="24"/>
        </w:rPr>
      </w:pPr>
      <w:r w:rsidRPr="00EB6402">
        <w:rPr>
          <w:b/>
          <w:sz w:val="24"/>
          <w:szCs w:val="24"/>
        </w:rPr>
        <w:t>Definición Operacional</w:t>
      </w:r>
      <w:r w:rsidRPr="00EB6402">
        <w:rPr>
          <w:sz w:val="24"/>
          <w:szCs w:val="24"/>
        </w:rPr>
        <w:t xml:space="preserve">: Proceso por medio del cual los estudiantes aumentan, mejoran y desarrollan nuevas ideas sobre el uso de términos y habilidades a lo largo de la carrera. </w:t>
      </w:r>
    </w:p>
    <w:p w:rsidR="00756007" w:rsidRPr="00EB6402" w:rsidRDefault="00756007" w:rsidP="00756007">
      <w:pPr>
        <w:spacing w:before="240" w:after="0" w:line="360" w:lineRule="auto"/>
        <w:jc w:val="both"/>
        <w:rPr>
          <w:sz w:val="24"/>
          <w:szCs w:val="24"/>
        </w:rPr>
      </w:pPr>
    </w:p>
    <w:p w:rsidR="00756007" w:rsidRPr="006D4355" w:rsidRDefault="00756007" w:rsidP="00756007">
      <w:pPr>
        <w:spacing w:before="240" w:after="0" w:line="360" w:lineRule="auto"/>
        <w:jc w:val="both"/>
        <w:rPr>
          <w:b/>
          <w:i/>
          <w:sz w:val="24"/>
          <w:szCs w:val="24"/>
        </w:rPr>
      </w:pPr>
      <w:r w:rsidRPr="006D4355">
        <w:rPr>
          <w:b/>
          <w:i/>
          <w:sz w:val="24"/>
          <w:szCs w:val="24"/>
        </w:rPr>
        <w:t>Ámbito Laboral</w:t>
      </w:r>
    </w:p>
    <w:p w:rsidR="00756007" w:rsidRPr="00EB6402" w:rsidRDefault="00756007" w:rsidP="00756007">
      <w:pPr>
        <w:spacing w:before="240" w:after="0" w:line="360" w:lineRule="auto"/>
        <w:jc w:val="both"/>
        <w:rPr>
          <w:sz w:val="24"/>
          <w:szCs w:val="24"/>
        </w:rPr>
      </w:pPr>
      <w:r w:rsidRPr="00EB6402">
        <w:rPr>
          <w:b/>
          <w:sz w:val="24"/>
          <w:szCs w:val="24"/>
        </w:rPr>
        <w:t>Definición Teórica:</w:t>
      </w:r>
      <w:r w:rsidRPr="00EB6402">
        <w:rPr>
          <w:sz w:val="24"/>
          <w:szCs w:val="24"/>
        </w:rPr>
        <w:t xml:space="preserve"> Campo real o imaginario propio de una actividad o de un conocimiento donde se desarrollan o implementan actividades pertenecientes o relativas al trabajo.</w:t>
      </w:r>
    </w:p>
    <w:p w:rsidR="00756007" w:rsidRPr="00EB6402" w:rsidRDefault="00756007" w:rsidP="00756007">
      <w:pPr>
        <w:spacing w:before="240" w:after="0" w:line="360" w:lineRule="auto"/>
        <w:jc w:val="both"/>
        <w:rPr>
          <w:sz w:val="24"/>
          <w:szCs w:val="24"/>
        </w:rPr>
      </w:pPr>
      <w:r w:rsidRPr="00EB6402">
        <w:rPr>
          <w:b/>
          <w:sz w:val="24"/>
          <w:szCs w:val="24"/>
        </w:rPr>
        <w:t>Definición Real</w:t>
      </w:r>
      <w:r w:rsidRPr="00EB6402">
        <w:rPr>
          <w:sz w:val="24"/>
          <w:szCs w:val="24"/>
        </w:rPr>
        <w:t>: Sector donde se pretende que el graduando implemente sus conocimientos.</w:t>
      </w:r>
    </w:p>
    <w:p w:rsidR="00756007" w:rsidRPr="00EB6402" w:rsidRDefault="00756007" w:rsidP="00756007">
      <w:pPr>
        <w:spacing w:before="240" w:after="0" w:line="360" w:lineRule="auto"/>
        <w:jc w:val="both"/>
        <w:rPr>
          <w:sz w:val="24"/>
          <w:szCs w:val="24"/>
        </w:rPr>
      </w:pPr>
      <w:r w:rsidRPr="00EB6402">
        <w:rPr>
          <w:b/>
          <w:sz w:val="24"/>
          <w:szCs w:val="24"/>
        </w:rPr>
        <w:t>Definición Operacional:</w:t>
      </w:r>
      <w:r>
        <w:rPr>
          <w:b/>
          <w:sz w:val="24"/>
          <w:szCs w:val="24"/>
        </w:rPr>
        <w:t xml:space="preserve"> </w:t>
      </w:r>
      <w:r w:rsidRPr="00EB6402">
        <w:rPr>
          <w:sz w:val="24"/>
          <w:szCs w:val="24"/>
        </w:rPr>
        <w:t>Espacio donde los estudiantes de la carrera pretenden desarrollar y poner en práctica las habilidades adquiridas a lo largo del proceso de estudios.</w:t>
      </w:r>
    </w:p>
    <w:p w:rsidR="00756007" w:rsidRDefault="00756007" w:rsidP="00756007">
      <w:pPr>
        <w:spacing w:before="240" w:after="0" w:line="360" w:lineRule="auto"/>
        <w:jc w:val="both"/>
        <w:rPr>
          <w:b/>
          <w:i/>
          <w:sz w:val="24"/>
          <w:szCs w:val="24"/>
        </w:rPr>
      </w:pPr>
    </w:p>
    <w:p w:rsidR="00756007" w:rsidRPr="006D4355" w:rsidRDefault="00756007" w:rsidP="00756007">
      <w:pPr>
        <w:spacing w:before="240" w:after="0" w:line="360" w:lineRule="auto"/>
        <w:jc w:val="both"/>
        <w:rPr>
          <w:b/>
          <w:i/>
          <w:sz w:val="24"/>
          <w:szCs w:val="24"/>
        </w:rPr>
      </w:pPr>
      <w:r w:rsidRPr="006D4355">
        <w:rPr>
          <w:b/>
          <w:i/>
          <w:sz w:val="24"/>
          <w:szCs w:val="24"/>
        </w:rPr>
        <w:t>Percepción.</w:t>
      </w:r>
    </w:p>
    <w:p w:rsidR="00756007" w:rsidRPr="00EB6402" w:rsidRDefault="00756007" w:rsidP="00756007">
      <w:pPr>
        <w:spacing w:before="240" w:after="0" w:line="360" w:lineRule="auto"/>
        <w:jc w:val="both"/>
        <w:rPr>
          <w:sz w:val="24"/>
          <w:szCs w:val="24"/>
        </w:rPr>
      </w:pPr>
      <w:r w:rsidRPr="00EB6402">
        <w:rPr>
          <w:b/>
          <w:sz w:val="24"/>
          <w:szCs w:val="24"/>
        </w:rPr>
        <w:t>Definición Teórica:</w:t>
      </w:r>
      <w:r w:rsidRPr="00EB6402">
        <w:rPr>
          <w:sz w:val="24"/>
          <w:szCs w:val="24"/>
        </w:rPr>
        <w:t xml:space="preserve"> Conocimiento, idea.</w:t>
      </w:r>
    </w:p>
    <w:p w:rsidR="00756007" w:rsidRPr="00EB6402" w:rsidRDefault="00756007" w:rsidP="00756007">
      <w:pPr>
        <w:spacing w:before="240" w:after="0" w:line="360" w:lineRule="auto"/>
        <w:jc w:val="both"/>
        <w:rPr>
          <w:sz w:val="24"/>
          <w:szCs w:val="24"/>
        </w:rPr>
      </w:pPr>
      <w:r w:rsidRPr="00EB6402">
        <w:rPr>
          <w:b/>
          <w:sz w:val="24"/>
          <w:szCs w:val="24"/>
        </w:rPr>
        <w:t>Definición Real:</w:t>
      </w:r>
      <w:r w:rsidRPr="00EB6402">
        <w:rPr>
          <w:sz w:val="24"/>
          <w:szCs w:val="24"/>
        </w:rPr>
        <w:t xml:space="preserve"> Proceso cognitivo de la conciencia que consiste en el reconocimiento, interpretación y significación para la elaboración de juicios en torno a las sensaciones obtenidas del ambiente físico y social, en el que intervienen otros procesos psíquicos entre los que se encuentran el aprendizaje, la memoria y la simbolización (Melgarejo, 1994). </w:t>
      </w:r>
    </w:p>
    <w:p w:rsidR="00756007" w:rsidRPr="00EB6402" w:rsidRDefault="00756007" w:rsidP="00756007">
      <w:pPr>
        <w:spacing w:before="240" w:after="0" w:line="360" w:lineRule="auto"/>
        <w:jc w:val="both"/>
        <w:rPr>
          <w:sz w:val="24"/>
          <w:szCs w:val="24"/>
        </w:rPr>
      </w:pPr>
      <w:r w:rsidRPr="00EB6402">
        <w:rPr>
          <w:b/>
          <w:sz w:val="24"/>
          <w:szCs w:val="24"/>
        </w:rPr>
        <w:t>Definición Operacional:</w:t>
      </w:r>
      <w:r w:rsidRPr="00EB6402">
        <w:rPr>
          <w:sz w:val="24"/>
          <w:szCs w:val="24"/>
        </w:rPr>
        <w:t xml:space="preserve"> Idea que  mantienen los estudiantes con respecto al área de las Relaciones Públicas. </w:t>
      </w:r>
    </w:p>
    <w:p w:rsidR="00756007" w:rsidRDefault="00756007" w:rsidP="00756007">
      <w:pPr>
        <w:spacing w:before="240" w:after="0" w:line="360" w:lineRule="auto"/>
        <w:jc w:val="both"/>
        <w:rPr>
          <w:b/>
          <w:i/>
          <w:sz w:val="24"/>
          <w:szCs w:val="24"/>
        </w:rPr>
      </w:pPr>
    </w:p>
    <w:p w:rsidR="00756007" w:rsidRPr="006D4355" w:rsidRDefault="00756007" w:rsidP="00756007">
      <w:pPr>
        <w:spacing w:before="240" w:after="0" w:line="360" w:lineRule="auto"/>
        <w:jc w:val="both"/>
        <w:rPr>
          <w:b/>
          <w:i/>
          <w:sz w:val="24"/>
          <w:szCs w:val="24"/>
        </w:rPr>
      </w:pPr>
      <w:r w:rsidRPr="006D4355">
        <w:rPr>
          <w:b/>
          <w:i/>
          <w:sz w:val="24"/>
          <w:szCs w:val="24"/>
        </w:rPr>
        <w:t>Información</w:t>
      </w:r>
    </w:p>
    <w:p w:rsidR="00756007" w:rsidRPr="00EB6402" w:rsidRDefault="00756007" w:rsidP="00756007">
      <w:pPr>
        <w:spacing w:before="240" w:after="0" w:line="360" w:lineRule="auto"/>
        <w:jc w:val="both"/>
        <w:rPr>
          <w:sz w:val="24"/>
          <w:szCs w:val="24"/>
        </w:rPr>
      </w:pPr>
      <w:r w:rsidRPr="00EB6402">
        <w:rPr>
          <w:b/>
          <w:sz w:val="24"/>
          <w:szCs w:val="24"/>
        </w:rPr>
        <w:t xml:space="preserve">Definición Teórica: </w:t>
      </w:r>
      <w:r w:rsidRPr="00EB6402">
        <w:rPr>
          <w:sz w:val="24"/>
          <w:szCs w:val="24"/>
        </w:rPr>
        <w:t>Comunicación o adquisición de conocimientos que permiten ampliar o precisar los que se poseen sobre una materia determinada.</w:t>
      </w:r>
      <w:r w:rsidRPr="00EB6402">
        <w:rPr>
          <w:sz w:val="24"/>
          <w:szCs w:val="24"/>
        </w:rPr>
        <w:tab/>
      </w:r>
    </w:p>
    <w:p w:rsidR="00756007" w:rsidRPr="00EB6402" w:rsidRDefault="00756007" w:rsidP="00756007">
      <w:pPr>
        <w:spacing w:before="240" w:after="0" w:line="360" w:lineRule="auto"/>
        <w:jc w:val="both"/>
        <w:rPr>
          <w:sz w:val="24"/>
          <w:szCs w:val="24"/>
        </w:rPr>
      </w:pPr>
      <w:r w:rsidRPr="00EB6402">
        <w:rPr>
          <w:b/>
          <w:sz w:val="24"/>
          <w:szCs w:val="24"/>
        </w:rPr>
        <w:t>Definición Real:</w:t>
      </w:r>
      <w:r w:rsidRPr="00EB6402">
        <w:rPr>
          <w:sz w:val="24"/>
          <w:szCs w:val="24"/>
        </w:rPr>
        <w:t xml:space="preserve"> Grupo de conocimientos que se trasmiten para dar a conocer aspectos sobre el área de las Relaciones Públicas.</w:t>
      </w:r>
    </w:p>
    <w:p w:rsidR="00756007" w:rsidRPr="00EB6402" w:rsidRDefault="00756007" w:rsidP="00756007">
      <w:pPr>
        <w:spacing w:before="240" w:after="0" w:line="360" w:lineRule="auto"/>
        <w:jc w:val="both"/>
        <w:rPr>
          <w:sz w:val="24"/>
          <w:szCs w:val="24"/>
        </w:rPr>
      </w:pPr>
      <w:r w:rsidRPr="00EB6402">
        <w:rPr>
          <w:b/>
          <w:sz w:val="24"/>
          <w:szCs w:val="24"/>
        </w:rPr>
        <w:t>Definición Operacional:</w:t>
      </w:r>
      <w:r w:rsidRPr="00EB6402">
        <w:rPr>
          <w:sz w:val="24"/>
          <w:szCs w:val="24"/>
        </w:rPr>
        <w:t xml:space="preserve"> Poca transmisión de fuentes informativas que aclaren al estudiante dudas con respecto a la disciplina.</w:t>
      </w:r>
    </w:p>
    <w:p w:rsidR="00756007" w:rsidRDefault="00756007" w:rsidP="00756007">
      <w:pPr>
        <w:spacing w:before="240" w:after="0" w:line="360" w:lineRule="auto"/>
        <w:jc w:val="both"/>
        <w:rPr>
          <w:b/>
          <w:i/>
          <w:sz w:val="24"/>
          <w:szCs w:val="24"/>
        </w:rPr>
      </w:pPr>
    </w:p>
    <w:p w:rsidR="00756007" w:rsidRDefault="00756007" w:rsidP="00756007">
      <w:pPr>
        <w:spacing w:before="240" w:after="0" w:line="360" w:lineRule="auto"/>
        <w:jc w:val="both"/>
        <w:rPr>
          <w:b/>
          <w:i/>
          <w:sz w:val="24"/>
          <w:szCs w:val="24"/>
        </w:rPr>
      </w:pPr>
    </w:p>
    <w:p w:rsidR="00756007" w:rsidRPr="006D4355" w:rsidRDefault="00756007" w:rsidP="00756007">
      <w:pPr>
        <w:spacing w:before="240" w:after="0" w:line="360" w:lineRule="auto"/>
        <w:jc w:val="both"/>
        <w:rPr>
          <w:b/>
          <w:i/>
          <w:sz w:val="24"/>
          <w:szCs w:val="24"/>
        </w:rPr>
      </w:pPr>
      <w:r w:rsidRPr="006D4355">
        <w:rPr>
          <w:b/>
          <w:i/>
          <w:sz w:val="24"/>
          <w:szCs w:val="24"/>
        </w:rPr>
        <w:t>Insuficiente</w:t>
      </w:r>
    </w:p>
    <w:p w:rsidR="00756007" w:rsidRPr="00EB6402" w:rsidRDefault="00756007" w:rsidP="00756007">
      <w:pPr>
        <w:spacing w:before="240" w:after="0" w:line="360" w:lineRule="auto"/>
        <w:jc w:val="both"/>
        <w:rPr>
          <w:sz w:val="24"/>
          <w:szCs w:val="24"/>
        </w:rPr>
      </w:pPr>
      <w:r w:rsidRPr="00EB6402">
        <w:rPr>
          <w:b/>
          <w:sz w:val="24"/>
          <w:szCs w:val="24"/>
        </w:rPr>
        <w:t>Definición Teórica:</w:t>
      </w:r>
      <w:r w:rsidRPr="00EB6402">
        <w:rPr>
          <w:sz w:val="24"/>
          <w:szCs w:val="24"/>
        </w:rPr>
        <w:t xml:space="preserve"> No suficiente, escaso.</w:t>
      </w:r>
    </w:p>
    <w:p w:rsidR="00756007" w:rsidRPr="00EB6402" w:rsidRDefault="00756007" w:rsidP="00756007">
      <w:pPr>
        <w:spacing w:before="240" w:after="0" w:line="360" w:lineRule="auto"/>
        <w:jc w:val="both"/>
        <w:rPr>
          <w:sz w:val="24"/>
          <w:szCs w:val="24"/>
        </w:rPr>
      </w:pPr>
      <w:r w:rsidRPr="00EB6402">
        <w:rPr>
          <w:b/>
          <w:sz w:val="24"/>
          <w:szCs w:val="24"/>
        </w:rPr>
        <w:t>Definición Real:</w:t>
      </w:r>
      <w:r w:rsidRPr="00EB6402">
        <w:rPr>
          <w:sz w:val="24"/>
          <w:szCs w:val="24"/>
        </w:rPr>
        <w:t xml:space="preserve"> Escasa trasmisión de información que ayuden a los estudiantes a crear percepciones claras y con base en la realidad.</w:t>
      </w:r>
      <w:r w:rsidRPr="00EB6402">
        <w:rPr>
          <w:sz w:val="24"/>
          <w:szCs w:val="24"/>
        </w:rPr>
        <w:tab/>
      </w:r>
    </w:p>
    <w:p w:rsidR="00756007" w:rsidRDefault="00756007" w:rsidP="00756007">
      <w:pPr>
        <w:spacing w:before="240" w:after="0" w:line="360" w:lineRule="auto"/>
        <w:jc w:val="both"/>
        <w:rPr>
          <w:sz w:val="24"/>
          <w:szCs w:val="24"/>
        </w:rPr>
      </w:pPr>
      <w:r w:rsidRPr="00EB6402">
        <w:rPr>
          <w:b/>
          <w:sz w:val="24"/>
          <w:szCs w:val="24"/>
        </w:rPr>
        <w:t>Definición Operacional:</w:t>
      </w:r>
      <w:r w:rsidRPr="00EB6402">
        <w:rPr>
          <w:sz w:val="24"/>
          <w:szCs w:val="24"/>
        </w:rPr>
        <w:t xml:space="preserve"> Percepciones erróneas creadas gracias a la insuficiente transmisión de información.</w:t>
      </w:r>
    </w:p>
    <w:p w:rsidR="00756007" w:rsidRDefault="00756007" w:rsidP="00756007">
      <w:pPr>
        <w:spacing w:before="240" w:after="0" w:line="360" w:lineRule="auto"/>
        <w:jc w:val="both"/>
        <w:rPr>
          <w:b/>
          <w:i/>
          <w:sz w:val="24"/>
          <w:szCs w:val="24"/>
        </w:rPr>
      </w:pPr>
    </w:p>
    <w:p w:rsidR="00756007" w:rsidRPr="006D4355" w:rsidRDefault="00756007" w:rsidP="00756007">
      <w:pPr>
        <w:spacing w:before="240" w:after="0" w:line="360" w:lineRule="auto"/>
        <w:jc w:val="both"/>
        <w:rPr>
          <w:b/>
          <w:i/>
          <w:sz w:val="24"/>
          <w:szCs w:val="24"/>
        </w:rPr>
      </w:pPr>
      <w:r w:rsidRPr="006D4355">
        <w:rPr>
          <w:b/>
          <w:i/>
          <w:sz w:val="24"/>
          <w:szCs w:val="24"/>
        </w:rPr>
        <w:t>Concepción</w:t>
      </w:r>
    </w:p>
    <w:p w:rsidR="00756007" w:rsidRPr="00EB6402" w:rsidRDefault="00756007" w:rsidP="00756007">
      <w:pPr>
        <w:spacing w:before="240" w:after="0" w:line="360" w:lineRule="auto"/>
        <w:jc w:val="both"/>
        <w:rPr>
          <w:sz w:val="24"/>
          <w:szCs w:val="24"/>
        </w:rPr>
      </w:pPr>
      <w:r w:rsidRPr="00EB6402">
        <w:rPr>
          <w:b/>
          <w:sz w:val="24"/>
          <w:szCs w:val="24"/>
        </w:rPr>
        <w:t>Definición Teórica:</w:t>
      </w:r>
      <w:r w:rsidRPr="00EB6402">
        <w:rPr>
          <w:sz w:val="24"/>
          <w:szCs w:val="24"/>
        </w:rPr>
        <w:t xml:space="preserve"> Conjunto de ideas que se tienen sobre alguna cosa, opinión.</w:t>
      </w:r>
    </w:p>
    <w:p w:rsidR="00756007" w:rsidRPr="00EB6402" w:rsidRDefault="00756007" w:rsidP="00756007">
      <w:pPr>
        <w:spacing w:before="240" w:after="0" w:line="360" w:lineRule="auto"/>
        <w:jc w:val="both"/>
        <w:rPr>
          <w:sz w:val="24"/>
          <w:szCs w:val="24"/>
        </w:rPr>
      </w:pPr>
      <w:r w:rsidRPr="00EB6402">
        <w:rPr>
          <w:b/>
          <w:sz w:val="24"/>
          <w:szCs w:val="24"/>
        </w:rPr>
        <w:t>Definición Real:</w:t>
      </w:r>
      <w:r w:rsidRPr="00EB6402">
        <w:rPr>
          <w:sz w:val="24"/>
          <w:szCs w:val="24"/>
        </w:rPr>
        <w:t xml:space="preserve"> Conjunto de ideas alejadas de la realidad que los sujetos implicados en el estudio,  se forman sobre la disciplina en estudio</w:t>
      </w:r>
      <w:r w:rsidRPr="00EB6402">
        <w:rPr>
          <w:sz w:val="24"/>
          <w:szCs w:val="24"/>
        </w:rPr>
        <w:tab/>
      </w:r>
    </w:p>
    <w:p w:rsidR="00756007" w:rsidRDefault="00756007" w:rsidP="00756007">
      <w:pPr>
        <w:spacing w:before="240" w:after="0" w:line="360" w:lineRule="auto"/>
        <w:jc w:val="both"/>
        <w:rPr>
          <w:sz w:val="24"/>
          <w:szCs w:val="24"/>
        </w:rPr>
      </w:pPr>
      <w:r w:rsidRPr="00EB6402">
        <w:rPr>
          <w:b/>
          <w:sz w:val="24"/>
          <w:szCs w:val="24"/>
        </w:rPr>
        <w:t>Definición Operacional:</w:t>
      </w:r>
      <w:r w:rsidRPr="00EB6402">
        <w:rPr>
          <w:sz w:val="24"/>
          <w:szCs w:val="24"/>
        </w:rPr>
        <w:t xml:space="preserve"> Mentalidad errónea que se refleja en torno al área de las Relaciones Públicas.</w:t>
      </w:r>
    </w:p>
    <w:p w:rsidR="00756007" w:rsidRDefault="00756007" w:rsidP="00756007">
      <w:pPr>
        <w:spacing w:line="360" w:lineRule="auto"/>
        <w:jc w:val="both"/>
        <w:rPr>
          <w:b/>
          <w:sz w:val="24"/>
          <w:szCs w:val="24"/>
        </w:rPr>
      </w:pPr>
    </w:p>
    <w:p w:rsidR="00756007" w:rsidRDefault="00756007" w:rsidP="00756007">
      <w:pPr>
        <w:spacing w:line="360" w:lineRule="auto"/>
        <w:jc w:val="both"/>
        <w:rPr>
          <w:b/>
          <w:sz w:val="24"/>
          <w:szCs w:val="24"/>
        </w:rPr>
      </w:pPr>
      <w:r>
        <w:rPr>
          <w:b/>
          <w:sz w:val="24"/>
          <w:szCs w:val="24"/>
        </w:rPr>
        <w:t xml:space="preserve">XIV. </w:t>
      </w:r>
      <w:r w:rsidRPr="00674D87">
        <w:rPr>
          <w:b/>
          <w:sz w:val="24"/>
          <w:szCs w:val="24"/>
        </w:rPr>
        <w:t>Diseño Metodológico</w:t>
      </w:r>
    </w:p>
    <w:p w:rsidR="00756007" w:rsidRDefault="00756007" w:rsidP="00756007">
      <w:pPr>
        <w:spacing w:line="360" w:lineRule="auto"/>
        <w:jc w:val="both"/>
        <w:rPr>
          <w:b/>
          <w:sz w:val="24"/>
          <w:szCs w:val="24"/>
        </w:rPr>
      </w:pPr>
      <w:r>
        <w:rPr>
          <w:b/>
          <w:sz w:val="24"/>
          <w:szCs w:val="24"/>
        </w:rPr>
        <w:t xml:space="preserve">14.1  </w:t>
      </w:r>
      <w:r w:rsidRPr="00674D87">
        <w:rPr>
          <w:b/>
          <w:sz w:val="24"/>
          <w:szCs w:val="24"/>
        </w:rPr>
        <w:t>Participantes</w:t>
      </w:r>
    </w:p>
    <w:p w:rsidR="00756007" w:rsidRDefault="00756007" w:rsidP="00756007">
      <w:pPr>
        <w:tabs>
          <w:tab w:val="left" w:pos="720"/>
        </w:tabs>
        <w:autoSpaceDE w:val="0"/>
        <w:autoSpaceDN w:val="0"/>
        <w:adjustRightInd w:val="0"/>
        <w:spacing w:after="0" w:line="360" w:lineRule="auto"/>
        <w:ind w:right="18"/>
        <w:jc w:val="both"/>
        <w:rPr>
          <w:color w:val="FF0000"/>
          <w:sz w:val="24"/>
          <w:szCs w:val="24"/>
        </w:rPr>
      </w:pPr>
      <w:r w:rsidRPr="00674D87">
        <w:rPr>
          <w:b/>
          <w:sz w:val="24"/>
          <w:szCs w:val="24"/>
          <w:lang w:eastAsia="es-SV"/>
        </w:rPr>
        <w:t>Población y muestra.</w:t>
      </w:r>
      <w:r>
        <w:rPr>
          <w:color w:val="FF0000"/>
          <w:sz w:val="24"/>
          <w:szCs w:val="24"/>
        </w:rPr>
        <w:t xml:space="preserve"> </w:t>
      </w:r>
    </w:p>
    <w:p w:rsidR="00756007" w:rsidRPr="00674D87" w:rsidRDefault="00756007" w:rsidP="00756007">
      <w:pPr>
        <w:spacing w:line="360" w:lineRule="auto"/>
        <w:jc w:val="both"/>
        <w:rPr>
          <w:color w:val="000000"/>
          <w:sz w:val="24"/>
          <w:szCs w:val="24"/>
        </w:rPr>
      </w:pPr>
      <w:r w:rsidRPr="00674D87">
        <w:rPr>
          <w:color w:val="FF0000"/>
          <w:sz w:val="24"/>
          <w:szCs w:val="24"/>
        </w:rPr>
        <w:tab/>
      </w:r>
      <w:r>
        <w:rPr>
          <w:color w:val="000000"/>
          <w:sz w:val="24"/>
          <w:szCs w:val="24"/>
        </w:rPr>
        <w:t>La presente investigación gira</w:t>
      </w:r>
      <w:r w:rsidRPr="00674D87">
        <w:rPr>
          <w:color w:val="000000"/>
          <w:sz w:val="24"/>
          <w:szCs w:val="24"/>
        </w:rPr>
        <w:t xml:space="preserve"> en torno al estudiantado activo del tercero y cuarto año de la Licenciatura en Lenguas Modernas: Especialidad en F</w:t>
      </w:r>
      <w:r>
        <w:rPr>
          <w:color w:val="000000"/>
          <w:sz w:val="24"/>
          <w:szCs w:val="24"/>
        </w:rPr>
        <w:t>rancés e Inglés (L10412) en el C</w:t>
      </w:r>
      <w:r w:rsidRPr="00674D87">
        <w:rPr>
          <w:color w:val="000000"/>
          <w:sz w:val="24"/>
          <w:szCs w:val="24"/>
        </w:rPr>
        <w:t>iclo II del año 2011</w:t>
      </w:r>
      <w:r>
        <w:rPr>
          <w:color w:val="000000"/>
          <w:sz w:val="24"/>
          <w:szCs w:val="24"/>
        </w:rPr>
        <w:t>,</w:t>
      </w:r>
      <w:r w:rsidRPr="00674D87">
        <w:rPr>
          <w:color w:val="000000"/>
          <w:sz w:val="24"/>
          <w:szCs w:val="24"/>
        </w:rPr>
        <w:t xml:space="preserve"> que cursan las asignaturas de Relaciones Públicas y Opinión Públicas. </w:t>
      </w:r>
    </w:p>
    <w:p w:rsidR="00756007" w:rsidRPr="00674D87" w:rsidRDefault="00756007" w:rsidP="00756007">
      <w:pPr>
        <w:spacing w:line="360" w:lineRule="auto"/>
        <w:jc w:val="both"/>
        <w:rPr>
          <w:color w:val="000000"/>
          <w:sz w:val="24"/>
          <w:szCs w:val="24"/>
        </w:rPr>
      </w:pPr>
      <w:r w:rsidRPr="00674D87">
        <w:rPr>
          <w:color w:val="FF0000"/>
          <w:sz w:val="24"/>
          <w:szCs w:val="24"/>
        </w:rPr>
        <w:t xml:space="preserve"> </w:t>
      </w:r>
      <w:r w:rsidRPr="00674D87">
        <w:rPr>
          <w:color w:val="000000"/>
          <w:sz w:val="24"/>
          <w:szCs w:val="24"/>
        </w:rPr>
        <w:t>De acuerdo al listado oficial proporcionado por la Administración Académica de la Facultad de Ciencias y Humanidades, los estudiantes que cursan la asignatura de Rela</w:t>
      </w:r>
      <w:r>
        <w:rPr>
          <w:color w:val="000000"/>
          <w:sz w:val="24"/>
          <w:szCs w:val="24"/>
        </w:rPr>
        <w:t>ciones Públicas en el presente C</w:t>
      </w:r>
      <w:r w:rsidRPr="00674D87">
        <w:rPr>
          <w:color w:val="000000"/>
          <w:sz w:val="24"/>
          <w:szCs w:val="24"/>
        </w:rPr>
        <w:t xml:space="preserve">iclo son 32, divididos en dos grupos, 16 en cada uno. Y 32 estudiantes que cursan la asignatura de Opinión Pública, sumando un total de 64 estudiantes.  </w:t>
      </w:r>
    </w:p>
    <w:p w:rsidR="00756007" w:rsidRDefault="00756007" w:rsidP="00756007">
      <w:pPr>
        <w:spacing w:line="360" w:lineRule="auto"/>
        <w:jc w:val="both"/>
        <w:rPr>
          <w:sz w:val="24"/>
          <w:szCs w:val="24"/>
        </w:rPr>
      </w:pPr>
      <w:r w:rsidRPr="00674D87">
        <w:rPr>
          <w:color w:val="000000"/>
          <w:sz w:val="24"/>
          <w:szCs w:val="24"/>
        </w:rPr>
        <w:t xml:space="preserve">Debido a que el número de estudiantes es relativamente pequeño, los cuestionarios se </w:t>
      </w:r>
      <w:r>
        <w:rPr>
          <w:color w:val="000000"/>
          <w:sz w:val="24"/>
          <w:szCs w:val="24"/>
        </w:rPr>
        <w:t xml:space="preserve">pretendían administrar </w:t>
      </w:r>
      <w:r w:rsidRPr="00674D87">
        <w:rPr>
          <w:color w:val="000000"/>
          <w:sz w:val="24"/>
          <w:szCs w:val="24"/>
        </w:rPr>
        <w:t>tomando en cuenta a toda la población</w:t>
      </w:r>
      <w:r>
        <w:rPr>
          <w:color w:val="000000"/>
          <w:sz w:val="24"/>
          <w:szCs w:val="24"/>
        </w:rPr>
        <w:t>, pero debido a inconvenientes en las modificaciones de las fechas de finalización del Ciclo, los estudiantes tuvieron que ser abordados en el presente año (2012) logrando así que la muestra estimada no se abordara en su totalidad. Solo se contó con 51 participantes, y se trabajó con  un 95% de confianza y un 5% de margen de error</w:t>
      </w:r>
      <w:r w:rsidRPr="00674D87">
        <w:rPr>
          <w:color w:val="000000"/>
          <w:sz w:val="24"/>
          <w:szCs w:val="24"/>
        </w:rPr>
        <w:t xml:space="preserve">. </w:t>
      </w:r>
      <w:r>
        <w:rPr>
          <w:color w:val="000000"/>
          <w:sz w:val="24"/>
          <w:szCs w:val="24"/>
        </w:rPr>
        <w:t>P</w:t>
      </w:r>
      <w:r w:rsidRPr="00674D87">
        <w:rPr>
          <w:color w:val="000000"/>
          <w:sz w:val="24"/>
          <w:szCs w:val="24"/>
        </w:rPr>
        <w:t>ara realizar las e</w:t>
      </w:r>
      <w:r>
        <w:rPr>
          <w:color w:val="000000"/>
          <w:sz w:val="24"/>
          <w:szCs w:val="24"/>
        </w:rPr>
        <w:t>ntrevistas a profundidad se hizo</w:t>
      </w:r>
      <w:r w:rsidRPr="00674D87">
        <w:rPr>
          <w:color w:val="000000"/>
          <w:sz w:val="24"/>
          <w:szCs w:val="24"/>
        </w:rPr>
        <w:t xml:space="preserve"> un muestreo de juicio, en el que </w:t>
      </w:r>
      <w:r>
        <w:rPr>
          <w:color w:val="000000"/>
          <w:sz w:val="24"/>
          <w:szCs w:val="24"/>
        </w:rPr>
        <w:t>consideró</w:t>
      </w:r>
      <w:r w:rsidRPr="00674D87">
        <w:rPr>
          <w:color w:val="000000"/>
          <w:sz w:val="24"/>
          <w:szCs w:val="24"/>
        </w:rPr>
        <w:t xml:space="preserve"> recopilar información de fuentes confiables tales como los creadores de la carrera</w:t>
      </w:r>
      <w:r>
        <w:rPr>
          <w:color w:val="000000"/>
          <w:sz w:val="24"/>
          <w:szCs w:val="24"/>
        </w:rPr>
        <w:t>,</w:t>
      </w:r>
      <w:r w:rsidRPr="00674D87">
        <w:rPr>
          <w:color w:val="000000"/>
          <w:sz w:val="24"/>
          <w:szCs w:val="24"/>
        </w:rPr>
        <w:t xml:space="preserve"> la </w:t>
      </w:r>
      <w:r>
        <w:rPr>
          <w:color w:val="000000"/>
          <w:sz w:val="24"/>
          <w:szCs w:val="24"/>
        </w:rPr>
        <w:t xml:space="preserve">Lic. Olga Kenia Linares y al Maestro </w:t>
      </w:r>
      <w:r w:rsidRPr="00674D87">
        <w:rPr>
          <w:color w:val="000000"/>
          <w:sz w:val="24"/>
          <w:szCs w:val="24"/>
        </w:rPr>
        <w:t>Victorino Barahona</w:t>
      </w:r>
      <w:r>
        <w:rPr>
          <w:color w:val="000000"/>
          <w:sz w:val="24"/>
          <w:szCs w:val="24"/>
        </w:rPr>
        <w:t>,</w:t>
      </w:r>
      <w:r w:rsidRPr="00674D87">
        <w:rPr>
          <w:color w:val="000000"/>
          <w:sz w:val="24"/>
          <w:szCs w:val="24"/>
        </w:rPr>
        <w:t xml:space="preserve"> </w:t>
      </w:r>
      <w:r>
        <w:rPr>
          <w:color w:val="000000"/>
          <w:sz w:val="24"/>
          <w:szCs w:val="24"/>
        </w:rPr>
        <w:t xml:space="preserve">a quien finalmente no se le pudo entrevistar. También se contó con </w:t>
      </w:r>
      <w:r w:rsidRPr="00674D87">
        <w:rPr>
          <w:color w:val="000000"/>
          <w:sz w:val="24"/>
          <w:szCs w:val="24"/>
        </w:rPr>
        <w:t xml:space="preserve"> </w:t>
      </w:r>
      <w:r w:rsidRPr="00884BFB">
        <w:rPr>
          <w:sz w:val="24"/>
          <w:szCs w:val="24"/>
        </w:rPr>
        <w:t>la ayuda de la e</w:t>
      </w:r>
      <w:r>
        <w:rPr>
          <w:sz w:val="24"/>
          <w:szCs w:val="24"/>
        </w:rPr>
        <w:t>specialista en el área</w:t>
      </w:r>
      <w:r w:rsidRPr="00884BFB">
        <w:rPr>
          <w:sz w:val="24"/>
          <w:szCs w:val="24"/>
        </w:rPr>
        <w:t xml:space="preserve"> </w:t>
      </w:r>
      <w:r>
        <w:rPr>
          <w:sz w:val="24"/>
          <w:szCs w:val="24"/>
        </w:rPr>
        <w:t xml:space="preserve">de Relaciones Públicas, Licda. Nadina Rivas, quien labora en </w:t>
      </w:r>
      <w:proofErr w:type="spellStart"/>
      <w:r w:rsidRPr="00884BFB">
        <w:rPr>
          <w:sz w:val="24"/>
          <w:szCs w:val="24"/>
        </w:rPr>
        <w:t>Ovilgy</w:t>
      </w:r>
      <w:proofErr w:type="spellEnd"/>
      <w:r>
        <w:rPr>
          <w:sz w:val="24"/>
          <w:szCs w:val="24"/>
        </w:rPr>
        <w:t>,</w:t>
      </w:r>
      <w:r w:rsidRPr="00884BFB">
        <w:rPr>
          <w:sz w:val="24"/>
          <w:szCs w:val="24"/>
        </w:rPr>
        <w:t xml:space="preserve"> una de las mejores agencias de Relaciones Públicas</w:t>
      </w:r>
      <w:r>
        <w:rPr>
          <w:sz w:val="24"/>
          <w:szCs w:val="24"/>
        </w:rPr>
        <w:t xml:space="preserve"> del continente.</w:t>
      </w:r>
    </w:p>
    <w:p w:rsidR="00756007" w:rsidRDefault="00756007" w:rsidP="00756007">
      <w:pPr>
        <w:spacing w:line="360" w:lineRule="auto"/>
        <w:jc w:val="both"/>
        <w:rPr>
          <w:sz w:val="24"/>
          <w:szCs w:val="24"/>
        </w:rPr>
      </w:pPr>
    </w:p>
    <w:p w:rsidR="00756007" w:rsidRDefault="00756007" w:rsidP="00756007">
      <w:pPr>
        <w:spacing w:line="360" w:lineRule="auto"/>
        <w:jc w:val="both"/>
        <w:rPr>
          <w:b/>
          <w:sz w:val="24"/>
          <w:szCs w:val="24"/>
        </w:rPr>
      </w:pPr>
      <w:r>
        <w:rPr>
          <w:b/>
          <w:sz w:val="24"/>
          <w:szCs w:val="24"/>
        </w:rPr>
        <w:t>14. 2 I</w:t>
      </w:r>
      <w:r w:rsidRPr="00EF2E08">
        <w:rPr>
          <w:b/>
          <w:sz w:val="24"/>
          <w:szCs w:val="24"/>
        </w:rPr>
        <w:t>nstrumentos</w:t>
      </w:r>
    </w:p>
    <w:p w:rsidR="00756007" w:rsidRPr="00C56EBF" w:rsidRDefault="00756007" w:rsidP="00756007">
      <w:pPr>
        <w:pStyle w:val="Sinespaciado1"/>
        <w:jc w:val="both"/>
        <w:rPr>
          <w:i/>
          <w:szCs w:val="24"/>
        </w:rPr>
      </w:pPr>
      <w:r>
        <w:rPr>
          <w:b/>
          <w:szCs w:val="24"/>
        </w:rPr>
        <w:t>Técnicas.</w:t>
      </w:r>
    </w:p>
    <w:p w:rsidR="00756007" w:rsidRPr="00674D87" w:rsidRDefault="00756007" w:rsidP="00756007">
      <w:pPr>
        <w:pStyle w:val="Sinespaciado1"/>
        <w:jc w:val="both"/>
        <w:rPr>
          <w:szCs w:val="24"/>
        </w:rPr>
      </w:pPr>
    </w:p>
    <w:p w:rsidR="00756007" w:rsidRPr="00674D87" w:rsidRDefault="00756007" w:rsidP="00756007">
      <w:pPr>
        <w:pStyle w:val="Prrafodelista1"/>
        <w:numPr>
          <w:ilvl w:val="0"/>
          <w:numId w:val="5"/>
        </w:numPr>
        <w:tabs>
          <w:tab w:val="left" w:pos="708"/>
        </w:tabs>
        <w:suppressAutoHyphens/>
        <w:spacing w:line="360" w:lineRule="auto"/>
        <w:jc w:val="both"/>
        <w:rPr>
          <w:sz w:val="24"/>
          <w:szCs w:val="24"/>
        </w:rPr>
      </w:pPr>
      <w:r>
        <w:rPr>
          <w:b/>
          <w:sz w:val="24"/>
          <w:szCs w:val="24"/>
        </w:rPr>
        <w:t>Cuestionario</w:t>
      </w:r>
      <w:r w:rsidRPr="00674D87">
        <w:rPr>
          <w:b/>
          <w:sz w:val="24"/>
          <w:szCs w:val="24"/>
        </w:rPr>
        <w:t>:</w:t>
      </w:r>
    </w:p>
    <w:p w:rsidR="00756007" w:rsidRPr="00674D87" w:rsidRDefault="00756007" w:rsidP="00756007">
      <w:pPr>
        <w:pStyle w:val="Prrafodelista1"/>
        <w:spacing w:line="360" w:lineRule="auto"/>
        <w:ind w:left="360" w:firstLine="348"/>
        <w:jc w:val="both"/>
        <w:rPr>
          <w:sz w:val="24"/>
          <w:szCs w:val="24"/>
        </w:rPr>
      </w:pPr>
      <w:r>
        <w:rPr>
          <w:sz w:val="24"/>
          <w:szCs w:val="24"/>
        </w:rPr>
        <w:t>Se implementaron</w:t>
      </w:r>
      <w:r w:rsidRPr="00674D87">
        <w:rPr>
          <w:sz w:val="24"/>
          <w:szCs w:val="24"/>
        </w:rPr>
        <w:t xml:space="preserve"> cuestionarios  con preguntas cerradas, por</w:t>
      </w:r>
      <w:r>
        <w:rPr>
          <w:sz w:val="24"/>
          <w:szCs w:val="24"/>
        </w:rPr>
        <w:t xml:space="preserve"> medio de los cuales se pretendió</w:t>
      </w:r>
      <w:r w:rsidRPr="00674D87">
        <w:rPr>
          <w:sz w:val="24"/>
          <w:szCs w:val="24"/>
        </w:rPr>
        <w:t xml:space="preserve"> profundizar  e indagar en las opiniones que se ha</w:t>
      </w:r>
      <w:r>
        <w:rPr>
          <w:sz w:val="24"/>
          <w:szCs w:val="24"/>
        </w:rPr>
        <w:t>n formado los</w:t>
      </w:r>
      <w:r w:rsidRPr="00674D87">
        <w:rPr>
          <w:sz w:val="24"/>
          <w:szCs w:val="24"/>
        </w:rPr>
        <w:t xml:space="preserve"> actual</w:t>
      </w:r>
      <w:r>
        <w:rPr>
          <w:sz w:val="24"/>
          <w:szCs w:val="24"/>
        </w:rPr>
        <w:t>es estudiantes</w:t>
      </w:r>
      <w:r w:rsidRPr="00674D87">
        <w:rPr>
          <w:sz w:val="24"/>
          <w:szCs w:val="24"/>
        </w:rPr>
        <w:t xml:space="preserve"> del área de las comunicaciones.</w:t>
      </w:r>
    </w:p>
    <w:p w:rsidR="00756007" w:rsidRPr="00674D87" w:rsidRDefault="00756007" w:rsidP="00756007">
      <w:pPr>
        <w:pStyle w:val="NormalWeb"/>
        <w:numPr>
          <w:ilvl w:val="0"/>
          <w:numId w:val="5"/>
        </w:numPr>
        <w:jc w:val="both"/>
        <w:rPr>
          <w:b/>
        </w:rPr>
      </w:pPr>
      <w:r w:rsidRPr="00674D87">
        <w:rPr>
          <w:b/>
        </w:rPr>
        <w:t>Análisis de contenido:</w:t>
      </w:r>
    </w:p>
    <w:p w:rsidR="00756007" w:rsidRDefault="00756007" w:rsidP="00756007">
      <w:pPr>
        <w:pStyle w:val="NormalWeb"/>
        <w:spacing w:line="360" w:lineRule="auto"/>
        <w:ind w:left="360" w:firstLine="348"/>
        <w:jc w:val="both"/>
        <w:rPr>
          <w:rFonts w:cs="Mangal"/>
          <w:color w:val="00000A"/>
          <w:lang w:eastAsia="zh-CN" w:bidi="hi-IN"/>
        </w:rPr>
      </w:pPr>
      <w:r>
        <w:rPr>
          <w:rFonts w:cs="Mangal"/>
          <w:color w:val="00000A"/>
          <w:lang w:eastAsia="zh-CN" w:bidi="hi-IN"/>
        </w:rPr>
        <w:t>Se aplicó la t</w:t>
      </w:r>
      <w:r w:rsidRPr="00674D87">
        <w:rPr>
          <w:rFonts w:cs="Mangal"/>
          <w:color w:val="00000A"/>
          <w:lang w:eastAsia="zh-CN" w:bidi="hi-IN"/>
        </w:rPr>
        <w:t>écnica d</w:t>
      </w:r>
      <w:r>
        <w:rPr>
          <w:rFonts w:cs="Mangal"/>
          <w:color w:val="00000A"/>
          <w:lang w:eastAsia="zh-CN" w:bidi="hi-IN"/>
        </w:rPr>
        <w:t>e</w:t>
      </w:r>
      <w:r w:rsidRPr="00674D87">
        <w:rPr>
          <w:rFonts w:cs="Mangal"/>
          <w:color w:val="00000A"/>
          <w:lang w:eastAsia="zh-CN" w:bidi="hi-IN"/>
        </w:rPr>
        <w:t xml:space="preserve"> análisis de contenido para interpretar el significado simbólico de los mensajes de una forma sistemática, objetiva, replicable, y válida.</w:t>
      </w:r>
      <w:r>
        <w:rPr>
          <w:rFonts w:cs="Mangal"/>
          <w:color w:val="00000A"/>
          <w:lang w:eastAsia="zh-CN" w:bidi="hi-IN"/>
        </w:rPr>
        <w:t xml:space="preserve"> </w:t>
      </w:r>
    </w:p>
    <w:p w:rsidR="00756007" w:rsidRDefault="00756007" w:rsidP="00756007">
      <w:pPr>
        <w:pStyle w:val="NormalWeb"/>
        <w:spacing w:line="360" w:lineRule="auto"/>
        <w:ind w:left="360"/>
        <w:jc w:val="both"/>
        <w:rPr>
          <w:b/>
        </w:rPr>
      </w:pPr>
      <w:r>
        <w:rPr>
          <w:b/>
        </w:rPr>
        <w:t>14. 3 Método</w:t>
      </w:r>
    </w:p>
    <w:p w:rsidR="00756007" w:rsidRDefault="00756007" w:rsidP="00756007">
      <w:pPr>
        <w:pStyle w:val="NormalWeb"/>
        <w:spacing w:line="360" w:lineRule="auto"/>
        <w:ind w:left="360" w:firstLine="348"/>
        <w:jc w:val="both"/>
      </w:pPr>
      <w:r w:rsidRPr="00674D87">
        <w:t>El procedimiento para la aplicación</w:t>
      </w:r>
      <w:r>
        <w:t xml:space="preserve"> de los instrumentos se realizó</w:t>
      </w:r>
      <w:r w:rsidRPr="00674D87">
        <w:t xml:space="preserve"> en un período de dos s</w:t>
      </w:r>
      <w:r>
        <w:t>emanas, iniciando el 24 de Noviembre de 2011  hasta el 27</w:t>
      </w:r>
      <w:r w:rsidRPr="00674D87">
        <w:t xml:space="preserve"> de </w:t>
      </w:r>
      <w:r>
        <w:t>enero de 2012</w:t>
      </w:r>
      <w:r w:rsidRPr="00674D87">
        <w:t xml:space="preserve">, en el cual </w:t>
      </w:r>
      <w:r>
        <w:t>los cuestionarios fueron administrados a los estudiantes. Se visitó las aulas y se indicó a cada participante el proceso para poder completar el instrumento, abordando primero a los estudiantes de Relaciones Públicas y terminando con los de Opinión Pública.  Se tomó</w:t>
      </w:r>
      <w:r w:rsidRPr="00674D87">
        <w:t xml:space="preserve"> en cuenta</w:t>
      </w:r>
      <w:r>
        <w:t xml:space="preserve"> el 97% de </w:t>
      </w:r>
      <w:r w:rsidRPr="00674D87">
        <w:t xml:space="preserve"> la población total de los estudiantes  </w:t>
      </w:r>
      <w:r>
        <w:t xml:space="preserve">de ambas materias. A quienes, como antes se ha mencionado, se les administró </w:t>
      </w:r>
      <w:r w:rsidRPr="00674D87">
        <w:t>un cuestionario de preguntas simples y objetivas con el fin de recopilar información con base a las percepciones de estos con relación a</w:t>
      </w:r>
      <w:r>
        <w:t>l</w:t>
      </w:r>
      <w:r w:rsidRPr="00674D87">
        <w:t xml:space="preserve"> </w:t>
      </w:r>
      <w:r>
        <w:t xml:space="preserve">área </w:t>
      </w:r>
      <w:r w:rsidRPr="00674D87">
        <w:t>y sus exp</w:t>
      </w:r>
      <w:r>
        <w:t xml:space="preserve">ectativas sobre la mismas. </w:t>
      </w:r>
    </w:p>
    <w:p w:rsidR="00756007" w:rsidRDefault="00756007" w:rsidP="00756007">
      <w:pPr>
        <w:pStyle w:val="NormalWeb"/>
        <w:spacing w:line="360" w:lineRule="auto"/>
        <w:ind w:left="360" w:firstLine="348"/>
        <w:jc w:val="both"/>
      </w:pPr>
      <w:r>
        <w:t>Otro de las técnicas</w:t>
      </w:r>
      <w:r w:rsidRPr="00674D87">
        <w:t xml:space="preserve"> que </w:t>
      </w:r>
      <w:r>
        <w:t>tuvo aplicación fue la entrevista</w:t>
      </w:r>
      <w:r w:rsidRPr="00674D87">
        <w:t xml:space="preserve"> a profundidad con conocedores del tema en desarr</w:t>
      </w:r>
      <w:r>
        <w:t>ollo, a éstos se les cuestionó</w:t>
      </w:r>
      <w:r w:rsidRPr="00674D87">
        <w:t xml:space="preserve"> sobre los factores que influyeron en la creación de la carrera, los elementos necesarios para la integración de  las Relaciones Públicas al aprendizaje de dos lenguas extranjeras, las principales habilidades con las que se pretenden dotar a los estudiantes que prefieren la rama de las Relaciones Públicas y el mercado laboral para los estudiantes que deciden estudiar Lenguas Modernas</w:t>
      </w:r>
      <w:r>
        <w:t xml:space="preserve"> y que optan por las materias de comunicación</w:t>
      </w:r>
      <w:r w:rsidRPr="00674D87">
        <w:t xml:space="preserve">. </w:t>
      </w:r>
    </w:p>
    <w:p w:rsidR="00756007" w:rsidRPr="00674D87" w:rsidRDefault="00756007" w:rsidP="00756007">
      <w:pPr>
        <w:pStyle w:val="NormalWeb"/>
        <w:spacing w:line="360" w:lineRule="auto"/>
        <w:jc w:val="both"/>
        <w:rPr>
          <w:b/>
        </w:rPr>
      </w:pPr>
      <w:r w:rsidRPr="00674D87">
        <w:rPr>
          <w:b/>
        </w:rPr>
        <w:t>Análisis de Resultado</w:t>
      </w:r>
      <w:r>
        <w:rPr>
          <w:b/>
        </w:rPr>
        <w:t>s</w:t>
      </w:r>
    </w:p>
    <w:p w:rsidR="00756007" w:rsidRDefault="00756007" w:rsidP="00756007">
      <w:pPr>
        <w:pStyle w:val="NormalWeb"/>
        <w:spacing w:line="360" w:lineRule="auto"/>
        <w:ind w:left="360" w:firstLine="348"/>
        <w:jc w:val="both"/>
      </w:pPr>
      <w:r>
        <w:t>Este proceso consistió</w:t>
      </w:r>
      <w:r w:rsidRPr="00674D87">
        <w:t xml:space="preserve"> en el análisis detallado de los datos</w:t>
      </w:r>
      <w:r>
        <w:t>,</w:t>
      </w:r>
      <w:r w:rsidRPr="00674D87">
        <w:t xml:space="preserve"> haciendo uso del sistema SPSS (</w:t>
      </w:r>
      <w:proofErr w:type="spellStart"/>
      <w:r w:rsidRPr="00674D87">
        <w:rPr>
          <w:iCs/>
        </w:rPr>
        <w:t>Statistical</w:t>
      </w:r>
      <w:proofErr w:type="spellEnd"/>
      <w:r w:rsidRPr="00674D87">
        <w:rPr>
          <w:iCs/>
        </w:rPr>
        <w:t xml:space="preserve"> </w:t>
      </w:r>
      <w:proofErr w:type="spellStart"/>
      <w:r w:rsidRPr="00674D87">
        <w:rPr>
          <w:iCs/>
        </w:rPr>
        <w:t>Package</w:t>
      </w:r>
      <w:proofErr w:type="spellEnd"/>
      <w:r w:rsidRPr="00674D87">
        <w:rPr>
          <w:iCs/>
        </w:rPr>
        <w:t xml:space="preserve"> </w:t>
      </w:r>
      <w:proofErr w:type="spellStart"/>
      <w:r w:rsidRPr="00674D87">
        <w:rPr>
          <w:iCs/>
        </w:rPr>
        <w:t>for</w:t>
      </w:r>
      <w:proofErr w:type="spellEnd"/>
      <w:r w:rsidRPr="00674D87">
        <w:rPr>
          <w:iCs/>
        </w:rPr>
        <w:t xml:space="preserve"> </w:t>
      </w:r>
      <w:proofErr w:type="spellStart"/>
      <w:r w:rsidRPr="00674D87">
        <w:rPr>
          <w:iCs/>
        </w:rPr>
        <w:t>the</w:t>
      </w:r>
      <w:proofErr w:type="spellEnd"/>
      <w:r w:rsidRPr="00674D87">
        <w:rPr>
          <w:iCs/>
        </w:rPr>
        <w:t xml:space="preserve"> Social </w:t>
      </w:r>
      <w:proofErr w:type="spellStart"/>
      <w:r w:rsidRPr="00674D87">
        <w:rPr>
          <w:iCs/>
        </w:rPr>
        <w:t>Sciences</w:t>
      </w:r>
      <w:proofErr w:type="spellEnd"/>
      <w:r w:rsidRPr="00674D87">
        <w:t>) sistema que s</w:t>
      </w:r>
      <w:r>
        <w:t xml:space="preserve">e caracteriza por permitir la </w:t>
      </w:r>
      <w:r w:rsidRPr="00674D87">
        <w:t>codificación de las variables y registros según las necesidades del usuario.</w:t>
      </w:r>
      <w:r>
        <w:t xml:space="preserve"> Éste a su vez fue</w:t>
      </w:r>
      <w:r w:rsidRPr="00674D87">
        <w:t xml:space="preserve"> de vi</w:t>
      </w:r>
      <w:r>
        <w:t>tal importancia para el procesamiento de la información.  Posteriormente se pudo</w:t>
      </w:r>
      <w:r w:rsidRPr="00674D87">
        <w:t xml:space="preserve"> preparar el análisis de da</w:t>
      </w:r>
      <w:r>
        <w:t xml:space="preserve">tos y depuración de los mismos.  El análisis se desarrollo bajo el estudio descriptivo cuantitativo. Se aplicó a su vez un análisis de fiabilidad y mediante la prueba </w:t>
      </w:r>
      <w:proofErr w:type="spellStart"/>
      <w:r>
        <w:t>chi</w:t>
      </w:r>
      <w:proofErr w:type="spellEnd"/>
      <w:r>
        <w:t xml:space="preserve"> cuadrado se obtuvo el análisis </w:t>
      </w:r>
      <w:proofErr w:type="spellStart"/>
      <w:r>
        <w:t>inferencial</w:t>
      </w:r>
      <w:proofErr w:type="spellEnd"/>
      <w:r>
        <w:t xml:space="preserve">. </w:t>
      </w:r>
    </w:p>
    <w:p w:rsidR="00756007" w:rsidRDefault="00756007" w:rsidP="00756007">
      <w:pPr>
        <w:pStyle w:val="NormalWeb"/>
        <w:spacing w:line="360" w:lineRule="auto"/>
        <w:ind w:left="360"/>
        <w:jc w:val="both"/>
      </w:pPr>
      <w:r>
        <w:t xml:space="preserve">  </w:t>
      </w:r>
    </w:p>
    <w:p w:rsidR="00756007" w:rsidRDefault="00756007" w:rsidP="00756007">
      <w:pPr>
        <w:pStyle w:val="NormalWeb"/>
        <w:spacing w:line="360" w:lineRule="auto"/>
        <w:ind w:left="360"/>
        <w:jc w:val="both"/>
      </w:pPr>
    </w:p>
    <w:p w:rsidR="00756007" w:rsidRDefault="00756007" w:rsidP="00756007">
      <w:pPr>
        <w:tabs>
          <w:tab w:val="left" w:pos="3306"/>
          <w:tab w:val="left" w:pos="4522"/>
          <w:tab w:val="left" w:pos="5738"/>
          <w:tab w:val="left" w:pos="6954"/>
          <w:tab w:val="left" w:pos="8170"/>
          <w:tab w:val="left" w:pos="9386"/>
          <w:tab w:val="left" w:pos="10602"/>
          <w:tab w:val="left" w:pos="11818"/>
          <w:tab w:val="left" w:pos="13034"/>
        </w:tabs>
        <w:spacing w:line="360" w:lineRule="auto"/>
        <w:jc w:val="both"/>
        <w:rPr>
          <w:b/>
          <w:sz w:val="24"/>
          <w:szCs w:val="24"/>
        </w:rPr>
      </w:pPr>
    </w:p>
    <w:p w:rsidR="00756007" w:rsidRDefault="00756007" w:rsidP="00756007">
      <w:pPr>
        <w:tabs>
          <w:tab w:val="left" w:pos="3306"/>
          <w:tab w:val="left" w:pos="4522"/>
          <w:tab w:val="left" w:pos="5738"/>
          <w:tab w:val="left" w:pos="6954"/>
          <w:tab w:val="left" w:pos="8170"/>
          <w:tab w:val="left" w:pos="9386"/>
          <w:tab w:val="left" w:pos="10602"/>
          <w:tab w:val="left" w:pos="11818"/>
          <w:tab w:val="left" w:pos="13034"/>
        </w:tabs>
        <w:spacing w:line="360" w:lineRule="auto"/>
        <w:jc w:val="both"/>
        <w:rPr>
          <w:b/>
          <w:sz w:val="24"/>
          <w:szCs w:val="24"/>
        </w:rPr>
      </w:pPr>
    </w:p>
    <w:p w:rsidR="00756007" w:rsidRDefault="00756007" w:rsidP="00756007">
      <w:pPr>
        <w:tabs>
          <w:tab w:val="left" w:pos="3306"/>
          <w:tab w:val="left" w:pos="4522"/>
          <w:tab w:val="left" w:pos="5738"/>
          <w:tab w:val="left" w:pos="6954"/>
          <w:tab w:val="left" w:pos="8170"/>
          <w:tab w:val="left" w:pos="9386"/>
          <w:tab w:val="left" w:pos="10602"/>
          <w:tab w:val="left" w:pos="11818"/>
          <w:tab w:val="left" w:pos="13034"/>
        </w:tabs>
        <w:spacing w:line="360" w:lineRule="auto"/>
        <w:jc w:val="both"/>
        <w:rPr>
          <w:b/>
          <w:sz w:val="24"/>
          <w:szCs w:val="24"/>
        </w:rPr>
      </w:pPr>
      <w:r>
        <w:rPr>
          <w:noProof/>
          <w:lang w:eastAsia="es-ES"/>
        </w:rPr>
        <w:drawing>
          <wp:anchor distT="0" distB="762" distL="114300" distR="114300" simplePos="0" relativeHeight="251702272" behindDoc="0" locked="0" layoutInCell="1" allowOverlap="0">
            <wp:simplePos x="0" y="0"/>
            <wp:positionH relativeFrom="column">
              <wp:posOffset>125222</wp:posOffset>
            </wp:positionH>
            <wp:positionV relativeFrom="paragraph">
              <wp:posOffset>794766</wp:posOffset>
            </wp:positionV>
            <wp:extent cx="5239883" cy="3034264"/>
            <wp:effectExtent l="19050" t="0" r="17917" b="0"/>
            <wp:wrapSquare wrapText="bothSides"/>
            <wp:docPr id="36" name="3 Gráfico"/>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r>
        <w:rPr>
          <w:b/>
          <w:sz w:val="24"/>
          <w:szCs w:val="24"/>
        </w:rPr>
        <w:t>XV. Análisis de Resultados</w:t>
      </w:r>
    </w:p>
    <w:p w:rsidR="00756007" w:rsidRPr="00237136" w:rsidRDefault="00756007" w:rsidP="00756007">
      <w:pPr>
        <w:tabs>
          <w:tab w:val="left" w:pos="3306"/>
          <w:tab w:val="left" w:pos="4522"/>
          <w:tab w:val="left" w:pos="5738"/>
          <w:tab w:val="left" w:pos="6954"/>
          <w:tab w:val="left" w:pos="8170"/>
          <w:tab w:val="left" w:pos="9386"/>
          <w:tab w:val="left" w:pos="10602"/>
          <w:tab w:val="left" w:pos="11818"/>
          <w:tab w:val="left" w:pos="13034"/>
        </w:tabs>
        <w:spacing w:line="360" w:lineRule="auto"/>
        <w:jc w:val="both"/>
        <w:rPr>
          <w:b/>
          <w:sz w:val="24"/>
          <w:szCs w:val="24"/>
        </w:rPr>
      </w:pPr>
      <w:r w:rsidRPr="00237136">
        <w:rPr>
          <w:b/>
          <w:sz w:val="24"/>
          <w:szCs w:val="24"/>
        </w:rPr>
        <w:t xml:space="preserve">15. 1 Análisis descriptivo cuantitativo </w:t>
      </w:r>
    </w:p>
    <w:p w:rsidR="00756007" w:rsidRDefault="00756007" w:rsidP="00756007">
      <w:pPr>
        <w:tabs>
          <w:tab w:val="left" w:pos="3306"/>
          <w:tab w:val="left" w:pos="4522"/>
          <w:tab w:val="left" w:pos="5738"/>
          <w:tab w:val="left" w:pos="6954"/>
          <w:tab w:val="left" w:pos="8170"/>
          <w:tab w:val="left" w:pos="9386"/>
          <w:tab w:val="left" w:pos="10602"/>
          <w:tab w:val="left" w:pos="11818"/>
          <w:tab w:val="left" w:pos="13034"/>
        </w:tabs>
        <w:spacing w:line="360" w:lineRule="auto"/>
        <w:jc w:val="both"/>
        <w:rPr>
          <w:b/>
          <w:sz w:val="24"/>
          <w:szCs w:val="24"/>
        </w:rPr>
      </w:pPr>
    </w:p>
    <w:p w:rsidR="00756007" w:rsidRPr="002B4CD9" w:rsidRDefault="00756007" w:rsidP="00756007">
      <w:pPr>
        <w:tabs>
          <w:tab w:val="left" w:pos="3306"/>
          <w:tab w:val="left" w:pos="4522"/>
          <w:tab w:val="left" w:pos="5738"/>
          <w:tab w:val="left" w:pos="6954"/>
          <w:tab w:val="left" w:pos="8170"/>
          <w:tab w:val="left" w:pos="9386"/>
          <w:tab w:val="left" w:pos="10602"/>
          <w:tab w:val="left" w:pos="11818"/>
          <w:tab w:val="left" w:pos="13034"/>
        </w:tabs>
        <w:spacing w:after="0" w:line="360" w:lineRule="auto"/>
        <w:jc w:val="both"/>
        <w:rPr>
          <w:rFonts w:cs="Calibri"/>
          <w:color w:val="000000"/>
          <w:sz w:val="24"/>
          <w:szCs w:val="24"/>
          <w:u w:val="single"/>
          <w:lang w:eastAsia="es-SV"/>
        </w:rPr>
      </w:pPr>
      <w:r w:rsidRPr="002B4CD9">
        <w:rPr>
          <w:rFonts w:cs="Calibri"/>
          <w:color w:val="000000"/>
          <w:sz w:val="24"/>
          <w:szCs w:val="24"/>
          <w:lang w:eastAsia="es-SV"/>
        </w:rPr>
        <w:t>1. Manual de organización:</w:t>
      </w:r>
      <w:r w:rsidRPr="002B4CD9">
        <w:rPr>
          <w:rFonts w:cs="Calibri"/>
          <w:color w:val="000000"/>
          <w:sz w:val="24"/>
          <w:szCs w:val="24"/>
          <w:lang w:eastAsia="es-SV"/>
        </w:rPr>
        <w:tab/>
        <w:t>7</w:t>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p>
    <w:p w:rsidR="00756007" w:rsidRPr="002B4CD9" w:rsidRDefault="00756007" w:rsidP="00756007">
      <w:pPr>
        <w:tabs>
          <w:tab w:val="left" w:pos="3306"/>
          <w:tab w:val="left" w:pos="4522"/>
          <w:tab w:val="left" w:pos="5738"/>
          <w:tab w:val="left" w:pos="6954"/>
          <w:tab w:val="left" w:pos="8170"/>
          <w:tab w:val="left" w:pos="9386"/>
          <w:tab w:val="left" w:pos="10602"/>
          <w:tab w:val="left" w:pos="11818"/>
          <w:tab w:val="left" w:pos="13034"/>
        </w:tabs>
        <w:spacing w:after="0" w:line="360" w:lineRule="auto"/>
        <w:jc w:val="both"/>
        <w:rPr>
          <w:rFonts w:cs="Calibri"/>
          <w:color w:val="000000"/>
          <w:sz w:val="24"/>
          <w:szCs w:val="24"/>
          <w:lang w:eastAsia="es-SV"/>
        </w:rPr>
      </w:pPr>
      <w:r w:rsidRPr="002B4CD9">
        <w:rPr>
          <w:rFonts w:cs="Calibri"/>
          <w:color w:val="000000"/>
          <w:sz w:val="24"/>
          <w:szCs w:val="24"/>
          <w:lang w:eastAsia="es-SV"/>
        </w:rPr>
        <w:t>2. Ferias de empleo:</w:t>
      </w:r>
      <w:r w:rsidRPr="002B4CD9">
        <w:rPr>
          <w:rFonts w:cs="Calibri"/>
          <w:color w:val="000000"/>
          <w:sz w:val="24"/>
          <w:szCs w:val="24"/>
          <w:lang w:eastAsia="es-SV"/>
        </w:rPr>
        <w:tab/>
        <w:t>10</w:t>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p>
    <w:p w:rsidR="00756007" w:rsidRPr="002B4CD9" w:rsidRDefault="00756007" w:rsidP="00756007">
      <w:pPr>
        <w:tabs>
          <w:tab w:val="left" w:pos="3306"/>
          <w:tab w:val="left" w:pos="4522"/>
          <w:tab w:val="left" w:pos="5738"/>
        </w:tabs>
        <w:spacing w:after="0" w:line="360" w:lineRule="auto"/>
        <w:jc w:val="both"/>
        <w:rPr>
          <w:rFonts w:cs="Calibri"/>
          <w:color w:val="000000"/>
          <w:sz w:val="24"/>
          <w:szCs w:val="24"/>
          <w:lang w:eastAsia="es-SV"/>
        </w:rPr>
      </w:pPr>
      <w:r w:rsidRPr="002B4CD9">
        <w:rPr>
          <w:rFonts w:cs="Calibri"/>
          <w:color w:val="000000"/>
          <w:sz w:val="24"/>
          <w:szCs w:val="24"/>
          <w:lang w:eastAsia="es-SV"/>
        </w:rPr>
        <w:t>3. Charlas informativas:</w:t>
      </w:r>
      <w:r w:rsidRPr="002B4CD9">
        <w:rPr>
          <w:rFonts w:cs="Calibri"/>
          <w:color w:val="000000"/>
          <w:sz w:val="24"/>
          <w:szCs w:val="24"/>
          <w:lang w:eastAsia="es-SV"/>
        </w:rPr>
        <w:tab/>
        <w:t>8</w:t>
      </w:r>
      <w:r w:rsidRPr="002B4CD9">
        <w:rPr>
          <w:rFonts w:cs="Calibri"/>
          <w:color w:val="000000"/>
          <w:sz w:val="24"/>
          <w:szCs w:val="24"/>
          <w:lang w:eastAsia="es-SV"/>
        </w:rPr>
        <w:tab/>
      </w:r>
      <w:r w:rsidRPr="002B4CD9">
        <w:rPr>
          <w:rFonts w:cs="Calibri"/>
          <w:color w:val="000000"/>
          <w:sz w:val="24"/>
          <w:szCs w:val="24"/>
          <w:lang w:eastAsia="es-SV"/>
        </w:rPr>
        <w:tab/>
      </w:r>
    </w:p>
    <w:p w:rsidR="00756007" w:rsidRPr="002B4CD9" w:rsidRDefault="00756007" w:rsidP="00756007">
      <w:pPr>
        <w:tabs>
          <w:tab w:val="left" w:pos="3306"/>
          <w:tab w:val="left" w:pos="4522"/>
          <w:tab w:val="left" w:pos="5738"/>
        </w:tabs>
        <w:spacing w:after="0" w:line="360" w:lineRule="auto"/>
        <w:jc w:val="both"/>
        <w:rPr>
          <w:rFonts w:cs="Calibri"/>
          <w:color w:val="000000"/>
          <w:sz w:val="24"/>
          <w:szCs w:val="24"/>
          <w:lang w:eastAsia="es-SV"/>
        </w:rPr>
      </w:pPr>
      <w:r w:rsidRPr="002B4CD9">
        <w:rPr>
          <w:rFonts w:cs="Calibri"/>
          <w:color w:val="000000"/>
          <w:sz w:val="24"/>
          <w:szCs w:val="24"/>
          <w:lang w:eastAsia="es-SV"/>
        </w:rPr>
        <w:t>4. Medios informativos externos:</w:t>
      </w:r>
      <w:r w:rsidRPr="002B4CD9">
        <w:rPr>
          <w:rFonts w:cs="Calibri"/>
          <w:color w:val="000000"/>
          <w:sz w:val="24"/>
          <w:szCs w:val="24"/>
          <w:lang w:eastAsia="es-SV"/>
        </w:rPr>
        <w:tab/>
        <w:t>29</w:t>
      </w:r>
      <w:r w:rsidRPr="002B4CD9">
        <w:rPr>
          <w:rFonts w:cs="Calibri"/>
          <w:color w:val="000000"/>
          <w:sz w:val="24"/>
          <w:szCs w:val="24"/>
          <w:lang w:eastAsia="es-SV"/>
        </w:rPr>
        <w:tab/>
      </w:r>
      <w:r w:rsidRPr="002B4CD9">
        <w:rPr>
          <w:rFonts w:cs="Calibri"/>
          <w:color w:val="000000"/>
          <w:sz w:val="24"/>
          <w:szCs w:val="24"/>
          <w:lang w:eastAsia="es-SV"/>
        </w:rPr>
        <w:tab/>
      </w:r>
    </w:p>
    <w:p w:rsidR="00756007" w:rsidRPr="0097094D" w:rsidRDefault="00756007" w:rsidP="00756007">
      <w:pPr>
        <w:tabs>
          <w:tab w:val="left" w:pos="3306"/>
          <w:tab w:val="left" w:pos="4522"/>
          <w:tab w:val="left" w:pos="5738"/>
          <w:tab w:val="left" w:pos="6954"/>
          <w:tab w:val="left" w:pos="8170"/>
          <w:tab w:val="left" w:pos="9386"/>
          <w:tab w:val="left" w:pos="10602"/>
          <w:tab w:val="left" w:pos="11818"/>
          <w:tab w:val="left" w:pos="13034"/>
        </w:tabs>
        <w:spacing w:line="360" w:lineRule="auto"/>
        <w:jc w:val="both"/>
        <w:rPr>
          <w:b/>
          <w:sz w:val="24"/>
          <w:szCs w:val="24"/>
        </w:rPr>
      </w:pPr>
      <w:r w:rsidRPr="002B4CD9">
        <w:rPr>
          <w:rFonts w:cs="Calibri"/>
          <w:color w:val="000000"/>
          <w:sz w:val="24"/>
          <w:szCs w:val="24"/>
          <w:lang w:eastAsia="es-SV"/>
        </w:rPr>
        <w:t xml:space="preserve">5. Ninguno: </w:t>
      </w:r>
      <w:r w:rsidRPr="002B4CD9">
        <w:rPr>
          <w:rFonts w:cs="Calibri"/>
          <w:color w:val="000000"/>
          <w:sz w:val="24"/>
          <w:szCs w:val="24"/>
          <w:lang w:eastAsia="es-SV"/>
        </w:rPr>
        <w:tab/>
        <w:t>11</w:t>
      </w:r>
      <w:r w:rsidRPr="002B4CD9">
        <w:rPr>
          <w:rFonts w:cs="Calibri"/>
          <w:color w:val="000000"/>
          <w:sz w:val="24"/>
          <w:szCs w:val="24"/>
          <w:lang w:eastAsia="es-SV"/>
        </w:rPr>
        <w:tab/>
      </w:r>
    </w:p>
    <w:p w:rsidR="00756007" w:rsidRDefault="00756007" w:rsidP="00756007">
      <w:pPr>
        <w:tabs>
          <w:tab w:val="left" w:pos="3306"/>
          <w:tab w:val="left" w:pos="4522"/>
          <w:tab w:val="left" w:pos="5738"/>
          <w:tab w:val="left" w:pos="6954"/>
          <w:tab w:val="left" w:pos="8170"/>
          <w:tab w:val="left" w:pos="9386"/>
          <w:tab w:val="left" w:pos="10602"/>
          <w:tab w:val="left" w:pos="11818"/>
          <w:tab w:val="left" w:pos="13034"/>
        </w:tabs>
        <w:spacing w:line="360" w:lineRule="auto"/>
        <w:jc w:val="both"/>
        <w:rPr>
          <w:b/>
          <w:color w:val="000000"/>
          <w:sz w:val="24"/>
          <w:szCs w:val="24"/>
          <w:lang w:eastAsia="es-SV"/>
        </w:rPr>
      </w:pPr>
      <w:r w:rsidRPr="0097094D">
        <w:rPr>
          <w:sz w:val="24"/>
          <w:szCs w:val="24"/>
        </w:rPr>
        <w:t xml:space="preserve">La primera interrogante se estableció de esta forma: </w:t>
      </w:r>
      <w:r w:rsidRPr="0097094D">
        <w:rPr>
          <w:b/>
          <w:color w:val="000000"/>
          <w:sz w:val="24"/>
          <w:szCs w:val="24"/>
          <w:lang w:eastAsia="es-SV"/>
        </w:rPr>
        <w:t>¿Cuál ha sido el medio por el que ha adquirido conocimiento sobre el ámbito laboral de la Carrera que estudia?</w:t>
      </w:r>
    </w:p>
    <w:p w:rsidR="00756007" w:rsidRDefault="00756007" w:rsidP="00756007">
      <w:pPr>
        <w:tabs>
          <w:tab w:val="left" w:pos="3306"/>
          <w:tab w:val="left" w:pos="4522"/>
          <w:tab w:val="left" w:pos="5738"/>
          <w:tab w:val="left" w:pos="6954"/>
          <w:tab w:val="left" w:pos="8170"/>
          <w:tab w:val="left" w:pos="9386"/>
          <w:tab w:val="left" w:pos="10602"/>
          <w:tab w:val="left" w:pos="11818"/>
          <w:tab w:val="left" w:pos="13034"/>
        </w:tabs>
        <w:spacing w:line="360" w:lineRule="auto"/>
        <w:jc w:val="both"/>
        <w:rPr>
          <w:sz w:val="24"/>
          <w:szCs w:val="24"/>
        </w:rPr>
      </w:pPr>
      <w:r w:rsidRPr="0097094D">
        <w:rPr>
          <w:sz w:val="24"/>
          <w:szCs w:val="24"/>
        </w:rPr>
        <w:t xml:space="preserve">De los 51 encuestados  siete  contestaron que el conocimiento adquirido es a través del </w:t>
      </w:r>
      <w:r w:rsidRPr="0097094D">
        <w:rPr>
          <w:i/>
          <w:sz w:val="24"/>
          <w:szCs w:val="24"/>
        </w:rPr>
        <w:t>Manual de Organización</w:t>
      </w:r>
      <w:r w:rsidRPr="0097094D">
        <w:rPr>
          <w:sz w:val="24"/>
          <w:szCs w:val="24"/>
        </w:rPr>
        <w:t xml:space="preserve"> de la carrera cons</w:t>
      </w:r>
      <w:r>
        <w:rPr>
          <w:sz w:val="24"/>
          <w:szCs w:val="24"/>
        </w:rPr>
        <w:t>tituyendo este el 11% del total, d</w:t>
      </w:r>
      <w:r w:rsidRPr="0097094D">
        <w:rPr>
          <w:sz w:val="24"/>
          <w:szCs w:val="24"/>
        </w:rPr>
        <w:t xml:space="preserve">iez de los participantes dicen conocer el ámbito laboral gracias a </w:t>
      </w:r>
      <w:r w:rsidRPr="0097094D">
        <w:rPr>
          <w:i/>
          <w:sz w:val="24"/>
          <w:szCs w:val="24"/>
        </w:rPr>
        <w:t>Ferias de Empleo</w:t>
      </w:r>
      <w:r>
        <w:rPr>
          <w:sz w:val="24"/>
          <w:szCs w:val="24"/>
        </w:rPr>
        <w:t>, logrando así un 15%, o</w:t>
      </w:r>
      <w:r w:rsidRPr="0097094D">
        <w:rPr>
          <w:sz w:val="24"/>
          <w:szCs w:val="24"/>
        </w:rPr>
        <w:t xml:space="preserve">cho  de los estudiantes concuerdan que el conocimiento adquirido es gracias a </w:t>
      </w:r>
      <w:r w:rsidRPr="0097094D">
        <w:rPr>
          <w:i/>
          <w:sz w:val="24"/>
          <w:szCs w:val="24"/>
        </w:rPr>
        <w:t>Charlas Informativas</w:t>
      </w:r>
      <w:r w:rsidRPr="0097094D">
        <w:rPr>
          <w:sz w:val="24"/>
          <w:szCs w:val="24"/>
        </w:rPr>
        <w:t>, log</w:t>
      </w:r>
      <w:r>
        <w:rPr>
          <w:sz w:val="24"/>
          <w:szCs w:val="24"/>
        </w:rPr>
        <w:t xml:space="preserve">rando obtener el  12% del total, </w:t>
      </w:r>
      <w:r w:rsidRPr="0097094D">
        <w:rPr>
          <w:sz w:val="24"/>
          <w:szCs w:val="24"/>
        </w:rPr>
        <w:t xml:space="preserve">el mayor resultado obtenido es de 45% donde 29 de los encuestados expresaron haber adquirido el conocimiento gracias a </w:t>
      </w:r>
      <w:r w:rsidRPr="0097094D">
        <w:rPr>
          <w:i/>
          <w:sz w:val="24"/>
          <w:szCs w:val="24"/>
        </w:rPr>
        <w:t>Medios Informativos externos</w:t>
      </w:r>
      <w:r>
        <w:rPr>
          <w:i/>
          <w:sz w:val="24"/>
          <w:szCs w:val="24"/>
        </w:rPr>
        <w:t xml:space="preserve">, </w:t>
      </w:r>
      <w:r>
        <w:rPr>
          <w:sz w:val="24"/>
          <w:szCs w:val="24"/>
        </w:rPr>
        <w:t>finalmente, o</w:t>
      </w:r>
      <w:r w:rsidRPr="0097094D">
        <w:rPr>
          <w:sz w:val="24"/>
          <w:szCs w:val="24"/>
        </w:rPr>
        <w:t xml:space="preserve">nce de los sujetos encuestados expresaron tener </w:t>
      </w:r>
      <w:r w:rsidRPr="0097094D">
        <w:rPr>
          <w:i/>
          <w:sz w:val="24"/>
          <w:szCs w:val="24"/>
        </w:rPr>
        <w:t>Ningún</w:t>
      </w:r>
      <w:r w:rsidRPr="0097094D">
        <w:rPr>
          <w:sz w:val="24"/>
          <w:szCs w:val="24"/>
        </w:rPr>
        <w:t xml:space="preserve"> conocimiento sobre el ámbito laboral que la ca</w:t>
      </w:r>
      <w:r>
        <w:rPr>
          <w:sz w:val="24"/>
          <w:szCs w:val="24"/>
        </w:rPr>
        <w:t>rrera ofrece, obteniendo el 17%.</w:t>
      </w:r>
    </w:p>
    <w:p w:rsidR="00756007" w:rsidRDefault="00756007" w:rsidP="00756007">
      <w:pPr>
        <w:tabs>
          <w:tab w:val="left" w:pos="3306"/>
          <w:tab w:val="left" w:pos="4522"/>
          <w:tab w:val="left" w:pos="5738"/>
          <w:tab w:val="left" w:pos="6954"/>
          <w:tab w:val="left" w:pos="8170"/>
          <w:tab w:val="left" w:pos="9386"/>
          <w:tab w:val="left" w:pos="10602"/>
          <w:tab w:val="left" w:pos="11818"/>
          <w:tab w:val="left" w:pos="13034"/>
        </w:tabs>
        <w:spacing w:line="360" w:lineRule="auto"/>
        <w:jc w:val="both"/>
        <w:rPr>
          <w:sz w:val="24"/>
          <w:szCs w:val="24"/>
        </w:rPr>
      </w:pPr>
    </w:p>
    <w:p w:rsidR="00756007" w:rsidRDefault="00756007" w:rsidP="00756007">
      <w:pPr>
        <w:spacing w:line="360" w:lineRule="auto"/>
        <w:jc w:val="both"/>
        <w:rPr>
          <w:sz w:val="24"/>
          <w:szCs w:val="24"/>
        </w:rPr>
      </w:pPr>
      <w:r>
        <w:rPr>
          <w:noProof/>
          <w:lang w:eastAsia="es-ES"/>
        </w:rPr>
        <w:drawing>
          <wp:anchor distT="0" distB="762" distL="114300" distR="114300" simplePos="0" relativeHeight="251694080" behindDoc="0" locked="0" layoutInCell="1" allowOverlap="1">
            <wp:simplePos x="0" y="0"/>
            <wp:positionH relativeFrom="column">
              <wp:posOffset>242697</wp:posOffset>
            </wp:positionH>
            <wp:positionV relativeFrom="paragraph">
              <wp:posOffset>-108204</wp:posOffset>
            </wp:positionV>
            <wp:extent cx="5183531" cy="2966199"/>
            <wp:effectExtent l="14097" t="6096" r="4292" b="2680"/>
            <wp:wrapSquare wrapText="bothSides"/>
            <wp:docPr id="37" name="1 Gráfico"/>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anchor>
        </w:drawing>
      </w:r>
    </w:p>
    <w:p w:rsidR="00756007" w:rsidRPr="002B4CD9" w:rsidRDefault="00756007" w:rsidP="00756007">
      <w:pPr>
        <w:tabs>
          <w:tab w:val="left" w:pos="3106"/>
          <w:tab w:val="left" w:pos="4322"/>
          <w:tab w:val="left" w:pos="5538"/>
          <w:tab w:val="left" w:pos="6754"/>
          <w:tab w:val="left" w:pos="7970"/>
          <w:tab w:val="left" w:pos="9186"/>
          <w:tab w:val="left" w:pos="10402"/>
          <w:tab w:val="left" w:pos="11618"/>
          <w:tab w:val="left" w:pos="12834"/>
        </w:tabs>
        <w:spacing w:after="0" w:line="360" w:lineRule="auto"/>
        <w:ind w:left="70"/>
        <w:jc w:val="both"/>
        <w:rPr>
          <w:rFonts w:cs="Calibri"/>
          <w:color w:val="000000"/>
          <w:sz w:val="24"/>
          <w:szCs w:val="24"/>
          <w:lang w:eastAsia="es-SV"/>
        </w:rPr>
      </w:pPr>
      <w:r w:rsidRPr="002B4CD9">
        <w:rPr>
          <w:rFonts w:cs="Calibri"/>
          <w:color w:val="000000"/>
          <w:sz w:val="24"/>
          <w:szCs w:val="24"/>
          <w:lang w:eastAsia="es-SV"/>
        </w:rPr>
        <w:t>1. Traductor:</w:t>
      </w:r>
      <w:r w:rsidRPr="002B4CD9">
        <w:rPr>
          <w:rFonts w:cs="Calibri"/>
          <w:color w:val="000000"/>
          <w:sz w:val="24"/>
          <w:szCs w:val="24"/>
          <w:lang w:eastAsia="es-SV"/>
        </w:rPr>
        <w:tab/>
        <w:t>12</w:t>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p>
    <w:p w:rsidR="00756007" w:rsidRPr="002B4CD9" w:rsidRDefault="00756007" w:rsidP="00756007">
      <w:pPr>
        <w:tabs>
          <w:tab w:val="left" w:pos="3106"/>
          <w:tab w:val="left" w:pos="4322"/>
          <w:tab w:val="left" w:pos="5538"/>
          <w:tab w:val="left" w:pos="6754"/>
          <w:tab w:val="left" w:pos="7970"/>
          <w:tab w:val="left" w:pos="9186"/>
          <w:tab w:val="left" w:pos="10402"/>
          <w:tab w:val="left" w:pos="11618"/>
          <w:tab w:val="left" w:pos="12834"/>
        </w:tabs>
        <w:spacing w:after="0" w:line="360" w:lineRule="auto"/>
        <w:ind w:left="70"/>
        <w:jc w:val="both"/>
        <w:rPr>
          <w:rFonts w:cs="Calibri"/>
          <w:color w:val="000000"/>
          <w:sz w:val="24"/>
          <w:szCs w:val="24"/>
          <w:lang w:eastAsia="es-SV"/>
        </w:rPr>
      </w:pPr>
      <w:r w:rsidRPr="002B4CD9">
        <w:rPr>
          <w:rFonts w:cs="Calibri"/>
          <w:color w:val="000000"/>
          <w:sz w:val="24"/>
          <w:szCs w:val="24"/>
          <w:lang w:eastAsia="es-SV"/>
        </w:rPr>
        <w:t xml:space="preserve">2. Guía turístico: </w:t>
      </w:r>
      <w:r w:rsidRPr="002B4CD9">
        <w:rPr>
          <w:rFonts w:cs="Calibri"/>
          <w:color w:val="000000"/>
          <w:sz w:val="24"/>
          <w:szCs w:val="24"/>
          <w:lang w:eastAsia="es-SV"/>
        </w:rPr>
        <w:tab/>
        <w:t>31</w:t>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p>
    <w:p w:rsidR="00756007" w:rsidRPr="002B4CD9" w:rsidRDefault="00756007" w:rsidP="00756007">
      <w:pPr>
        <w:tabs>
          <w:tab w:val="left" w:pos="3106"/>
          <w:tab w:val="left" w:pos="4322"/>
          <w:tab w:val="left" w:pos="5538"/>
          <w:tab w:val="left" w:pos="6754"/>
          <w:tab w:val="left" w:pos="7970"/>
          <w:tab w:val="left" w:pos="9186"/>
          <w:tab w:val="left" w:pos="10402"/>
          <w:tab w:val="left" w:pos="11618"/>
          <w:tab w:val="left" w:pos="12834"/>
        </w:tabs>
        <w:spacing w:after="0" w:line="360" w:lineRule="auto"/>
        <w:ind w:left="70"/>
        <w:jc w:val="both"/>
        <w:rPr>
          <w:rFonts w:cs="Calibri"/>
          <w:color w:val="000000"/>
          <w:sz w:val="24"/>
          <w:szCs w:val="24"/>
          <w:lang w:eastAsia="es-SV"/>
        </w:rPr>
      </w:pPr>
      <w:r w:rsidRPr="002B4CD9">
        <w:rPr>
          <w:rFonts w:cs="Calibri"/>
          <w:color w:val="000000"/>
          <w:sz w:val="24"/>
          <w:szCs w:val="24"/>
          <w:lang w:eastAsia="es-SV"/>
        </w:rPr>
        <w:t>3. Docente:</w:t>
      </w:r>
      <w:r w:rsidRPr="002B4CD9">
        <w:rPr>
          <w:rFonts w:cs="Calibri"/>
          <w:color w:val="000000"/>
          <w:sz w:val="24"/>
          <w:szCs w:val="24"/>
          <w:lang w:eastAsia="es-SV"/>
        </w:rPr>
        <w:tab/>
        <w:t>26</w:t>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p>
    <w:p w:rsidR="00756007" w:rsidRPr="002B4CD9" w:rsidRDefault="00756007" w:rsidP="00756007">
      <w:pPr>
        <w:tabs>
          <w:tab w:val="left" w:pos="3106"/>
          <w:tab w:val="left" w:pos="4322"/>
          <w:tab w:val="left" w:pos="5538"/>
          <w:tab w:val="left" w:pos="6754"/>
          <w:tab w:val="left" w:pos="7970"/>
          <w:tab w:val="left" w:pos="9186"/>
          <w:tab w:val="left" w:pos="10402"/>
          <w:tab w:val="left" w:pos="11618"/>
          <w:tab w:val="left" w:pos="12834"/>
        </w:tabs>
        <w:spacing w:after="0" w:line="360" w:lineRule="auto"/>
        <w:ind w:left="70"/>
        <w:jc w:val="both"/>
        <w:rPr>
          <w:rFonts w:cs="Calibri"/>
          <w:color w:val="000000"/>
          <w:sz w:val="24"/>
          <w:szCs w:val="24"/>
          <w:lang w:eastAsia="es-SV"/>
        </w:rPr>
      </w:pPr>
      <w:r w:rsidRPr="002B4CD9">
        <w:rPr>
          <w:rFonts w:cs="Calibri"/>
          <w:color w:val="000000"/>
          <w:sz w:val="24"/>
          <w:szCs w:val="24"/>
          <w:lang w:eastAsia="es-SV"/>
        </w:rPr>
        <w:t>4. Gestor de la comunicación:</w:t>
      </w:r>
      <w:r w:rsidRPr="002B4CD9">
        <w:rPr>
          <w:rFonts w:cs="Calibri"/>
          <w:color w:val="000000"/>
          <w:sz w:val="24"/>
          <w:szCs w:val="24"/>
          <w:lang w:eastAsia="es-SV"/>
        </w:rPr>
        <w:tab/>
        <w:t>16</w:t>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p>
    <w:p w:rsidR="00756007" w:rsidRDefault="00756007" w:rsidP="00756007">
      <w:pPr>
        <w:spacing w:line="360" w:lineRule="auto"/>
        <w:jc w:val="both"/>
        <w:rPr>
          <w:sz w:val="24"/>
          <w:szCs w:val="24"/>
        </w:rPr>
      </w:pPr>
      <w:r>
        <w:rPr>
          <w:rFonts w:cs="Calibri"/>
          <w:color w:val="000000"/>
          <w:sz w:val="24"/>
          <w:szCs w:val="24"/>
          <w:lang w:eastAsia="es-SV"/>
        </w:rPr>
        <w:t xml:space="preserve"> </w:t>
      </w:r>
      <w:r w:rsidRPr="002B4CD9">
        <w:rPr>
          <w:rFonts w:cs="Calibri"/>
          <w:color w:val="000000"/>
          <w:sz w:val="24"/>
          <w:szCs w:val="24"/>
          <w:lang w:eastAsia="es-SV"/>
        </w:rPr>
        <w:t xml:space="preserve">5. Ninguno: </w:t>
      </w:r>
      <w:r w:rsidRPr="002B4CD9">
        <w:rPr>
          <w:rFonts w:cs="Calibri"/>
          <w:color w:val="000000"/>
          <w:sz w:val="24"/>
          <w:szCs w:val="24"/>
          <w:lang w:eastAsia="es-SV"/>
        </w:rPr>
        <w:tab/>
      </w:r>
      <w:r>
        <w:rPr>
          <w:rFonts w:cs="Calibri"/>
          <w:color w:val="000000"/>
          <w:sz w:val="24"/>
          <w:szCs w:val="24"/>
          <w:lang w:eastAsia="es-SV"/>
        </w:rPr>
        <w:tab/>
      </w:r>
      <w:r>
        <w:rPr>
          <w:rFonts w:cs="Calibri"/>
          <w:color w:val="000000"/>
          <w:sz w:val="24"/>
          <w:szCs w:val="24"/>
          <w:lang w:eastAsia="es-SV"/>
        </w:rPr>
        <w:tab/>
        <w:t xml:space="preserve">      </w:t>
      </w:r>
      <w:r w:rsidRPr="002B4CD9">
        <w:rPr>
          <w:rFonts w:cs="Calibri"/>
          <w:color w:val="000000"/>
          <w:sz w:val="24"/>
          <w:szCs w:val="24"/>
          <w:lang w:eastAsia="es-SV"/>
        </w:rPr>
        <w:t>2</w:t>
      </w:r>
    </w:p>
    <w:p w:rsidR="00756007" w:rsidRPr="0097094D" w:rsidRDefault="00756007" w:rsidP="00756007">
      <w:pPr>
        <w:spacing w:line="360" w:lineRule="auto"/>
        <w:jc w:val="both"/>
        <w:rPr>
          <w:sz w:val="24"/>
          <w:szCs w:val="24"/>
        </w:rPr>
      </w:pPr>
      <w:r w:rsidRPr="0097094D">
        <w:rPr>
          <w:sz w:val="24"/>
          <w:szCs w:val="24"/>
        </w:rPr>
        <w:t xml:space="preserve">La segunda interrogante se estableció de la siguiente manera: </w:t>
      </w:r>
      <w:r w:rsidRPr="0097094D">
        <w:rPr>
          <w:b/>
          <w:sz w:val="24"/>
          <w:szCs w:val="24"/>
        </w:rPr>
        <w:t>¿Cuál de las siguientes opciones considera estar apto para laborar?</w:t>
      </w:r>
    </w:p>
    <w:p w:rsidR="00756007" w:rsidRDefault="00756007" w:rsidP="00756007">
      <w:pPr>
        <w:spacing w:line="360" w:lineRule="auto"/>
        <w:jc w:val="both"/>
        <w:rPr>
          <w:sz w:val="24"/>
          <w:szCs w:val="24"/>
        </w:rPr>
      </w:pPr>
      <w:r w:rsidRPr="0097094D">
        <w:rPr>
          <w:sz w:val="24"/>
          <w:szCs w:val="24"/>
        </w:rPr>
        <w:t>El resultado obtenido con respecto a las opciones laborales que la carrera ofrece es el siguiente:</w:t>
      </w:r>
      <w:r>
        <w:rPr>
          <w:sz w:val="24"/>
          <w:szCs w:val="24"/>
        </w:rPr>
        <w:t xml:space="preserve"> D</w:t>
      </w:r>
      <w:r w:rsidRPr="0097094D">
        <w:rPr>
          <w:sz w:val="24"/>
          <w:szCs w:val="24"/>
        </w:rPr>
        <w:t xml:space="preserve">oce de los participantes aseguran poder desempeñarse como </w:t>
      </w:r>
      <w:r w:rsidRPr="007E1F3F">
        <w:rPr>
          <w:i/>
          <w:sz w:val="24"/>
          <w:szCs w:val="24"/>
        </w:rPr>
        <w:t>Traductores</w:t>
      </w:r>
      <w:r>
        <w:rPr>
          <w:sz w:val="24"/>
          <w:szCs w:val="24"/>
        </w:rPr>
        <w:t xml:space="preserve">, lo que constituye un 14% de la gráfica, treinta y un personas </w:t>
      </w:r>
      <w:r w:rsidRPr="0097094D">
        <w:rPr>
          <w:sz w:val="24"/>
          <w:szCs w:val="24"/>
        </w:rPr>
        <w:t xml:space="preserve">eligieron el rol de </w:t>
      </w:r>
      <w:r w:rsidRPr="007E1F3F">
        <w:rPr>
          <w:i/>
          <w:sz w:val="24"/>
          <w:szCs w:val="24"/>
        </w:rPr>
        <w:t>Guía Turístico</w:t>
      </w:r>
      <w:r w:rsidRPr="0097094D">
        <w:rPr>
          <w:sz w:val="24"/>
          <w:szCs w:val="24"/>
        </w:rPr>
        <w:t xml:space="preserve"> lo que</w:t>
      </w:r>
      <w:r>
        <w:rPr>
          <w:sz w:val="24"/>
          <w:szCs w:val="24"/>
        </w:rPr>
        <w:t xml:space="preserve"> muestra un 36% del total final, v</w:t>
      </w:r>
      <w:r w:rsidRPr="0097094D">
        <w:rPr>
          <w:sz w:val="24"/>
          <w:szCs w:val="24"/>
        </w:rPr>
        <w:t xml:space="preserve">eintiséis sujetos seleccionaron el área de la </w:t>
      </w:r>
      <w:r w:rsidRPr="007E1F3F">
        <w:rPr>
          <w:i/>
          <w:sz w:val="24"/>
          <w:szCs w:val="24"/>
        </w:rPr>
        <w:t>Docencia</w:t>
      </w:r>
      <w:r w:rsidRPr="0097094D">
        <w:rPr>
          <w:sz w:val="24"/>
          <w:szCs w:val="24"/>
        </w:rPr>
        <w:t xml:space="preserve">, constituyendo </w:t>
      </w:r>
      <w:r>
        <w:rPr>
          <w:sz w:val="24"/>
          <w:szCs w:val="24"/>
        </w:rPr>
        <w:t>así un 30%, dieciséis de los cincuenta y un</w:t>
      </w:r>
      <w:r w:rsidRPr="0097094D">
        <w:rPr>
          <w:sz w:val="24"/>
          <w:szCs w:val="24"/>
        </w:rPr>
        <w:t xml:space="preserve"> participantes optaron por </w:t>
      </w:r>
      <w:r w:rsidRPr="007E1F3F">
        <w:rPr>
          <w:i/>
          <w:sz w:val="24"/>
          <w:szCs w:val="24"/>
        </w:rPr>
        <w:t>Gestor de la comunicación</w:t>
      </w:r>
      <w:r>
        <w:rPr>
          <w:sz w:val="24"/>
          <w:szCs w:val="24"/>
        </w:rPr>
        <w:t xml:space="preserve"> obteniendo un 18%, </w:t>
      </w:r>
      <w:r w:rsidRPr="0097094D">
        <w:rPr>
          <w:sz w:val="24"/>
          <w:szCs w:val="24"/>
        </w:rPr>
        <w:t xml:space="preserve">dos dicen no poder ejercer </w:t>
      </w:r>
      <w:r w:rsidRPr="007E1F3F">
        <w:rPr>
          <w:i/>
          <w:sz w:val="24"/>
          <w:szCs w:val="24"/>
        </w:rPr>
        <w:t>Ninguna</w:t>
      </w:r>
      <w:r w:rsidRPr="0097094D">
        <w:rPr>
          <w:sz w:val="24"/>
          <w:szCs w:val="24"/>
        </w:rPr>
        <w:t xml:space="preserve"> activi</w:t>
      </w:r>
      <w:r>
        <w:rPr>
          <w:sz w:val="24"/>
          <w:szCs w:val="24"/>
        </w:rPr>
        <w:t>dad de lo que el área concierne</w:t>
      </w:r>
      <w:r w:rsidRPr="0097094D">
        <w:rPr>
          <w:sz w:val="24"/>
          <w:szCs w:val="24"/>
        </w:rPr>
        <w:t xml:space="preserve"> obteniend</w:t>
      </w:r>
      <w:r>
        <w:rPr>
          <w:sz w:val="24"/>
          <w:szCs w:val="24"/>
        </w:rPr>
        <w:t>o un 2% del total de la muestra.</w:t>
      </w:r>
    </w:p>
    <w:p w:rsidR="00756007" w:rsidRPr="006279B6" w:rsidRDefault="00756007" w:rsidP="00756007">
      <w:pPr>
        <w:spacing w:line="360" w:lineRule="auto"/>
        <w:jc w:val="both"/>
        <w:rPr>
          <w:sz w:val="24"/>
          <w:szCs w:val="24"/>
        </w:rPr>
      </w:pPr>
    </w:p>
    <w:p w:rsidR="00756007" w:rsidRDefault="00756007" w:rsidP="00756007">
      <w:pPr>
        <w:spacing w:line="240" w:lineRule="auto"/>
        <w:jc w:val="both"/>
        <w:rPr>
          <w:rFonts w:cs="Calibri"/>
          <w:color w:val="000000"/>
          <w:sz w:val="24"/>
          <w:szCs w:val="24"/>
          <w:lang w:eastAsia="es-SV"/>
        </w:rPr>
      </w:pPr>
      <w:r>
        <w:rPr>
          <w:noProof/>
          <w:lang w:eastAsia="es-ES"/>
        </w:rPr>
        <w:drawing>
          <wp:anchor distT="0" distB="0" distL="114300" distR="114300" simplePos="0" relativeHeight="251703296" behindDoc="0" locked="0" layoutInCell="1" allowOverlap="1">
            <wp:simplePos x="0" y="0"/>
            <wp:positionH relativeFrom="column">
              <wp:posOffset>-114300</wp:posOffset>
            </wp:positionH>
            <wp:positionV relativeFrom="paragraph">
              <wp:posOffset>-114300</wp:posOffset>
            </wp:positionV>
            <wp:extent cx="5610225" cy="3419475"/>
            <wp:effectExtent l="0" t="0" r="0" b="0"/>
            <wp:wrapSquare wrapText="bothSides"/>
            <wp:docPr id="3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2"/>
                    <a:srcRect/>
                    <a:stretch>
                      <a:fillRect/>
                    </a:stretch>
                  </pic:blipFill>
                  <pic:spPr bwMode="auto">
                    <a:xfrm>
                      <a:off x="0" y="0"/>
                      <a:ext cx="5610225" cy="3419475"/>
                    </a:xfrm>
                    <a:prstGeom prst="rect">
                      <a:avLst/>
                    </a:prstGeom>
                    <a:noFill/>
                    <a:ln w="9525">
                      <a:noFill/>
                      <a:miter lim="800000"/>
                      <a:headEnd/>
                      <a:tailEnd/>
                    </a:ln>
                  </pic:spPr>
                </pic:pic>
              </a:graphicData>
            </a:graphic>
          </wp:anchor>
        </w:drawing>
      </w:r>
    </w:p>
    <w:p w:rsidR="00756007" w:rsidRPr="002B4CD9" w:rsidRDefault="00756007" w:rsidP="00756007">
      <w:pPr>
        <w:spacing w:line="240" w:lineRule="auto"/>
        <w:jc w:val="both"/>
        <w:rPr>
          <w:sz w:val="24"/>
          <w:szCs w:val="24"/>
        </w:rPr>
      </w:pPr>
      <w:r w:rsidRPr="002B4CD9">
        <w:rPr>
          <w:rFonts w:cs="Calibri"/>
          <w:color w:val="000000"/>
          <w:sz w:val="24"/>
          <w:szCs w:val="24"/>
          <w:lang w:eastAsia="es-SV"/>
        </w:rPr>
        <w:t>1. Gestor de negocios en empresas internacionales</w:t>
      </w:r>
      <w:r>
        <w:rPr>
          <w:rFonts w:cs="Calibri"/>
          <w:color w:val="000000"/>
          <w:sz w:val="24"/>
          <w:szCs w:val="24"/>
          <w:lang w:eastAsia="es-SV"/>
        </w:rPr>
        <w:tab/>
      </w:r>
      <w:r w:rsidRPr="002B4CD9">
        <w:rPr>
          <w:rFonts w:cs="Calibri"/>
          <w:color w:val="000000"/>
          <w:sz w:val="24"/>
          <w:szCs w:val="24"/>
          <w:lang w:eastAsia="es-SV"/>
        </w:rPr>
        <w:tab/>
        <w:t xml:space="preserve">       9</w:t>
      </w:r>
    </w:p>
    <w:p w:rsidR="00756007" w:rsidRPr="002B4CD9" w:rsidRDefault="00756007" w:rsidP="00756007">
      <w:pPr>
        <w:spacing w:line="240" w:lineRule="auto"/>
        <w:jc w:val="both"/>
        <w:rPr>
          <w:sz w:val="24"/>
          <w:szCs w:val="24"/>
        </w:rPr>
      </w:pPr>
      <w:r w:rsidRPr="002B4CD9">
        <w:rPr>
          <w:rFonts w:cs="Calibri"/>
          <w:color w:val="000000"/>
          <w:sz w:val="24"/>
          <w:szCs w:val="24"/>
          <w:lang w:eastAsia="es-SV"/>
        </w:rPr>
        <w:t>2. Sobrecargo en líneas aéreas</w:t>
      </w:r>
      <w:r w:rsidRPr="002B4CD9">
        <w:rPr>
          <w:rFonts w:cs="Calibri"/>
          <w:color w:val="000000"/>
          <w:sz w:val="24"/>
          <w:szCs w:val="24"/>
          <w:lang w:eastAsia="es-SV"/>
        </w:rPr>
        <w:tab/>
        <w:t xml:space="preserve">             </w:t>
      </w:r>
      <w:r>
        <w:rPr>
          <w:rFonts w:cs="Calibri"/>
          <w:color w:val="000000"/>
          <w:sz w:val="24"/>
          <w:szCs w:val="24"/>
          <w:lang w:eastAsia="es-SV"/>
        </w:rPr>
        <w:t xml:space="preserve">                             </w:t>
      </w:r>
      <w:r w:rsidRPr="002B4CD9">
        <w:rPr>
          <w:rFonts w:cs="Calibri"/>
          <w:color w:val="000000"/>
          <w:sz w:val="24"/>
          <w:szCs w:val="24"/>
          <w:lang w:eastAsia="es-SV"/>
        </w:rPr>
        <w:t>19</w:t>
      </w:r>
    </w:p>
    <w:p w:rsidR="00756007" w:rsidRPr="002B4CD9" w:rsidRDefault="00756007" w:rsidP="00756007">
      <w:pPr>
        <w:spacing w:line="240" w:lineRule="auto"/>
        <w:jc w:val="both"/>
        <w:rPr>
          <w:sz w:val="24"/>
          <w:szCs w:val="24"/>
        </w:rPr>
      </w:pPr>
      <w:r w:rsidRPr="002B4CD9">
        <w:rPr>
          <w:rFonts w:cs="Calibri"/>
          <w:color w:val="000000"/>
          <w:sz w:val="24"/>
          <w:szCs w:val="24"/>
          <w:lang w:eastAsia="es-SV"/>
        </w:rPr>
        <w:t>3. Operador en compañías telefónicas</w:t>
      </w:r>
      <w:r>
        <w:rPr>
          <w:rFonts w:cs="Calibri"/>
          <w:color w:val="000000"/>
          <w:sz w:val="24"/>
          <w:szCs w:val="24"/>
          <w:lang w:eastAsia="es-SV"/>
        </w:rPr>
        <w:tab/>
        <w:t xml:space="preserve">                              </w:t>
      </w:r>
      <w:r w:rsidRPr="002B4CD9">
        <w:rPr>
          <w:rFonts w:cs="Calibri"/>
          <w:color w:val="000000"/>
          <w:sz w:val="24"/>
          <w:szCs w:val="24"/>
          <w:lang w:eastAsia="es-SV"/>
        </w:rPr>
        <w:t xml:space="preserve"> 33</w:t>
      </w:r>
    </w:p>
    <w:p w:rsidR="00756007" w:rsidRPr="002B4CD9" w:rsidRDefault="00756007" w:rsidP="00756007">
      <w:pPr>
        <w:tabs>
          <w:tab w:val="left" w:pos="5106"/>
        </w:tabs>
        <w:spacing w:after="0" w:line="360" w:lineRule="auto"/>
        <w:jc w:val="both"/>
        <w:rPr>
          <w:rFonts w:cs="Calibri"/>
          <w:color w:val="000000"/>
          <w:sz w:val="24"/>
          <w:szCs w:val="24"/>
          <w:lang w:eastAsia="es-SV"/>
        </w:rPr>
      </w:pPr>
      <w:r w:rsidRPr="002B4CD9">
        <w:rPr>
          <w:rFonts w:cs="Calibri"/>
          <w:color w:val="000000"/>
          <w:sz w:val="24"/>
          <w:szCs w:val="24"/>
          <w:lang w:eastAsia="es-SV"/>
        </w:rPr>
        <w:t xml:space="preserve">4. Oficiales en atención a pasajeros en el aeropuerto              </w:t>
      </w:r>
      <w:r>
        <w:rPr>
          <w:rFonts w:cs="Calibri"/>
          <w:color w:val="000000"/>
          <w:sz w:val="24"/>
          <w:szCs w:val="24"/>
          <w:lang w:eastAsia="es-SV"/>
        </w:rPr>
        <w:t xml:space="preserve">   </w:t>
      </w:r>
      <w:r w:rsidRPr="002B4CD9">
        <w:rPr>
          <w:rFonts w:cs="Calibri"/>
          <w:color w:val="000000"/>
          <w:sz w:val="24"/>
          <w:szCs w:val="24"/>
          <w:lang w:eastAsia="es-SV"/>
        </w:rPr>
        <w:t xml:space="preserve">  20</w:t>
      </w:r>
    </w:p>
    <w:p w:rsidR="00756007" w:rsidRPr="002B4CD9" w:rsidRDefault="00756007" w:rsidP="00756007">
      <w:pPr>
        <w:tabs>
          <w:tab w:val="left" w:pos="5106"/>
        </w:tabs>
        <w:spacing w:after="0" w:line="480" w:lineRule="auto"/>
        <w:jc w:val="both"/>
        <w:rPr>
          <w:rFonts w:cs="Calibri"/>
          <w:color w:val="000000"/>
          <w:sz w:val="24"/>
          <w:szCs w:val="24"/>
          <w:lang w:eastAsia="es-SV"/>
        </w:rPr>
      </w:pPr>
      <w:r w:rsidRPr="002B4CD9">
        <w:rPr>
          <w:rFonts w:cs="Calibri"/>
          <w:color w:val="000000"/>
          <w:sz w:val="24"/>
          <w:szCs w:val="24"/>
          <w:lang w:eastAsia="es-SV"/>
        </w:rPr>
        <w:t>5. Ninguno</w:t>
      </w:r>
      <w:r w:rsidRPr="002B4CD9">
        <w:rPr>
          <w:rFonts w:cs="Calibri"/>
          <w:color w:val="000000"/>
          <w:sz w:val="24"/>
          <w:szCs w:val="24"/>
          <w:lang w:eastAsia="es-SV"/>
        </w:rPr>
        <w:tab/>
        <w:t xml:space="preserve">                  6</w:t>
      </w:r>
    </w:p>
    <w:p w:rsidR="00756007" w:rsidRPr="0097094D" w:rsidRDefault="00756007" w:rsidP="00756007">
      <w:pPr>
        <w:spacing w:line="360" w:lineRule="auto"/>
        <w:jc w:val="both"/>
        <w:rPr>
          <w:b/>
          <w:sz w:val="24"/>
          <w:szCs w:val="24"/>
        </w:rPr>
      </w:pPr>
      <w:r>
        <w:rPr>
          <w:sz w:val="24"/>
          <w:szCs w:val="24"/>
        </w:rPr>
        <w:t>La tercera interrogante</w:t>
      </w:r>
      <w:r w:rsidRPr="0097094D">
        <w:rPr>
          <w:sz w:val="24"/>
          <w:szCs w:val="24"/>
        </w:rPr>
        <w:t xml:space="preserve"> dice: </w:t>
      </w:r>
      <w:r w:rsidRPr="0097094D">
        <w:rPr>
          <w:b/>
          <w:sz w:val="24"/>
          <w:szCs w:val="24"/>
        </w:rPr>
        <w:t>De las siguientes opciones tomadas de</w:t>
      </w:r>
      <w:r>
        <w:rPr>
          <w:b/>
          <w:sz w:val="24"/>
          <w:szCs w:val="24"/>
        </w:rPr>
        <w:t>l</w:t>
      </w:r>
      <w:r w:rsidRPr="0097094D">
        <w:rPr>
          <w:b/>
          <w:sz w:val="24"/>
          <w:szCs w:val="24"/>
        </w:rPr>
        <w:t xml:space="preserve"> Manual de Organización de la carrera, ¿Cuál considera usted estar apto para laborar?</w:t>
      </w:r>
    </w:p>
    <w:p w:rsidR="00756007" w:rsidRDefault="00756007" w:rsidP="00756007">
      <w:pPr>
        <w:spacing w:line="360" w:lineRule="auto"/>
        <w:jc w:val="both"/>
        <w:rPr>
          <w:sz w:val="24"/>
          <w:szCs w:val="24"/>
        </w:rPr>
      </w:pPr>
      <w:r>
        <w:rPr>
          <w:sz w:val="24"/>
          <w:szCs w:val="24"/>
        </w:rPr>
        <w:t>N</w:t>
      </w:r>
      <w:r w:rsidRPr="0097094D">
        <w:rPr>
          <w:sz w:val="24"/>
          <w:szCs w:val="24"/>
        </w:rPr>
        <w:t xml:space="preserve">ueve de los participantes juzgan poder laboral como </w:t>
      </w:r>
      <w:r w:rsidRPr="0097094D">
        <w:rPr>
          <w:i/>
          <w:sz w:val="24"/>
          <w:szCs w:val="24"/>
        </w:rPr>
        <w:t>Gestor de Negocios en Empresas Internacionales</w:t>
      </w:r>
      <w:r w:rsidRPr="0097094D">
        <w:rPr>
          <w:sz w:val="24"/>
          <w:szCs w:val="24"/>
        </w:rPr>
        <w:t>, cuy</w:t>
      </w:r>
      <w:r>
        <w:rPr>
          <w:sz w:val="24"/>
          <w:szCs w:val="24"/>
        </w:rPr>
        <w:t>o resultado es el 10% del total, d</w:t>
      </w:r>
      <w:r w:rsidRPr="0097094D">
        <w:rPr>
          <w:sz w:val="24"/>
          <w:szCs w:val="24"/>
        </w:rPr>
        <w:t xml:space="preserve">iecinueve de </w:t>
      </w:r>
      <w:r>
        <w:rPr>
          <w:sz w:val="24"/>
          <w:szCs w:val="24"/>
        </w:rPr>
        <w:t>los encuestados aseguran</w:t>
      </w:r>
      <w:r w:rsidRPr="0097094D">
        <w:rPr>
          <w:sz w:val="24"/>
          <w:szCs w:val="24"/>
        </w:rPr>
        <w:t xml:space="preserve"> poder desempeñarse como </w:t>
      </w:r>
      <w:r w:rsidRPr="0097094D">
        <w:rPr>
          <w:i/>
          <w:sz w:val="24"/>
          <w:szCs w:val="24"/>
        </w:rPr>
        <w:t>Sobrecargo en líneas aéreas</w:t>
      </w:r>
      <w:r w:rsidRPr="0097094D">
        <w:rPr>
          <w:sz w:val="24"/>
          <w:szCs w:val="24"/>
        </w:rPr>
        <w:t xml:space="preserve"> dando </w:t>
      </w:r>
      <w:r>
        <w:rPr>
          <w:sz w:val="24"/>
          <w:szCs w:val="24"/>
        </w:rPr>
        <w:t>como resultado un 22% del total, treinta y tres</w:t>
      </w:r>
      <w:r w:rsidRPr="0097094D">
        <w:rPr>
          <w:sz w:val="24"/>
          <w:szCs w:val="24"/>
        </w:rPr>
        <w:t xml:space="preserve"> de los encuestados manifiestan que están apto</w:t>
      </w:r>
      <w:r>
        <w:rPr>
          <w:sz w:val="24"/>
          <w:szCs w:val="24"/>
        </w:rPr>
        <w:t xml:space="preserve">s para laborar en de </w:t>
      </w:r>
      <w:r w:rsidRPr="0097094D">
        <w:rPr>
          <w:sz w:val="24"/>
          <w:szCs w:val="24"/>
        </w:rPr>
        <w:t xml:space="preserve"> </w:t>
      </w:r>
      <w:r w:rsidRPr="006279B6">
        <w:rPr>
          <w:i/>
          <w:sz w:val="24"/>
          <w:szCs w:val="24"/>
        </w:rPr>
        <w:t>Operador</w:t>
      </w:r>
      <w:r>
        <w:rPr>
          <w:i/>
          <w:sz w:val="24"/>
          <w:szCs w:val="24"/>
        </w:rPr>
        <w:t xml:space="preserve"> en</w:t>
      </w:r>
      <w:r w:rsidRPr="006279B6">
        <w:rPr>
          <w:i/>
          <w:sz w:val="24"/>
          <w:szCs w:val="24"/>
        </w:rPr>
        <w:t xml:space="preserve"> </w:t>
      </w:r>
      <w:r w:rsidRPr="0097094D">
        <w:rPr>
          <w:i/>
          <w:sz w:val="24"/>
          <w:szCs w:val="24"/>
        </w:rPr>
        <w:t>Compañías Telefónicas</w:t>
      </w:r>
      <w:r w:rsidRPr="0097094D">
        <w:rPr>
          <w:sz w:val="24"/>
          <w:szCs w:val="24"/>
        </w:rPr>
        <w:t>, const</w:t>
      </w:r>
      <w:r>
        <w:rPr>
          <w:sz w:val="24"/>
          <w:szCs w:val="24"/>
        </w:rPr>
        <w:t>ituyendo el 38% del total final, v</w:t>
      </w:r>
      <w:r w:rsidRPr="0097094D">
        <w:rPr>
          <w:sz w:val="24"/>
          <w:szCs w:val="24"/>
        </w:rPr>
        <w:t xml:space="preserve">einte de los sujetos participantes mencionan también poder desempeñarse como </w:t>
      </w:r>
      <w:r w:rsidRPr="0097094D">
        <w:rPr>
          <w:i/>
          <w:sz w:val="24"/>
          <w:szCs w:val="24"/>
        </w:rPr>
        <w:t xml:space="preserve">Oficiales para atención a pasajeros en el aeropuerto </w:t>
      </w:r>
      <w:r>
        <w:rPr>
          <w:sz w:val="24"/>
          <w:szCs w:val="24"/>
        </w:rPr>
        <w:t>obteniendo el 23% del total, finalmente, s</w:t>
      </w:r>
      <w:r w:rsidRPr="0097094D">
        <w:rPr>
          <w:sz w:val="24"/>
          <w:szCs w:val="24"/>
        </w:rPr>
        <w:t xml:space="preserve">eis de los participantes dicen no estar aptos para laboral en </w:t>
      </w:r>
      <w:r w:rsidRPr="0097094D">
        <w:rPr>
          <w:i/>
          <w:sz w:val="24"/>
          <w:szCs w:val="24"/>
        </w:rPr>
        <w:t>Ninguna</w:t>
      </w:r>
      <w:r>
        <w:rPr>
          <w:i/>
          <w:sz w:val="24"/>
          <w:szCs w:val="24"/>
        </w:rPr>
        <w:t xml:space="preserve"> </w:t>
      </w:r>
      <w:r>
        <w:rPr>
          <w:sz w:val="24"/>
          <w:szCs w:val="24"/>
        </w:rPr>
        <w:t xml:space="preserve">de </w:t>
      </w:r>
      <w:r w:rsidRPr="0097094D">
        <w:rPr>
          <w:sz w:val="24"/>
          <w:szCs w:val="24"/>
        </w:rPr>
        <w:t xml:space="preserve">las opciones planteadas por el Manual de Organización lo </w:t>
      </w:r>
      <w:r>
        <w:rPr>
          <w:sz w:val="24"/>
          <w:szCs w:val="24"/>
        </w:rPr>
        <w:t xml:space="preserve">que representa el  7% del total. </w:t>
      </w:r>
    </w:p>
    <w:p w:rsidR="00756007" w:rsidRDefault="00756007" w:rsidP="00756007">
      <w:pPr>
        <w:spacing w:line="360" w:lineRule="auto"/>
        <w:jc w:val="both"/>
        <w:rPr>
          <w:sz w:val="24"/>
          <w:szCs w:val="24"/>
        </w:rPr>
      </w:pPr>
    </w:p>
    <w:p w:rsidR="00756007" w:rsidRDefault="00756007" w:rsidP="00756007">
      <w:pPr>
        <w:spacing w:line="360" w:lineRule="auto"/>
        <w:jc w:val="both"/>
        <w:rPr>
          <w:sz w:val="24"/>
          <w:szCs w:val="24"/>
        </w:rPr>
      </w:pPr>
      <w:r>
        <w:rPr>
          <w:noProof/>
          <w:lang w:eastAsia="es-ES"/>
        </w:rPr>
        <w:drawing>
          <wp:anchor distT="0" distB="0" distL="114300" distR="114300" simplePos="0" relativeHeight="251695104" behindDoc="0" locked="0" layoutInCell="1" allowOverlap="1">
            <wp:simplePos x="0" y="0"/>
            <wp:positionH relativeFrom="column">
              <wp:posOffset>114300</wp:posOffset>
            </wp:positionH>
            <wp:positionV relativeFrom="paragraph">
              <wp:posOffset>-114300</wp:posOffset>
            </wp:positionV>
            <wp:extent cx="5257800" cy="3038475"/>
            <wp:effectExtent l="0" t="0" r="0" b="0"/>
            <wp:wrapSquare wrapText="bothSides"/>
            <wp:docPr id="3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33"/>
                    <a:srcRect/>
                    <a:stretch>
                      <a:fillRect/>
                    </a:stretch>
                  </pic:blipFill>
                  <pic:spPr bwMode="auto">
                    <a:xfrm>
                      <a:off x="0" y="0"/>
                      <a:ext cx="5257800" cy="3038475"/>
                    </a:xfrm>
                    <a:prstGeom prst="rect">
                      <a:avLst/>
                    </a:prstGeom>
                    <a:noFill/>
                    <a:ln w="9525">
                      <a:noFill/>
                      <a:miter lim="800000"/>
                      <a:headEnd/>
                      <a:tailEnd/>
                    </a:ln>
                  </pic:spPr>
                </pic:pic>
              </a:graphicData>
            </a:graphic>
          </wp:anchor>
        </w:drawing>
      </w:r>
    </w:p>
    <w:p w:rsidR="00756007" w:rsidRPr="002B4CD9" w:rsidRDefault="00756007" w:rsidP="00756007">
      <w:pPr>
        <w:tabs>
          <w:tab w:val="left" w:pos="3426"/>
        </w:tabs>
        <w:spacing w:after="0" w:line="360" w:lineRule="auto"/>
        <w:ind w:left="70"/>
        <w:jc w:val="both"/>
        <w:rPr>
          <w:rFonts w:cs="Calibri"/>
          <w:color w:val="000000"/>
          <w:sz w:val="24"/>
          <w:szCs w:val="24"/>
          <w:lang w:eastAsia="es-SV"/>
        </w:rPr>
      </w:pPr>
      <w:r w:rsidRPr="002B4CD9">
        <w:rPr>
          <w:rFonts w:cs="Calibri"/>
          <w:color w:val="000000"/>
          <w:sz w:val="24"/>
          <w:szCs w:val="24"/>
          <w:lang w:eastAsia="es-SV"/>
        </w:rPr>
        <w:t>1. Charlas informativas</w:t>
      </w:r>
      <w:r w:rsidRPr="002B4CD9">
        <w:rPr>
          <w:rFonts w:cs="Calibri"/>
          <w:color w:val="000000"/>
          <w:sz w:val="24"/>
          <w:szCs w:val="24"/>
          <w:lang w:eastAsia="es-SV"/>
        </w:rPr>
        <w:tab/>
        <w:t>4</w:t>
      </w:r>
    </w:p>
    <w:p w:rsidR="00756007" w:rsidRPr="002B4CD9" w:rsidRDefault="00756007" w:rsidP="00756007">
      <w:pPr>
        <w:tabs>
          <w:tab w:val="left" w:pos="3426"/>
        </w:tabs>
        <w:spacing w:after="0" w:line="360" w:lineRule="auto"/>
        <w:ind w:left="70"/>
        <w:jc w:val="both"/>
        <w:rPr>
          <w:rFonts w:cs="Calibri"/>
          <w:color w:val="000000"/>
          <w:sz w:val="24"/>
          <w:szCs w:val="24"/>
          <w:lang w:eastAsia="es-SV"/>
        </w:rPr>
      </w:pPr>
      <w:r w:rsidRPr="002B4CD9">
        <w:rPr>
          <w:rFonts w:cs="Calibri"/>
          <w:color w:val="000000"/>
          <w:sz w:val="24"/>
          <w:szCs w:val="24"/>
          <w:lang w:eastAsia="es-SV"/>
        </w:rPr>
        <w:t>2. Conferencias con expertos</w:t>
      </w:r>
      <w:r w:rsidRPr="002B4CD9">
        <w:rPr>
          <w:rFonts w:cs="Calibri"/>
          <w:color w:val="000000"/>
          <w:sz w:val="24"/>
          <w:szCs w:val="24"/>
          <w:lang w:eastAsia="es-SV"/>
        </w:rPr>
        <w:tab/>
        <w:t>0</w:t>
      </w:r>
    </w:p>
    <w:p w:rsidR="00756007" w:rsidRPr="002B4CD9" w:rsidRDefault="00756007" w:rsidP="00756007">
      <w:pPr>
        <w:tabs>
          <w:tab w:val="left" w:pos="3426"/>
        </w:tabs>
        <w:spacing w:after="0" w:line="360" w:lineRule="auto"/>
        <w:ind w:left="70"/>
        <w:jc w:val="both"/>
        <w:rPr>
          <w:rFonts w:cs="Calibri"/>
          <w:color w:val="000000"/>
          <w:sz w:val="24"/>
          <w:szCs w:val="24"/>
          <w:lang w:eastAsia="es-SV"/>
        </w:rPr>
      </w:pPr>
      <w:r w:rsidRPr="002B4CD9">
        <w:rPr>
          <w:rFonts w:cs="Calibri"/>
          <w:color w:val="000000"/>
          <w:sz w:val="24"/>
          <w:szCs w:val="24"/>
          <w:lang w:eastAsia="es-SV"/>
        </w:rPr>
        <w:t>3. Ferias de empleo</w:t>
      </w:r>
      <w:r w:rsidRPr="002B4CD9">
        <w:rPr>
          <w:rFonts w:cs="Calibri"/>
          <w:color w:val="000000"/>
          <w:sz w:val="24"/>
          <w:szCs w:val="24"/>
          <w:lang w:eastAsia="es-SV"/>
        </w:rPr>
        <w:tab/>
        <w:t>6</w:t>
      </w:r>
    </w:p>
    <w:p w:rsidR="00756007" w:rsidRPr="002B4CD9" w:rsidRDefault="00756007" w:rsidP="00756007">
      <w:pPr>
        <w:tabs>
          <w:tab w:val="left" w:pos="3426"/>
        </w:tabs>
        <w:spacing w:after="0" w:line="360" w:lineRule="auto"/>
        <w:ind w:left="70"/>
        <w:jc w:val="both"/>
        <w:rPr>
          <w:rFonts w:cs="Calibri"/>
          <w:color w:val="000000"/>
          <w:sz w:val="24"/>
          <w:szCs w:val="24"/>
          <w:lang w:eastAsia="es-SV"/>
        </w:rPr>
      </w:pPr>
      <w:r w:rsidRPr="002B4CD9">
        <w:rPr>
          <w:rFonts w:cs="Calibri"/>
          <w:color w:val="000000"/>
          <w:sz w:val="24"/>
          <w:szCs w:val="24"/>
          <w:lang w:eastAsia="es-SV"/>
        </w:rPr>
        <w:t>4. Medios informativos internos</w:t>
      </w:r>
      <w:r w:rsidRPr="002B4CD9">
        <w:rPr>
          <w:rFonts w:cs="Calibri"/>
          <w:color w:val="000000"/>
          <w:sz w:val="24"/>
          <w:szCs w:val="24"/>
          <w:lang w:eastAsia="es-SV"/>
        </w:rPr>
        <w:tab/>
        <w:t>14</w:t>
      </w:r>
    </w:p>
    <w:p w:rsidR="00756007" w:rsidRDefault="00756007" w:rsidP="00756007">
      <w:pPr>
        <w:tabs>
          <w:tab w:val="left" w:pos="3426"/>
        </w:tabs>
        <w:spacing w:after="0" w:line="480" w:lineRule="auto"/>
        <w:ind w:left="70"/>
        <w:jc w:val="both"/>
        <w:rPr>
          <w:rFonts w:cs="Calibri"/>
          <w:color w:val="000000"/>
          <w:sz w:val="24"/>
          <w:szCs w:val="24"/>
          <w:lang w:eastAsia="es-SV"/>
        </w:rPr>
      </w:pPr>
      <w:r w:rsidRPr="002B4CD9">
        <w:rPr>
          <w:rFonts w:cs="Calibri"/>
          <w:color w:val="000000"/>
          <w:sz w:val="24"/>
          <w:szCs w:val="24"/>
          <w:lang w:eastAsia="es-SV"/>
        </w:rPr>
        <w:t>5. Ninguno</w:t>
      </w:r>
      <w:r w:rsidRPr="002B4CD9">
        <w:rPr>
          <w:rFonts w:cs="Calibri"/>
          <w:color w:val="000000"/>
          <w:sz w:val="24"/>
          <w:szCs w:val="24"/>
          <w:lang w:eastAsia="es-SV"/>
        </w:rPr>
        <w:tab/>
        <w:t>30</w:t>
      </w:r>
    </w:p>
    <w:p w:rsidR="00756007" w:rsidRPr="0097094D" w:rsidRDefault="00756007" w:rsidP="00756007">
      <w:pPr>
        <w:spacing w:line="360" w:lineRule="auto"/>
        <w:jc w:val="both"/>
        <w:rPr>
          <w:sz w:val="24"/>
          <w:szCs w:val="24"/>
        </w:rPr>
      </w:pPr>
      <w:r w:rsidRPr="0097094D">
        <w:rPr>
          <w:sz w:val="24"/>
          <w:szCs w:val="24"/>
        </w:rPr>
        <w:t>La cuarta interrogante expone</w:t>
      </w:r>
      <w:r>
        <w:rPr>
          <w:sz w:val="24"/>
          <w:szCs w:val="24"/>
        </w:rPr>
        <w:t xml:space="preserve"> lo siguiente</w:t>
      </w:r>
      <w:r w:rsidRPr="0097094D">
        <w:rPr>
          <w:sz w:val="24"/>
          <w:szCs w:val="24"/>
        </w:rPr>
        <w:t xml:space="preserve">: </w:t>
      </w:r>
      <w:r w:rsidRPr="0097094D">
        <w:rPr>
          <w:b/>
          <w:sz w:val="24"/>
          <w:szCs w:val="24"/>
        </w:rPr>
        <w:t>Señale el medio por el cual ha recibido información por parte del Departamento de Idiomas sobre el mercado laboral con respecto al área de las Relaciones Públicas</w:t>
      </w:r>
      <w:r w:rsidRPr="0097094D">
        <w:rPr>
          <w:sz w:val="24"/>
          <w:szCs w:val="24"/>
        </w:rPr>
        <w:t>.</w:t>
      </w:r>
    </w:p>
    <w:p w:rsidR="00756007" w:rsidRDefault="00756007" w:rsidP="00756007">
      <w:pPr>
        <w:spacing w:line="360" w:lineRule="auto"/>
        <w:jc w:val="both"/>
        <w:rPr>
          <w:sz w:val="24"/>
          <w:szCs w:val="24"/>
        </w:rPr>
      </w:pPr>
      <w:r>
        <w:rPr>
          <w:sz w:val="24"/>
          <w:szCs w:val="24"/>
        </w:rPr>
        <w:t>C</w:t>
      </w:r>
      <w:r w:rsidRPr="0097094D">
        <w:rPr>
          <w:sz w:val="24"/>
          <w:szCs w:val="24"/>
        </w:rPr>
        <w:t xml:space="preserve">uatro de los encuestados afirmaron haber recibido </w:t>
      </w:r>
      <w:r w:rsidRPr="0097094D">
        <w:rPr>
          <w:i/>
          <w:sz w:val="24"/>
          <w:szCs w:val="24"/>
        </w:rPr>
        <w:t xml:space="preserve">Charlas </w:t>
      </w:r>
      <w:r>
        <w:rPr>
          <w:i/>
          <w:sz w:val="24"/>
          <w:szCs w:val="24"/>
        </w:rPr>
        <w:t>informativas</w:t>
      </w:r>
      <w:r>
        <w:rPr>
          <w:sz w:val="24"/>
          <w:szCs w:val="24"/>
        </w:rPr>
        <w:t>, reflejando un 7% del total, n</w:t>
      </w:r>
      <w:r w:rsidRPr="0097094D">
        <w:rPr>
          <w:sz w:val="24"/>
          <w:szCs w:val="24"/>
        </w:rPr>
        <w:t xml:space="preserve">inguno de los participantes asegura haber sido participe en </w:t>
      </w:r>
      <w:r w:rsidRPr="0097094D">
        <w:rPr>
          <w:i/>
          <w:sz w:val="24"/>
          <w:szCs w:val="24"/>
        </w:rPr>
        <w:t>Conferencias con expertos</w:t>
      </w:r>
      <w:r>
        <w:rPr>
          <w:sz w:val="24"/>
          <w:szCs w:val="24"/>
        </w:rPr>
        <w:t xml:space="preserve"> lo que otorga un 0%, s</w:t>
      </w:r>
      <w:r w:rsidRPr="0097094D">
        <w:rPr>
          <w:sz w:val="24"/>
          <w:szCs w:val="24"/>
        </w:rPr>
        <w:t xml:space="preserve">eis de los sujetos concuerdan que el medio de información fue </w:t>
      </w:r>
      <w:r w:rsidRPr="0097094D">
        <w:rPr>
          <w:i/>
          <w:sz w:val="24"/>
          <w:szCs w:val="24"/>
        </w:rPr>
        <w:t>las Ferias de empleo</w:t>
      </w:r>
      <w:r>
        <w:rPr>
          <w:sz w:val="24"/>
          <w:szCs w:val="24"/>
        </w:rPr>
        <w:t>, mostrando un 11% del total, c</w:t>
      </w:r>
      <w:r w:rsidRPr="0097094D">
        <w:rPr>
          <w:sz w:val="24"/>
          <w:szCs w:val="24"/>
        </w:rPr>
        <w:t xml:space="preserve">atorce de los participantes dicen también haber adquirido conocimiento por parte de </w:t>
      </w:r>
      <w:r w:rsidRPr="0097094D">
        <w:rPr>
          <w:i/>
          <w:sz w:val="24"/>
          <w:szCs w:val="24"/>
        </w:rPr>
        <w:t>Medios informativos internos</w:t>
      </w:r>
      <w:r w:rsidRPr="0097094D">
        <w:rPr>
          <w:sz w:val="24"/>
          <w:szCs w:val="24"/>
        </w:rPr>
        <w:t>, o</w:t>
      </w:r>
      <w:r>
        <w:rPr>
          <w:sz w:val="24"/>
          <w:szCs w:val="24"/>
        </w:rPr>
        <w:t>bteniendo como resultado un 26%, por último, treinta</w:t>
      </w:r>
      <w:r w:rsidRPr="0097094D">
        <w:rPr>
          <w:sz w:val="24"/>
          <w:szCs w:val="24"/>
        </w:rPr>
        <w:t xml:space="preserve"> de los sujetos seleccionados como muestra aseguraron no tener </w:t>
      </w:r>
      <w:r w:rsidRPr="0097094D">
        <w:rPr>
          <w:i/>
          <w:sz w:val="24"/>
          <w:szCs w:val="24"/>
        </w:rPr>
        <w:t>Ningún</w:t>
      </w:r>
      <w:r w:rsidRPr="0097094D">
        <w:rPr>
          <w:sz w:val="24"/>
          <w:szCs w:val="24"/>
        </w:rPr>
        <w:t xml:space="preserve"> tipo de información por parte del Departamento de Idiomas.</w:t>
      </w:r>
    </w:p>
    <w:p w:rsidR="00756007" w:rsidRDefault="00756007" w:rsidP="00756007">
      <w:pPr>
        <w:spacing w:line="360" w:lineRule="auto"/>
        <w:jc w:val="both"/>
        <w:rPr>
          <w:sz w:val="24"/>
          <w:szCs w:val="24"/>
        </w:rPr>
      </w:pPr>
    </w:p>
    <w:p w:rsidR="00756007" w:rsidRPr="002B4CD9" w:rsidRDefault="00756007" w:rsidP="00756007">
      <w:pPr>
        <w:spacing w:line="360" w:lineRule="auto"/>
        <w:jc w:val="both"/>
        <w:rPr>
          <w:rFonts w:cs="Calibri"/>
          <w:color w:val="000000"/>
          <w:sz w:val="24"/>
          <w:szCs w:val="24"/>
          <w:lang w:eastAsia="es-SV"/>
        </w:rPr>
      </w:pPr>
      <w:r>
        <w:rPr>
          <w:noProof/>
          <w:lang w:eastAsia="es-ES"/>
        </w:rPr>
        <w:drawing>
          <wp:anchor distT="0" distB="0" distL="114300" distR="114300" simplePos="0" relativeHeight="251696128" behindDoc="0" locked="0" layoutInCell="1" allowOverlap="1">
            <wp:simplePos x="0" y="0"/>
            <wp:positionH relativeFrom="column">
              <wp:posOffset>114300</wp:posOffset>
            </wp:positionH>
            <wp:positionV relativeFrom="paragraph">
              <wp:posOffset>-228600</wp:posOffset>
            </wp:positionV>
            <wp:extent cx="5391150" cy="3124200"/>
            <wp:effectExtent l="0" t="0" r="0" b="0"/>
            <wp:wrapSquare wrapText="bothSides"/>
            <wp:docPr id="4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34"/>
                    <a:srcRect/>
                    <a:stretch>
                      <a:fillRect/>
                    </a:stretch>
                  </pic:blipFill>
                  <pic:spPr bwMode="auto">
                    <a:xfrm>
                      <a:off x="0" y="0"/>
                      <a:ext cx="5391150" cy="3124200"/>
                    </a:xfrm>
                    <a:prstGeom prst="rect">
                      <a:avLst/>
                    </a:prstGeom>
                    <a:noFill/>
                    <a:ln w="9525">
                      <a:noFill/>
                      <a:miter lim="800000"/>
                      <a:headEnd/>
                      <a:tailEnd/>
                    </a:ln>
                  </pic:spPr>
                </pic:pic>
              </a:graphicData>
            </a:graphic>
          </wp:anchor>
        </w:drawing>
      </w:r>
      <w:r w:rsidRPr="002B4CD9">
        <w:rPr>
          <w:rFonts w:cs="Calibri"/>
          <w:color w:val="000000"/>
          <w:sz w:val="24"/>
          <w:szCs w:val="24"/>
          <w:lang w:eastAsia="es-SV"/>
        </w:rPr>
        <w:t>Me considero apto para ejercer tareas profesionales tales como:</w:t>
      </w:r>
    </w:p>
    <w:p w:rsidR="00756007" w:rsidRPr="002B4CD9" w:rsidRDefault="00756007" w:rsidP="00756007">
      <w:pPr>
        <w:tabs>
          <w:tab w:val="left" w:pos="3426"/>
        </w:tabs>
        <w:spacing w:after="0" w:line="360" w:lineRule="auto"/>
        <w:ind w:left="70"/>
        <w:jc w:val="both"/>
        <w:rPr>
          <w:rFonts w:cs="Calibri"/>
          <w:color w:val="000000"/>
          <w:sz w:val="24"/>
          <w:szCs w:val="24"/>
          <w:lang w:eastAsia="es-SV"/>
        </w:rPr>
      </w:pPr>
      <w:r w:rsidRPr="002B4CD9">
        <w:rPr>
          <w:rFonts w:cs="Calibri"/>
          <w:color w:val="000000"/>
          <w:sz w:val="24"/>
          <w:szCs w:val="24"/>
          <w:lang w:eastAsia="es-SV"/>
        </w:rPr>
        <w:t>1. Notas de prensa, gestión y dirección de la imagen de</w:t>
      </w:r>
      <w:r>
        <w:rPr>
          <w:rFonts w:cs="Calibri"/>
          <w:color w:val="000000"/>
          <w:sz w:val="24"/>
          <w:szCs w:val="24"/>
          <w:lang w:eastAsia="es-SV"/>
        </w:rPr>
        <w:t xml:space="preserve"> una institución y sus públicos  </w:t>
      </w:r>
      <w:r w:rsidRPr="002B4CD9">
        <w:rPr>
          <w:rFonts w:cs="Calibri"/>
          <w:color w:val="000000"/>
          <w:sz w:val="24"/>
          <w:szCs w:val="24"/>
          <w:lang w:eastAsia="es-SV"/>
        </w:rPr>
        <w:t xml:space="preserve">  8 </w:t>
      </w:r>
    </w:p>
    <w:p w:rsidR="00756007" w:rsidRPr="002B4CD9" w:rsidRDefault="00756007" w:rsidP="00756007">
      <w:pPr>
        <w:tabs>
          <w:tab w:val="left" w:pos="3426"/>
        </w:tabs>
        <w:spacing w:after="0" w:line="360" w:lineRule="auto"/>
        <w:ind w:left="70"/>
        <w:jc w:val="both"/>
        <w:rPr>
          <w:rFonts w:cs="Calibri"/>
          <w:color w:val="000000"/>
          <w:sz w:val="24"/>
          <w:szCs w:val="24"/>
          <w:lang w:eastAsia="es-SV"/>
        </w:rPr>
      </w:pPr>
      <w:r w:rsidRPr="002B4CD9">
        <w:rPr>
          <w:rFonts w:cs="Calibri"/>
          <w:color w:val="000000"/>
          <w:sz w:val="24"/>
          <w:szCs w:val="24"/>
          <w:lang w:eastAsia="es-SV"/>
        </w:rPr>
        <w:t>2. Gestión de la imagen entre una institución y sus públicos</w:t>
      </w:r>
      <w:r>
        <w:rPr>
          <w:rFonts w:cs="Calibri"/>
          <w:color w:val="000000"/>
          <w:sz w:val="24"/>
          <w:szCs w:val="24"/>
          <w:lang w:eastAsia="es-SV"/>
        </w:rPr>
        <w:t xml:space="preserve">           </w:t>
      </w:r>
      <w:r w:rsidRPr="002B4CD9">
        <w:rPr>
          <w:rFonts w:cs="Calibri"/>
          <w:color w:val="000000"/>
          <w:sz w:val="24"/>
          <w:szCs w:val="24"/>
          <w:lang w:eastAsia="es-SV"/>
        </w:rPr>
        <w:tab/>
        <w:t xml:space="preserve">            </w:t>
      </w:r>
      <w:r>
        <w:rPr>
          <w:rFonts w:cs="Calibri"/>
          <w:color w:val="000000"/>
          <w:sz w:val="24"/>
          <w:szCs w:val="24"/>
          <w:lang w:eastAsia="es-SV"/>
        </w:rPr>
        <w:t xml:space="preserve">           </w:t>
      </w:r>
      <w:r w:rsidRPr="002B4CD9">
        <w:rPr>
          <w:rFonts w:cs="Calibri"/>
          <w:color w:val="000000"/>
          <w:sz w:val="24"/>
          <w:szCs w:val="24"/>
          <w:lang w:eastAsia="es-SV"/>
        </w:rPr>
        <w:t>20</w:t>
      </w:r>
    </w:p>
    <w:p w:rsidR="00756007" w:rsidRPr="002B4CD9" w:rsidRDefault="00756007" w:rsidP="00756007">
      <w:pPr>
        <w:tabs>
          <w:tab w:val="left" w:pos="3426"/>
        </w:tabs>
        <w:spacing w:after="0" w:line="360" w:lineRule="auto"/>
        <w:ind w:left="70"/>
        <w:jc w:val="both"/>
        <w:rPr>
          <w:rFonts w:cs="Calibri"/>
          <w:color w:val="000000"/>
          <w:sz w:val="24"/>
          <w:szCs w:val="24"/>
          <w:lang w:eastAsia="es-SV"/>
        </w:rPr>
      </w:pPr>
      <w:r w:rsidRPr="002B4CD9">
        <w:rPr>
          <w:rFonts w:cs="Calibri"/>
          <w:color w:val="000000"/>
          <w:sz w:val="24"/>
          <w:szCs w:val="24"/>
          <w:lang w:eastAsia="es-SV"/>
        </w:rPr>
        <w:t>3.</w:t>
      </w:r>
      <w:r>
        <w:rPr>
          <w:rFonts w:cs="Calibri"/>
          <w:color w:val="000000"/>
          <w:sz w:val="24"/>
          <w:szCs w:val="24"/>
          <w:lang w:eastAsia="es-SV"/>
        </w:rPr>
        <w:t xml:space="preserve"> Redacción de notas de prensa</w:t>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r>
      <w:r w:rsidRPr="002B4CD9">
        <w:rPr>
          <w:rFonts w:cs="Calibri"/>
          <w:color w:val="000000"/>
          <w:sz w:val="24"/>
          <w:szCs w:val="24"/>
          <w:lang w:eastAsia="es-SV"/>
        </w:rPr>
        <w:tab/>
        <w:t xml:space="preserve">                                     </w:t>
      </w:r>
      <w:r>
        <w:rPr>
          <w:rFonts w:cs="Calibri"/>
          <w:color w:val="000000"/>
          <w:sz w:val="24"/>
          <w:szCs w:val="24"/>
          <w:lang w:eastAsia="es-SV"/>
        </w:rPr>
        <w:t xml:space="preserve">  </w:t>
      </w:r>
      <w:r w:rsidRPr="002B4CD9">
        <w:rPr>
          <w:rFonts w:cs="Calibri"/>
          <w:color w:val="000000"/>
          <w:sz w:val="24"/>
          <w:szCs w:val="24"/>
          <w:lang w:eastAsia="es-SV"/>
        </w:rPr>
        <w:t xml:space="preserve"> </w:t>
      </w:r>
      <w:r>
        <w:rPr>
          <w:rFonts w:cs="Calibri"/>
          <w:color w:val="000000"/>
          <w:sz w:val="24"/>
          <w:szCs w:val="24"/>
          <w:lang w:eastAsia="es-SV"/>
        </w:rPr>
        <w:t xml:space="preserve">      </w:t>
      </w:r>
      <w:r w:rsidRPr="002B4CD9">
        <w:rPr>
          <w:rFonts w:cs="Calibri"/>
          <w:color w:val="000000"/>
          <w:sz w:val="24"/>
          <w:szCs w:val="24"/>
          <w:lang w:eastAsia="es-SV"/>
        </w:rPr>
        <w:t>15</w:t>
      </w:r>
    </w:p>
    <w:p w:rsidR="00756007" w:rsidRPr="002B4CD9" w:rsidRDefault="00756007" w:rsidP="00756007">
      <w:pPr>
        <w:tabs>
          <w:tab w:val="left" w:pos="3426"/>
        </w:tabs>
        <w:spacing w:after="0" w:line="360" w:lineRule="auto"/>
        <w:ind w:left="70"/>
        <w:jc w:val="both"/>
        <w:rPr>
          <w:rFonts w:cs="Calibri"/>
          <w:color w:val="000000"/>
          <w:sz w:val="24"/>
          <w:szCs w:val="24"/>
          <w:lang w:eastAsia="es-SV"/>
        </w:rPr>
      </w:pPr>
      <w:r w:rsidRPr="002B4CD9">
        <w:rPr>
          <w:rFonts w:cs="Calibri"/>
          <w:color w:val="000000"/>
          <w:sz w:val="24"/>
          <w:szCs w:val="24"/>
          <w:lang w:eastAsia="es-SV"/>
        </w:rPr>
        <w:t>4. Manejo de la</w:t>
      </w:r>
      <w:r>
        <w:rPr>
          <w:rFonts w:cs="Calibri"/>
          <w:color w:val="000000"/>
          <w:sz w:val="24"/>
          <w:szCs w:val="24"/>
          <w:lang w:eastAsia="es-SV"/>
        </w:rPr>
        <w:t xml:space="preserve"> información y  opinión</w:t>
      </w:r>
      <w:r w:rsidRPr="002B4CD9">
        <w:rPr>
          <w:rFonts w:cs="Calibri"/>
          <w:color w:val="000000"/>
          <w:sz w:val="24"/>
          <w:szCs w:val="24"/>
          <w:lang w:eastAsia="es-SV"/>
        </w:rPr>
        <w:t xml:space="preserve"> entre </w:t>
      </w:r>
      <w:r>
        <w:rPr>
          <w:rFonts w:cs="Calibri"/>
          <w:color w:val="000000"/>
          <w:sz w:val="24"/>
          <w:szCs w:val="24"/>
          <w:lang w:eastAsia="es-SV"/>
        </w:rPr>
        <w:t>una institución y sus públicos</w:t>
      </w:r>
      <w:r w:rsidRPr="002B4CD9">
        <w:rPr>
          <w:rFonts w:cs="Calibri"/>
          <w:color w:val="000000"/>
          <w:sz w:val="24"/>
          <w:szCs w:val="24"/>
          <w:lang w:eastAsia="es-SV"/>
        </w:rPr>
        <w:tab/>
        <w:t xml:space="preserve">    </w:t>
      </w:r>
      <w:r>
        <w:rPr>
          <w:rFonts w:cs="Calibri"/>
          <w:color w:val="000000"/>
          <w:sz w:val="24"/>
          <w:szCs w:val="24"/>
          <w:lang w:eastAsia="es-SV"/>
        </w:rPr>
        <w:tab/>
        <w:t xml:space="preserve">10              </w:t>
      </w:r>
    </w:p>
    <w:p w:rsidR="00756007" w:rsidRDefault="00756007" w:rsidP="00756007">
      <w:pPr>
        <w:tabs>
          <w:tab w:val="left" w:pos="3426"/>
        </w:tabs>
        <w:spacing w:after="0" w:line="360" w:lineRule="auto"/>
        <w:ind w:left="70"/>
        <w:jc w:val="both"/>
        <w:rPr>
          <w:sz w:val="24"/>
          <w:szCs w:val="24"/>
        </w:rPr>
      </w:pPr>
      <w:r w:rsidRPr="002B4CD9">
        <w:rPr>
          <w:rFonts w:cs="Calibri"/>
          <w:color w:val="000000"/>
          <w:sz w:val="24"/>
          <w:szCs w:val="24"/>
          <w:lang w:eastAsia="es-SV"/>
        </w:rPr>
        <w:t>5. Ninguna</w:t>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t xml:space="preserve">            </w:t>
      </w:r>
      <w:r>
        <w:rPr>
          <w:sz w:val="24"/>
          <w:szCs w:val="24"/>
        </w:rPr>
        <w:t xml:space="preserve">                                   </w:t>
      </w:r>
      <w:r w:rsidRPr="002B4CD9">
        <w:rPr>
          <w:sz w:val="24"/>
          <w:szCs w:val="24"/>
        </w:rPr>
        <w:t>3</w:t>
      </w:r>
      <w:r>
        <w:rPr>
          <w:sz w:val="24"/>
          <w:szCs w:val="24"/>
        </w:rPr>
        <w:t xml:space="preserve"> </w:t>
      </w:r>
    </w:p>
    <w:p w:rsidR="00756007" w:rsidRDefault="00756007" w:rsidP="00756007">
      <w:pPr>
        <w:tabs>
          <w:tab w:val="left" w:pos="3426"/>
        </w:tabs>
        <w:spacing w:after="0" w:line="360" w:lineRule="auto"/>
        <w:ind w:left="70"/>
        <w:jc w:val="both"/>
        <w:rPr>
          <w:sz w:val="24"/>
          <w:szCs w:val="24"/>
        </w:rPr>
      </w:pPr>
    </w:p>
    <w:p w:rsidR="00756007" w:rsidRDefault="00756007" w:rsidP="00756007">
      <w:pPr>
        <w:tabs>
          <w:tab w:val="left" w:pos="3426"/>
        </w:tabs>
        <w:spacing w:after="0" w:line="360" w:lineRule="auto"/>
        <w:ind w:left="70"/>
        <w:jc w:val="both"/>
        <w:rPr>
          <w:sz w:val="24"/>
          <w:szCs w:val="24"/>
        </w:rPr>
      </w:pPr>
    </w:p>
    <w:p w:rsidR="00756007" w:rsidRPr="006404A1" w:rsidRDefault="00756007" w:rsidP="00756007">
      <w:pPr>
        <w:tabs>
          <w:tab w:val="left" w:pos="3426"/>
        </w:tabs>
        <w:spacing w:after="0" w:line="360" w:lineRule="auto"/>
        <w:ind w:left="70"/>
        <w:jc w:val="both"/>
        <w:rPr>
          <w:sz w:val="24"/>
          <w:szCs w:val="24"/>
        </w:rPr>
      </w:pPr>
      <w:r>
        <w:rPr>
          <w:sz w:val="24"/>
          <w:szCs w:val="24"/>
        </w:rPr>
        <w:t>La quinta interrogante</w:t>
      </w:r>
      <w:r w:rsidRPr="0097094D">
        <w:rPr>
          <w:sz w:val="24"/>
          <w:szCs w:val="24"/>
        </w:rPr>
        <w:t xml:space="preserve"> muestra: </w:t>
      </w:r>
      <w:r w:rsidRPr="0097094D">
        <w:rPr>
          <w:b/>
          <w:sz w:val="24"/>
          <w:szCs w:val="24"/>
        </w:rPr>
        <w:t>De las siguientes opciones sobre la disciplina de las Relaciones Públicas, señale la que considera más acertada.</w:t>
      </w:r>
    </w:p>
    <w:p w:rsidR="00756007" w:rsidRPr="0097094D" w:rsidRDefault="00756007" w:rsidP="00756007">
      <w:pPr>
        <w:spacing w:line="360" w:lineRule="auto"/>
        <w:jc w:val="both"/>
        <w:rPr>
          <w:sz w:val="24"/>
          <w:szCs w:val="24"/>
        </w:rPr>
      </w:pPr>
      <w:r>
        <w:rPr>
          <w:sz w:val="24"/>
          <w:szCs w:val="24"/>
        </w:rPr>
        <w:t>O</w:t>
      </w:r>
      <w:r w:rsidRPr="0097094D">
        <w:rPr>
          <w:sz w:val="24"/>
          <w:szCs w:val="24"/>
        </w:rPr>
        <w:t xml:space="preserve">cho encuestados optaron por la tarea de redactar </w:t>
      </w:r>
      <w:r w:rsidRPr="0097094D">
        <w:rPr>
          <w:i/>
          <w:sz w:val="24"/>
          <w:szCs w:val="24"/>
        </w:rPr>
        <w:t>Notas de prensa, gestión y dirección de la imagen entre la empresa y públicos,</w:t>
      </w:r>
      <w:r>
        <w:rPr>
          <w:sz w:val="24"/>
          <w:szCs w:val="24"/>
        </w:rPr>
        <w:t xml:space="preserve"> dándole</w:t>
      </w:r>
      <w:r w:rsidRPr="0097094D">
        <w:rPr>
          <w:sz w:val="24"/>
          <w:szCs w:val="24"/>
        </w:rPr>
        <w:t xml:space="preserve"> el 14 % </w:t>
      </w:r>
      <w:r>
        <w:rPr>
          <w:sz w:val="24"/>
          <w:szCs w:val="24"/>
        </w:rPr>
        <w:t>del total, v</w:t>
      </w:r>
      <w:r w:rsidRPr="0097094D">
        <w:rPr>
          <w:sz w:val="24"/>
          <w:szCs w:val="24"/>
        </w:rPr>
        <w:t xml:space="preserve">einte encuestados respondieron con la elección de </w:t>
      </w:r>
      <w:r w:rsidRPr="00972A0E">
        <w:rPr>
          <w:i/>
          <w:sz w:val="24"/>
          <w:szCs w:val="24"/>
        </w:rPr>
        <w:t>Gestión de la imagen de una institución y sus públicos</w:t>
      </w:r>
      <w:r>
        <w:rPr>
          <w:sz w:val="24"/>
          <w:szCs w:val="24"/>
        </w:rPr>
        <w:t>, obteniendo como resultado el 36%, q</w:t>
      </w:r>
      <w:r w:rsidRPr="0097094D">
        <w:rPr>
          <w:sz w:val="24"/>
          <w:szCs w:val="24"/>
        </w:rPr>
        <w:t xml:space="preserve">uince sujetos seleccionaron la opción </w:t>
      </w:r>
      <w:r w:rsidRPr="0097094D">
        <w:rPr>
          <w:i/>
          <w:sz w:val="24"/>
          <w:szCs w:val="24"/>
        </w:rPr>
        <w:t>Redacción de notas de prensa</w:t>
      </w:r>
      <w:r>
        <w:rPr>
          <w:sz w:val="24"/>
          <w:szCs w:val="24"/>
        </w:rPr>
        <w:t>, obteniendo el 27%, diez personas eligieron</w:t>
      </w:r>
      <w:r w:rsidRPr="0097094D">
        <w:rPr>
          <w:sz w:val="24"/>
          <w:szCs w:val="24"/>
        </w:rPr>
        <w:t xml:space="preserve"> la opción </w:t>
      </w:r>
      <w:r w:rsidRPr="0097094D">
        <w:rPr>
          <w:i/>
          <w:sz w:val="24"/>
          <w:szCs w:val="24"/>
        </w:rPr>
        <w:t xml:space="preserve">Manejo de la </w:t>
      </w:r>
      <w:r>
        <w:rPr>
          <w:i/>
          <w:sz w:val="24"/>
          <w:szCs w:val="24"/>
        </w:rPr>
        <w:t>información y</w:t>
      </w:r>
      <w:r w:rsidRPr="0097094D">
        <w:rPr>
          <w:i/>
          <w:sz w:val="24"/>
          <w:szCs w:val="24"/>
        </w:rPr>
        <w:t xml:space="preserve"> entre una institución y sus públicos</w:t>
      </w:r>
      <w:r>
        <w:rPr>
          <w:sz w:val="24"/>
          <w:szCs w:val="24"/>
        </w:rPr>
        <w:t>, mostrando el 18% del total, t</w:t>
      </w:r>
      <w:r w:rsidRPr="0097094D">
        <w:rPr>
          <w:sz w:val="24"/>
          <w:szCs w:val="24"/>
        </w:rPr>
        <w:t xml:space="preserve">res personas eligieron la opción </w:t>
      </w:r>
      <w:r w:rsidRPr="0097094D">
        <w:rPr>
          <w:i/>
          <w:sz w:val="24"/>
          <w:szCs w:val="24"/>
        </w:rPr>
        <w:t>Ninguna</w:t>
      </w:r>
      <w:r w:rsidRPr="0097094D">
        <w:rPr>
          <w:sz w:val="24"/>
          <w:szCs w:val="24"/>
        </w:rPr>
        <w:t xml:space="preserve"> con respecto a las tareas profesionales que se consideran aptos para ejercer en la disciplina de las Relaciones Públ</w:t>
      </w:r>
      <w:r>
        <w:rPr>
          <w:sz w:val="24"/>
          <w:szCs w:val="24"/>
        </w:rPr>
        <w:t xml:space="preserve">icas, otorgando un 5% del total. </w:t>
      </w:r>
    </w:p>
    <w:p w:rsidR="00756007" w:rsidRDefault="00756007" w:rsidP="00756007">
      <w:pPr>
        <w:spacing w:line="360" w:lineRule="auto"/>
        <w:jc w:val="both"/>
        <w:rPr>
          <w:sz w:val="24"/>
          <w:szCs w:val="24"/>
        </w:rPr>
      </w:pPr>
    </w:p>
    <w:p w:rsidR="00756007" w:rsidRDefault="00756007" w:rsidP="00756007">
      <w:pPr>
        <w:spacing w:after="0" w:line="360" w:lineRule="auto"/>
        <w:jc w:val="both"/>
        <w:rPr>
          <w:sz w:val="24"/>
          <w:szCs w:val="24"/>
        </w:rPr>
      </w:pPr>
    </w:p>
    <w:p w:rsidR="00756007" w:rsidRPr="002B4CD9" w:rsidRDefault="00756007" w:rsidP="00756007">
      <w:pPr>
        <w:numPr>
          <w:ilvl w:val="0"/>
          <w:numId w:val="16"/>
        </w:numPr>
        <w:spacing w:after="0" w:line="360" w:lineRule="auto"/>
        <w:jc w:val="both"/>
        <w:rPr>
          <w:sz w:val="24"/>
          <w:szCs w:val="24"/>
        </w:rPr>
      </w:pPr>
      <w:r>
        <w:rPr>
          <w:noProof/>
          <w:lang w:eastAsia="es-ES"/>
        </w:rPr>
        <w:drawing>
          <wp:anchor distT="0" distB="0" distL="114300" distR="114300" simplePos="0" relativeHeight="251697152" behindDoc="0" locked="0" layoutInCell="1" allowOverlap="1">
            <wp:simplePos x="0" y="0"/>
            <wp:positionH relativeFrom="column">
              <wp:posOffset>-114300</wp:posOffset>
            </wp:positionH>
            <wp:positionV relativeFrom="paragraph">
              <wp:posOffset>-571500</wp:posOffset>
            </wp:positionV>
            <wp:extent cx="5734050" cy="3238500"/>
            <wp:effectExtent l="0" t="0" r="0" b="0"/>
            <wp:wrapSquare wrapText="bothSides"/>
            <wp:docPr id="4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5"/>
                    <a:srcRect/>
                    <a:stretch>
                      <a:fillRect/>
                    </a:stretch>
                  </pic:blipFill>
                  <pic:spPr bwMode="auto">
                    <a:xfrm>
                      <a:off x="0" y="0"/>
                      <a:ext cx="5734050" cy="3238500"/>
                    </a:xfrm>
                    <a:prstGeom prst="rect">
                      <a:avLst/>
                    </a:prstGeom>
                    <a:noFill/>
                    <a:ln w="9525">
                      <a:noFill/>
                      <a:miter lim="800000"/>
                      <a:headEnd/>
                      <a:tailEnd/>
                    </a:ln>
                  </pic:spPr>
                </pic:pic>
              </a:graphicData>
            </a:graphic>
          </wp:anchor>
        </w:drawing>
      </w:r>
      <w:r w:rsidRPr="002B4CD9">
        <w:rPr>
          <w:sz w:val="24"/>
          <w:szCs w:val="24"/>
        </w:rPr>
        <w:t xml:space="preserve">Publicidad: </w:t>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t xml:space="preserve">       </w:t>
      </w:r>
      <w:r>
        <w:rPr>
          <w:sz w:val="24"/>
          <w:szCs w:val="24"/>
        </w:rPr>
        <w:t xml:space="preserve">  </w:t>
      </w:r>
      <w:r w:rsidRPr="002B4CD9">
        <w:rPr>
          <w:sz w:val="24"/>
          <w:szCs w:val="24"/>
        </w:rPr>
        <w:t>12</w:t>
      </w:r>
    </w:p>
    <w:p w:rsidR="00756007" w:rsidRPr="002B4CD9" w:rsidRDefault="00756007" w:rsidP="00756007">
      <w:pPr>
        <w:numPr>
          <w:ilvl w:val="0"/>
          <w:numId w:val="16"/>
        </w:numPr>
        <w:spacing w:after="0" w:line="360" w:lineRule="auto"/>
        <w:jc w:val="both"/>
        <w:rPr>
          <w:sz w:val="24"/>
          <w:szCs w:val="24"/>
        </w:rPr>
      </w:pPr>
      <w:r w:rsidRPr="002B4CD9">
        <w:rPr>
          <w:sz w:val="24"/>
          <w:szCs w:val="24"/>
        </w:rPr>
        <w:t xml:space="preserve">Marketing: </w:t>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t xml:space="preserve">                  </w:t>
      </w:r>
      <w:r>
        <w:rPr>
          <w:sz w:val="24"/>
          <w:szCs w:val="24"/>
        </w:rPr>
        <w:t xml:space="preserve">    </w:t>
      </w:r>
      <w:r w:rsidRPr="002B4CD9">
        <w:rPr>
          <w:sz w:val="24"/>
          <w:szCs w:val="24"/>
        </w:rPr>
        <w:t>6</w:t>
      </w:r>
    </w:p>
    <w:p w:rsidR="00756007" w:rsidRPr="002B4CD9" w:rsidRDefault="00756007" w:rsidP="00756007">
      <w:pPr>
        <w:numPr>
          <w:ilvl w:val="0"/>
          <w:numId w:val="16"/>
        </w:numPr>
        <w:spacing w:after="0" w:line="360" w:lineRule="auto"/>
        <w:jc w:val="both"/>
        <w:rPr>
          <w:sz w:val="24"/>
          <w:szCs w:val="24"/>
        </w:rPr>
      </w:pPr>
      <w:r w:rsidRPr="002B4CD9">
        <w:rPr>
          <w:sz w:val="24"/>
          <w:szCs w:val="24"/>
        </w:rPr>
        <w:t>Gestión de la información entre</w:t>
      </w:r>
      <w:r>
        <w:rPr>
          <w:sz w:val="24"/>
          <w:szCs w:val="24"/>
        </w:rPr>
        <w:t xml:space="preserve"> una institución y sus públicos   </w:t>
      </w:r>
      <w:r w:rsidRPr="002B4CD9">
        <w:rPr>
          <w:sz w:val="24"/>
          <w:szCs w:val="24"/>
        </w:rPr>
        <w:t xml:space="preserve">  43 </w:t>
      </w:r>
    </w:p>
    <w:p w:rsidR="00756007" w:rsidRPr="002B4CD9" w:rsidRDefault="00756007" w:rsidP="00756007">
      <w:pPr>
        <w:numPr>
          <w:ilvl w:val="0"/>
          <w:numId w:val="16"/>
        </w:numPr>
        <w:spacing w:after="0" w:line="360" w:lineRule="auto"/>
        <w:jc w:val="both"/>
        <w:rPr>
          <w:sz w:val="24"/>
          <w:szCs w:val="24"/>
        </w:rPr>
      </w:pPr>
      <w:r w:rsidRPr="002B4CD9">
        <w:rPr>
          <w:sz w:val="24"/>
          <w:szCs w:val="24"/>
        </w:rPr>
        <w:t xml:space="preserve">Servicio al cliente: </w:t>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t xml:space="preserve">        </w:t>
      </w:r>
      <w:r>
        <w:rPr>
          <w:sz w:val="24"/>
          <w:szCs w:val="24"/>
        </w:rPr>
        <w:t xml:space="preserve">  </w:t>
      </w:r>
      <w:r w:rsidRPr="002B4CD9">
        <w:rPr>
          <w:sz w:val="24"/>
          <w:szCs w:val="24"/>
        </w:rPr>
        <w:t xml:space="preserve">5 </w:t>
      </w:r>
    </w:p>
    <w:p w:rsidR="00756007" w:rsidRPr="002B4CD9" w:rsidRDefault="00756007" w:rsidP="00756007">
      <w:pPr>
        <w:numPr>
          <w:ilvl w:val="0"/>
          <w:numId w:val="16"/>
        </w:numPr>
        <w:spacing w:after="0" w:line="360" w:lineRule="auto"/>
        <w:jc w:val="both"/>
        <w:rPr>
          <w:sz w:val="24"/>
          <w:szCs w:val="24"/>
        </w:rPr>
      </w:pPr>
      <w:r w:rsidRPr="002B4CD9">
        <w:rPr>
          <w:sz w:val="24"/>
          <w:szCs w:val="24"/>
        </w:rPr>
        <w:t xml:space="preserve">Ninguno: </w:t>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t xml:space="preserve">       </w:t>
      </w:r>
      <w:r>
        <w:rPr>
          <w:sz w:val="24"/>
          <w:szCs w:val="24"/>
        </w:rPr>
        <w:t xml:space="preserve"> </w:t>
      </w:r>
      <w:r w:rsidRPr="002B4CD9">
        <w:rPr>
          <w:sz w:val="24"/>
          <w:szCs w:val="24"/>
        </w:rPr>
        <w:t xml:space="preserve"> </w:t>
      </w:r>
      <w:r>
        <w:rPr>
          <w:sz w:val="24"/>
          <w:szCs w:val="24"/>
        </w:rPr>
        <w:t xml:space="preserve"> </w:t>
      </w:r>
      <w:r w:rsidRPr="002B4CD9">
        <w:rPr>
          <w:sz w:val="24"/>
          <w:szCs w:val="24"/>
        </w:rPr>
        <w:t>0</w:t>
      </w:r>
    </w:p>
    <w:p w:rsidR="00756007" w:rsidRDefault="00756007" w:rsidP="00756007">
      <w:pPr>
        <w:spacing w:line="360" w:lineRule="auto"/>
        <w:jc w:val="both"/>
        <w:rPr>
          <w:sz w:val="24"/>
          <w:szCs w:val="24"/>
        </w:rPr>
      </w:pPr>
    </w:p>
    <w:p w:rsidR="00756007" w:rsidRPr="0097094D" w:rsidRDefault="00756007" w:rsidP="00756007">
      <w:pPr>
        <w:spacing w:line="360" w:lineRule="auto"/>
        <w:jc w:val="both"/>
        <w:rPr>
          <w:b/>
          <w:sz w:val="24"/>
          <w:szCs w:val="24"/>
        </w:rPr>
      </w:pPr>
      <w:r w:rsidRPr="0097094D">
        <w:rPr>
          <w:sz w:val="24"/>
          <w:szCs w:val="24"/>
        </w:rPr>
        <w:t xml:space="preserve">La sexta interrogante se planteó de la siguiente manera: </w:t>
      </w:r>
      <w:r w:rsidRPr="0097094D">
        <w:rPr>
          <w:b/>
          <w:sz w:val="24"/>
          <w:szCs w:val="24"/>
        </w:rPr>
        <w:t>¿Cuál es el rol pr</w:t>
      </w:r>
      <w:r>
        <w:rPr>
          <w:b/>
          <w:sz w:val="24"/>
          <w:szCs w:val="24"/>
        </w:rPr>
        <w:t>incipal que usted considera d</w:t>
      </w:r>
      <w:r w:rsidRPr="0097094D">
        <w:rPr>
          <w:b/>
          <w:sz w:val="24"/>
          <w:szCs w:val="24"/>
        </w:rPr>
        <w:t>el profesional de las Rela</w:t>
      </w:r>
      <w:r>
        <w:rPr>
          <w:b/>
          <w:sz w:val="24"/>
          <w:szCs w:val="24"/>
        </w:rPr>
        <w:t>ciones Públicas?</w:t>
      </w:r>
    </w:p>
    <w:p w:rsidR="00756007" w:rsidRDefault="00756007" w:rsidP="00756007">
      <w:pPr>
        <w:spacing w:line="360" w:lineRule="auto"/>
        <w:jc w:val="both"/>
        <w:rPr>
          <w:sz w:val="24"/>
          <w:szCs w:val="24"/>
        </w:rPr>
      </w:pPr>
      <w:r>
        <w:rPr>
          <w:sz w:val="24"/>
          <w:szCs w:val="24"/>
        </w:rPr>
        <w:t>D</w:t>
      </w:r>
      <w:r w:rsidRPr="0097094D">
        <w:rPr>
          <w:sz w:val="24"/>
          <w:szCs w:val="24"/>
        </w:rPr>
        <w:t xml:space="preserve">oce individuos escogieron la opción </w:t>
      </w:r>
      <w:r w:rsidRPr="00972A0E">
        <w:rPr>
          <w:i/>
          <w:sz w:val="24"/>
          <w:szCs w:val="24"/>
        </w:rPr>
        <w:t>Publicidad</w:t>
      </w:r>
      <w:r>
        <w:rPr>
          <w:sz w:val="24"/>
          <w:szCs w:val="24"/>
        </w:rPr>
        <w:t xml:space="preserve"> reflejando el 18%, s</w:t>
      </w:r>
      <w:r w:rsidRPr="0097094D">
        <w:rPr>
          <w:sz w:val="24"/>
          <w:szCs w:val="24"/>
        </w:rPr>
        <w:t xml:space="preserve">eis encuestados eligieron la opción </w:t>
      </w:r>
      <w:r w:rsidRPr="00972A0E">
        <w:rPr>
          <w:i/>
          <w:sz w:val="24"/>
          <w:szCs w:val="24"/>
        </w:rPr>
        <w:t>Marketing</w:t>
      </w:r>
      <w:r>
        <w:rPr>
          <w:sz w:val="24"/>
          <w:szCs w:val="24"/>
        </w:rPr>
        <w:t>, mostrando un 9% en la gráfica, c</w:t>
      </w:r>
      <w:r w:rsidRPr="0097094D">
        <w:rPr>
          <w:sz w:val="24"/>
          <w:szCs w:val="24"/>
        </w:rPr>
        <w:t xml:space="preserve">uarenta y tres encuestados seleccionaron </w:t>
      </w:r>
      <w:r w:rsidRPr="00972A0E">
        <w:rPr>
          <w:i/>
          <w:sz w:val="24"/>
          <w:szCs w:val="24"/>
        </w:rPr>
        <w:t>Gestión de la informació</w:t>
      </w:r>
      <w:r>
        <w:rPr>
          <w:i/>
          <w:sz w:val="24"/>
          <w:szCs w:val="24"/>
        </w:rPr>
        <w:t xml:space="preserve">n </w:t>
      </w:r>
      <w:r w:rsidRPr="0097094D">
        <w:rPr>
          <w:sz w:val="24"/>
          <w:szCs w:val="24"/>
        </w:rPr>
        <w:t>como rol princi</w:t>
      </w:r>
      <w:r>
        <w:rPr>
          <w:sz w:val="24"/>
          <w:szCs w:val="24"/>
        </w:rPr>
        <w:t>pal, otorgando el 65% del total, c</w:t>
      </w:r>
      <w:r w:rsidRPr="0097094D">
        <w:rPr>
          <w:sz w:val="24"/>
          <w:szCs w:val="24"/>
        </w:rPr>
        <w:t xml:space="preserve">inco son las personas que optaron por </w:t>
      </w:r>
      <w:r w:rsidRPr="00972A0E">
        <w:rPr>
          <w:i/>
          <w:sz w:val="24"/>
          <w:szCs w:val="24"/>
        </w:rPr>
        <w:t>Servicio al cliente</w:t>
      </w:r>
      <w:r>
        <w:rPr>
          <w:sz w:val="24"/>
          <w:szCs w:val="24"/>
        </w:rPr>
        <w:t xml:space="preserve">, otorgándole el 8% del total, cero personas eligieron </w:t>
      </w:r>
      <w:r w:rsidRPr="0097094D">
        <w:rPr>
          <w:sz w:val="24"/>
          <w:szCs w:val="24"/>
        </w:rPr>
        <w:t xml:space="preserve">la opción </w:t>
      </w:r>
      <w:r w:rsidRPr="0097094D">
        <w:rPr>
          <w:i/>
          <w:sz w:val="24"/>
          <w:szCs w:val="24"/>
        </w:rPr>
        <w:t>Ninguno</w:t>
      </w:r>
      <w:r w:rsidRPr="0097094D">
        <w:rPr>
          <w:sz w:val="24"/>
          <w:szCs w:val="24"/>
        </w:rPr>
        <w:t xml:space="preserve"> con respecto al rol principal del profesional de Relaciones Públicas,</w:t>
      </w:r>
      <w:r>
        <w:rPr>
          <w:sz w:val="24"/>
          <w:szCs w:val="24"/>
        </w:rPr>
        <w:t xml:space="preserve"> teniendo el 0% en la gráfica.</w:t>
      </w:r>
    </w:p>
    <w:p w:rsidR="00756007" w:rsidRDefault="00756007" w:rsidP="00756007">
      <w:pPr>
        <w:spacing w:line="360" w:lineRule="auto"/>
        <w:jc w:val="both"/>
        <w:rPr>
          <w:sz w:val="24"/>
          <w:szCs w:val="24"/>
        </w:rPr>
      </w:pPr>
    </w:p>
    <w:p w:rsidR="00756007" w:rsidRPr="002B4CD9" w:rsidRDefault="00756007" w:rsidP="00756007">
      <w:pPr>
        <w:numPr>
          <w:ilvl w:val="0"/>
          <w:numId w:val="17"/>
        </w:numPr>
        <w:spacing w:after="0" w:line="360" w:lineRule="auto"/>
        <w:jc w:val="both"/>
        <w:rPr>
          <w:sz w:val="24"/>
          <w:szCs w:val="24"/>
        </w:rPr>
      </w:pPr>
      <w:r>
        <w:rPr>
          <w:noProof/>
          <w:lang w:eastAsia="es-ES"/>
        </w:rPr>
        <w:drawing>
          <wp:anchor distT="0" distB="0" distL="114300" distR="114300" simplePos="0" relativeHeight="251698176" behindDoc="0" locked="0" layoutInCell="1" allowOverlap="1">
            <wp:simplePos x="0" y="0"/>
            <wp:positionH relativeFrom="column">
              <wp:posOffset>114300</wp:posOffset>
            </wp:positionH>
            <wp:positionV relativeFrom="paragraph">
              <wp:posOffset>-114300</wp:posOffset>
            </wp:positionV>
            <wp:extent cx="5286375" cy="3328670"/>
            <wp:effectExtent l="0" t="0" r="0" b="0"/>
            <wp:wrapSquare wrapText="bothSides"/>
            <wp:docPr id="4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6"/>
                    <a:srcRect/>
                    <a:stretch>
                      <a:fillRect/>
                    </a:stretch>
                  </pic:blipFill>
                  <pic:spPr bwMode="auto">
                    <a:xfrm>
                      <a:off x="0" y="0"/>
                      <a:ext cx="5286375" cy="3328670"/>
                    </a:xfrm>
                    <a:prstGeom prst="rect">
                      <a:avLst/>
                    </a:prstGeom>
                    <a:noFill/>
                    <a:ln w="9525">
                      <a:noFill/>
                      <a:miter lim="800000"/>
                      <a:headEnd/>
                      <a:tailEnd/>
                    </a:ln>
                  </pic:spPr>
                </pic:pic>
              </a:graphicData>
            </a:graphic>
          </wp:anchor>
        </w:drawing>
      </w:r>
      <w:r w:rsidRPr="002B4CD9">
        <w:rPr>
          <w:sz w:val="24"/>
          <w:szCs w:val="24"/>
        </w:rPr>
        <w:t>Publicidad:</w:t>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t xml:space="preserve">  23</w:t>
      </w:r>
    </w:p>
    <w:p w:rsidR="00756007" w:rsidRPr="002B4CD9" w:rsidRDefault="00756007" w:rsidP="00756007">
      <w:pPr>
        <w:numPr>
          <w:ilvl w:val="0"/>
          <w:numId w:val="17"/>
        </w:numPr>
        <w:spacing w:after="0" w:line="360" w:lineRule="auto"/>
        <w:jc w:val="both"/>
        <w:rPr>
          <w:sz w:val="24"/>
          <w:szCs w:val="24"/>
        </w:rPr>
      </w:pPr>
      <w:r w:rsidRPr="002B4CD9">
        <w:rPr>
          <w:sz w:val="24"/>
          <w:szCs w:val="24"/>
        </w:rPr>
        <w:t xml:space="preserve">Marketing: </w:t>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t xml:space="preserve">  7</w:t>
      </w:r>
    </w:p>
    <w:p w:rsidR="00756007" w:rsidRPr="002B4CD9" w:rsidRDefault="00756007" w:rsidP="00756007">
      <w:pPr>
        <w:numPr>
          <w:ilvl w:val="0"/>
          <w:numId w:val="17"/>
        </w:numPr>
        <w:spacing w:after="0" w:line="360" w:lineRule="auto"/>
        <w:jc w:val="both"/>
        <w:rPr>
          <w:sz w:val="24"/>
          <w:szCs w:val="24"/>
        </w:rPr>
      </w:pPr>
      <w:r w:rsidRPr="002B4CD9">
        <w:rPr>
          <w:sz w:val="24"/>
          <w:szCs w:val="24"/>
        </w:rPr>
        <w:t>Gestión y dirección de la información entre una institución y sus públicos</w:t>
      </w:r>
      <w:r>
        <w:rPr>
          <w:sz w:val="24"/>
          <w:szCs w:val="24"/>
        </w:rPr>
        <w:t>:</w:t>
      </w:r>
      <w:r w:rsidRPr="002B4CD9">
        <w:rPr>
          <w:sz w:val="24"/>
          <w:szCs w:val="24"/>
        </w:rPr>
        <w:t xml:space="preserve"> 27</w:t>
      </w:r>
    </w:p>
    <w:p w:rsidR="00756007" w:rsidRPr="002B4CD9" w:rsidRDefault="00756007" w:rsidP="00756007">
      <w:pPr>
        <w:numPr>
          <w:ilvl w:val="0"/>
          <w:numId w:val="17"/>
        </w:numPr>
        <w:spacing w:after="0" w:line="360" w:lineRule="auto"/>
        <w:jc w:val="both"/>
        <w:rPr>
          <w:sz w:val="24"/>
          <w:szCs w:val="24"/>
        </w:rPr>
      </w:pPr>
      <w:r>
        <w:rPr>
          <w:sz w:val="24"/>
          <w:szCs w:val="24"/>
        </w:rPr>
        <w:t xml:space="preserve">Difusión y manejo </w:t>
      </w:r>
      <w:r w:rsidRPr="002B4CD9">
        <w:rPr>
          <w:sz w:val="24"/>
          <w:szCs w:val="24"/>
        </w:rPr>
        <w:t xml:space="preserve">de información entre </w:t>
      </w:r>
      <w:r>
        <w:rPr>
          <w:sz w:val="24"/>
          <w:szCs w:val="24"/>
        </w:rPr>
        <w:t>una institución y sus público:        20</w:t>
      </w:r>
    </w:p>
    <w:p w:rsidR="00756007" w:rsidRPr="006404A1" w:rsidRDefault="00756007" w:rsidP="00756007">
      <w:pPr>
        <w:numPr>
          <w:ilvl w:val="0"/>
          <w:numId w:val="17"/>
        </w:numPr>
        <w:spacing w:after="0" w:line="360" w:lineRule="auto"/>
        <w:jc w:val="both"/>
        <w:rPr>
          <w:sz w:val="24"/>
          <w:szCs w:val="24"/>
        </w:rPr>
      </w:pPr>
      <w:r>
        <w:rPr>
          <w:sz w:val="24"/>
          <w:szCs w:val="24"/>
        </w:rPr>
        <w:t>Ninguno:</w:t>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t xml:space="preserve">  2</w:t>
      </w:r>
    </w:p>
    <w:p w:rsidR="00756007" w:rsidRPr="0097094D" w:rsidRDefault="00756007" w:rsidP="00756007">
      <w:pPr>
        <w:spacing w:line="360" w:lineRule="auto"/>
        <w:jc w:val="both"/>
        <w:rPr>
          <w:b/>
          <w:sz w:val="24"/>
          <w:szCs w:val="24"/>
        </w:rPr>
      </w:pPr>
      <w:r w:rsidRPr="0097094D">
        <w:rPr>
          <w:sz w:val="24"/>
          <w:szCs w:val="24"/>
        </w:rPr>
        <w:t xml:space="preserve">La séptima interrogante se expuso de la siguiente manera: </w:t>
      </w:r>
      <w:r w:rsidRPr="0097094D">
        <w:rPr>
          <w:b/>
          <w:sz w:val="24"/>
          <w:szCs w:val="24"/>
        </w:rPr>
        <w:t>¿Considera</w:t>
      </w:r>
      <w:r>
        <w:rPr>
          <w:b/>
          <w:sz w:val="24"/>
          <w:szCs w:val="24"/>
        </w:rPr>
        <w:t xml:space="preserve"> usted que luego de </w:t>
      </w:r>
      <w:r w:rsidRPr="0097094D">
        <w:rPr>
          <w:b/>
          <w:sz w:val="24"/>
          <w:szCs w:val="24"/>
        </w:rPr>
        <w:t>haber cursado las materias de Relaciones Públicas y Opinión Pública puede desempeñarse en las siguientes áreas?</w:t>
      </w:r>
    </w:p>
    <w:p w:rsidR="00756007" w:rsidRPr="0097094D" w:rsidRDefault="00756007" w:rsidP="00756007">
      <w:pPr>
        <w:spacing w:line="360" w:lineRule="auto"/>
        <w:jc w:val="both"/>
        <w:rPr>
          <w:sz w:val="24"/>
          <w:szCs w:val="24"/>
        </w:rPr>
      </w:pPr>
      <w:r>
        <w:rPr>
          <w:sz w:val="24"/>
          <w:szCs w:val="24"/>
        </w:rPr>
        <w:t>Veintitrés</w:t>
      </w:r>
      <w:r w:rsidRPr="0097094D">
        <w:rPr>
          <w:sz w:val="24"/>
          <w:szCs w:val="24"/>
        </w:rPr>
        <w:t xml:space="preserve"> individuos seleccionaron la opción de </w:t>
      </w:r>
      <w:r w:rsidRPr="00972A0E">
        <w:rPr>
          <w:i/>
          <w:sz w:val="24"/>
          <w:szCs w:val="24"/>
        </w:rPr>
        <w:t>Publicidad,</w:t>
      </w:r>
      <w:r w:rsidRPr="0097094D">
        <w:rPr>
          <w:sz w:val="24"/>
          <w:szCs w:val="24"/>
        </w:rPr>
        <w:t xml:space="preserve"> </w:t>
      </w:r>
      <w:r>
        <w:rPr>
          <w:sz w:val="24"/>
          <w:szCs w:val="24"/>
        </w:rPr>
        <w:t>mostrando el 29% en la gráfica, s</w:t>
      </w:r>
      <w:r w:rsidRPr="0097094D">
        <w:rPr>
          <w:sz w:val="24"/>
          <w:szCs w:val="24"/>
        </w:rPr>
        <w:t xml:space="preserve">iete encuestados optaron por </w:t>
      </w:r>
      <w:r w:rsidRPr="0097094D">
        <w:rPr>
          <w:i/>
          <w:sz w:val="24"/>
          <w:szCs w:val="24"/>
        </w:rPr>
        <w:t>Marketing</w:t>
      </w:r>
      <w:r>
        <w:rPr>
          <w:sz w:val="24"/>
          <w:szCs w:val="24"/>
        </w:rPr>
        <w:t xml:space="preserve"> otorgando el 9% del total, v</w:t>
      </w:r>
      <w:r w:rsidRPr="0097094D">
        <w:rPr>
          <w:sz w:val="24"/>
          <w:szCs w:val="24"/>
        </w:rPr>
        <w:t xml:space="preserve">eintisiete personas prefirieron  la </w:t>
      </w:r>
      <w:r w:rsidRPr="0097094D">
        <w:rPr>
          <w:i/>
          <w:sz w:val="24"/>
          <w:szCs w:val="24"/>
        </w:rPr>
        <w:t>Gestión y dirección de la información entre una institución y sus públicos,</w:t>
      </w:r>
      <w:r>
        <w:rPr>
          <w:sz w:val="24"/>
          <w:szCs w:val="24"/>
        </w:rPr>
        <w:t xml:space="preserve"> representando</w:t>
      </w:r>
      <w:r w:rsidRPr="0097094D">
        <w:rPr>
          <w:sz w:val="24"/>
          <w:szCs w:val="24"/>
        </w:rPr>
        <w:t xml:space="preserve"> el 34% del total</w:t>
      </w:r>
      <w:r>
        <w:rPr>
          <w:sz w:val="24"/>
          <w:szCs w:val="24"/>
        </w:rPr>
        <w:t xml:space="preserve">, veinte sujetos </w:t>
      </w:r>
      <w:r w:rsidRPr="0097094D">
        <w:rPr>
          <w:sz w:val="24"/>
          <w:szCs w:val="24"/>
        </w:rPr>
        <w:t xml:space="preserve">eligieron </w:t>
      </w:r>
      <w:r>
        <w:rPr>
          <w:i/>
          <w:sz w:val="24"/>
          <w:szCs w:val="24"/>
        </w:rPr>
        <w:t>Difusión y manejo</w:t>
      </w:r>
      <w:r w:rsidRPr="0097094D">
        <w:rPr>
          <w:i/>
          <w:sz w:val="24"/>
          <w:szCs w:val="24"/>
        </w:rPr>
        <w:t xml:space="preserve"> de información entre una institución y sus públicos, </w:t>
      </w:r>
      <w:r>
        <w:rPr>
          <w:sz w:val="24"/>
          <w:szCs w:val="24"/>
        </w:rPr>
        <w:t>mostrando el 25% en la gráfica, d</w:t>
      </w:r>
      <w:r w:rsidRPr="0097094D">
        <w:rPr>
          <w:sz w:val="24"/>
          <w:szCs w:val="24"/>
        </w:rPr>
        <w:t xml:space="preserve">os personas consideraron la opción </w:t>
      </w:r>
      <w:r w:rsidRPr="0097094D">
        <w:rPr>
          <w:i/>
          <w:sz w:val="24"/>
          <w:szCs w:val="24"/>
        </w:rPr>
        <w:t xml:space="preserve">Ninguna </w:t>
      </w:r>
      <w:r w:rsidRPr="0097094D">
        <w:rPr>
          <w:sz w:val="24"/>
          <w:szCs w:val="24"/>
        </w:rPr>
        <w:t>con respecto a las áreas donde pueden desempeñarse luego de haber cursado las asignaturas de Relaciones Públicas y Opinión Pública, dánd</w:t>
      </w:r>
      <w:r>
        <w:rPr>
          <w:sz w:val="24"/>
          <w:szCs w:val="24"/>
        </w:rPr>
        <w:t>ole lugar a un 3% en la gráfica</w:t>
      </w:r>
      <w:r w:rsidRPr="0097094D">
        <w:rPr>
          <w:sz w:val="24"/>
          <w:szCs w:val="24"/>
        </w:rPr>
        <w:t>.</w:t>
      </w:r>
    </w:p>
    <w:p w:rsidR="00756007" w:rsidRDefault="00756007" w:rsidP="00756007">
      <w:pPr>
        <w:spacing w:line="360" w:lineRule="auto"/>
        <w:jc w:val="both"/>
        <w:rPr>
          <w:sz w:val="24"/>
          <w:szCs w:val="24"/>
        </w:rPr>
      </w:pPr>
    </w:p>
    <w:p w:rsidR="00756007" w:rsidRDefault="00756007" w:rsidP="00756007">
      <w:pPr>
        <w:spacing w:line="360" w:lineRule="auto"/>
        <w:jc w:val="both"/>
        <w:rPr>
          <w:sz w:val="24"/>
          <w:szCs w:val="24"/>
        </w:rPr>
      </w:pPr>
      <w:r>
        <w:rPr>
          <w:noProof/>
          <w:lang w:eastAsia="es-ES"/>
        </w:rPr>
        <w:drawing>
          <wp:anchor distT="0" distB="0" distL="114300" distR="114300" simplePos="0" relativeHeight="251699200" behindDoc="0" locked="0" layoutInCell="1" allowOverlap="1">
            <wp:simplePos x="0" y="0"/>
            <wp:positionH relativeFrom="column">
              <wp:posOffset>228600</wp:posOffset>
            </wp:positionH>
            <wp:positionV relativeFrom="paragraph">
              <wp:posOffset>-114300</wp:posOffset>
            </wp:positionV>
            <wp:extent cx="5372100" cy="3883025"/>
            <wp:effectExtent l="0" t="0" r="0" b="0"/>
            <wp:wrapSquare wrapText="bothSides"/>
            <wp:docPr id="4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37"/>
                    <a:srcRect/>
                    <a:stretch>
                      <a:fillRect/>
                    </a:stretch>
                  </pic:blipFill>
                  <pic:spPr bwMode="auto">
                    <a:xfrm>
                      <a:off x="0" y="0"/>
                      <a:ext cx="5372100" cy="3883025"/>
                    </a:xfrm>
                    <a:prstGeom prst="rect">
                      <a:avLst/>
                    </a:prstGeom>
                    <a:noFill/>
                    <a:ln w="9525">
                      <a:noFill/>
                      <a:miter lim="800000"/>
                      <a:headEnd/>
                      <a:tailEnd/>
                    </a:ln>
                  </pic:spPr>
                </pic:pic>
              </a:graphicData>
            </a:graphic>
          </wp:anchor>
        </w:drawing>
      </w:r>
    </w:p>
    <w:p w:rsidR="00756007" w:rsidRPr="002B4CD9" w:rsidRDefault="00756007" w:rsidP="00756007">
      <w:pPr>
        <w:numPr>
          <w:ilvl w:val="0"/>
          <w:numId w:val="18"/>
        </w:numPr>
        <w:spacing w:after="0" w:line="360" w:lineRule="auto"/>
        <w:jc w:val="both"/>
        <w:rPr>
          <w:sz w:val="24"/>
          <w:szCs w:val="24"/>
        </w:rPr>
      </w:pPr>
      <w:r w:rsidRPr="002B4CD9">
        <w:rPr>
          <w:sz w:val="24"/>
          <w:szCs w:val="24"/>
        </w:rPr>
        <w:t xml:space="preserve">Atención al cliente: </w:t>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t xml:space="preserve">  28</w:t>
      </w:r>
    </w:p>
    <w:p w:rsidR="00756007" w:rsidRPr="002B4CD9" w:rsidRDefault="00756007" w:rsidP="00756007">
      <w:pPr>
        <w:numPr>
          <w:ilvl w:val="0"/>
          <w:numId w:val="18"/>
        </w:numPr>
        <w:spacing w:after="0" w:line="360" w:lineRule="auto"/>
        <w:jc w:val="both"/>
        <w:rPr>
          <w:sz w:val="24"/>
          <w:szCs w:val="24"/>
        </w:rPr>
      </w:pPr>
      <w:r w:rsidRPr="002B4CD9">
        <w:rPr>
          <w:sz w:val="24"/>
          <w:szCs w:val="24"/>
        </w:rPr>
        <w:t>Operador en compañías telefónicas:</w:t>
      </w:r>
      <w:r>
        <w:rPr>
          <w:sz w:val="24"/>
          <w:szCs w:val="24"/>
        </w:rPr>
        <w:t xml:space="preserve"> </w:t>
      </w:r>
      <w:r>
        <w:rPr>
          <w:sz w:val="24"/>
          <w:szCs w:val="24"/>
        </w:rPr>
        <w:tab/>
      </w:r>
      <w:r>
        <w:rPr>
          <w:sz w:val="24"/>
          <w:szCs w:val="24"/>
        </w:rPr>
        <w:tab/>
      </w:r>
      <w:r>
        <w:rPr>
          <w:sz w:val="24"/>
          <w:szCs w:val="24"/>
        </w:rPr>
        <w:tab/>
      </w:r>
      <w:r>
        <w:rPr>
          <w:sz w:val="24"/>
          <w:szCs w:val="24"/>
        </w:rPr>
        <w:tab/>
        <w:t xml:space="preserve">               </w:t>
      </w:r>
      <w:r>
        <w:rPr>
          <w:sz w:val="24"/>
          <w:szCs w:val="24"/>
        </w:rPr>
        <w:tab/>
        <w:t xml:space="preserve">  </w:t>
      </w:r>
      <w:r w:rsidRPr="002B4CD9">
        <w:rPr>
          <w:sz w:val="24"/>
          <w:szCs w:val="24"/>
        </w:rPr>
        <w:t>11</w:t>
      </w:r>
    </w:p>
    <w:p w:rsidR="00756007" w:rsidRPr="002B4CD9" w:rsidRDefault="00756007" w:rsidP="00756007">
      <w:pPr>
        <w:numPr>
          <w:ilvl w:val="0"/>
          <w:numId w:val="18"/>
        </w:numPr>
        <w:spacing w:after="0" w:line="360" w:lineRule="auto"/>
        <w:jc w:val="both"/>
        <w:rPr>
          <w:sz w:val="24"/>
          <w:szCs w:val="24"/>
        </w:rPr>
      </w:pPr>
      <w:r w:rsidRPr="002B4CD9">
        <w:rPr>
          <w:sz w:val="24"/>
          <w:szCs w:val="24"/>
        </w:rPr>
        <w:t>Gestión y dirección de la información entre una institución y sus públicos</w:t>
      </w:r>
      <w:r>
        <w:rPr>
          <w:sz w:val="24"/>
          <w:szCs w:val="24"/>
        </w:rPr>
        <w:t xml:space="preserve"> </w:t>
      </w:r>
      <w:r w:rsidRPr="002B4CD9">
        <w:rPr>
          <w:sz w:val="24"/>
          <w:szCs w:val="24"/>
        </w:rPr>
        <w:t xml:space="preserve"> 28</w:t>
      </w:r>
    </w:p>
    <w:p w:rsidR="00756007" w:rsidRPr="002B4CD9" w:rsidRDefault="00756007" w:rsidP="00756007">
      <w:pPr>
        <w:numPr>
          <w:ilvl w:val="0"/>
          <w:numId w:val="18"/>
        </w:numPr>
        <w:spacing w:after="0" w:line="360" w:lineRule="auto"/>
        <w:jc w:val="both"/>
        <w:rPr>
          <w:sz w:val="24"/>
          <w:szCs w:val="24"/>
        </w:rPr>
      </w:pPr>
      <w:r>
        <w:rPr>
          <w:sz w:val="24"/>
          <w:szCs w:val="24"/>
        </w:rPr>
        <w:t>Difusión y manejo</w:t>
      </w:r>
      <w:r w:rsidRPr="002B4CD9">
        <w:rPr>
          <w:sz w:val="24"/>
          <w:szCs w:val="24"/>
        </w:rPr>
        <w:t xml:space="preserve"> de la información entre</w:t>
      </w:r>
      <w:r>
        <w:rPr>
          <w:sz w:val="24"/>
          <w:szCs w:val="24"/>
        </w:rPr>
        <w:t xml:space="preserve"> una institución y sus públicos    23</w:t>
      </w:r>
    </w:p>
    <w:p w:rsidR="00756007" w:rsidRPr="002B4CD9" w:rsidRDefault="00756007" w:rsidP="00756007">
      <w:pPr>
        <w:numPr>
          <w:ilvl w:val="0"/>
          <w:numId w:val="18"/>
        </w:numPr>
        <w:spacing w:after="0" w:line="480" w:lineRule="auto"/>
        <w:jc w:val="both"/>
        <w:rPr>
          <w:sz w:val="24"/>
          <w:szCs w:val="24"/>
        </w:rPr>
      </w:pPr>
      <w:r w:rsidRPr="002B4CD9">
        <w:rPr>
          <w:sz w:val="24"/>
          <w:szCs w:val="24"/>
        </w:rPr>
        <w:t xml:space="preserve">Ninguno: </w:t>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t xml:space="preserve"> </w:t>
      </w:r>
      <w:r>
        <w:rPr>
          <w:sz w:val="24"/>
          <w:szCs w:val="24"/>
        </w:rPr>
        <w:t xml:space="preserve"> </w:t>
      </w:r>
      <w:r w:rsidRPr="002B4CD9">
        <w:rPr>
          <w:sz w:val="24"/>
          <w:szCs w:val="24"/>
        </w:rPr>
        <w:t xml:space="preserve"> 1</w:t>
      </w:r>
    </w:p>
    <w:p w:rsidR="00756007" w:rsidRPr="0097094D" w:rsidRDefault="00756007" w:rsidP="00756007">
      <w:pPr>
        <w:spacing w:line="360" w:lineRule="auto"/>
        <w:jc w:val="both"/>
        <w:rPr>
          <w:b/>
          <w:sz w:val="24"/>
          <w:szCs w:val="24"/>
        </w:rPr>
      </w:pPr>
      <w:r w:rsidRPr="0097094D">
        <w:rPr>
          <w:sz w:val="24"/>
          <w:szCs w:val="24"/>
        </w:rPr>
        <w:t xml:space="preserve">La octava interrogante planteó lo siguiente: </w:t>
      </w:r>
      <w:r w:rsidRPr="0097094D">
        <w:rPr>
          <w:b/>
          <w:sz w:val="24"/>
          <w:szCs w:val="24"/>
        </w:rPr>
        <w:t>El interés que usted siente por el área de las Relaciones Públicas le motiva a desempeñarse en las siguientes actividades laborales.</w:t>
      </w:r>
    </w:p>
    <w:p w:rsidR="00756007" w:rsidRPr="006404A1" w:rsidRDefault="00756007" w:rsidP="00756007">
      <w:pPr>
        <w:spacing w:line="360" w:lineRule="auto"/>
        <w:jc w:val="both"/>
        <w:rPr>
          <w:sz w:val="24"/>
          <w:szCs w:val="24"/>
        </w:rPr>
      </w:pPr>
      <w:r w:rsidRPr="00A2377B">
        <w:rPr>
          <w:i/>
          <w:sz w:val="24"/>
          <w:szCs w:val="24"/>
        </w:rPr>
        <w:t xml:space="preserve">Atención al cliente </w:t>
      </w:r>
      <w:r w:rsidRPr="0097094D">
        <w:rPr>
          <w:sz w:val="24"/>
          <w:szCs w:val="24"/>
        </w:rPr>
        <w:t>obtuvo el 31% en la gráfica, veinti</w:t>
      </w:r>
      <w:r>
        <w:rPr>
          <w:sz w:val="24"/>
          <w:szCs w:val="24"/>
        </w:rPr>
        <w:t>ocho personas optaron por ella, o</w:t>
      </w:r>
      <w:r w:rsidRPr="0097094D">
        <w:rPr>
          <w:sz w:val="24"/>
          <w:szCs w:val="24"/>
        </w:rPr>
        <w:t xml:space="preserve">nce encuestados optaron por </w:t>
      </w:r>
      <w:r w:rsidRPr="0097094D">
        <w:rPr>
          <w:i/>
          <w:sz w:val="24"/>
          <w:szCs w:val="24"/>
        </w:rPr>
        <w:t xml:space="preserve">Operador en compañías telefónicas, </w:t>
      </w:r>
      <w:r w:rsidRPr="0097094D">
        <w:rPr>
          <w:sz w:val="24"/>
          <w:szCs w:val="24"/>
        </w:rPr>
        <w:t>mostrando</w:t>
      </w:r>
      <w:r>
        <w:rPr>
          <w:sz w:val="24"/>
          <w:szCs w:val="24"/>
        </w:rPr>
        <w:t xml:space="preserve"> el 12% del total, v</w:t>
      </w:r>
      <w:r w:rsidRPr="0097094D">
        <w:rPr>
          <w:sz w:val="24"/>
          <w:szCs w:val="24"/>
        </w:rPr>
        <w:t xml:space="preserve">eintiocho sujetos prefirieron la </w:t>
      </w:r>
      <w:r w:rsidRPr="0097094D">
        <w:rPr>
          <w:i/>
          <w:sz w:val="24"/>
          <w:szCs w:val="24"/>
        </w:rPr>
        <w:t>Gestión y dirección de la información entre empresa y públicos</w:t>
      </w:r>
      <w:r>
        <w:rPr>
          <w:sz w:val="24"/>
          <w:szCs w:val="24"/>
        </w:rPr>
        <w:t>, otorgándole el 31</w:t>
      </w:r>
      <w:r w:rsidRPr="0097094D">
        <w:rPr>
          <w:sz w:val="24"/>
          <w:szCs w:val="24"/>
        </w:rPr>
        <w:t xml:space="preserve"> </w:t>
      </w:r>
      <w:r>
        <w:rPr>
          <w:sz w:val="24"/>
          <w:szCs w:val="24"/>
        </w:rPr>
        <w:t>%, v</w:t>
      </w:r>
      <w:r w:rsidRPr="0097094D">
        <w:rPr>
          <w:sz w:val="24"/>
          <w:szCs w:val="24"/>
        </w:rPr>
        <w:t xml:space="preserve">eintitrés personas seleccionaron la opción </w:t>
      </w:r>
      <w:r>
        <w:rPr>
          <w:i/>
          <w:sz w:val="24"/>
          <w:szCs w:val="24"/>
        </w:rPr>
        <w:t>Difusión y manejo</w:t>
      </w:r>
      <w:r w:rsidRPr="0097094D">
        <w:rPr>
          <w:i/>
          <w:sz w:val="24"/>
          <w:szCs w:val="24"/>
        </w:rPr>
        <w:t xml:space="preserve"> de la información entre una institución y sus públicos,</w:t>
      </w:r>
      <w:r w:rsidRPr="0097094D">
        <w:rPr>
          <w:sz w:val="24"/>
          <w:szCs w:val="24"/>
        </w:rPr>
        <w:t xml:space="preserve"> </w:t>
      </w:r>
      <w:r>
        <w:rPr>
          <w:sz w:val="24"/>
          <w:szCs w:val="24"/>
        </w:rPr>
        <w:t>reflejando el 25% en la gráfica, u</w:t>
      </w:r>
      <w:r w:rsidRPr="0097094D">
        <w:rPr>
          <w:sz w:val="24"/>
          <w:szCs w:val="24"/>
        </w:rPr>
        <w:t xml:space="preserve">na persona consideró que </w:t>
      </w:r>
      <w:r w:rsidRPr="0097094D">
        <w:rPr>
          <w:i/>
          <w:sz w:val="24"/>
          <w:szCs w:val="24"/>
        </w:rPr>
        <w:t>Ninguna</w:t>
      </w:r>
      <w:r w:rsidRPr="0097094D">
        <w:rPr>
          <w:sz w:val="24"/>
          <w:szCs w:val="24"/>
        </w:rPr>
        <w:t xml:space="preserve"> de las opciones presentadas le motiva para laborar en el área de las Relaciones Públicas, re</w:t>
      </w:r>
      <w:r>
        <w:rPr>
          <w:sz w:val="24"/>
          <w:szCs w:val="24"/>
        </w:rPr>
        <w:t>presentando el 1% en la gráfica.</w:t>
      </w:r>
    </w:p>
    <w:p w:rsidR="00756007" w:rsidRDefault="00756007" w:rsidP="00756007">
      <w:pPr>
        <w:spacing w:line="360" w:lineRule="auto"/>
        <w:jc w:val="both"/>
        <w:rPr>
          <w:sz w:val="24"/>
          <w:szCs w:val="24"/>
        </w:rPr>
      </w:pPr>
    </w:p>
    <w:p w:rsidR="00756007" w:rsidRDefault="00756007" w:rsidP="00756007">
      <w:pPr>
        <w:spacing w:after="0" w:line="360" w:lineRule="auto"/>
        <w:ind w:left="360"/>
        <w:jc w:val="both"/>
        <w:rPr>
          <w:sz w:val="24"/>
          <w:szCs w:val="24"/>
        </w:rPr>
      </w:pPr>
      <w:r>
        <w:rPr>
          <w:noProof/>
          <w:lang w:eastAsia="es-ES"/>
        </w:rPr>
        <w:drawing>
          <wp:anchor distT="0" distB="0" distL="114300" distR="114300" simplePos="0" relativeHeight="251700224" behindDoc="0" locked="0" layoutInCell="1" allowOverlap="1">
            <wp:simplePos x="0" y="0"/>
            <wp:positionH relativeFrom="column">
              <wp:posOffset>228600</wp:posOffset>
            </wp:positionH>
            <wp:positionV relativeFrom="paragraph">
              <wp:posOffset>-114300</wp:posOffset>
            </wp:positionV>
            <wp:extent cx="5276850" cy="3604260"/>
            <wp:effectExtent l="0" t="0" r="0" b="0"/>
            <wp:wrapSquare wrapText="bothSides"/>
            <wp:docPr id="4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38"/>
                    <a:srcRect/>
                    <a:stretch>
                      <a:fillRect/>
                    </a:stretch>
                  </pic:blipFill>
                  <pic:spPr bwMode="auto">
                    <a:xfrm>
                      <a:off x="0" y="0"/>
                      <a:ext cx="5276850" cy="3604260"/>
                    </a:xfrm>
                    <a:prstGeom prst="rect">
                      <a:avLst/>
                    </a:prstGeom>
                    <a:noFill/>
                    <a:ln w="9525">
                      <a:noFill/>
                      <a:miter lim="800000"/>
                      <a:headEnd/>
                      <a:tailEnd/>
                    </a:ln>
                  </pic:spPr>
                </pic:pic>
              </a:graphicData>
            </a:graphic>
          </wp:anchor>
        </w:drawing>
      </w:r>
    </w:p>
    <w:p w:rsidR="00756007" w:rsidRPr="002B4CD9" w:rsidRDefault="00756007" w:rsidP="00756007">
      <w:pPr>
        <w:numPr>
          <w:ilvl w:val="0"/>
          <w:numId w:val="19"/>
        </w:numPr>
        <w:spacing w:after="0" w:line="360" w:lineRule="auto"/>
        <w:jc w:val="both"/>
        <w:rPr>
          <w:sz w:val="24"/>
          <w:szCs w:val="24"/>
        </w:rPr>
      </w:pPr>
      <w:r w:rsidRPr="002B4CD9">
        <w:rPr>
          <w:sz w:val="24"/>
          <w:szCs w:val="24"/>
        </w:rPr>
        <w:t xml:space="preserve">Charlas informativas: </w:t>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t>2</w:t>
      </w:r>
    </w:p>
    <w:p w:rsidR="00756007" w:rsidRPr="002B4CD9" w:rsidRDefault="00756007" w:rsidP="00756007">
      <w:pPr>
        <w:numPr>
          <w:ilvl w:val="0"/>
          <w:numId w:val="19"/>
        </w:numPr>
        <w:spacing w:after="0" w:line="360" w:lineRule="auto"/>
        <w:jc w:val="both"/>
        <w:rPr>
          <w:sz w:val="24"/>
          <w:szCs w:val="24"/>
        </w:rPr>
      </w:pPr>
      <w:r w:rsidRPr="002B4CD9">
        <w:rPr>
          <w:sz w:val="24"/>
          <w:szCs w:val="24"/>
        </w:rPr>
        <w:t xml:space="preserve">Centros de asistencia estudiantil: </w:t>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t>1</w:t>
      </w:r>
    </w:p>
    <w:p w:rsidR="00756007" w:rsidRPr="002B4CD9" w:rsidRDefault="00756007" w:rsidP="00756007">
      <w:pPr>
        <w:numPr>
          <w:ilvl w:val="0"/>
          <w:numId w:val="19"/>
        </w:numPr>
        <w:spacing w:after="0" w:line="360" w:lineRule="auto"/>
        <w:jc w:val="both"/>
        <w:rPr>
          <w:sz w:val="24"/>
          <w:szCs w:val="24"/>
        </w:rPr>
      </w:pPr>
      <w:r w:rsidRPr="002B4CD9">
        <w:rPr>
          <w:sz w:val="24"/>
          <w:szCs w:val="24"/>
        </w:rPr>
        <w:t xml:space="preserve">Conferencias con expertos: </w:t>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t xml:space="preserve">0 </w:t>
      </w:r>
    </w:p>
    <w:p w:rsidR="00756007" w:rsidRPr="002B4CD9" w:rsidRDefault="00756007" w:rsidP="00756007">
      <w:pPr>
        <w:numPr>
          <w:ilvl w:val="0"/>
          <w:numId w:val="19"/>
        </w:numPr>
        <w:spacing w:after="0" w:line="360" w:lineRule="auto"/>
        <w:jc w:val="both"/>
        <w:rPr>
          <w:sz w:val="24"/>
          <w:szCs w:val="24"/>
        </w:rPr>
      </w:pPr>
      <w:r w:rsidRPr="002B4CD9">
        <w:rPr>
          <w:sz w:val="24"/>
          <w:szCs w:val="24"/>
        </w:rPr>
        <w:t>Medios informativos internos (murales</w:t>
      </w:r>
      <w:r>
        <w:rPr>
          <w:sz w:val="24"/>
          <w:szCs w:val="24"/>
        </w:rPr>
        <w:t xml:space="preserve">, revistas, boletines, etc.)    </w:t>
      </w:r>
      <w:r w:rsidRPr="002B4CD9">
        <w:rPr>
          <w:sz w:val="24"/>
          <w:szCs w:val="24"/>
        </w:rPr>
        <w:t>9</w:t>
      </w:r>
    </w:p>
    <w:p w:rsidR="00756007" w:rsidRPr="002B4CD9" w:rsidRDefault="00756007" w:rsidP="00756007">
      <w:pPr>
        <w:numPr>
          <w:ilvl w:val="0"/>
          <w:numId w:val="19"/>
        </w:numPr>
        <w:spacing w:after="0" w:line="360" w:lineRule="auto"/>
        <w:jc w:val="both"/>
        <w:rPr>
          <w:sz w:val="24"/>
          <w:szCs w:val="24"/>
        </w:rPr>
      </w:pPr>
      <w:r w:rsidRPr="002B4CD9">
        <w:rPr>
          <w:sz w:val="24"/>
          <w:szCs w:val="24"/>
        </w:rPr>
        <w:t xml:space="preserve">Ninguno: </w:t>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t>40</w:t>
      </w:r>
    </w:p>
    <w:p w:rsidR="00756007" w:rsidRPr="0097094D" w:rsidRDefault="00756007" w:rsidP="00756007">
      <w:pPr>
        <w:spacing w:line="360" w:lineRule="auto"/>
        <w:jc w:val="both"/>
        <w:rPr>
          <w:b/>
          <w:sz w:val="24"/>
          <w:szCs w:val="24"/>
        </w:rPr>
      </w:pPr>
    </w:p>
    <w:p w:rsidR="00756007" w:rsidRPr="0097094D" w:rsidRDefault="00756007" w:rsidP="00756007">
      <w:pPr>
        <w:spacing w:line="360" w:lineRule="auto"/>
        <w:jc w:val="both"/>
        <w:rPr>
          <w:b/>
          <w:sz w:val="24"/>
          <w:szCs w:val="24"/>
        </w:rPr>
      </w:pPr>
      <w:r w:rsidRPr="0097094D">
        <w:rPr>
          <w:sz w:val="24"/>
          <w:szCs w:val="24"/>
        </w:rPr>
        <w:t xml:space="preserve">La novena interrogante se planteo de la siguiente manera: </w:t>
      </w:r>
      <w:r w:rsidRPr="0097094D">
        <w:rPr>
          <w:b/>
          <w:sz w:val="24"/>
          <w:szCs w:val="24"/>
        </w:rPr>
        <w:t>Señale las actividades realizadas por el Departamento de Idiomas para informar sobre el área de Relaciones Públicas.</w:t>
      </w:r>
    </w:p>
    <w:p w:rsidR="00756007" w:rsidRDefault="00756007" w:rsidP="00756007">
      <w:pPr>
        <w:spacing w:line="360" w:lineRule="auto"/>
        <w:jc w:val="both"/>
        <w:rPr>
          <w:sz w:val="24"/>
          <w:szCs w:val="24"/>
        </w:rPr>
      </w:pPr>
      <w:r>
        <w:rPr>
          <w:sz w:val="24"/>
          <w:szCs w:val="24"/>
        </w:rPr>
        <w:t>Dos</w:t>
      </w:r>
      <w:r w:rsidRPr="0097094D">
        <w:rPr>
          <w:sz w:val="24"/>
          <w:szCs w:val="24"/>
        </w:rPr>
        <w:t xml:space="preserve"> personas marcaron la opción </w:t>
      </w:r>
      <w:r w:rsidRPr="0097094D">
        <w:rPr>
          <w:i/>
          <w:sz w:val="24"/>
          <w:szCs w:val="24"/>
        </w:rPr>
        <w:t>Charlas informativas</w:t>
      </w:r>
      <w:r>
        <w:rPr>
          <w:sz w:val="24"/>
          <w:szCs w:val="24"/>
        </w:rPr>
        <w:t>, mostrando el 4% del total, u</w:t>
      </w:r>
      <w:r w:rsidRPr="0097094D">
        <w:rPr>
          <w:sz w:val="24"/>
          <w:szCs w:val="24"/>
        </w:rPr>
        <w:t xml:space="preserve">n encuestado seleccionó </w:t>
      </w:r>
      <w:r w:rsidRPr="0097094D">
        <w:rPr>
          <w:i/>
          <w:sz w:val="24"/>
          <w:szCs w:val="24"/>
        </w:rPr>
        <w:t>Centros de asistencia estudiantil</w:t>
      </w:r>
      <w:r>
        <w:rPr>
          <w:sz w:val="24"/>
          <w:szCs w:val="24"/>
        </w:rPr>
        <w:t>, otorgándole el 2% del total, c</w:t>
      </w:r>
      <w:r w:rsidRPr="0097094D">
        <w:rPr>
          <w:sz w:val="24"/>
          <w:szCs w:val="24"/>
        </w:rPr>
        <w:t xml:space="preserve">ero personas eligieron la opción </w:t>
      </w:r>
      <w:r w:rsidRPr="0097094D">
        <w:rPr>
          <w:i/>
          <w:sz w:val="24"/>
          <w:szCs w:val="24"/>
        </w:rPr>
        <w:t>Conferencias con expertos</w:t>
      </w:r>
      <w:r>
        <w:rPr>
          <w:sz w:val="24"/>
          <w:szCs w:val="24"/>
        </w:rPr>
        <w:t>, mostrando el 0% en la gráfica, n</w:t>
      </w:r>
      <w:r w:rsidRPr="0097094D">
        <w:rPr>
          <w:sz w:val="24"/>
          <w:szCs w:val="24"/>
        </w:rPr>
        <w:t xml:space="preserve">ueve sujetos optaron  por </w:t>
      </w:r>
      <w:r w:rsidRPr="0097094D">
        <w:rPr>
          <w:i/>
          <w:sz w:val="24"/>
          <w:szCs w:val="24"/>
        </w:rPr>
        <w:t>Medios informativos internos</w:t>
      </w:r>
      <w:r>
        <w:rPr>
          <w:sz w:val="24"/>
          <w:szCs w:val="24"/>
        </w:rPr>
        <w:t>, mostrando el 17% en la gráfica, c</w:t>
      </w:r>
      <w:r w:rsidRPr="0097094D">
        <w:rPr>
          <w:sz w:val="24"/>
          <w:szCs w:val="24"/>
        </w:rPr>
        <w:t xml:space="preserve">uarenta estudiantes seleccionaron la opción </w:t>
      </w:r>
      <w:r w:rsidRPr="0097094D">
        <w:rPr>
          <w:i/>
          <w:sz w:val="24"/>
          <w:szCs w:val="24"/>
        </w:rPr>
        <w:t xml:space="preserve">Ninguno, </w:t>
      </w:r>
      <w:r>
        <w:rPr>
          <w:sz w:val="24"/>
          <w:szCs w:val="24"/>
        </w:rPr>
        <w:t>reflejando</w:t>
      </w:r>
      <w:r w:rsidRPr="0097094D">
        <w:rPr>
          <w:sz w:val="24"/>
          <w:szCs w:val="24"/>
        </w:rPr>
        <w:t xml:space="preserve"> el 77% en la gráfica.</w:t>
      </w:r>
    </w:p>
    <w:p w:rsidR="00756007" w:rsidRDefault="00756007" w:rsidP="00756007">
      <w:pPr>
        <w:spacing w:line="360" w:lineRule="auto"/>
        <w:jc w:val="both"/>
        <w:rPr>
          <w:b/>
          <w:sz w:val="24"/>
          <w:szCs w:val="24"/>
        </w:rPr>
      </w:pPr>
    </w:p>
    <w:p w:rsidR="00756007" w:rsidRDefault="00756007" w:rsidP="00756007">
      <w:pPr>
        <w:spacing w:line="360" w:lineRule="auto"/>
        <w:jc w:val="both"/>
        <w:rPr>
          <w:b/>
          <w:sz w:val="24"/>
          <w:szCs w:val="24"/>
        </w:rPr>
      </w:pPr>
      <w:r>
        <w:rPr>
          <w:noProof/>
          <w:lang w:eastAsia="es-ES"/>
        </w:rPr>
        <w:drawing>
          <wp:anchor distT="0" distB="0" distL="114300" distR="114300" simplePos="0" relativeHeight="251704320" behindDoc="0" locked="0" layoutInCell="1" allowOverlap="1">
            <wp:simplePos x="0" y="0"/>
            <wp:positionH relativeFrom="column">
              <wp:posOffset>-114300</wp:posOffset>
            </wp:positionH>
            <wp:positionV relativeFrom="paragraph">
              <wp:posOffset>-114300</wp:posOffset>
            </wp:positionV>
            <wp:extent cx="5400675" cy="3448050"/>
            <wp:effectExtent l="0" t="0" r="0" b="0"/>
            <wp:wrapSquare wrapText="bothSides"/>
            <wp:docPr id="4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9"/>
                    <a:srcRect/>
                    <a:stretch>
                      <a:fillRect/>
                    </a:stretch>
                  </pic:blipFill>
                  <pic:spPr bwMode="auto">
                    <a:xfrm>
                      <a:off x="0" y="0"/>
                      <a:ext cx="5400675" cy="3448050"/>
                    </a:xfrm>
                    <a:prstGeom prst="rect">
                      <a:avLst/>
                    </a:prstGeom>
                    <a:noFill/>
                    <a:ln w="9525">
                      <a:noFill/>
                      <a:miter lim="800000"/>
                      <a:headEnd/>
                      <a:tailEnd/>
                    </a:ln>
                  </pic:spPr>
                </pic:pic>
              </a:graphicData>
            </a:graphic>
          </wp:anchor>
        </w:drawing>
      </w:r>
    </w:p>
    <w:p w:rsidR="00756007" w:rsidRPr="002B4CD9" w:rsidRDefault="00756007" w:rsidP="00756007">
      <w:pPr>
        <w:numPr>
          <w:ilvl w:val="0"/>
          <w:numId w:val="20"/>
        </w:numPr>
        <w:spacing w:after="0" w:line="360" w:lineRule="auto"/>
        <w:jc w:val="both"/>
        <w:rPr>
          <w:sz w:val="24"/>
          <w:szCs w:val="24"/>
        </w:rPr>
      </w:pPr>
      <w:r w:rsidRPr="002B4CD9">
        <w:rPr>
          <w:sz w:val="24"/>
          <w:szCs w:val="24"/>
        </w:rPr>
        <w:t>Revista Humanidades:</w:t>
      </w:r>
      <w:r w:rsidRPr="002B4CD9">
        <w:rPr>
          <w:sz w:val="24"/>
          <w:szCs w:val="24"/>
        </w:rPr>
        <w:tab/>
      </w:r>
      <w:r w:rsidRPr="002B4CD9">
        <w:rPr>
          <w:sz w:val="24"/>
          <w:szCs w:val="24"/>
        </w:rPr>
        <w:tab/>
      </w:r>
      <w:r w:rsidRPr="002B4CD9">
        <w:rPr>
          <w:sz w:val="24"/>
          <w:szCs w:val="24"/>
        </w:rPr>
        <w:tab/>
      </w:r>
      <w:r>
        <w:rPr>
          <w:sz w:val="24"/>
          <w:szCs w:val="24"/>
        </w:rPr>
        <w:t xml:space="preserve">  </w:t>
      </w:r>
      <w:r>
        <w:rPr>
          <w:sz w:val="24"/>
          <w:szCs w:val="24"/>
        </w:rPr>
        <w:tab/>
      </w:r>
      <w:r w:rsidRPr="002B4CD9">
        <w:rPr>
          <w:sz w:val="24"/>
          <w:szCs w:val="24"/>
        </w:rPr>
        <w:t>4</w:t>
      </w:r>
    </w:p>
    <w:p w:rsidR="00756007" w:rsidRPr="002B4CD9" w:rsidRDefault="00756007" w:rsidP="00756007">
      <w:pPr>
        <w:numPr>
          <w:ilvl w:val="0"/>
          <w:numId w:val="20"/>
        </w:numPr>
        <w:spacing w:after="0" w:line="360" w:lineRule="auto"/>
        <w:jc w:val="both"/>
        <w:rPr>
          <w:sz w:val="24"/>
          <w:szCs w:val="24"/>
        </w:rPr>
      </w:pPr>
      <w:r w:rsidRPr="002B4CD9">
        <w:rPr>
          <w:sz w:val="24"/>
          <w:szCs w:val="24"/>
        </w:rPr>
        <w:t xml:space="preserve">Periódico “El Universitario”: </w:t>
      </w:r>
      <w:r w:rsidRPr="002B4CD9">
        <w:rPr>
          <w:sz w:val="24"/>
          <w:szCs w:val="24"/>
        </w:rPr>
        <w:tab/>
      </w:r>
      <w:r w:rsidRPr="002B4CD9">
        <w:rPr>
          <w:sz w:val="24"/>
          <w:szCs w:val="24"/>
        </w:rPr>
        <w:tab/>
      </w:r>
      <w:r>
        <w:rPr>
          <w:sz w:val="24"/>
          <w:szCs w:val="24"/>
        </w:rPr>
        <w:t xml:space="preserve">            </w:t>
      </w:r>
      <w:r w:rsidRPr="002B4CD9">
        <w:rPr>
          <w:sz w:val="24"/>
          <w:szCs w:val="24"/>
        </w:rPr>
        <w:t>12</w:t>
      </w:r>
    </w:p>
    <w:p w:rsidR="00756007" w:rsidRPr="002B4CD9" w:rsidRDefault="00756007" w:rsidP="00756007">
      <w:pPr>
        <w:numPr>
          <w:ilvl w:val="0"/>
          <w:numId w:val="20"/>
        </w:numPr>
        <w:spacing w:after="0" w:line="360" w:lineRule="auto"/>
        <w:jc w:val="both"/>
        <w:rPr>
          <w:sz w:val="24"/>
          <w:szCs w:val="24"/>
        </w:rPr>
      </w:pPr>
      <w:r w:rsidRPr="002B4CD9">
        <w:rPr>
          <w:sz w:val="24"/>
          <w:szCs w:val="24"/>
        </w:rPr>
        <w:t xml:space="preserve">Revista digital del Departamento: </w:t>
      </w:r>
      <w:r w:rsidRPr="002B4CD9">
        <w:rPr>
          <w:sz w:val="24"/>
          <w:szCs w:val="24"/>
        </w:rPr>
        <w:tab/>
      </w:r>
      <w:r w:rsidRPr="002B4CD9">
        <w:rPr>
          <w:sz w:val="24"/>
          <w:szCs w:val="24"/>
        </w:rPr>
        <w:tab/>
      </w:r>
      <w:r>
        <w:rPr>
          <w:sz w:val="24"/>
          <w:szCs w:val="24"/>
        </w:rPr>
        <w:tab/>
      </w:r>
      <w:r w:rsidRPr="002B4CD9">
        <w:rPr>
          <w:sz w:val="24"/>
          <w:szCs w:val="24"/>
        </w:rPr>
        <w:t>2</w:t>
      </w:r>
    </w:p>
    <w:p w:rsidR="00756007" w:rsidRPr="002B4CD9" w:rsidRDefault="00756007" w:rsidP="00756007">
      <w:pPr>
        <w:numPr>
          <w:ilvl w:val="0"/>
          <w:numId w:val="20"/>
        </w:numPr>
        <w:spacing w:after="0" w:line="360" w:lineRule="auto"/>
        <w:jc w:val="both"/>
        <w:rPr>
          <w:sz w:val="24"/>
          <w:szCs w:val="24"/>
        </w:rPr>
      </w:pPr>
      <w:r w:rsidRPr="002B4CD9">
        <w:rPr>
          <w:sz w:val="24"/>
          <w:szCs w:val="24"/>
        </w:rPr>
        <w:t xml:space="preserve">Redes sociales: </w:t>
      </w:r>
      <w:r w:rsidRPr="002B4CD9">
        <w:rPr>
          <w:sz w:val="24"/>
          <w:szCs w:val="24"/>
        </w:rPr>
        <w:tab/>
      </w:r>
      <w:r w:rsidRPr="002B4CD9">
        <w:rPr>
          <w:sz w:val="24"/>
          <w:szCs w:val="24"/>
        </w:rPr>
        <w:tab/>
      </w:r>
      <w:r w:rsidRPr="002B4CD9">
        <w:rPr>
          <w:sz w:val="24"/>
          <w:szCs w:val="24"/>
        </w:rPr>
        <w:tab/>
      </w:r>
      <w:r w:rsidRPr="002B4CD9">
        <w:rPr>
          <w:sz w:val="24"/>
          <w:szCs w:val="24"/>
        </w:rPr>
        <w:tab/>
      </w:r>
      <w:r>
        <w:rPr>
          <w:sz w:val="24"/>
          <w:szCs w:val="24"/>
        </w:rPr>
        <w:tab/>
      </w:r>
      <w:r w:rsidRPr="002B4CD9">
        <w:rPr>
          <w:sz w:val="24"/>
          <w:szCs w:val="24"/>
        </w:rPr>
        <w:t>12</w:t>
      </w:r>
    </w:p>
    <w:p w:rsidR="00756007" w:rsidRPr="002B4CD9" w:rsidRDefault="00756007" w:rsidP="00756007">
      <w:pPr>
        <w:numPr>
          <w:ilvl w:val="0"/>
          <w:numId w:val="20"/>
        </w:numPr>
        <w:spacing w:after="0" w:line="480" w:lineRule="auto"/>
        <w:jc w:val="both"/>
        <w:rPr>
          <w:sz w:val="24"/>
          <w:szCs w:val="24"/>
        </w:rPr>
      </w:pPr>
      <w:r w:rsidRPr="002B4CD9">
        <w:rPr>
          <w:sz w:val="24"/>
          <w:szCs w:val="24"/>
        </w:rPr>
        <w:t xml:space="preserve">Ninguno: </w:t>
      </w:r>
      <w:r w:rsidRPr="002B4CD9">
        <w:rPr>
          <w:sz w:val="24"/>
          <w:szCs w:val="24"/>
        </w:rPr>
        <w:tab/>
      </w:r>
      <w:r w:rsidRPr="002B4CD9">
        <w:rPr>
          <w:sz w:val="24"/>
          <w:szCs w:val="24"/>
        </w:rPr>
        <w:tab/>
      </w:r>
      <w:r w:rsidRPr="002B4CD9">
        <w:rPr>
          <w:sz w:val="24"/>
          <w:szCs w:val="24"/>
        </w:rPr>
        <w:tab/>
      </w:r>
      <w:r w:rsidRPr="002B4CD9">
        <w:rPr>
          <w:sz w:val="24"/>
          <w:szCs w:val="24"/>
        </w:rPr>
        <w:tab/>
      </w:r>
      <w:r w:rsidRPr="002B4CD9">
        <w:rPr>
          <w:sz w:val="24"/>
          <w:szCs w:val="24"/>
        </w:rPr>
        <w:tab/>
      </w:r>
      <w:r>
        <w:rPr>
          <w:sz w:val="24"/>
          <w:szCs w:val="24"/>
        </w:rPr>
        <w:tab/>
      </w:r>
      <w:r w:rsidRPr="002B4CD9">
        <w:rPr>
          <w:sz w:val="24"/>
          <w:szCs w:val="24"/>
        </w:rPr>
        <w:t>29</w:t>
      </w:r>
    </w:p>
    <w:p w:rsidR="00756007" w:rsidRPr="0097094D" w:rsidRDefault="00756007" w:rsidP="00756007">
      <w:pPr>
        <w:tabs>
          <w:tab w:val="left" w:pos="720"/>
        </w:tabs>
        <w:autoSpaceDE w:val="0"/>
        <w:autoSpaceDN w:val="0"/>
        <w:adjustRightInd w:val="0"/>
        <w:spacing w:line="360" w:lineRule="auto"/>
        <w:ind w:right="18"/>
        <w:jc w:val="both"/>
        <w:rPr>
          <w:b/>
          <w:sz w:val="24"/>
          <w:szCs w:val="24"/>
        </w:rPr>
      </w:pPr>
      <w:r w:rsidRPr="0097094D">
        <w:rPr>
          <w:sz w:val="24"/>
          <w:szCs w:val="24"/>
        </w:rPr>
        <w:t xml:space="preserve">La décima interrogante planteó lo siguiente: </w:t>
      </w:r>
      <w:r w:rsidRPr="0097094D">
        <w:rPr>
          <w:b/>
          <w:sz w:val="24"/>
          <w:szCs w:val="24"/>
        </w:rPr>
        <w:t>A través de qué medio</w:t>
      </w:r>
      <w:r>
        <w:rPr>
          <w:b/>
          <w:sz w:val="24"/>
          <w:szCs w:val="24"/>
        </w:rPr>
        <w:t>s</w:t>
      </w:r>
      <w:r w:rsidRPr="0097094D">
        <w:rPr>
          <w:b/>
          <w:sz w:val="24"/>
          <w:szCs w:val="24"/>
        </w:rPr>
        <w:t xml:space="preserve"> masivos difunde información el Departamento de Idiomas con respecto al área de las Relaciones Públicas.</w:t>
      </w:r>
    </w:p>
    <w:p w:rsidR="00756007" w:rsidRPr="006404A1" w:rsidRDefault="00756007" w:rsidP="00756007">
      <w:pPr>
        <w:spacing w:line="360" w:lineRule="auto"/>
        <w:jc w:val="both"/>
        <w:rPr>
          <w:sz w:val="24"/>
          <w:szCs w:val="24"/>
        </w:rPr>
      </w:pPr>
      <w:r>
        <w:rPr>
          <w:sz w:val="24"/>
          <w:szCs w:val="24"/>
        </w:rPr>
        <w:t>C</w:t>
      </w:r>
      <w:r w:rsidRPr="0097094D">
        <w:rPr>
          <w:sz w:val="24"/>
          <w:szCs w:val="24"/>
        </w:rPr>
        <w:t xml:space="preserve">uatro estudiantes eligieron a la </w:t>
      </w:r>
      <w:r w:rsidRPr="006A398F">
        <w:rPr>
          <w:i/>
          <w:sz w:val="24"/>
          <w:szCs w:val="24"/>
        </w:rPr>
        <w:t>Revista Humanidades</w:t>
      </w:r>
      <w:r>
        <w:rPr>
          <w:sz w:val="24"/>
          <w:szCs w:val="24"/>
        </w:rPr>
        <w:t>, concediéndole el 7%, d</w:t>
      </w:r>
      <w:r w:rsidRPr="0097094D">
        <w:rPr>
          <w:sz w:val="24"/>
          <w:szCs w:val="24"/>
        </w:rPr>
        <w:t xml:space="preserve">oce encuestados seleccionaron al </w:t>
      </w:r>
      <w:r w:rsidRPr="006A398F">
        <w:rPr>
          <w:i/>
          <w:sz w:val="24"/>
          <w:szCs w:val="24"/>
        </w:rPr>
        <w:t>Periódico El Universitario</w:t>
      </w:r>
      <w:r>
        <w:rPr>
          <w:sz w:val="24"/>
          <w:szCs w:val="24"/>
        </w:rPr>
        <w:t>, mostrando</w:t>
      </w:r>
      <w:r w:rsidRPr="0097094D">
        <w:rPr>
          <w:sz w:val="24"/>
          <w:szCs w:val="24"/>
        </w:rPr>
        <w:t xml:space="preserve"> el 2</w:t>
      </w:r>
      <w:r>
        <w:rPr>
          <w:sz w:val="24"/>
          <w:szCs w:val="24"/>
        </w:rPr>
        <w:t>0% en la gráfica,  d</w:t>
      </w:r>
      <w:r w:rsidRPr="0097094D">
        <w:rPr>
          <w:sz w:val="24"/>
          <w:szCs w:val="24"/>
        </w:rPr>
        <w:t xml:space="preserve">os personas optaron por la </w:t>
      </w:r>
      <w:r w:rsidRPr="006A398F">
        <w:rPr>
          <w:i/>
          <w:sz w:val="24"/>
          <w:szCs w:val="24"/>
        </w:rPr>
        <w:t>Revista digital del Departamento</w:t>
      </w:r>
      <w:r w:rsidRPr="0097094D">
        <w:rPr>
          <w:sz w:val="24"/>
          <w:szCs w:val="24"/>
        </w:rPr>
        <w:t xml:space="preserve"> como medio masivo que difunde información sobre la Carrera</w:t>
      </w:r>
      <w:r>
        <w:rPr>
          <w:sz w:val="24"/>
          <w:szCs w:val="24"/>
        </w:rPr>
        <w:t>, mostrando el 3% en la gráfica, o</w:t>
      </w:r>
      <w:r w:rsidRPr="0097094D">
        <w:rPr>
          <w:sz w:val="24"/>
          <w:szCs w:val="24"/>
        </w:rPr>
        <w:t xml:space="preserve">tras doce personas escogieron a las </w:t>
      </w:r>
      <w:r w:rsidRPr="006A398F">
        <w:rPr>
          <w:i/>
          <w:sz w:val="24"/>
          <w:szCs w:val="24"/>
        </w:rPr>
        <w:t>Redes sociales</w:t>
      </w:r>
      <w:r>
        <w:rPr>
          <w:sz w:val="24"/>
          <w:szCs w:val="24"/>
        </w:rPr>
        <w:t xml:space="preserve"> que</w:t>
      </w:r>
      <w:r w:rsidRPr="0097094D">
        <w:rPr>
          <w:sz w:val="24"/>
          <w:szCs w:val="24"/>
        </w:rPr>
        <w:t xml:space="preserve"> </w:t>
      </w:r>
      <w:r>
        <w:rPr>
          <w:sz w:val="24"/>
          <w:szCs w:val="24"/>
        </w:rPr>
        <w:t>en la gráfica representa el 20%, v</w:t>
      </w:r>
      <w:r w:rsidRPr="0097094D">
        <w:rPr>
          <w:sz w:val="24"/>
          <w:szCs w:val="24"/>
        </w:rPr>
        <w:t xml:space="preserve">eintinueve estudiantes optaron por </w:t>
      </w:r>
      <w:r w:rsidRPr="006A398F">
        <w:rPr>
          <w:i/>
          <w:sz w:val="24"/>
          <w:szCs w:val="24"/>
        </w:rPr>
        <w:t>Ninguno</w:t>
      </w:r>
      <w:r w:rsidRPr="0097094D">
        <w:rPr>
          <w:sz w:val="24"/>
          <w:szCs w:val="24"/>
        </w:rPr>
        <w:t>, dándole lugar al 50% en la gráfica.</w:t>
      </w:r>
    </w:p>
    <w:p w:rsidR="00756007" w:rsidRDefault="00756007" w:rsidP="00756007">
      <w:pPr>
        <w:spacing w:line="360" w:lineRule="auto"/>
        <w:jc w:val="both"/>
        <w:rPr>
          <w:sz w:val="24"/>
          <w:szCs w:val="24"/>
        </w:rPr>
      </w:pPr>
    </w:p>
    <w:p w:rsidR="00756007" w:rsidRDefault="00756007" w:rsidP="00756007">
      <w:pPr>
        <w:spacing w:line="360" w:lineRule="auto"/>
        <w:jc w:val="both"/>
        <w:rPr>
          <w:sz w:val="24"/>
          <w:szCs w:val="24"/>
        </w:rPr>
      </w:pPr>
      <w:r>
        <w:rPr>
          <w:noProof/>
          <w:lang w:eastAsia="es-ES"/>
        </w:rPr>
        <w:drawing>
          <wp:anchor distT="0" distB="0" distL="114300" distR="114300" simplePos="0" relativeHeight="251701248" behindDoc="0" locked="0" layoutInCell="1" allowOverlap="1">
            <wp:simplePos x="0" y="0"/>
            <wp:positionH relativeFrom="column">
              <wp:posOffset>114300</wp:posOffset>
            </wp:positionH>
            <wp:positionV relativeFrom="paragraph">
              <wp:posOffset>114300</wp:posOffset>
            </wp:positionV>
            <wp:extent cx="5400675" cy="3476625"/>
            <wp:effectExtent l="0" t="0" r="0" b="0"/>
            <wp:wrapSquare wrapText="bothSides"/>
            <wp:docPr id="46"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40"/>
                    <a:srcRect/>
                    <a:stretch>
                      <a:fillRect/>
                    </a:stretch>
                  </pic:blipFill>
                  <pic:spPr bwMode="auto">
                    <a:xfrm>
                      <a:off x="0" y="0"/>
                      <a:ext cx="5400675" cy="3476625"/>
                    </a:xfrm>
                    <a:prstGeom prst="rect">
                      <a:avLst/>
                    </a:prstGeom>
                    <a:noFill/>
                    <a:ln w="9525">
                      <a:noFill/>
                      <a:miter lim="800000"/>
                      <a:headEnd/>
                      <a:tailEnd/>
                    </a:ln>
                  </pic:spPr>
                </pic:pic>
              </a:graphicData>
            </a:graphic>
          </wp:anchor>
        </w:drawing>
      </w:r>
    </w:p>
    <w:p w:rsidR="00756007" w:rsidRPr="002B4CD9" w:rsidRDefault="00756007" w:rsidP="00756007">
      <w:pPr>
        <w:numPr>
          <w:ilvl w:val="0"/>
          <w:numId w:val="21"/>
        </w:numPr>
        <w:spacing w:after="0" w:line="360" w:lineRule="auto"/>
        <w:jc w:val="both"/>
        <w:rPr>
          <w:sz w:val="24"/>
          <w:szCs w:val="24"/>
        </w:rPr>
      </w:pPr>
      <w:r w:rsidRPr="002B4CD9">
        <w:rPr>
          <w:sz w:val="24"/>
          <w:szCs w:val="24"/>
        </w:rPr>
        <w:t xml:space="preserve">Charlas informativas: </w:t>
      </w:r>
      <w:r w:rsidRPr="002B4CD9">
        <w:rPr>
          <w:sz w:val="24"/>
          <w:szCs w:val="24"/>
        </w:rPr>
        <w:tab/>
      </w:r>
      <w:r w:rsidRPr="002B4CD9">
        <w:rPr>
          <w:sz w:val="24"/>
          <w:szCs w:val="24"/>
        </w:rPr>
        <w:tab/>
        <w:t>9</w:t>
      </w:r>
    </w:p>
    <w:p w:rsidR="00756007" w:rsidRPr="002B4CD9" w:rsidRDefault="00756007" w:rsidP="00756007">
      <w:pPr>
        <w:numPr>
          <w:ilvl w:val="0"/>
          <w:numId w:val="21"/>
        </w:numPr>
        <w:spacing w:after="0" w:line="360" w:lineRule="auto"/>
        <w:jc w:val="both"/>
        <w:rPr>
          <w:sz w:val="24"/>
          <w:szCs w:val="24"/>
        </w:rPr>
      </w:pPr>
      <w:r w:rsidRPr="002B4CD9">
        <w:rPr>
          <w:sz w:val="24"/>
          <w:szCs w:val="24"/>
        </w:rPr>
        <w:t>Centros de asistencia estudiantil:      5</w:t>
      </w:r>
    </w:p>
    <w:p w:rsidR="00756007" w:rsidRPr="002B4CD9" w:rsidRDefault="00756007" w:rsidP="00756007">
      <w:pPr>
        <w:numPr>
          <w:ilvl w:val="0"/>
          <w:numId w:val="21"/>
        </w:numPr>
        <w:spacing w:after="0" w:line="360" w:lineRule="auto"/>
        <w:jc w:val="both"/>
        <w:rPr>
          <w:sz w:val="24"/>
          <w:szCs w:val="24"/>
        </w:rPr>
      </w:pPr>
      <w:r w:rsidRPr="002B4CD9">
        <w:rPr>
          <w:sz w:val="24"/>
          <w:szCs w:val="24"/>
        </w:rPr>
        <w:t>Conferencias con expertos:</w:t>
      </w:r>
      <w:r w:rsidRPr="002B4CD9">
        <w:rPr>
          <w:sz w:val="24"/>
          <w:szCs w:val="24"/>
        </w:rPr>
        <w:tab/>
        <w:t xml:space="preserve">   </w:t>
      </w:r>
      <w:r w:rsidRPr="002B4CD9">
        <w:rPr>
          <w:sz w:val="24"/>
          <w:szCs w:val="24"/>
        </w:rPr>
        <w:tab/>
        <w:t>2</w:t>
      </w:r>
    </w:p>
    <w:p w:rsidR="00756007" w:rsidRPr="002B4CD9" w:rsidRDefault="00756007" w:rsidP="00756007">
      <w:pPr>
        <w:numPr>
          <w:ilvl w:val="0"/>
          <w:numId w:val="21"/>
        </w:numPr>
        <w:spacing w:after="0" w:line="360" w:lineRule="auto"/>
        <w:jc w:val="both"/>
        <w:rPr>
          <w:sz w:val="24"/>
          <w:szCs w:val="24"/>
        </w:rPr>
      </w:pPr>
      <w:r w:rsidRPr="002B4CD9">
        <w:rPr>
          <w:sz w:val="24"/>
          <w:szCs w:val="24"/>
        </w:rPr>
        <w:t>Medios informativos internos:          17</w:t>
      </w:r>
    </w:p>
    <w:p w:rsidR="00756007" w:rsidRPr="002B4CD9" w:rsidRDefault="00756007" w:rsidP="00756007">
      <w:pPr>
        <w:numPr>
          <w:ilvl w:val="0"/>
          <w:numId w:val="21"/>
        </w:numPr>
        <w:spacing w:after="0" w:line="480" w:lineRule="auto"/>
        <w:jc w:val="both"/>
        <w:rPr>
          <w:sz w:val="24"/>
          <w:szCs w:val="24"/>
        </w:rPr>
      </w:pPr>
      <w:r w:rsidRPr="002B4CD9">
        <w:rPr>
          <w:sz w:val="24"/>
          <w:szCs w:val="24"/>
        </w:rPr>
        <w:t xml:space="preserve">Ninguno: </w:t>
      </w:r>
      <w:r w:rsidRPr="002B4CD9">
        <w:rPr>
          <w:sz w:val="24"/>
          <w:szCs w:val="24"/>
        </w:rPr>
        <w:tab/>
      </w:r>
      <w:r w:rsidRPr="002B4CD9">
        <w:rPr>
          <w:sz w:val="24"/>
          <w:szCs w:val="24"/>
        </w:rPr>
        <w:tab/>
      </w:r>
      <w:r w:rsidRPr="002B4CD9">
        <w:rPr>
          <w:sz w:val="24"/>
          <w:szCs w:val="24"/>
        </w:rPr>
        <w:tab/>
      </w:r>
      <w:r w:rsidRPr="002B4CD9">
        <w:rPr>
          <w:sz w:val="24"/>
          <w:szCs w:val="24"/>
        </w:rPr>
        <w:tab/>
        <w:t>22</w:t>
      </w:r>
    </w:p>
    <w:p w:rsidR="00756007" w:rsidRDefault="00756007" w:rsidP="00756007">
      <w:pPr>
        <w:spacing w:line="360" w:lineRule="auto"/>
        <w:jc w:val="both"/>
        <w:rPr>
          <w:b/>
          <w:sz w:val="24"/>
          <w:szCs w:val="24"/>
        </w:rPr>
      </w:pPr>
      <w:r w:rsidRPr="0097094D">
        <w:rPr>
          <w:sz w:val="24"/>
          <w:szCs w:val="24"/>
        </w:rPr>
        <w:t xml:space="preserve">La onceaba interrogante </w:t>
      </w:r>
      <w:r>
        <w:rPr>
          <w:sz w:val="24"/>
          <w:szCs w:val="24"/>
        </w:rPr>
        <w:t>se planteó</w:t>
      </w:r>
      <w:r w:rsidRPr="0097094D">
        <w:rPr>
          <w:sz w:val="24"/>
          <w:szCs w:val="24"/>
        </w:rPr>
        <w:t xml:space="preserve"> de la siguiente manera:</w:t>
      </w:r>
      <w:r w:rsidRPr="0097094D">
        <w:rPr>
          <w:b/>
          <w:sz w:val="24"/>
          <w:szCs w:val="24"/>
        </w:rPr>
        <w:t xml:space="preserve"> ¿Cuáles han sido los medios en los que se informó con respecto al área de las Relaciones Públicas?</w:t>
      </w:r>
    </w:p>
    <w:p w:rsidR="00756007" w:rsidRPr="0097094D" w:rsidRDefault="00756007" w:rsidP="00756007">
      <w:pPr>
        <w:spacing w:line="360" w:lineRule="auto"/>
        <w:jc w:val="both"/>
        <w:rPr>
          <w:sz w:val="24"/>
          <w:szCs w:val="24"/>
        </w:rPr>
      </w:pPr>
      <w:r>
        <w:rPr>
          <w:sz w:val="24"/>
          <w:szCs w:val="24"/>
        </w:rPr>
        <w:t>Nueve</w:t>
      </w:r>
      <w:r w:rsidRPr="0097094D">
        <w:rPr>
          <w:sz w:val="24"/>
          <w:szCs w:val="24"/>
        </w:rPr>
        <w:t xml:space="preserve"> personas seleccionaron las </w:t>
      </w:r>
      <w:r w:rsidRPr="0097094D">
        <w:rPr>
          <w:i/>
          <w:sz w:val="24"/>
          <w:szCs w:val="24"/>
        </w:rPr>
        <w:t>Charlas informativas</w:t>
      </w:r>
      <w:r>
        <w:rPr>
          <w:sz w:val="24"/>
          <w:szCs w:val="24"/>
        </w:rPr>
        <w:t>, mostrando el 16% en la gráfica, c</w:t>
      </w:r>
      <w:r w:rsidRPr="0097094D">
        <w:rPr>
          <w:sz w:val="24"/>
          <w:szCs w:val="24"/>
        </w:rPr>
        <w:t xml:space="preserve">inco encuestados optaron por los </w:t>
      </w:r>
      <w:r w:rsidRPr="0097094D">
        <w:rPr>
          <w:i/>
          <w:sz w:val="24"/>
          <w:szCs w:val="24"/>
        </w:rPr>
        <w:t>Centros de asistencia estudiantil</w:t>
      </w:r>
      <w:r>
        <w:rPr>
          <w:sz w:val="24"/>
          <w:szCs w:val="24"/>
        </w:rPr>
        <w:t>, otorgándole el 9%, d</w:t>
      </w:r>
      <w:r w:rsidRPr="0097094D">
        <w:rPr>
          <w:sz w:val="24"/>
          <w:szCs w:val="24"/>
        </w:rPr>
        <w:t xml:space="preserve">os estudiantes eligieron la opción </w:t>
      </w:r>
      <w:r w:rsidRPr="0097094D">
        <w:rPr>
          <w:i/>
          <w:sz w:val="24"/>
          <w:szCs w:val="24"/>
        </w:rPr>
        <w:t>Conferencia con expertos</w:t>
      </w:r>
      <w:r w:rsidRPr="0097094D">
        <w:rPr>
          <w:sz w:val="24"/>
          <w:szCs w:val="24"/>
        </w:rPr>
        <w:t xml:space="preserve"> como medio de información del área de Relaciones Públicas</w:t>
      </w:r>
      <w:r>
        <w:rPr>
          <w:sz w:val="24"/>
          <w:szCs w:val="24"/>
        </w:rPr>
        <w:t>, mostrando el 4% en la gráfica, , d</w:t>
      </w:r>
      <w:r w:rsidRPr="0097094D">
        <w:rPr>
          <w:sz w:val="24"/>
          <w:szCs w:val="24"/>
        </w:rPr>
        <w:t xml:space="preserve">iecisiete estudiantes favorecieron a los </w:t>
      </w:r>
      <w:r w:rsidRPr="0097094D">
        <w:rPr>
          <w:i/>
          <w:sz w:val="24"/>
          <w:szCs w:val="24"/>
        </w:rPr>
        <w:t>Medios informativos internos</w:t>
      </w:r>
      <w:r>
        <w:rPr>
          <w:sz w:val="24"/>
          <w:szCs w:val="24"/>
        </w:rPr>
        <w:t>, representado por el 31%,</w:t>
      </w:r>
      <w:r w:rsidRPr="0097094D">
        <w:rPr>
          <w:sz w:val="24"/>
          <w:szCs w:val="24"/>
        </w:rPr>
        <w:t xml:space="preserve"> </w:t>
      </w:r>
      <w:r>
        <w:rPr>
          <w:sz w:val="24"/>
          <w:szCs w:val="24"/>
        </w:rPr>
        <w:t>v</w:t>
      </w:r>
      <w:r w:rsidRPr="0097094D">
        <w:rPr>
          <w:sz w:val="24"/>
          <w:szCs w:val="24"/>
        </w:rPr>
        <w:t xml:space="preserve">eintidós encuestados eligieron la opción </w:t>
      </w:r>
      <w:r w:rsidRPr="0097094D">
        <w:rPr>
          <w:i/>
          <w:sz w:val="24"/>
          <w:szCs w:val="24"/>
        </w:rPr>
        <w:t>Ninguno</w:t>
      </w:r>
      <w:r>
        <w:rPr>
          <w:sz w:val="24"/>
          <w:szCs w:val="24"/>
        </w:rPr>
        <w:t>, el cual muestra</w:t>
      </w:r>
      <w:r w:rsidRPr="0097094D">
        <w:rPr>
          <w:sz w:val="24"/>
          <w:szCs w:val="24"/>
        </w:rPr>
        <w:t xml:space="preserve"> el 40% del total. </w:t>
      </w:r>
    </w:p>
    <w:p w:rsidR="00756007" w:rsidRDefault="00756007" w:rsidP="00756007">
      <w:pPr>
        <w:pStyle w:val="NormalWeb"/>
        <w:spacing w:line="360" w:lineRule="auto"/>
        <w:ind w:left="720"/>
        <w:jc w:val="both"/>
      </w:pPr>
    </w:p>
    <w:p w:rsidR="00756007" w:rsidRPr="00237136" w:rsidRDefault="00756007" w:rsidP="00756007">
      <w:pPr>
        <w:jc w:val="both"/>
        <w:rPr>
          <w:rStyle w:val="nfasis"/>
          <w:b/>
          <w:i w:val="0"/>
          <w:sz w:val="24"/>
          <w:szCs w:val="24"/>
        </w:rPr>
      </w:pPr>
      <w:r w:rsidRPr="00237136">
        <w:rPr>
          <w:rStyle w:val="nfasis"/>
          <w:b/>
          <w:sz w:val="24"/>
          <w:szCs w:val="24"/>
        </w:rPr>
        <w:t xml:space="preserve">15.2  Análisis Estadísticos </w:t>
      </w:r>
      <w:proofErr w:type="spellStart"/>
      <w:r w:rsidRPr="00237136">
        <w:rPr>
          <w:rStyle w:val="nfasis"/>
          <w:b/>
          <w:sz w:val="24"/>
          <w:szCs w:val="24"/>
        </w:rPr>
        <w:t>inferencial</w:t>
      </w:r>
      <w:proofErr w:type="spellEnd"/>
      <w:r w:rsidRPr="00237136">
        <w:rPr>
          <w:rStyle w:val="nfasis"/>
          <w:b/>
          <w:sz w:val="24"/>
          <w:szCs w:val="24"/>
        </w:rPr>
        <w:t xml:space="preserve"> </w:t>
      </w:r>
    </w:p>
    <w:p w:rsidR="00756007" w:rsidRPr="00ED3711" w:rsidRDefault="00756007" w:rsidP="00756007">
      <w:pPr>
        <w:pStyle w:val="Prrafodelista1"/>
        <w:ind w:left="0"/>
        <w:jc w:val="both"/>
        <w:rPr>
          <w:b/>
          <w:sz w:val="24"/>
          <w:szCs w:val="24"/>
          <w:lang w:val="es-SV"/>
        </w:rPr>
      </w:pPr>
      <w:r w:rsidRPr="00ED3711">
        <w:rPr>
          <w:b/>
          <w:sz w:val="24"/>
          <w:szCs w:val="24"/>
          <w:lang w:val="es-SV"/>
        </w:rPr>
        <w:t xml:space="preserve">Contraste estadístico de Hipótesis. </w:t>
      </w:r>
    </w:p>
    <w:p w:rsidR="00756007" w:rsidRPr="00977649" w:rsidRDefault="00756007" w:rsidP="00756007">
      <w:pPr>
        <w:jc w:val="both"/>
        <w:rPr>
          <w:sz w:val="24"/>
          <w:szCs w:val="24"/>
          <w:lang w:eastAsia="es-SV"/>
        </w:rPr>
      </w:pPr>
      <w:r w:rsidRPr="00977649">
        <w:rPr>
          <w:sz w:val="24"/>
          <w:szCs w:val="24"/>
          <w:lang w:eastAsia="es-SV"/>
        </w:rPr>
        <w:t>H0</w:t>
      </w:r>
      <w:r>
        <w:rPr>
          <w:sz w:val="24"/>
          <w:szCs w:val="24"/>
          <w:lang w:eastAsia="es-SV"/>
        </w:rPr>
        <w:t>1</w:t>
      </w:r>
      <w:r w:rsidRPr="00977649">
        <w:rPr>
          <w:sz w:val="24"/>
          <w:szCs w:val="24"/>
          <w:lang w:eastAsia="es-SV"/>
        </w:rPr>
        <w:t>. La falta de información del ámbito laboral  no se</w:t>
      </w:r>
      <w:r>
        <w:rPr>
          <w:sz w:val="24"/>
          <w:szCs w:val="24"/>
          <w:lang w:eastAsia="es-SV"/>
        </w:rPr>
        <w:t xml:space="preserve"> asocia a una percepción irreal </w:t>
      </w:r>
      <w:r w:rsidRPr="00977649">
        <w:rPr>
          <w:sz w:val="24"/>
          <w:szCs w:val="24"/>
          <w:lang w:eastAsia="es-SV"/>
        </w:rPr>
        <w:t>en el estudiante.</w:t>
      </w:r>
    </w:p>
    <w:p w:rsidR="00756007" w:rsidRDefault="00756007" w:rsidP="00756007">
      <w:pPr>
        <w:jc w:val="both"/>
        <w:rPr>
          <w:sz w:val="24"/>
          <w:szCs w:val="24"/>
          <w:lang w:eastAsia="es-SV"/>
        </w:rPr>
      </w:pPr>
      <w:r w:rsidRPr="00977649">
        <w:rPr>
          <w:sz w:val="24"/>
          <w:szCs w:val="24"/>
          <w:lang w:eastAsia="es-SV"/>
        </w:rPr>
        <w:t>H1. La falta de información del ámbito laboral crea una percepción irreal en el estudiante.</w:t>
      </w:r>
    </w:p>
    <w:p w:rsidR="00756007" w:rsidRPr="00977649" w:rsidRDefault="00756007" w:rsidP="00756007">
      <w:pPr>
        <w:jc w:val="both"/>
        <w:rPr>
          <w:sz w:val="24"/>
          <w:szCs w:val="24"/>
          <w:lang w:eastAsia="es-SV"/>
        </w:rPr>
      </w:pPr>
      <w:r>
        <w:rPr>
          <w:sz w:val="24"/>
          <w:szCs w:val="24"/>
          <w:lang w:eastAsia="es-SV"/>
        </w:rPr>
        <w:t xml:space="preserve">Cuadro de contingencia número 1: Cruce de las variables Información del área laboral y desempeño laboral para aplicar </w:t>
      </w:r>
      <w:proofErr w:type="spellStart"/>
      <w:r>
        <w:rPr>
          <w:sz w:val="24"/>
          <w:szCs w:val="24"/>
          <w:lang w:eastAsia="es-SV"/>
        </w:rPr>
        <w:t>chi</w:t>
      </w:r>
      <w:proofErr w:type="spellEnd"/>
      <w:r>
        <w:rPr>
          <w:sz w:val="24"/>
          <w:szCs w:val="24"/>
          <w:lang w:eastAsia="es-SV"/>
        </w:rPr>
        <w:t xml:space="preserve"> cuadrada.</w:t>
      </w:r>
    </w:p>
    <w:tbl>
      <w:tblPr>
        <w:tblpPr w:leftFromText="141" w:rightFromText="141" w:vertAnchor="page" w:horzAnchor="margin" w:tblpXSpec="center" w:tblpY="4658"/>
        <w:tblW w:w="10314" w:type="dxa"/>
        <w:tblBorders>
          <w:top w:val="single" w:sz="18" w:space="0" w:color="auto"/>
          <w:bottom w:val="single" w:sz="18" w:space="0" w:color="auto"/>
        </w:tblBorders>
        <w:tblLook w:val="00A0"/>
      </w:tblPr>
      <w:tblGrid>
        <w:gridCol w:w="3012"/>
        <w:gridCol w:w="1142"/>
        <w:gridCol w:w="1341"/>
        <w:gridCol w:w="1445"/>
        <w:gridCol w:w="1532"/>
        <w:gridCol w:w="1140"/>
        <w:gridCol w:w="702"/>
      </w:tblGrid>
      <w:tr w:rsidR="00756007" w:rsidRPr="00246D0A" w:rsidTr="00756007">
        <w:trPr>
          <w:trHeight w:val="410"/>
        </w:trPr>
        <w:tc>
          <w:tcPr>
            <w:tcW w:w="3012" w:type="dxa"/>
            <w:tcBorders>
              <w:top w:val="single" w:sz="18" w:space="0" w:color="auto"/>
              <w:left w:val="nil"/>
              <w:bottom w:val="single" w:sz="18" w:space="0" w:color="auto"/>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p>
        </w:tc>
        <w:tc>
          <w:tcPr>
            <w:tcW w:w="7302" w:type="dxa"/>
            <w:gridSpan w:val="6"/>
            <w:tcBorders>
              <w:top w:val="single" w:sz="18" w:space="0" w:color="auto"/>
              <w:left w:val="nil"/>
              <w:bottom w:val="single" w:sz="18" w:space="0" w:color="auto"/>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Desempeño Laboral</w:t>
            </w:r>
          </w:p>
        </w:tc>
      </w:tr>
      <w:tr w:rsidR="00756007" w:rsidRPr="00246D0A" w:rsidTr="00756007">
        <w:trPr>
          <w:trHeight w:val="850"/>
        </w:trPr>
        <w:tc>
          <w:tcPr>
            <w:tcW w:w="3012"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Información del área  laboral</w:t>
            </w:r>
          </w:p>
          <w:p w:rsidR="00756007" w:rsidRPr="00246D0A" w:rsidRDefault="00756007" w:rsidP="00756007">
            <w:pPr>
              <w:spacing w:after="0" w:line="240" w:lineRule="auto"/>
              <w:jc w:val="both"/>
              <w:rPr>
                <w:rFonts w:ascii="Calibri" w:hAnsi="Calibri"/>
                <w:b/>
                <w:bCs/>
                <w:color w:val="FFFFFF"/>
                <w:sz w:val="22"/>
                <w:lang w:val="es-SV"/>
              </w:rPr>
            </w:pPr>
          </w:p>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Departamento de Idiomas</w:t>
            </w:r>
          </w:p>
        </w:tc>
        <w:tc>
          <w:tcPr>
            <w:tcW w:w="114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 xml:space="preserve">Publicidad </w:t>
            </w:r>
          </w:p>
        </w:tc>
        <w:tc>
          <w:tcPr>
            <w:tcW w:w="1341"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Marketing</w:t>
            </w:r>
          </w:p>
        </w:tc>
        <w:tc>
          <w:tcPr>
            <w:tcW w:w="1445"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Gestión de la información</w:t>
            </w:r>
          </w:p>
        </w:tc>
        <w:tc>
          <w:tcPr>
            <w:tcW w:w="153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Difusión y manejo de la información</w:t>
            </w:r>
          </w:p>
        </w:tc>
        <w:tc>
          <w:tcPr>
            <w:tcW w:w="1140"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 xml:space="preserve">Ninguno </w:t>
            </w:r>
          </w:p>
        </w:tc>
        <w:tc>
          <w:tcPr>
            <w:tcW w:w="70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 xml:space="preserve">Total </w:t>
            </w:r>
          </w:p>
        </w:tc>
      </w:tr>
      <w:tr w:rsidR="00756007" w:rsidRPr="00246D0A" w:rsidTr="00756007">
        <w:trPr>
          <w:trHeight w:val="835"/>
        </w:trPr>
        <w:tc>
          <w:tcPr>
            <w:tcW w:w="3012"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p>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Charlas informativas</w:t>
            </w:r>
          </w:p>
        </w:tc>
        <w:tc>
          <w:tcPr>
            <w:tcW w:w="114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3</w:t>
            </w:r>
          </w:p>
        </w:tc>
        <w:tc>
          <w:tcPr>
            <w:tcW w:w="1341"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w:t>
            </w:r>
          </w:p>
        </w:tc>
        <w:tc>
          <w:tcPr>
            <w:tcW w:w="1445"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w:t>
            </w:r>
          </w:p>
        </w:tc>
        <w:tc>
          <w:tcPr>
            <w:tcW w:w="153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2</w:t>
            </w:r>
          </w:p>
        </w:tc>
        <w:tc>
          <w:tcPr>
            <w:tcW w:w="1140"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w:t>
            </w:r>
          </w:p>
        </w:tc>
        <w:tc>
          <w:tcPr>
            <w:tcW w:w="70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5</w:t>
            </w:r>
          </w:p>
        </w:tc>
      </w:tr>
      <w:tr w:rsidR="00756007" w:rsidRPr="00246D0A" w:rsidTr="00756007">
        <w:trPr>
          <w:trHeight w:val="845"/>
        </w:trPr>
        <w:tc>
          <w:tcPr>
            <w:tcW w:w="3012"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p>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Ferias de empleo</w:t>
            </w:r>
          </w:p>
        </w:tc>
        <w:tc>
          <w:tcPr>
            <w:tcW w:w="114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3</w:t>
            </w:r>
          </w:p>
        </w:tc>
        <w:tc>
          <w:tcPr>
            <w:tcW w:w="1341"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w:t>
            </w:r>
          </w:p>
        </w:tc>
        <w:tc>
          <w:tcPr>
            <w:tcW w:w="1445"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w:t>
            </w:r>
          </w:p>
        </w:tc>
        <w:tc>
          <w:tcPr>
            <w:tcW w:w="153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2</w:t>
            </w:r>
          </w:p>
        </w:tc>
        <w:tc>
          <w:tcPr>
            <w:tcW w:w="1140"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w:t>
            </w:r>
          </w:p>
        </w:tc>
        <w:tc>
          <w:tcPr>
            <w:tcW w:w="70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6</w:t>
            </w:r>
          </w:p>
        </w:tc>
      </w:tr>
      <w:tr w:rsidR="00756007" w:rsidRPr="00246D0A" w:rsidTr="00756007">
        <w:trPr>
          <w:trHeight w:val="845"/>
        </w:trPr>
        <w:tc>
          <w:tcPr>
            <w:tcW w:w="3012"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p>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Medios informativos externos</w:t>
            </w:r>
          </w:p>
        </w:tc>
        <w:tc>
          <w:tcPr>
            <w:tcW w:w="114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6</w:t>
            </w:r>
          </w:p>
        </w:tc>
        <w:tc>
          <w:tcPr>
            <w:tcW w:w="1341"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w:t>
            </w:r>
          </w:p>
        </w:tc>
        <w:tc>
          <w:tcPr>
            <w:tcW w:w="1445"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4</w:t>
            </w:r>
          </w:p>
        </w:tc>
        <w:tc>
          <w:tcPr>
            <w:tcW w:w="153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w:t>
            </w:r>
          </w:p>
        </w:tc>
        <w:tc>
          <w:tcPr>
            <w:tcW w:w="1140"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w:t>
            </w:r>
          </w:p>
        </w:tc>
        <w:tc>
          <w:tcPr>
            <w:tcW w:w="70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10</w:t>
            </w:r>
          </w:p>
        </w:tc>
      </w:tr>
      <w:tr w:rsidR="00756007" w:rsidRPr="00246D0A" w:rsidTr="00756007">
        <w:trPr>
          <w:trHeight w:val="845"/>
        </w:trPr>
        <w:tc>
          <w:tcPr>
            <w:tcW w:w="3012"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p>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Ninguno</w:t>
            </w:r>
          </w:p>
        </w:tc>
        <w:tc>
          <w:tcPr>
            <w:tcW w:w="114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11</w:t>
            </w:r>
          </w:p>
        </w:tc>
        <w:tc>
          <w:tcPr>
            <w:tcW w:w="1341"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3</w:t>
            </w:r>
          </w:p>
        </w:tc>
        <w:tc>
          <w:tcPr>
            <w:tcW w:w="1445"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11</w:t>
            </w:r>
          </w:p>
        </w:tc>
        <w:tc>
          <w:tcPr>
            <w:tcW w:w="153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4</w:t>
            </w:r>
          </w:p>
        </w:tc>
        <w:tc>
          <w:tcPr>
            <w:tcW w:w="1140"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w:t>
            </w:r>
          </w:p>
        </w:tc>
        <w:tc>
          <w:tcPr>
            <w:tcW w:w="70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30</w:t>
            </w:r>
          </w:p>
        </w:tc>
      </w:tr>
      <w:tr w:rsidR="00756007" w:rsidRPr="00246D0A" w:rsidTr="00756007">
        <w:trPr>
          <w:trHeight w:val="845"/>
        </w:trPr>
        <w:tc>
          <w:tcPr>
            <w:tcW w:w="3012" w:type="dxa"/>
            <w:tcBorders>
              <w:left w:val="nil"/>
              <w:bottom w:val="single" w:sz="18" w:space="0" w:color="auto"/>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p>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 xml:space="preserve">Total </w:t>
            </w:r>
          </w:p>
        </w:tc>
        <w:tc>
          <w:tcPr>
            <w:tcW w:w="1142" w:type="dxa"/>
            <w:tcBorders>
              <w:bottom w:val="single" w:sz="18" w:space="0" w:color="auto"/>
            </w:tcBorders>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23</w:t>
            </w:r>
          </w:p>
        </w:tc>
        <w:tc>
          <w:tcPr>
            <w:tcW w:w="1341" w:type="dxa"/>
            <w:tcBorders>
              <w:bottom w:val="single" w:sz="18" w:space="0" w:color="auto"/>
            </w:tcBorders>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3</w:t>
            </w:r>
          </w:p>
        </w:tc>
        <w:tc>
          <w:tcPr>
            <w:tcW w:w="1445" w:type="dxa"/>
            <w:tcBorders>
              <w:bottom w:val="single" w:sz="18" w:space="0" w:color="auto"/>
            </w:tcBorders>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15</w:t>
            </w:r>
          </w:p>
        </w:tc>
        <w:tc>
          <w:tcPr>
            <w:tcW w:w="1532" w:type="dxa"/>
            <w:tcBorders>
              <w:bottom w:val="single" w:sz="18" w:space="0" w:color="auto"/>
            </w:tcBorders>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8</w:t>
            </w:r>
          </w:p>
        </w:tc>
        <w:tc>
          <w:tcPr>
            <w:tcW w:w="1140" w:type="dxa"/>
            <w:tcBorders>
              <w:bottom w:val="single" w:sz="18" w:space="0" w:color="auto"/>
            </w:tcBorders>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2</w:t>
            </w:r>
          </w:p>
        </w:tc>
        <w:tc>
          <w:tcPr>
            <w:tcW w:w="702" w:type="dxa"/>
            <w:tcBorders>
              <w:bottom w:val="single" w:sz="18" w:space="0" w:color="auto"/>
            </w:tcBorders>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51</w:t>
            </w:r>
          </w:p>
        </w:tc>
      </w:tr>
    </w:tbl>
    <w:p w:rsidR="00756007" w:rsidRPr="00246D0A" w:rsidRDefault="00756007" w:rsidP="00756007">
      <w:pPr>
        <w:pStyle w:val="Prrafodelista1"/>
        <w:ind w:left="360"/>
        <w:jc w:val="both"/>
        <w:rPr>
          <w:b/>
        </w:rPr>
      </w:pPr>
    </w:p>
    <w:p w:rsidR="00756007" w:rsidRPr="00246D0A" w:rsidRDefault="00756007" w:rsidP="00756007">
      <w:pPr>
        <w:jc w:val="both"/>
        <w:rPr>
          <w:rFonts w:ascii="Calibri" w:hAnsi="Calibri"/>
          <w:sz w:val="22"/>
          <w:lang w:val="es-SV"/>
        </w:rPr>
      </w:pPr>
    </w:p>
    <w:p w:rsidR="00756007" w:rsidRPr="00246D0A" w:rsidRDefault="00756007" w:rsidP="00756007">
      <w:pPr>
        <w:jc w:val="both"/>
        <w:rPr>
          <w:rFonts w:ascii="Calibri" w:hAnsi="Calibri"/>
          <w:sz w:val="22"/>
          <w:lang w:val="es-SV"/>
        </w:rPr>
      </w:pPr>
    </w:p>
    <w:p w:rsidR="00756007" w:rsidRPr="00246D0A" w:rsidRDefault="00756007" w:rsidP="00756007">
      <w:pPr>
        <w:jc w:val="both"/>
        <w:rPr>
          <w:rFonts w:ascii="Calibri" w:hAnsi="Calibri"/>
          <w:sz w:val="22"/>
          <w:lang w:val="es-SV"/>
        </w:rPr>
      </w:pPr>
    </w:p>
    <w:p w:rsidR="00756007" w:rsidRPr="00246D0A" w:rsidRDefault="00756007" w:rsidP="00756007">
      <w:pPr>
        <w:jc w:val="both"/>
        <w:rPr>
          <w:rFonts w:ascii="Calibri" w:hAnsi="Calibri"/>
          <w:sz w:val="22"/>
          <w:lang w:val="es-SV"/>
        </w:rPr>
      </w:pPr>
    </w:p>
    <w:p w:rsidR="00756007" w:rsidRPr="00246D0A" w:rsidRDefault="00756007" w:rsidP="00756007">
      <w:pPr>
        <w:jc w:val="both"/>
        <w:rPr>
          <w:rFonts w:ascii="Calibri" w:hAnsi="Calibri"/>
          <w:sz w:val="22"/>
          <w:lang w:val="es-SV"/>
        </w:rPr>
      </w:pPr>
    </w:p>
    <w:p w:rsidR="00756007" w:rsidRPr="00246D0A" w:rsidRDefault="00756007" w:rsidP="00756007">
      <w:pPr>
        <w:jc w:val="both"/>
        <w:rPr>
          <w:rFonts w:ascii="Calibri" w:hAnsi="Calibri"/>
          <w:sz w:val="22"/>
          <w:lang w:val="es-SV"/>
        </w:rPr>
      </w:pPr>
    </w:p>
    <w:p w:rsidR="00756007" w:rsidRPr="00246D0A" w:rsidRDefault="00756007" w:rsidP="00756007">
      <w:pPr>
        <w:jc w:val="both"/>
        <w:rPr>
          <w:rFonts w:ascii="Calibri" w:hAnsi="Calibri"/>
          <w:sz w:val="22"/>
          <w:lang w:val="es-SV"/>
        </w:rPr>
      </w:pPr>
    </w:p>
    <w:tbl>
      <w:tblPr>
        <w:tblW w:w="0" w:type="auto"/>
        <w:tblBorders>
          <w:top w:val="single" w:sz="18" w:space="0" w:color="auto"/>
          <w:bottom w:val="single" w:sz="18" w:space="0" w:color="auto"/>
        </w:tblBorders>
        <w:tblLook w:val="00A0"/>
      </w:tblPr>
      <w:tblGrid>
        <w:gridCol w:w="959"/>
        <w:gridCol w:w="992"/>
        <w:gridCol w:w="992"/>
        <w:gridCol w:w="1134"/>
        <w:gridCol w:w="1560"/>
      </w:tblGrid>
      <w:tr w:rsidR="00756007" w:rsidRPr="00246D0A" w:rsidTr="00756007">
        <w:tc>
          <w:tcPr>
            <w:tcW w:w="959" w:type="dxa"/>
            <w:tcBorders>
              <w:top w:val="single" w:sz="18" w:space="0" w:color="auto"/>
              <w:left w:val="nil"/>
              <w:bottom w:val="single" w:sz="18" w:space="0" w:color="auto"/>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FO</w:t>
            </w:r>
          </w:p>
        </w:tc>
        <w:tc>
          <w:tcPr>
            <w:tcW w:w="992" w:type="dxa"/>
            <w:tcBorders>
              <w:top w:val="single" w:sz="18" w:space="0" w:color="auto"/>
              <w:left w:val="nil"/>
              <w:bottom w:val="single" w:sz="18" w:space="0" w:color="auto"/>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FE</w:t>
            </w:r>
          </w:p>
        </w:tc>
        <w:tc>
          <w:tcPr>
            <w:tcW w:w="992" w:type="dxa"/>
            <w:tcBorders>
              <w:top w:val="single" w:sz="18" w:space="0" w:color="auto"/>
              <w:left w:val="nil"/>
              <w:bottom w:val="single" w:sz="18" w:space="0" w:color="auto"/>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FO-FE</w:t>
            </w:r>
          </w:p>
        </w:tc>
        <w:tc>
          <w:tcPr>
            <w:tcW w:w="1134" w:type="dxa"/>
            <w:tcBorders>
              <w:top w:val="single" w:sz="18" w:space="0" w:color="auto"/>
              <w:left w:val="nil"/>
              <w:bottom w:val="single" w:sz="18" w:space="0" w:color="auto"/>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(FO-FE)</w:t>
            </w:r>
            <w:r w:rsidRPr="00246D0A">
              <w:rPr>
                <w:rFonts w:ascii="Calibri" w:hAnsi="Calibri"/>
                <w:b/>
                <w:bCs/>
                <w:color w:val="FFFFFF"/>
                <w:sz w:val="20"/>
                <w:vertAlign w:val="superscript"/>
                <w:lang w:val="es-SV"/>
              </w:rPr>
              <w:t>2</w:t>
            </w:r>
          </w:p>
        </w:tc>
        <w:tc>
          <w:tcPr>
            <w:tcW w:w="1560" w:type="dxa"/>
            <w:tcBorders>
              <w:top w:val="single" w:sz="18" w:space="0" w:color="auto"/>
              <w:left w:val="nil"/>
              <w:bottom w:val="single" w:sz="18" w:space="0" w:color="auto"/>
              <w:right w:val="nil"/>
            </w:tcBorders>
            <w:shd w:val="clear" w:color="auto" w:fill="4BACC6"/>
          </w:tcPr>
          <w:p w:rsidR="00756007" w:rsidRPr="00246D0A" w:rsidRDefault="00756007" w:rsidP="00756007">
            <w:pPr>
              <w:pBdr>
                <w:bottom w:val="single" w:sz="6" w:space="1" w:color="auto"/>
              </w:pBdr>
              <w:spacing w:after="0" w:line="240" w:lineRule="auto"/>
              <w:jc w:val="both"/>
              <w:rPr>
                <w:rFonts w:ascii="Calibri" w:hAnsi="Calibri"/>
                <w:b/>
                <w:bCs/>
                <w:color w:val="FFFFFF"/>
                <w:sz w:val="22"/>
                <w:lang w:val="es-SV"/>
              </w:rPr>
            </w:pPr>
            <w:r w:rsidRPr="00246D0A">
              <w:rPr>
                <w:rFonts w:ascii="Calibri" w:hAnsi="Calibri"/>
                <w:b/>
                <w:bCs/>
                <w:color w:val="FFFFFF"/>
                <w:sz w:val="22"/>
                <w:lang w:val="es-SV"/>
              </w:rPr>
              <w:t>(FO-FE)</w:t>
            </w:r>
            <w:r w:rsidRPr="00246D0A">
              <w:rPr>
                <w:rFonts w:ascii="Calibri" w:hAnsi="Calibri"/>
                <w:b/>
                <w:bCs/>
                <w:color w:val="FFFFFF"/>
                <w:sz w:val="22"/>
                <w:vertAlign w:val="superscript"/>
                <w:lang w:val="es-SV"/>
              </w:rPr>
              <w:t>2</w:t>
            </w:r>
          </w:p>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FE</w:t>
            </w:r>
          </w:p>
          <w:p w:rsidR="00756007" w:rsidRPr="00246D0A" w:rsidRDefault="00756007" w:rsidP="00756007">
            <w:pPr>
              <w:spacing w:after="0" w:line="240" w:lineRule="auto"/>
              <w:jc w:val="both"/>
              <w:rPr>
                <w:rFonts w:ascii="Calibri" w:hAnsi="Calibri"/>
                <w:b/>
                <w:bCs/>
                <w:color w:val="FFFFFF"/>
                <w:sz w:val="22"/>
                <w:lang w:val="es-SV"/>
              </w:rPr>
            </w:pP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3</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2.25</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0.75</w:t>
            </w:r>
          </w:p>
        </w:tc>
        <w:tc>
          <w:tcPr>
            <w:tcW w:w="1134"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0.56</w:t>
            </w:r>
          </w:p>
        </w:tc>
        <w:tc>
          <w:tcPr>
            <w:tcW w:w="1560"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0.25</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3</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0.29</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2.71</w:t>
            </w:r>
          </w:p>
        </w:tc>
        <w:tc>
          <w:tcPr>
            <w:tcW w:w="1134"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7.34</w:t>
            </w:r>
          </w:p>
        </w:tc>
        <w:tc>
          <w:tcPr>
            <w:tcW w:w="1560"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25.31</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6</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1.47</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4.53</w:t>
            </w:r>
          </w:p>
        </w:tc>
        <w:tc>
          <w:tcPr>
            <w:tcW w:w="1134"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20.52</w:t>
            </w:r>
          </w:p>
        </w:tc>
        <w:tc>
          <w:tcPr>
            <w:tcW w:w="1560"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13.96</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11</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0.78</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10.22</w:t>
            </w:r>
          </w:p>
        </w:tc>
        <w:tc>
          <w:tcPr>
            <w:tcW w:w="1134"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104.45</w:t>
            </w:r>
          </w:p>
        </w:tc>
        <w:tc>
          <w:tcPr>
            <w:tcW w:w="1560"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133.91</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0</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0.20</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-0.2</w:t>
            </w:r>
          </w:p>
        </w:tc>
        <w:tc>
          <w:tcPr>
            <w:tcW w:w="1134"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-0.04</w:t>
            </w:r>
          </w:p>
        </w:tc>
        <w:tc>
          <w:tcPr>
            <w:tcW w:w="1560"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-0.2</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0</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2.70</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-2.7</w:t>
            </w:r>
          </w:p>
        </w:tc>
        <w:tc>
          <w:tcPr>
            <w:tcW w:w="1134"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-7.29</w:t>
            </w:r>
          </w:p>
        </w:tc>
        <w:tc>
          <w:tcPr>
            <w:tcW w:w="1560"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-2.7</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0</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0.35</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-0.35</w:t>
            </w:r>
          </w:p>
        </w:tc>
        <w:tc>
          <w:tcPr>
            <w:tcW w:w="1134"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-0.12</w:t>
            </w:r>
          </w:p>
        </w:tc>
        <w:tc>
          <w:tcPr>
            <w:tcW w:w="1560"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-0.34</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3</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1.76</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1.24</w:t>
            </w:r>
          </w:p>
        </w:tc>
        <w:tc>
          <w:tcPr>
            <w:tcW w:w="1134"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1.54</w:t>
            </w:r>
          </w:p>
        </w:tc>
        <w:tc>
          <w:tcPr>
            <w:tcW w:w="1560"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0.87</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0</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0.94</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-0.94</w:t>
            </w:r>
          </w:p>
        </w:tc>
        <w:tc>
          <w:tcPr>
            <w:tcW w:w="1134"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-0.88</w:t>
            </w:r>
          </w:p>
        </w:tc>
        <w:tc>
          <w:tcPr>
            <w:tcW w:w="1560"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-0.94</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0</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0.23</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-0.23</w:t>
            </w:r>
          </w:p>
        </w:tc>
        <w:tc>
          <w:tcPr>
            <w:tcW w:w="1134"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-0.05</w:t>
            </w:r>
          </w:p>
        </w:tc>
        <w:tc>
          <w:tcPr>
            <w:tcW w:w="1560"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-0.22</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4</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4.51</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-0.51</w:t>
            </w:r>
          </w:p>
        </w:tc>
        <w:tc>
          <w:tcPr>
            <w:tcW w:w="1134"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-0.26</w:t>
            </w:r>
          </w:p>
        </w:tc>
        <w:tc>
          <w:tcPr>
            <w:tcW w:w="1560"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-0.06</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11</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0.59</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10.41</w:t>
            </w:r>
          </w:p>
        </w:tc>
        <w:tc>
          <w:tcPr>
            <w:tcW w:w="1134"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108.37</w:t>
            </w:r>
          </w:p>
        </w:tc>
        <w:tc>
          <w:tcPr>
            <w:tcW w:w="1560"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183.68</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2</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2.94</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-0.94</w:t>
            </w:r>
          </w:p>
        </w:tc>
        <w:tc>
          <w:tcPr>
            <w:tcW w:w="1134"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-0.88</w:t>
            </w:r>
          </w:p>
        </w:tc>
        <w:tc>
          <w:tcPr>
            <w:tcW w:w="1560"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-0.30</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2</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1.57</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0.43</w:t>
            </w:r>
          </w:p>
        </w:tc>
        <w:tc>
          <w:tcPr>
            <w:tcW w:w="1134"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0.18</w:t>
            </w:r>
          </w:p>
        </w:tc>
        <w:tc>
          <w:tcPr>
            <w:tcW w:w="1560"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0.11</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0</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0.39</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-0.39</w:t>
            </w:r>
          </w:p>
        </w:tc>
        <w:tc>
          <w:tcPr>
            <w:tcW w:w="1134"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-0.15</w:t>
            </w:r>
          </w:p>
        </w:tc>
        <w:tc>
          <w:tcPr>
            <w:tcW w:w="1560"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-0.38</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4</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13.53</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-9.53</w:t>
            </w:r>
          </w:p>
        </w:tc>
        <w:tc>
          <w:tcPr>
            <w:tcW w:w="1134"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-90.82</w:t>
            </w:r>
          </w:p>
        </w:tc>
        <w:tc>
          <w:tcPr>
            <w:tcW w:w="1560"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-6.71</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0</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1.76</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-1.76</w:t>
            </w:r>
          </w:p>
        </w:tc>
        <w:tc>
          <w:tcPr>
            <w:tcW w:w="1134"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-3.10</w:t>
            </w:r>
          </w:p>
        </w:tc>
        <w:tc>
          <w:tcPr>
            <w:tcW w:w="1560"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-1.76</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1</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8.82</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-7.82</w:t>
            </w:r>
          </w:p>
        </w:tc>
        <w:tc>
          <w:tcPr>
            <w:tcW w:w="1134"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-61.15</w:t>
            </w:r>
          </w:p>
        </w:tc>
        <w:tc>
          <w:tcPr>
            <w:tcW w:w="1560"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-6.93</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0</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4.70</w:t>
            </w:r>
          </w:p>
        </w:tc>
        <w:tc>
          <w:tcPr>
            <w:tcW w:w="992"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-4.7</w:t>
            </w:r>
          </w:p>
        </w:tc>
        <w:tc>
          <w:tcPr>
            <w:tcW w:w="1134"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-22.09</w:t>
            </w:r>
          </w:p>
        </w:tc>
        <w:tc>
          <w:tcPr>
            <w:tcW w:w="1560" w:type="dxa"/>
            <w:shd w:val="clear" w:color="auto" w:fill="D8D8D8"/>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-4.7</w:t>
            </w:r>
          </w:p>
        </w:tc>
      </w:tr>
      <w:tr w:rsidR="00756007" w:rsidRPr="00246D0A" w:rsidTr="00756007">
        <w:tc>
          <w:tcPr>
            <w:tcW w:w="959" w:type="dxa"/>
            <w:tcBorders>
              <w:left w:val="nil"/>
              <w:bottom w:val="nil"/>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1</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1.18</w:t>
            </w:r>
          </w:p>
        </w:tc>
        <w:tc>
          <w:tcPr>
            <w:tcW w:w="992"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-0.18</w:t>
            </w:r>
          </w:p>
        </w:tc>
        <w:tc>
          <w:tcPr>
            <w:tcW w:w="1134"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-0.03</w:t>
            </w:r>
          </w:p>
        </w:tc>
        <w:tc>
          <w:tcPr>
            <w:tcW w:w="1560" w:type="dxa"/>
          </w:tcPr>
          <w:p w:rsidR="00756007" w:rsidRPr="00246D0A" w:rsidRDefault="00756007" w:rsidP="00756007">
            <w:pPr>
              <w:spacing w:after="0" w:line="240" w:lineRule="auto"/>
              <w:jc w:val="both"/>
              <w:rPr>
                <w:rFonts w:ascii="Calibri" w:hAnsi="Calibri"/>
                <w:sz w:val="22"/>
                <w:lang w:val="es-SV"/>
              </w:rPr>
            </w:pPr>
            <w:r w:rsidRPr="00246D0A">
              <w:rPr>
                <w:rFonts w:ascii="Calibri" w:hAnsi="Calibri"/>
                <w:sz w:val="22"/>
                <w:lang w:val="es-SV"/>
              </w:rPr>
              <w:t>-0.02</w:t>
            </w:r>
          </w:p>
        </w:tc>
      </w:tr>
      <w:tr w:rsidR="00756007" w:rsidRPr="00246D0A" w:rsidTr="00756007">
        <w:tc>
          <w:tcPr>
            <w:tcW w:w="5637" w:type="dxa"/>
            <w:gridSpan w:val="5"/>
            <w:tcBorders>
              <w:left w:val="nil"/>
              <w:bottom w:val="single" w:sz="18" w:space="0" w:color="auto"/>
              <w:right w:val="nil"/>
            </w:tcBorders>
            <w:shd w:val="clear" w:color="auto" w:fill="4BACC6"/>
          </w:tcPr>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Total</w:t>
            </w:r>
          </w:p>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 xml:space="preserve"> X</w:t>
            </w:r>
            <w:r w:rsidRPr="00246D0A">
              <w:rPr>
                <w:rFonts w:ascii="Calibri" w:hAnsi="Calibri"/>
                <w:b/>
                <w:bCs/>
                <w:color w:val="FFFFFF"/>
                <w:sz w:val="22"/>
                <w:vertAlign w:val="superscript"/>
                <w:lang w:val="es-SV"/>
              </w:rPr>
              <w:t>2</w:t>
            </w:r>
            <w:r w:rsidRPr="00246D0A">
              <w:rPr>
                <w:rFonts w:ascii="Calibri" w:hAnsi="Calibri"/>
                <w:b/>
                <w:bCs/>
                <w:color w:val="FFFFFF"/>
                <w:sz w:val="22"/>
                <w:lang w:val="es-SV"/>
              </w:rPr>
              <w:t>C=  332.83</w:t>
            </w:r>
          </w:p>
          <w:p w:rsidR="00756007" w:rsidRPr="00246D0A" w:rsidRDefault="00756007" w:rsidP="00756007">
            <w:pPr>
              <w:spacing w:after="0" w:line="240" w:lineRule="auto"/>
              <w:jc w:val="both"/>
              <w:rPr>
                <w:rFonts w:ascii="Calibri" w:hAnsi="Calibri"/>
                <w:b/>
                <w:bCs/>
                <w:color w:val="FFFFFF"/>
                <w:sz w:val="22"/>
                <w:lang w:val="es-SV"/>
              </w:rPr>
            </w:pPr>
            <w:r w:rsidRPr="00246D0A">
              <w:rPr>
                <w:rFonts w:ascii="Calibri" w:hAnsi="Calibri"/>
                <w:b/>
                <w:bCs/>
                <w:color w:val="FFFFFF"/>
                <w:sz w:val="22"/>
                <w:lang w:val="es-SV"/>
              </w:rPr>
              <w:t xml:space="preserve">                     33.28</w:t>
            </w:r>
          </w:p>
        </w:tc>
      </w:tr>
    </w:tbl>
    <w:p w:rsidR="00756007" w:rsidRPr="00246D0A" w:rsidRDefault="00756007" w:rsidP="00756007">
      <w:pPr>
        <w:jc w:val="both"/>
        <w:rPr>
          <w:rFonts w:ascii="Calibri" w:hAnsi="Calibri"/>
          <w:sz w:val="22"/>
          <w:lang w:val="es-SV"/>
        </w:rPr>
      </w:pPr>
    </w:p>
    <w:p w:rsidR="00756007" w:rsidRPr="000653F5" w:rsidRDefault="00756007" w:rsidP="00756007">
      <w:pPr>
        <w:jc w:val="both"/>
        <w:rPr>
          <w:rFonts w:ascii="Calibri" w:hAnsi="Calibri"/>
          <w:sz w:val="24"/>
          <w:szCs w:val="24"/>
          <w:lang w:val="es-SV"/>
        </w:rPr>
      </w:pPr>
      <m:oMathPara>
        <m:oMath>
          <m:r>
            <m:rPr>
              <m:sty m:val="p"/>
            </m:rPr>
            <w:rPr>
              <w:rFonts w:ascii="Cambria Math" w:hAnsi="Cambria Math" w:cs="Cambria Math"/>
              <w:sz w:val="24"/>
              <w:szCs w:val="24"/>
            </w:rPr>
            <m:t>FE=</m:t>
          </m:r>
          <m:f>
            <m:fPr>
              <m:ctrlPr>
                <w:rPr>
                  <w:rFonts w:ascii="Cambria Math" w:hAnsi="Cambria Math"/>
                  <w:sz w:val="24"/>
                  <w:szCs w:val="24"/>
                </w:rPr>
              </m:ctrlPr>
            </m:fPr>
            <m:num>
              <m:r>
                <m:rPr>
                  <m:sty m:val="p"/>
                </m:rPr>
                <w:rPr>
                  <w:rFonts w:ascii="Cambria Math" w:hAnsi="Cambria Math" w:cs="Cambria Math"/>
                  <w:sz w:val="24"/>
                  <w:szCs w:val="24"/>
                </w:rPr>
                <m:t xml:space="preserve">TMF x </m:t>
              </m:r>
              <m:r>
                <m:rPr>
                  <m:sty m:val="p"/>
                </m:rPr>
                <w:rPr>
                  <w:rFonts w:ascii="Cambria Math" w:hAnsi="Cambria Math"/>
                  <w:sz w:val="24"/>
                  <w:szCs w:val="24"/>
                </w:rPr>
                <m:t>TMC</m:t>
              </m:r>
            </m:num>
            <m:den>
              <m:r>
                <m:rPr>
                  <m:sty m:val="p"/>
                </m:rPr>
                <w:rPr>
                  <w:rFonts w:ascii="Cambria Math" w:hAnsi="Cambria Math" w:cs="Cambria Math"/>
                  <w:sz w:val="24"/>
                  <w:szCs w:val="24"/>
                </w:rPr>
                <m:t>n</m:t>
              </m:r>
            </m:den>
          </m:f>
        </m:oMath>
      </m:oMathPara>
    </w:p>
    <w:p w:rsidR="00756007" w:rsidRPr="009729BE" w:rsidRDefault="00756007" w:rsidP="00756007">
      <w:pPr>
        <w:spacing w:after="0" w:line="240" w:lineRule="auto"/>
        <w:jc w:val="both"/>
        <w:rPr>
          <w:rFonts w:ascii="Calibri" w:hAnsi="Calibri"/>
          <w:sz w:val="24"/>
          <w:szCs w:val="24"/>
          <w:lang w:val="en-US"/>
        </w:rPr>
      </w:pPr>
      <w:r w:rsidRPr="009729BE">
        <w:rPr>
          <w:rFonts w:ascii="Calibri" w:hAnsi="Calibri"/>
          <w:sz w:val="24"/>
          <w:szCs w:val="24"/>
          <w:lang w:val="en-US"/>
        </w:rPr>
        <w:t>GL= (r-1) (c-1)</w:t>
      </w:r>
    </w:p>
    <w:p w:rsidR="00756007" w:rsidRPr="009729BE" w:rsidRDefault="00756007" w:rsidP="00756007">
      <w:pPr>
        <w:spacing w:after="0" w:line="240" w:lineRule="auto"/>
        <w:jc w:val="both"/>
        <w:rPr>
          <w:rFonts w:ascii="Calibri" w:hAnsi="Calibri"/>
          <w:sz w:val="24"/>
          <w:szCs w:val="24"/>
          <w:lang w:val="en-US"/>
        </w:rPr>
      </w:pPr>
      <w:r w:rsidRPr="009729BE">
        <w:rPr>
          <w:rFonts w:ascii="Calibri" w:hAnsi="Calibri"/>
          <w:sz w:val="24"/>
          <w:szCs w:val="24"/>
          <w:lang w:val="en-US"/>
        </w:rPr>
        <w:t xml:space="preserve">GL </w:t>
      </w:r>
      <w:proofErr w:type="gramStart"/>
      <w:r w:rsidRPr="009729BE">
        <w:rPr>
          <w:rFonts w:ascii="Calibri" w:hAnsi="Calibri"/>
          <w:sz w:val="24"/>
          <w:szCs w:val="24"/>
          <w:lang w:val="en-US"/>
        </w:rPr>
        <w:t>=  4</w:t>
      </w:r>
      <w:proofErr w:type="gramEnd"/>
      <w:r w:rsidRPr="009729BE">
        <w:rPr>
          <w:rFonts w:ascii="Calibri" w:hAnsi="Calibri"/>
          <w:sz w:val="24"/>
          <w:szCs w:val="24"/>
          <w:lang w:val="en-US"/>
        </w:rPr>
        <w:t>-1  x  5-1         Z= 0.05</w:t>
      </w:r>
    </w:p>
    <w:p w:rsidR="00756007" w:rsidRPr="009729BE" w:rsidRDefault="00756007" w:rsidP="00756007">
      <w:pPr>
        <w:spacing w:after="0" w:line="240" w:lineRule="auto"/>
        <w:jc w:val="both"/>
        <w:rPr>
          <w:rFonts w:ascii="Calibri" w:hAnsi="Calibri"/>
          <w:sz w:val="24"/>
          <w:szCs w:val="24"/>
          <w:lang w:val="en-US"/>
        </w:rPr>
      </w:pPr>
      <w:r w:rsidRPr="009729BE">
        <w:rPr>
          <w:rFonts w:ascii="Calibri" w:hAnsi="Calibri"/>
          <w:sz w:val="24"/>
          <w:szCs w:val="24"/>
          <w:lang w:val="en-US"/>
        </w:rPr>
        <w:t xml:space="preserve">GL =    </w:t>
      </w:r>
      <w:proofErr w:type="gramStart"/>
      <w:r w:rsidRPr="009729BE">
        <w:rPr>
          <w:rFonts w:ascii="Calibri" w:hAnsi="Calibri"/>
          <w:sz w:val="24"/>
          <w:szCs w:val="24"/>
          <w:lang w:val="en-US"/>
        </w:rPr>
        <w:t>3  x</w:t>
      </w:r>
      <w:proofErr w:type="gramEnd"/>
      <w:r w:rsidRPr="009729BE">
        <w:rPr>
          <w:rFonts w:ascii="Calibri" w:hAnsi="Calibri"/>
          <w:sz w:val="24"/>
          <w:szCs w:val="24"/>
          <w:lang w:val="en-US"/>
        </w:rPr>
        <w:t xml:space="preserve">  4</w:t>
      </w:r>
    </w:p>
    <w:p w:rsidR="00756007" w:rsidRPr="009729BE" w:rsidRDefault="00756007" w:rsidP="00756007">
      <w:pPr>
        <w:spacing w:after="0" w:line="240" w:lineRule="auto"/>
        <w:jc w:val="both"/>
        <w:rPr>
          <w:rFonts w:ascii="Calibri" w:hAnsi="Calibri"/>
          <w:sz w:val="24"/>
          <w:szCs w:val="24"/>
        </w:rPr>
      </w:pPr>
      <w:r w:rsidRPr="009729BE">
        <w:rPr>
          <w:rFonts w:ascii="Calibri" w:hAnsi="Calibri"/>
          <w:sz w:val="24"/>
          <w:szCs w:val="24"/>
        </w:rPr>
        <w:t>GL=         12</w:t>
      </w:r>
    </w:p>
    <w:p w:rsidR="00756007" w:rsidRPr="009729BE" w:rsidRDefault="00756007" w:rsidP="00756007">
      <w:pPr>
        <w:spacing w:after="0" w:line="240" w:lineRule="auto"/>
        <w:jc w:val="both"/>
        <w:rPr>
          <w:rFonts w:ascii="Calibri" w:hAnsi="Calibri"/>
          <w:sz w:val="24"/>
          <w:szCs w:val="24"/>
        </w:rPr>
      </w:pPr>
      <w:r w:rsidRPr="009729BE">
        <w:rPr>
          <w:rFonts w:ascii="Calibri" w:hAnsi="Calibri"/>
          <w:sz w:val="24"/>
          <w:szCs w:val="24"/>
        </w:rPr>
        <w:t>X</w:t>
      </w:r>
      <w:r w:rsidRPr="009729BE">
        <w:rPr>
          <w:rFonts w:ascii="Calibri" w:hAnsi="Calibri"/>
          <w:sz w:val="24"/>
          <w:szCs w:val="24"/>
          <w:vertAlign w:val="superscript"/>
        </w:rPr>
        <w:t>2</w:t>
      </w:r>
      <w:r w:rsidRPr="009729BE">
        <w:rPr>
          <w:rFonts w:ascii="Calibri" w:hAnsi="Calibri"/>
          <w:sz w:val="24"/>
          <w:szCs w:val="24"/>
        </w:rPr>
        <w:t>t = 21.03</w:t>
      </w:r>
    </w:p>
    <w:p w:rsidR="00756007" w:rsidRPr="009729BE" w:rsidRDefault="00756007" w:rsidP="00756007">
      <w:pPr>
        <w:spacing w:after="0" w:line="240" w:lineRule="auto"/>
        <w:jc w:val="both"/>
        <w:rPr>
          <w:rFonts w:ascii="Calibri" w:hAnsi="Calibri"/>
          <w:sz w:val="24"/>
          <w:szCs w:val="24"/>
        </w:rPr>
      </w:pPr>
    </w:p>
    <w:p w:rsidR="00756007" w:rsidRPr="009729BE" w:rsidRDefault="00756007" w:rsidP="00756007">
      <w:pPr>
        <w:spacing w:after="0" w:line="360" w:lineRule="auto"/>
        <w:jc w:val="both"/>
        <w:rPr>
          <w:sz w:val="24"/>
          <w:szCs w:val="24"/>
        </w:rPr>
      </w:pPr>
      <w:r w:rsidRPr="009729BE">
        <w:rPr>
          <w:sz w:val="24"/>
          <w:szCs w:val="24"/>
        </w:rPr>
        <w:t>En donde:</w:t>
      </w:r>
    </w:p>
    <w:p w:rsidR="00756007" w:rsidRPr="009729BE" w:rsidRDefault="00756007" w:rsidP="00756007">
      <w:pPr>
        <w:spacing w:after="0" w:line="360" w:lineRule="auto"/>
        <w:jc w:val="both"/>
        <w:rPr>
          <w:bCs/>
          <w:sz w:val="24"/>
          <w:szCs w:val="24"/>
          <w:vertAlign w:val="superscript"/>
          <w:lang w:val="es-SV"/>
        </w:rPr>
      </w:pPr>
      <w:r w:rsidRPr="009729BE">
        <w:rPr>
          <w:sz w:val="24"/>
          <w:szCs w:val="24"/>
        </w:rPr>
        <w:t xml:space="preserve">GL=  Grados de libertad </w:t>
      </w:r>
      <w:r w:rsidRPr="009729BE">
        <w:rPr>
          <w:bCs/>
          <w:sz w:val="24"/>
          <w:szCs w:val="24"/>
          <w:lang w:val="es-SV"/>
        </w:rPr>
        <w:t>X</w:t>
      </w:r>
      <w:r w:rsidRPr="009729BE">
        <w:rPr>
          <w:bCs/>
          <w:sz w:val="24"/>
          <w:szCs w:val="24"/>
          <w:vertAlign w:val="superscript"/>
          <w:lang w:val="es-SV"/>
        </w:rPr>
        <w:t xml:space="preserve">2 </w:t>
      </w:r>
    </w:p>
    <w:p w:rsidR="00756007" w:rsidRPr="009729BE" w:rsidRDefault="00756007" w:rsidP="00756007">
      <w:pPr>
        <w:spacing w:after="0" w:line="360" w:lineRule="auto"/>
        <w:jc w:val="both"/>
        <w:rPr>
          <w:sz w:val="24"/>
          <w:szCs w:val="24"/>
        </w:rPr>
      </w:pPr>
      <w:r w:rsidRPr="009729BE">
        <w:rPr>
          <w:sz w:val="24"/>
          <w:szCs w:val="24"/>
        </w:rPr>
        <w:t>R= Número de filas en el cuadro de doble entrada</w:t>
      </w:r>
    </w:p>
    <w:p w:rsidR="00756007" w:rsidRPr="009729BE" w:rsidRDefault="00756007" w:rsidP="00756007">
      <w:pPr>
        <w:spacing w:after="0" w:line="360" w:lineRule="auto"/>
        <w:jc w:val="both"/>
        <w:rPr>
          <w:sz w:val="24"/>
          <w:szCs w:val="24"/>
        </w:rPr>
      </w:pPr>
      <w:r w:rsidRPr="009729BE">
        <w:rPr>
          <w:sz w:val="24"/>
          <w:szCs w:val="24"/>
        </w:rPr>
        <w:t>c= Número de columnas en el cuadro de doble entrada</w:t>
      </w:r>
    </w:p>
    <w:p w:rsidR="00756007" w:rsidRPr="009729BE" w:rsidRDefault="00756007" w:rsidP="00756007">
      <w:pPr>
        <w:spacing w:after="0" w:line="360" w:lineRule="auto"/>
        <w:jc w:val="both"/>
        <w:rPr>
          <w:sz w:val="24"/>
          <w:szCs w:val="24"/>
        </w:rPr>
      </w:pPr>
      <w:r w:rsidRPr="009729BE">
        <w:rPr>
          <w:sz w:val="24"/>
          <w:szCs w:val="24"/>
        </w:rPr>
        <w:t xml:space="preserve">Reglas de decisión: </w:t>
      </w:r>
    </w:p>
    <w:p w:rsidR="00756007" w:rsidRPr="009729BE" w:rsidRDefault="00756007" w:rsidP="00756007">
      <w:pPr>
        <w:numPr>
          <w:ilvl w:val="0"/>
          <w:numId w:val="24"/>
        </w:numPr>
        <w:spacing w:after="0" w:line="360" w:lineRule="auto"/>
        <w:jc w:val="both"/>
        <w:rPr>
          <w:sz w:val="24"/>
          <w:szCs w:val="24"/>
        </w:rPr>
      </w:pPr>
      <w:r w:rsidRPr="009729BE">
        <w:rPr>
          <w:sz w:val="24"/>
          <w:szCs w:val="24"/>
        </w:rPr>
        <w:t xml:space="preserve">Si </w:t>
      </w:r>
      <w:r w:rsidRPr="009729BE">
        <w:rPr>
          <w:bCs/>
          <w:sz w:val="24"/>
          <w:szCs w:val="24"/>
          <w:lang w:val="es-SV"/>
        </w:rPr>
        <w:t>X</w:t>
      </w:r>
      <w:r w:rsidRPr="009729BE">
        <w:rPr>
          <w:bCs/>
          <w:sz w:val="24"/>
          <w:szCs w:val="24"/>
          <w:vertAlign w:val="superscript"/>
          <w:lang w:val="es-SV"/>
        </w:rPr>
        <w:t>2</w:t>
      </w:r>
      <w:r w:rsidRPr="009729BE">
        <w:rPr>
          <w:bCs/>
          <w:sz w:val="24"/>
          <w:szCs w:val="24"/>
          <w:lang w:val="es-SV"/>
        </w:rPr>
        <w:t xml:space="preserve">C &gt; </w:t>
      </w:r>
      <w:r w:rsidRPr="009729BE">
        <w:rPr>
          <w:sz w:val="24"/>
          <w:szCs w:val="24"/>
        </w:rPr>
        <w:t>X</w:t>
      </w:r>
      <w:r w:rsidRPr="009729BE">
        <w:rPr>
          <w:sz w:val="24"/>
          <w:szCs w:val="24"/>
          <w:vertAlign w:val="superscript"/>
        </w:rPr>
        <w:t>2</w:t>
      </w:r>
      <w:r w:rsidRPr="009729BE">
        <w:rPr>
          <w:sz w:val="24"/>
          <w:szCs w:val="24"/>
        </w:rPr>
        <w:t>t, entonces se acepta la hipótesis sometida a prueba.</w:t>
      </w:r>
    </w:p>
    <w:p w:rsidR="00756007" w:rsidRPr="009729BE" w:rsidRDefault="00756007" w:rsidP="00756007">
      <w:pPr>
        <w:numPr>
          <w:ilvl w:val="0"/>
          <w:numId w:val="24"/>
        </w:numPr>
        <w:spacing w:after="0" w:line="360" w:lineRule="auto"/>
        <w:jc w:val="both"/>
        <w:rPr>
          <w:sz w:val="24"/>
          <w:szCs w:val="24"/>
        </w:rPr>
      </w:pPr>
      <w:r w:rsidRPr="009729BE">
        <w:rPr>
          <w:sz w:val="24"/>
          <w:szCs w:val="24"/>
        </w:rPr>
        <w:t xml:space="preserve">Pero si </w:t>
      </w:r>
      <w:r w:rsidRPr="009729BE">
        <w:rPr>
          <w:bCs/>
          <w:sz w:val="24"/>
          <w:szCs w:val="24"/>
          <w:lang w:val="es-SV"/>
        </w:rPr>
        <w:t>X</w:t>
      </w:r>
      <w:r w:rsidRPr="009729BE">
        <w:rPr>
          <w:bCs/>
          <w:sz w:val="24"/>
          <w:szCs w:val="24"/>
          <w:vertAlign w:val="superscript"/>
          <w:lang w:val="es-SV"/>
        </w:rPr>
        <w:t>2</w:t>
      </w:r>
      <w:r w:rsidRPr="009729BE">
        <w:rPr>
          <w:bCs/>
          <w:sz w:val="24"/>
          <w:szCs w:val="24"/>
          <w:lang w:val="es-SV"/>
        </w:rPr>
        <w:t xml:space="preserve">C &lt; </w:t>
      </w:r>
      <w:r w:rsidRPr="009729BE">
        <w:rPr>
          <w:sz w:val="24"/>
          <w:szCs w:val="24"/>
        </w:rPr>
        <w:t>X</w:t>
      </w:r>
      <w:r w:rsidRPr="009729BE">
        <w:rPr>
          <w:sz w:val="24"/>
          <w:szCs w:val="24"/>
          <w:vertAlign w:val="superscript"/>
        </w:rPr>
        <w:t>2</w:t>
      </w:r>
      <w:r w:rsidRPr="009729BE">
        <w:rPr>
          <w:sz w:val="24"/>
          <w:szCs w:val="24"/>
        </w:rPr>
        <w:t>t, entonces se rechaza la hipótesis sometida a prueba.</w:t>
      </w:r>
    </w:p>
    <w:p w:rsidR="00756007" w:rsidRDefault="00756007" w:rsidP="00756007">
      <w:pPr>
        <w:pStyle w:val="Prrafodelista1"/>
        <w:tabs>
          <w:tab w:val="left" w:pos="720"/>
        </w:tabs>
        <w:autoSpaceDE w:val="0"/>
        <w:autoSpaceDN w:val="0"/>
        <w:adjustRightInd w:val="0"/>
        <w:spacing w:after="0" w:line="240" w:lineRule="auto"/>
        <w:ind w:left="0" w:right="18"/>
        <w:jc w:val="both"/>
        <w:rPr>
          <w:color w:val="000000"/>
          <w:sz w:val="24"/>
          <w:szCs w:val="24"/>
          <w:lang w:eastAsia="es-SV"/>
        </w:rPr>
      </w:pPr>
      <w:r w:rsidRPr="009729BE">
        <w:rPr>
          <w:sz w:val="24"/>
          <w:szCs w:val="24"/>
        </w:rPr>
        <w:t>Se acepta la primera  hipótesis sometida a prueba (</w:t>
      </w:r>
      <w:r>
        <w:rPr>
          <w:color w:val="000000"/>
          <w:sz w:val="24"/>
          <w:szCs w:val="24"/>
          <w:lang w:eastAsia="es-SV"/>
        </w:rPr>
        <w:t>l</w:t>
      </w:r>
      <w:r w:rsidRPr="009729BE">
        <w:rPr>
          <w:color w:val="000000"/>
          <w:sz w:val="24"/>
          <w:szCs w:val="24"/>
          <w:lang w:eastAsia="es-SV"/>
        </w:rPr>
        <w:t xml:space="preserve">a falta de información del ámbito laboral  no se asocia a una percepción irreal en el estudiante.) </w:t>
      </w:r>
    </w:p>
    <w:p w:rsidR="00756007" w:rsidRPr="009729BE" w:rsidRDefault="00756007" w:rsidP="00756007">
      <w:pPr>
        <w:pStyle w:val="Prrafodelista1"/>
        <w:tabs>
          <w:tab w:val="left" w:pos="720"/>
        </w:tabs>
        <w:autoSpaceDE w:val="0"/>
        <w:autoSpaceDN w:val="0"/>
        <w:adjustRightInd w:val="0"/>
        <w:spacing w:after="0" w:line="240" w:lineRule="auto"/>
        <w:ind w:left="0" w:right="18"/>
        <w:jc w:val="both"/>
        <w:rPr>
          <w:color w:val="000000"/>
          <w:sz w:val="24"/>
          <w:szCs w:val="24"/>
          <w:lang w:eastAsia="es-SV"/>
        </w:rPr>
      </w:pPr>
    </w:p>
    <w:p w:rsidR="00756007" w:rsidRPr="009729BE" w:rsidRDefault="00756007" w:rsidP="00756007">
      <w:pPr>
        <w:pStyle w:val="Prrafodelista1"/>
        <w:tabs>
          <w:tab w:val="left" w:pos="720"/>
        </w:tabs>
        <w:autoSpaceDE w:val="0"/>
        <w:autoSpaceDN w:val="0"/>
        <w:adjustRightInd w:val="0"/>
        <w:spacing w:after="0" w:line="240" w:lineRule="auto"/>
        <w:ind w:right="18"/>
        <w:jc w:val="both"/>
        <w:rPr>
          <w:color w:val="000000"/>
          <w:sz w:val="24"/>
          <w:szCs w:val="24"/>
          <w:lang w:eastAsia="es-SV"/>
        </w:rPr>
      </w:pPr>
    </w:p>
    <w:p w:rsidR="00756007" w:rsidRPr="009729BE" w:rsidRDefault="00756007" w:rsidP="00756007">
      <w:pPr>
        <w:jc w:val="both"/>
        <w:rPr>
          <w:sz w:val="24"/>
          <w:szCs w:val="24"/>
          <w:lang w:eastAsia="es-SV"/>
        </w:rPr>
      </w:pPr>
      <w:r w:rsidRPr="009729BE">
        <w:rPr>
          <w:sz w:val="24"/>
          <w:szCs w:val="24"/>
          <w:lang w:eastAsia="es-SV"/>
        </w:rPr>
        <w:t>H0</w:t>
      </w:r>
      <w:r>
        <w:rPr>
          <w:sz w:val="24"/>
          <w:szCs w:val="24"/>
          <w:lang w:eastAsia="es-SV"/>
        </w:rPr>
        <w:t>2</w:t>
      </w:r>
      <w:r w:rsidRPr="009729BE">
        <w:rPr>
          <w:sz w:val="24"/>
          <w:szCs w:val="24"/>
          <w:lang w:eastAsia="es-SV"/>
        </w:rPr>
        <w:t>. La información insuficiente que se proporciona sobre el área de Relaciones Públicas no está asociada a concepciones que difieren de la realidad.</w:t>
      </w:r>
    </w:p>
    <w:tbl>
      <w:tblPr>
        <w:tblpPr w:leftFromText="141" w:rightFromText="141" w:vertAnchor="page" w:horzAnchor="margin" w:tblpY="6256"/>
        <w:tblW w:w="8736" w:type="dxa"/>
        <w:tblBorders>
          <w:top w:val="single" w:sz="18" w:space="0" w:color="auto"/>
          <w:bottom w:val="single" w:sz="18" w:space="0" w:color="auto"/>
        </w:tblBorders>
        <w:tblLook w:val="00A0"/>
      </w:tblPr>
      <w:tblGrid>
        <w:gridCol w:w="2283"/>
        <w:gridCol w:w="1414"/>
        <w:gridCol w:w="1383"/>
        <w:gridCol w:w="1585"/>
        <w:gridCol w:w="1264"/>
        <w:gridCol w:w="807"/>
      </w:tblGrid>
      <w:tr w:rsidR="00756007" w:rsidRPr="009729BE" w:rsidTr="00756007">
        <w:trPr>
          <w:trHeight w:val="410"/>
        </w:trPr>
        <w:tc>
          <w:tcPr>
            <w:tcW w:w="2283" w:type="dxa"/>
            <w:tcBorders>
              <w:top w:val="single" w:sz="18" w:space="0" w:color="auto"/>
              <w:left w:val="nil"/>
              <w:bottom w:val="single" w:sz="18" w:space="0" w:color="auto"/>
              <w:right w:val="nil"/>
            </w:tcBorders>
            <w:shd w:val="clear" w:color="auto" w:fill="4BACC6"/>
          </w:tcPr>
          <w:p w:rsidR="00756007" w:rsidRPr="009729BE" w:rsidRDefault="00756007" w:rsidP="00756007">
            <w:pPr>
              <w:spacing w:after="0" w:line="240" w:lineRule="auto"/>
              <w:jc w:val="both"/>
              <w:rPr>
                <w:b/>
                <w:bCs/>
                <w:color w:val="FFFFFF"/>
                <w:sz w:val="24"/>
                <w:szCs w:val="24"/>
              </w:rPr>
            </w:pPr>
          </w:p>
        </w:tc>
        <w:tc>
          <w:tcPr>
            <w:tcW w:w="6453" w:type="dxa"/>
            <w:gridSpan w:val="5"/>
            <w:tcBorders>
              <w:top w:val="single" w:sz="18" w:space="0" w:color="auto"/>
              <w:left w:val="nil"/>
              <w:bottom w:val="single" w:sz="18" w:space="0" w:color="auto"/>
              <w:right w:val="nil"/>
            </w:tcBorders>
            <w:shd w:val="clear" w:color="auto" w:fill="4BACC6"/>
          </w:tcPr>
          <w:p w:rsidR="00756007" w:rsidRPr="009729BE" w:rsidRDefault="00756007" w:rsidP="00756007">
            <w:pPr>
              <w:spacing w:after="0" w:line="240" w:lineRule="auto"/>
              <w:jc w:val="both"/>
              <w:rPr>
                <w:b/>
                <w:bCs/>
                <w:color w:val="FFFFFF"/>
                <w:sz w:val="24"/>
                <w:szCs w:val="24"/>
                <w:lang w:val="es-SV"/>
              </w:rPr>
            </w:pPr>
            <w:r w:rsidRPr="009729BE">
              <w:rPr>
                <w:b/>
                <w:bCs/>
                <w:color w:val="FFFFFF"/>
                <w:sz w:val="24"/>
                <w:szCs w:val="24"/>
                <w:lang w:val="es-SV"/>
              </w:rPr>
              <w:t>Desempeño Laboral</w:t>
            </w:r>
          </w:p>
        </w:tc>
      </w:tr>
      <w:tr w:rsidR="00756007" w:rsidRPr="009729BE" w:rsidTr="00756007">
        <w:trPr>
          <w:trHeight w:val="850"/>
        </w:trPr>
        <w:tc>
          <w:tcPr>
            <w:tcW w:w="2283" w:type="dxa"/>
            <w:tcBorders>
              <w:left w:val="nil"/>
              <w:bottom w:val="nil"/>
              <w:right w:val="nil"/>
            </w:tcBorders>
            <w:shd w:val="clear" w:color="auto" w:fill="4BACC6"/>
          </w:tcPr>
          <w:p w:rsidR="00756007" w:rsidRPr="009729BE" w:rsidRDefault="00756007" w:rsidP="00756007">
            <w:pPr>
              <w:spacing w:after="0" w:line="240" w:lineRule="auto"/>
              <w:jc w:val="both"/>
              <w:rPr>
                <w:b/>
                <w:bCs/>
                <w:color w:val="FFFFFF"/>
                <w:sz w:val="24"/>
                <w:szCs w:val="24"/>
                <w:lang w:val="es-SV"/>
              </w:rPr>
            </w:pPr>
            <w:r w:rsidRPr="009729BE">
              <w:rPr>
                <w:b/>
                <w:bCs/>
                <w:color w:val="FFFFFF"/>
                <w:sz w:val="24"/>
                <w:szCs w:val="24"/>
                <w:lang w:val="es-SV"/>
              </w:rPr>
              <w:t>Información del Departamento de Idiomas</w:t>
            </w:r>
          </w:p>
        </w:tc>
        <w:tc>
          <w:tcPr>
            <w:tcW w:w="1414" w:type="dxa"/>
            <w:shd w:val="clear" w:color="auto" w:fill="D8D8D8"/>
          </w:tcPr>
          <w:p w:rsidR="00756007" w:rsidRPr="009729BE" w:rsidRDefault="00756007" w:rsidP="00756007">
            <w:pPr>
              <w:spacing w:after="0" w:line="240" w:lineRule="auto"/>
              <w:jc w:val="both"/>
              <w:rPr>
                <w:sz w:val="24"/>
                <w:szCs w:val="24"/>
                <w:lang w:val="es-SV"/>
              </w:rPr>
            </w:pPr>
            <w:r w:rsidRPr="009729BE">
              <w:rPr>
                <w:sz w:val="24"/>
                <w:szCs w:val="24"/>
                <w:lang w:val="es-SV"/>
              </w:rPr>
              <w:t xml:space="preserve">Publicidad </w:t>
            </w:r>
          </w:p>
        </w:tc>
        <w:tc>
          <w:tcPr>
            <w:tcW w:w="1383" w:type="dxa"/>
            <w:shd w:val="clear" w:color="auto" w:fill="D8D8D8"/>
          </w:tcPr>
          <w:p w:rsidR="00756007" w:rsidRPr="009729BE" w:rsidRDefault="00756007" w:rsidP="00756007">
            <w:pPr>
              <w:spacing w:after="0" w:line="240" w:lineRule="auto"/>
              <w:jc w:val="both"/>
              <w:rPr>
                <w:sz w:val="24"/>
                <w:szCs w:val="24"/>
                <w:lang w:val="es-SV"/>
              </w:rPr>
            </w:pPr>
            <w:r w:rsidRPr="009729BE">
              <w:rPr>
                <w:sz w:val="24"/>
                <w:szCs w:val="24"/>
                <w:lang w:val="es-SV"/>
              </w:rPr>
              <w:t>Marketing</w:t>
            </w:r>
          </w:p>
        </w:tc>
        <w:tc>
          <w:tcPr>
            <w:tcW w:w="1585" w:type="dxa"/>
            <w:shd w:val="clear" w:color="auto" w:fill="D8D8D8"/>
          </w:tcPr>
          <w:p w:rsidR="00756007" w:rsidRPr="009729BE" w:rsidRDefault="00756007" w:rsidP="00756007">
            <w:pPr>
              <w:spacing w:after="0" w:line="240" w:lineRule="auto"/>
              <w:jc w:val="both"/>
              <w:rPr>
                <w:sz w:val="24"/>
                <w:szCs w:val="24"/>
                <w:lang w:val="es-SV"/>
              </w:rPr>
            </w:pPr>
            <w:r w:rsidRPr="009729BE">
              <w:rPr>
                <w:sz w:val="24"/>
                <w:szCs w:val="24"/>
                <w:lang w:val="es-SV"/>
              </w:rPr>
              <w:t>Gestión de la información</w:t>
            </w:r>
          </w:p>
        </w:tc>
        <w:tc>
          <w:tcPr>
            <w:tcW w:w="1264" w:type="dxa"/>
            <w:shd w:val="clear" w:color="auto" w:fill="D8D8D8"/>
          </w:tcPr>
          <w:p w:rsidR="00756007" w:rsidRPr="009729BE" w:rsidRDefault="00756007" w:rsidP="00756007">
            <w:pPr>
              <w:spacing w:after="0" w:line="240" w:lineRule="auto"/>
              <w:jc w:val="both"/>
              <w:rPr>
                <w:sz w:val="24"/>
                <w:szCs w:val="24"/>
                <w:lang w:val="es-SV"/>
              </w:rPr>
            </w:pPr>
            <w:r w:rsidRPr="009729BE">
              <w:rPr>
                <w:sz w:val="24"/>
                <w:szCs w:val="24"/>
                <w:lang w:val="es-SV"/>
              </w:rPr>
              <w:t>Servicio al cliente</w:t>
            </w:r>
          </w:p>
        </w:tc>
        <w:tc>
          <w:tcPr>
            <w:tcW w:w="807" w:type="dxa"/>
            <w:shd w:val="clear" w:color="auto" w:fill="D8D8D8"/>
          </w:tcPr>
          <w:p w:rsidR="00756007" w:rsidRPr="009729BE" w:rsidRDefault="00756007" w:rsidP="00756007">
            <w:pPr>
              <w:spacing w:after="0" w:line="240" w:lineRule="auto"/>
              <w:jc w:val="both"/>
              <w:rPr>
                <w:sz w:val="24"/>
                <w:szCs w:val="24"/>
                <w:lang w:val="es-SV"/>
              </w:rPr>
            </w:pPr>
            <w:r w:rsidRPr="009729BE">
              <w:rPr>
                <w:sz w:val="24"/>
                <w:szCs w:val="24"/>
                <w:lang w:val="es-SV"/>
              </w:rPr>
              <w:t xml:space="preserve">Total </w:t>
            </w:r>
          </w:p>
        </w:tc>
      </w:tr>
      <w:tr w:rsidR="00756007" w:rsidRPr="009729BE" w:rsidTr="00756007">
        <w:trPr>
          <w:trHeight w:val="835"/>
        </w:trPr>
        <w:tc>
          <w:tcPr>
            <w:tcW w:w="2283" w:type="dxa"/>
            <w:tcBorders>
              <w:left w:val="nil"/>
              <w:bottom w:val="nil"/>
              <w:right w:val="nil"/>
            </w:tcBorders>
            <w:shd w:val="clear" w:color="auto" w:fill="4BACC6"/>
          </w:tcPr>
          <w:p w:rsidR="00756007" w:rsidRPr="009729BE" w:rsidRDefault="00756007" w:rsidP="00756007">
            <w:pPr>
              <w:spacing w:after="0" w:line="240" w:lineRule="auto"/>
              <w:jc w:val="both"/>
              <w:rPr>
                <w:b/>
                <w:bCs/>
                <w:color w:val="FFFFFF"/>
                <w:sz w:val="24"/>
                <w:szCs w:val="24"/>
                <w:lang w:val="es-SV"/>
              </w:rPr>
            </w:pPr>
          </w:p>
          <w:p w:rsidR="00756007" w:rsidRPr="009729BE" w:rsidRDefault="00756007" w:rsidP="00756007">
            <w:pPr>
              <w:spacing w:after="0" w:line="240" w:lineRule="auto"/>
              <w:jc w:val="both"/>
              <w:rPr>
                <w:b/>
                <w:bCs/>
                <w:color w:val="FFFFFF"/>
                <w:sz w:val="24"/>
                <w:szCs w:val="24"/>
                <w:lang w:val="es-SV"/>
              </w:rPr>
            </w:pPr>
            <w:r w:rsidRPr="009729BE">
              <w:rPr>
                <w:b/>
                <w:bCs/>
                <w:color w:val="FFFFFF"/>
                <w:sz w:val="24"/>
                <w:szCs w:val="24"/>
                <w:lang w:val="es-SV"/>
              </w:rPr>
              <w:t>Charlas informativas</w:t>
            </w:r>
          </w:p>
        </w:tc>
        <w:tc>
          <w:tcPr>
            <w:tcW w:w="1414" w:type="dxa"/>
          </w:tcPr>
          <w:p w:rsidR="00756007" w:rsidRPr="009729BE" w:rsidRDefault="00756007" w:rsidP="00756007">
            <w:pPr>
              <w:spacing w:after="0" w:line="240" w:lineRule="auto"/>
              <w:jc w:val="both"/>
              <w:rPr>
                <w:sz w:val="24"/>
                <w:szCs w:val="24"/>
                <w:lang w:val="es-SV"/>
              </w:rPr>
            </w:pPr>
            <w:r w:rsidRPr="009729BE">
              <w:rPr>
                <w:sz w:val="24"/>
                <w:szCs w:val="24"/>
                <w:lang w:val="es-SV"/>
              </w:rPr>
              <w:t>3</w:t>
            </w:r>
          </w:p>
        </w:tc>
        <w:tc>
          <w:tcPr>
            <w:tcW w:w="1383" w:type="dxa"/>
          </w:tcPr>
          <w:p w:rsidR="00756007" w:rsidRPr="009729BE" w:rsidRDefault="00756007" w:rsidP="00756007">
            <w:pPr>
              <w:spacing w:after="0" w:line="240" w:lineRule="auto"/>
              <w:jc w:val="both"/>
              <w:rPr>
                <w:sz w:val="24"/>
                <w:szCs w:val="24"/>
                <w:lang w:val="es-SV"/>
              </w:rPr>
            </w:pPr>
            <w:r w:rsidRPr="009729BE">
              <w:rPr>
                <w:sz w:val="24"/>
                <w:szCs w:val="24"/>
                <w:lang w:val="es-SV"/>
              </w:rPr>
              <w:t>0</w:t>
            </w:r>
          </w:p>
        </w:tc>
        <w:tc>
          <w:tcPr>
            <w:tcW w:w="1585" w:type="dxa"/>
          </w:tcPr>
          <w:p w:rsidR="00756007" w:rsidRPr="009729BE" w:rsidRDefault="00756007" w:rsidP="00756007">
            <w:pPr>
              <w:spacing w:after="0" w:line="240" w:lineRule="auto"/>
              <w:jc w:val="both"/>
              <w:rPr>
                <w:sz w:val="24"/>
                <w:szCs w:val="24"/>
                <w:lang w:val="es-SV"/>
              </w:rPr>
            </w:pPr>
            <w:r w:rsidRPr="009729BE">
              <w:rPr>
                <w:sz w:val="24"/>
                <w:szCs w:val="24"/>
                <w:lang w:val="es-SV"/>
              </w:rPr>
              <w:t>2</w:t>
            </w:r>
          </w:p>
        </w:tc>
        <w:tc>
          <w:tcPr>
            <w:tcW w:w="1264" w:type="dxa"/>
          </w:tcPr>
          <w:p w:rsidR="00756007" w:rsidRPr="009729BE" w:rsidRDefault="00756007" w:rsidP="00756007">
            <w:pPr>
              <w:spacing w:after="0" w:line="240" w:lineRule="auto"/>
              <w:jc w:val="both"/>
              <w:rPr>
                <w:sz w:val="24"/>
                <w:szCs w:val="24"/>
                <w:lang w:val="es-SV"/>
              </w:rPr>
            </w:pPr>
            <w:r w:rsidRPr="009729BE">
              <w:rPr>
                <w:sz w:val="24"/>
                <w:szCs w:val="24"/>
                <w:lang w:val="es-SV"/>
              </w:rPr>
              <w:t>0</w:t>
            </w:r>
          </w:p>
        </w:tc>
        <w:tc>
          <w:tcPr>
            <w:tcW w:w="807" w:type="dxa"/>
          </w:tcPr>
          <w:p w:rsidR="00756007" w:rsidRPr="009729BE" w:rsidRDefault="00756007" w:rsidP="00756007">
            <w:pPr>
              <w:spacing w:after="0" w:line="240" w:lineRule="auto"/>
              <w:jc w:val="both"/>
              <w:rPr>
                <w:sz w:val="24"/>
                <w:szCs w:val="24"/>
                <w:lang w:val="es-SV"/>
              </w:rPr>
            </w:pPr>
            <w:r w:rsidRPr="009729BE">
              <w:rPr>
                <w:sz w:val="24"/>
                <w:szCs w:val="24"/>
                <w:lang w:val="es-SV"/>
              </w:rPr>
              <w:t>5</w:t>
            </w:r>
          </w:p>
        </w:tc>
      </w:tr>
      <w:tr w:rsidR="00756007" w:rsidRPr="009729BE" w:rsidTr="00756007">
        <w:trPr>
          <w:trHeight w:val="845"/>
        </w:trPr>
        <w:tc>
          <w:tcPr>
            <w:tcW w:w="2283" w:type="dxa"/>
            <w:tcBorders>
              <w:left w:val="nil"/>
              <w:bottom w:val="nil"/>
              <w:right w:val="nil"/>
            </w:tcBorders>
            <w:shd w:val="clear" w:color="auto" w:fill="4BACC6"/>
          </w:tcPr>
          <w:p w:rsidR="00756007" w:rsidRPr="009729BE" w:rsidRDefault="00756007" w:rsidP="00756007">
            <w:pPr>
              <w:spacing w:after="0" w:line="240" w:lineRule="auto"/>
              <w:jc w:val="both"/>
              <w:rPr>
                <w:b/>
                <w:bCs/>
                <w:color w:val="FFFFFF"/>
                <w:sz w:val="24"/>
                <w:szCs w:val="24"/>
                <w:lang w:val="es-SV"/>
              </w:rPr>
            </w:pPr>
          </w:p>
          <w:p w:rsidR="00756007" w:rsidRPr="009729BE" w:rsidRDefault="00756007" w:rsidP="00756007">
            <w:pPr>
              <w:spacing w:after="0" w:line="240" w:lineRule="auto"/>
              <w:jc w:val="both"/>
              <w:rPr>
                <w:b/>
                <w:bCs/>
                <w:color w:val="FFFFFF"/>
                <w:sz w:val="24"/>
                <w:szCs w:val="24"/>
                <w:lang w:val="es-SV"/>
              </w:rPr>
            </w:pPr>
            <w:r w:rsidRPr="009729BE">
              <w:rPr>
                <w:b/>
                <w:bCs/>
                <w:color w:val="FFFFFF"/>
                <w:sz w:val="24"/>
                <w:szCs w:val="24"/>
                <w:lang w:val="es-SV"/>
              </w:rPr>
              <w:t>Ferias de empleo</w:t>
            </w:r>
          </w:p>
        </w:tc>
        <w:tc>
          <w:tcPr>
            <w:tcW w:w="1414" w:type="dxa"/>
            <w:shd w:val="clear" w:color="auto" w:fill="D8D8D8"/>
          </w:tcPr>
          <w:p w:rsidR="00756007" w:rsidRPr="009729BE" w:rsidRDefault="00756007" w:rsidP="00756007">
            <w:pPr>
              <w:spacing w:after="0" w:line="240" w:lineRule="auto"/>
              <w:jc w:val="both"/>
              <w:rPr>
                <w:sz w:val="24"/>
                <w:szCs w:val="24"/>
                <w:lang w:val="es-SV"/>
              </w:rPr>
            </w:pPr>
            <w:r w:rsidRPr="009729BE">
              <w:rPr>
                <w:sz w:val="24"/>
                <w:szCs w:val="24"/>
                <w:lang w:val="es-SV"/>
              </w:rPr>
              <w:t>1</w:t>
            </w:r>
          </w:p>
        </w:tc>
        <w:tc>
          <w:tcPr>
            <w:tcW w:w="1383" w:type="dxa"/>
            <w:shd w:val="clear" w:color="auto" w:fill="D8D8D8"/>
          </w:tcPr>
          <w:p w:rsidR="00756007" w:rsidRPr="009729BE" w:rsidRDefault="00756007" w:rsidP="00756007">
            <w:pPr>
              <w:spacing w:after="0" w:line="240" w:lineRule="auto"/>
              <w:jc w:val="both"/>
              <w:rPr>
                <w:sz w:val="24"/>
                <w:szCs w:val="24"/>
                <w:lang w:val="es-SV"/>
              </w:rPr>
            </w:pPr>
            <w:r w:rsidRPr="009729BE">
              <w:rPr>
                <w:sz w:val="24"/>
                <w:szCs w:val="24"/>
                <w:lang w:val="es-SV"/>
              </w:rPr>
              <w:t>0</w:t>
            </w:r>
          </w:p>
        </w:tc>
        <w:tc>
          <w:tcPr>
            <w:tcW w:w="1585" w:type="dxa"/>
            <w:shd w:val="clear" w:color="auto" w:fill="D8D8D8"/>
          </w:tcPr>
          <w:p w:rsidR="00756007" w:rsidRPr="009729BE" w:rsidRDefault="00756007" w:rsidP="00756007">
            <w:pPr>
              <w:spacing w:after="0" w:line="240" w:lineRule="auto"/>
              <w:jc w:val="both"/>
              <w:rPr>
                <w:sz w:val="24"/>
                <w:szCs w:val="24"/>
                <w:lang w:val="es-SV"/>
              </w:rPr>
            </w:pPr>
            <w:r w:rsidRPr="009729BE">
              <w:rPr>
                <w:sz w:val="24"/>
                <w:szCs w:val="24"/>
                <w:lang w:val="es-SV"/>
              </w:rPr>
              <w:t>5</w:t>
            </w:r>
          </w:p>
        </w:tc>
        <w:tc>
          <w:tcPr>
            <w:tcW w:w="1264" w:type="dxa"/>
            <w:shd w:val="clear" w:color="auto" w:fill="D8D8D8"/>
          </w:tcPr>
          <w:p w:rsidR="00756007" w:rsidRPr="009729BE" w:rsidRDefault="00756007" w:rsidP="00756007">
            <w:pPr>
              <w:spacing w:after="0" w:line="240" w:lineRule="auto"/>
              <w:jc w:val="both"/>
              <w:rPr>
                <w:sz w:val="24"/>
                <w:szCs w:val="24"/>
                <w:lang w:val="es-SV"/>
              </w:rPr>
            </w:pPr>
            <w:r w:rsidRPr="009729BE">
              <w:rPr>
                <w:sz w:val="24"/>
                <w:szCs w:val="24"/>
                <w:lang w:val="es-SV"/>
              </w:rPr>
              <w:t>0</w:t>
            </w:r>
          </w:p>
        </w:tc>
        <w:tc>
          <w:tcPr>
            <w:tcW w:w="807" w:type="dxa"/>
            <w:shd w:val="clear" w:color="auto" w:fill="D8D8D8"/>
          </w:tcPr>
          <w:p w:rsidR="00756007" w:rsidRPr="009729BE" w:rsidRDefault="00756007" w:rsidP="00756007">
            <w:pPr>
              <w:spacing w:after="0" w:line="240" w:lineRule="auto"/>
              <w:jc w:val="both"/>
              <w:rPr>
                <w:sz w:val="24"/>
                <w:szCs w:val="24"/>
                <w:lang w:val="es-SV"/>
              </w:rPr>
            </w:pPr>
            <w:r w:rsidRPr="009729BE">
              <w:rPr>
                <w:sz w:val="24"/>
                <w:szCs w:val="24"/>
                <w:lang w:val="es-SV"/>
              </w:rPr>
              <w:t>6</w:t>
            </w:r>
          </w:p>
        </w:tc>
      </w:tr>
      <w:tr w:rsidR="00756007" w:rsidRPr="009729BE" w:rsidTr="00756007">
        <w:trPr>
          <w:trHeight w:val="845"/>
        </w:trPr>
        <w:tc>
          <w:tcPr>
            <w:tcW w:w="2283" w:type="dxa"/>
            <w:tcBorders>
              <w:left w:val="nil"/>
              <w:bottom w:val="nil"/>
              <w:right w:val="nil"/>
            </w:tcBorders>
            <w:shd w:val="clear" w:color="auto" w:fill="4BACC6"/>
          </w:tcPr>
          <w:p w:rsidR="00756007" w:rsidRPr="009729BE" w:rsidRDefault="00756007" w:rsidP="00756007">
            <w:pPr>
              <w:spacing w:after="0" w:line="240" w:lineRule="auto"/>
              <w:jc w:val="both"/>
              <w:rPr>
                <w:b/>
                <w:bCs/>
                <w:color w:val="FFFFFF"/>
                <w:sz w:val="24"/>
                <w:szCs w:val="24"/>
                <w:lang w:val="es-SV"/>
              </w:rPr>
            </w:pPr>
          </w:p>
          <w:p w:rsidR="00756007" w:rsidRPr="009729BE" w:rsidRDefault="00756007" w:rsidP="00756007">
            <w:pPr>
              <w:spacing w:after="0" w:line="240" w:lineRule="auto"/>
              <w:jc w:val="both"/>
              <w:rPr>
                <w:b/>
                <w:bCs/>
                <w:color w:val="FFFFFF"/>
                <w:sz w:val="24"/>
                <w:szCs w:val="24"/>
                <w:lang w:val="es-SV"/>
              </w:rPr>
            </w:pPr>
            <w:r w:rsidRPr="009729BE">
              <w:rPr>
                <w:b/>
                <w:bCs/>
                <w:color w:val="FFFFFF"/>
                <w:sz w:val="24"/>
                <w:szCs w:val="24"/>
                <w:lang w:val="es-SV"/>
              </w:rPr>
              <w:t>Medios informativos externos</w:t>
            </w:r>
          </w:p>
        </w:tc>
        <w:tc>
          <w:tcPr>
            <w:tcW w:w="1414" w:type="dxa"/>
          </w:tcPr>
          <w:p w:rsidR="00756007" w:rsidRPr="009729BE" w:rsidRDefault="00756007" w:rsidP="00756007">
            <w:pPr>
              <w:spacing w:after="0" w:line="240" w:lineRule="auto"/>
              <w:jc w:val="both"/>
              <w:rPr>
                <w:sz w:val="24"/>
                <w:szCs w:val="24"/>
                <w:lang w:val="es-SV"/>
              </w:rPr>
            </w:pPr>
            <w:r w:rsidRPr="009729BE">
              <w:rPr>
                <w:sz w:val="24"/>
                <w:szCs w:val="24"/>
                <w:lang w:val="es-SV"/>
              </w:rPr>
              <w:t>1</w:t>
            </w:r>
          </w:p>
        </w:tc>
        <w:tc>
          <w:tcPr>
            <w:tcW w:w="1383" w:type="dxa"/>
          </w:tcPr>
          <w:p w:rsidR="00756007" w:rsidRPr="009729BE" w:rsidRDefault="00756007" w:rsidP="00756007">
            <w:pPr>
              <w:spacing w:after="0" w:line="240" w:lineRule="auto"/>
              <w:jc w:val="both"/>
              <w:rPr>
                <w:sz w:val="24"/>
                <w:szCs w:val="24"/>
                <w:lang w:val="es-SV"/>
              </w:rPr>
            </w:pPr>
            <w:r w:rsidRPr="009729BE">
              <w:rPr>
                <w:sz w:val="24"/>
                <w:szCs w:val="24"/>
                <w:lang w:val="es-SV"/>
              </w:rPr>
              <w:t>1</w:t>
            </w:r>
          </w:p>
        </w:tc>
        <w:tc>
          <w:tcPr>
            <w:tcW w:w="1585" w:type="dxa"/>
          </w:tcPr>
          <w:p w:rsidR="00756007" w:rsidRPr="009729BE" w:rsidRDefault="00756007" w:rsidP="00756007">
            <w:pPr>
              <w:spacing w:after="0" w:line="240" w:lineRule="auto"/>
              <w:jc w:val="both"/>
              <w:rPr>
                <w:sz w:val="24"/>
                <w:szCs w:val="24"/>
                <w:lang w:val="es-SV"/>
              </w:rPr>
            </w:pPr>
            <w:r w:rsidRPr="009729BE">
              <w:rPr>
                <w:sz w:val="24"/>
                <w:szCs w:val="24"/>
                <w:lang w:val="es-SV"/>
              </w:rPr>
              <w:t>7</w:t>
            </w:r>
          </w:p>
        </w:tc>
        <w:tc>
          <w:tcPr>
            <w:tcW w:w="1264" w:type="dxa"/>
          </w:tcPr>
          <w:p w:rsidR="00756007" w:rsidRPr="009729BE" w:rsidRDefault="00756007" w:rsidP="00756007">
            <w:pPr>
              <w:spacing w:after="0" w:line="240" w:lineRule="auto"/>
              <w:jc w:val="both"/>
              <w:rPr>
                <w:sz w:val="24"/>
                <w:szCs w:val="24"/>
                <w:lang w:val="es-SV"/>
              </w:rPr>
            </w:pPr>
            <w:r w:rsidRPr="009729BE">
              <w:rPr>
                <w:sz w:val="24"/>
                <w:szCs w:val="24"/>
                <w:lang w:val="es-SV"/>
              </w:rPr>
              <w:t>1</w:t>
            </w:r>
          </w:p>
        </w:tc>
        <w:tc>
          <w:tcPr>
            <w:tcW w:w="807" w:type="dxa"/>
          </w:tcPr>
          <w:p w:rsidR="00756007" w:rsidRPr="009729BE" w:rsidRDefault="00756007" w:rsidP="00756007">
            <w:pPr>
              <w:spacing w:after="0" w:line="240" w:lineRule="auto"/>
              <w:jc w:val="both"/>
              <w:rPr>
                <w:sz w:val="24"/>
                <w:szCs w:val="24"/>
                <w:lang w:val="es-SV"/>
              </w:rPr>
            </w:pPr>
            <w:r w:rsidRPr="009729BE">
              <w:rPr>
                <w:sz w:val="24"/>
                <w:szCs w:val="24"/>
                <w:lang w:val="es-SV"/>
              </w:rPr>
              <w:t>10</w:t>
            </w:r>
          </w:p>
        </w:tc>
      </w:tr>
      <w:tr w:rsidR="00756007" w:rsidRPr="009729BE" w:rsidTr="00756007">
        <w:trPr>
          <w:trHeight w:val="845"/>
        </w:trPr>
        <w:tc>
          <w:tcPr>
            <w:tcW w:w="2283" w:type="dxa"/>
            <w:tcBorders>
              <w:left w:val="nil"/>
              <w:bottom w:val="nil"/>
              <w:right w:val="nil"/>
            </w:tcBorders>
            <w:shd w:val="clear" w:color="auto" w:fill="4BACC6"/>
          </w:tcPr>
          <w:p w:rsidR="00756007" w:rsidRPr="009729BE" w:rsidRDefault="00756007" w:rsidP="00756007">
            <w:pPr>
              <w:spacing w:after="0" w:line="240" w:lineRule="auto"/>
              <w:jc w:val="both"/>
              <w:rPr>
                <w:b/>
                <w:bCs/>
                <w:color w:val="FFFFFF"/>
                <w:sz w:val="24"/>
                <w:szCs w:val="24"/>
                <w:lang w:val="es-SV"/>
              </w:rPr>
            </w:pPr>
          </w:p>
          <w:p w:rsidR="00756007" w:rsidRPr="009729BE" w:rsidRDefault="00756007" w:rsidP="00756007">
            <w:pPr>
              <w:spacing w:after="0" w:line="240" w:lineRule="auto"/>
              <w:jc w:val="both"/>
              <w:rPr>
                <w:b/>
                <w:bCs/>
                <w:color w:val="FFFFFF"/>
                <w:sz w:val="24"/>
                <w:szCs w:val="24"/>
                <w:lang w:val="es-SV"/>
              </w:rPr>
            </w:pPr>
            <w:r w:rsidRPr="009729BE">
              <w:rPr>
                <w:b/>
                <w:bCs/>
                <w:color w:val="FFFFFF"/>
                <w:sz w:val="24"/>
                <w:szCs w:val="24"/>
                <w:lang w:val="es-SV"/>
              </w:rPr>
              <w:t>Ninguno</w:t>
            </w:r>
          </w:p>
        </w:tc>
        <w:tc>
          <w:tcPr>
            <w:tcW w:w="1414" w:type="dxa"/>
            <w:shd w:val="clear" w:color="auto" w:fill="D8D8D8"/>
          </w:tcPr>
          <w:p w:rsidR="00756007" w:rsidRPr="009729BE" w:rsidRDefault="00756007" w:rsidP="00756007">
            <w:pPr>
              <w:spacing w:after="0" w:line="240" w:lineRule="auto"/>
              <w:jc w:val="both"/>
              <w:rPr>
                <w:sz w:val="24"/>
                <w:szCs w:val="24"/>
                <w:lang w:val="es-SV"/>
              </w:rPr>
            </w:pPr>
            <w:r w:rsidRPr="009729BE">
              <w:rPr>
                <w:sz w:val="24"/>
                <w:szCs w:val="24"/>
                <w:lang w:val="es-SV"/>
              </w:rPr>
              <w:t>7</w:t>
            </w:r>
          </w:p>
        </w:tc>
        <w:tc>
          <w:tcPr>
            <w:tcW w:w="1383" w:type="dxa"/>
            <w:shd w:val="clear" w:color="auto" w:fill="D8D8D8"/>
          </w:tcPr>
          <w:p w:rsidR="00756007" w:rsidRPr="009729BE" w:rsidRDefault="00756007" w:rsidP="00756007">
            <w:pPr>
              <w:spacing w:after="0" w:line="240" w:lineRule="auto"/>
              <w:jc w:val="both"/>
              <w:rPr>
                <w:sz w:val="24"/>
                <w:szCs w:val="24"/>
                <w:lang w:val="es-SV"/>
              </w:rPr>
            </w:pPr>
            <w:r w:rsidRPr="009729BE">
              <w:rPr>
                <w:sz w:val="24"/>
                <w:szCs w:val="24"/>
                <w:lang w:val="es-SV"/>
              </w:rPr>
              <w:t>1</w:t>
            </w:r>
          </w:p>
        </w:tc>
        <w:tc>
          <w:tcPr>
            <w:tcW w:w="1585" w:type="dxa"/>
            <w:shd w:val="clear" w:color="auto" w:fill="D8D8D8"/>
          </w:tcPr>
          <w:p w:rsidR="00756007" w:rsidRPr="009729BE" w:rsidRDefault="00756007" w:rsidP="00756007">
            <w:pPr>
              <w:spacing w:after="0" w:line="240" w:lineRule="auto"/>
              <w:jc w:val="both"/>
              <w:rPr>
                <w:sz w:val="24"/>
                <w:szCs w:val="24"/>
                <w:lang w:val="es-SV"/>
              </w:rPr>
            </w:pPr>
            <w:r w:rsidRPr="009729BE">
              <w:rPr>
                <w:sz w:val="24"/>
                <w:szCs w:val="24"/>
                <w:lang w:val="es-SV"/>
              </w:rPr>
              <w:t>22</w:t>
            </w:r>
          </w:p>
        </w:tc>
        <w:tc>
          <w:tcPr>
            <w:tcW w:w="1264" w:type="dxa"/>
            <w:shd w:val="clear" w:color="auto" w:fill="D8D8D8"/>
          </w:tcPr>
          <w:p w:rsidR="00756007" w:rsidRPr="009729BE" w:rsidRDefault="00756007" w:rsidP="00756007">
            <w:pPr>
              <w:spacing w:after="0" w:line="240" w:lineRule="auto"/>
              <w:jc w:val="both"/>
              <w:rPr>
                <w:sz w:val="24"/>
                <w:szCs w:val="24"/>
                <w:lang w:val="es-SV"/>
              </w:rPr>
            </w:pPr>
            <w:r w:rsidRPr="009729BE">
              <w:rPr>
                <w:sz w:val="24"/>
                <w:szCs w:val="24"/>
                <w:lang w:val="es-SV"/>
              </w:rPr>
              <w:t>0</w:t>
            </w:r>
          </w:p>
        </w:tc>
        <w:tc>
          <w:tcPr>
            <w:tcW w:w="807" w:type="dxa"/>
            <w:shd w:val="clear" w:color="auto" w:fill="D8D8D8"/>
          </w:tcPr>
          <w:p w:rsidR="00756007" w:rsidRPr="009729BE" w:rsidRDefault="00756007" w:rsidP="00756007">
            <w:pPr>
              <w:spacing w:after="0" w:line="240" w:lineRule="auto"/>
              <w:jc w:val="both"/>
              <w:rPr>
                <w:sz w:val="24"/>
                <w:szCs w:val="24"/>
                <w:lang w:val="es-SV"/>
              </w:rPr>
            </w:pPr>
            <w:r w:rsidRPr="009729BE">
              <w:rPr>
                <w:sz w:val="24"/>
                <w:szCs w:val="24"/>
                <w:lang w:val="es-SV"/>
              </w:rPr>
              <w:t>30</w:t>
            </w:r>
          </w:p>
        </w:tc>
      </w:tr>
      <w:tr w:rsidR="00756007" w:rsidRPr="009729BE" w:rsidTr="00756007">
        <w:trPr>
          <w:trHeight w:val="845"/>
        </w:trPr>
        <w:tc>
          <w:tcPr>
            <w:tcW w:w="2283" w:type="dxa"/>
            <w:tcBorders>
              <w:left w:val="nil"/>
              <w:bottom w:val="single" w:sz="18" w:space="0" w:color="auto"/>
              <w:right w:val="nil"/>
            </w:tcBorders>
            <w:shd w:val="clear" w:color="auto" w:fill="4BACC6"/>
          </w:tcPr>
          <w:p w:rsidR="00756007" w:rsidRPr="009729BE" w:rsidRDefault="00756007" w:rsidP="00756007">
            <w:pPr>
              <w:spacing w:after="0" w:line="240" w:lineRule="auto"/>
              <w:jc w:val="both"/>
              <w:rPr>
                <w:b/>
                <w:bCs/>
                <w:color w:val="FFFFFF"/>
                <w:sz w:val="24"/>
                <w:szCs w:val="24"/>
                <w:lang w:val="es-SV"/>
              </w:rPr>
            </w:pPr>
          </w:p>
          <w:p w:rsidR="00756007" w:rsidRPr="009729BE" w:rsidRDefault="00756007" w:rsidP="00756007">
            <w:pPr>
              <w:spacing w:after="0" w:line="240" w:lineRule="auto"/>
              <w:jc w:val="both"/>
              <w:rPr>
                <w:b/>
                <w:bCs/>
                <w:color w:val="FFFFFF"/>
                <w:sz w:val="24"/>
                <w:szCs w:val="24"/>
                <w:lang w:val="es-SV"/>
              </w:rPr>
            </w:pPr>
            <w:r w:rsidRPr="009729BE">
              <w:rPr>
                <w:b/>
                <w:bCs/>
                <w:color w:val="FFFFFF"/>
                <w:sz w:val="24"/>
                <w:szCs w:val="24"/>
                <w:lang w:val="es-SV"/>
              </w:rPr>
              <w:t xml:space="preserve">Total </w:t>
            </w:r>
          </w:p>
        </w:tc>
        <w:tc>
          <w:tcPr>
            <w:tcW w:w="1414" w:type="dxa"/>
            <w:tcBorders>
              <w:bottom w:val="single" w:sz="18" w:space="0" w:color="auto"/>
            </w:tcBorders>
          </w:tcPr>
          <w:p w:rsidR="00756007" w:rsidRPr="009729BE" w:rsidRDefault="00756007" w:rsidP="00756007">
            <w:pPr>
              <w:spacing w:after="0" w:line="240" w:lineRule="auto"/>
              <w:jc w:val="both"/>
              <w:rPr>
                <w:sz w:val="24"/>
                <w:szCs w:val="24"/>
                <w:lang w:val="es-SV"/>
              </w:rPr>
            </w:pPr>
            <w:r w:rsidRPr="009729BE">
              <w:rPr>
                <w:sz w:val="24"/>
                <w:szCs w:val="24"/>
                <w:lang w:val="es-SV"/>
              </w:rPr>
              <w:t>12</w:t>
            </w:r>
          </w:p>
        </w:tc>
        <w:tc>
          <w:tcPr>
            <w:tcW w:w="1383" w:type="dxa"/>
            <w:tcBorders>
              <w:bottom w:val="single" w:sz="18" w:space="0" w:color="auto"/>
            </w:tcBorders>
          </w:tcPr>
          <w:p w:rsidR="00756007" w:rsidRPr="009729BE" w:rsidRDefault="00756007" w:rsidP="00756007">
            <w:pPr>
              <w:spacing w:after="0" w:line="240" w:lineRule="auto"/>
              <w:jc w:val="both"/>
              <w:rPr>
                <w:sz w:val="24"/>
                <w:szCs w:val="24"/>
                <w:lang w:val="es-SV"/>
              </w:rPr>
            </w:pPr>
            <w:r w:rsidRPr="009729BE">
              <w:rPr>
                <w:sz w:val="24"/>
                <w:szCs w:val="24"/>
                <w:lang w:val="es-SV"/>
              </w:rPr>
              <w:t>2</w:t>
            </w:r>
          </w:p>
        </w:tc>
        <w:tc>
          <w:tcPr>
            <w:tcW w:w="1585" w:type="dxa"/>
            <w:tcBorders>
              <w:bottom w:val="single" w:sz="18" w:space="0" w:color="auto"/>
            </w:tcBorders>
          </w:tcPr>
          <w:p w:rsidR="00756007" w:rsidRPr="009729BE" w:rsidRDefault="00756007" w:rsidP="00756007">
            <w:pPr>
              <w:spacing w:after="0" w:line="240" w:lineRule="auto"/>
              <w:jc w:val="both"/>
              <w:rPr>
                <w:sz w:val="24"/>
                <w:szCs w:val="24"/>
                <w:lang w:val="es-SV"/>
              </w:rPr>
            </w:pPr>
            <w:r w:rsidRPr="009729BE">
              <w:rPr>
                <w:sz w:val="24"/>
                <w:szCs w:val="24"/>
                <w:lang w:val="es-SV"/>
              </w:rPr>
              <w:t>36</w:t>
            </w:r>
          </w:p>
        </w:tc>
        <w:tc>
          <w:tcPr>
            <w:tcW w:w="1264" w:type="dxa"/>
            <w:tcBorders>
              <w:bottom w:val="single" w:sz="18" w:space="0" w:color="auto"/>
            </w:tcBorders>
          </w:tcPr>
          <w:p w:rsidR="00756007" w:rsidRPr="009729BE" w:rsidRDefault="00756007" w:rsidP="00756007">
            <w:pPr>
              <w:spacing w:after="0" w:line="240" w:lineRule="auto"/>
              <w:jc w:val="both"/>
              <w:rPr>
                <w:sz w:val="24"/>
                <w:szCs w:val="24"/>
                <w:lang w:val="es-SV"/>
              </w:rPr>
            </w:pPr>
            <w:r w:rsidRPr="009729BE">
              <w:rPr>
                <w:sz w:val="24"/>
                <w:szCs w:val="24"/>
                <w:lang w:val="es-SV"/>
              </w:rPr>
              <w:t>1</w:t>
            </w:r>
          </w:p>
        </w:tc>
        <w:tc>
          <w:tcPr>
            <w:tcW w:w="807" w:type="dxa"/>
            <w:tcBorders>
              <w:bottom w:val="single" w:sz="18" w:space="0" w:color="auto"/>
            </w:tcBorders>
          </w:tcPr>
          <w:p w:rsidR="00756007" w:rsidRPr="009729BE" w:rsidRDefault="00756007" w:rsidP="00756007">
            <w:pPr>
              <w:spacing w:after="0" w:line="240" w:lineRule="auto"/>
              <w:jc w:val="both"/>
              <w:rPr>
                <w:sz w:val="24"/>
                <w:szCs w:val="24"/>
                <w:lang w:val="es-SV"/>
              </w:rPr>
            </w:pPr>
            <w:r w:rsidRPr="009729BE">
              <w:rPr>
                <w:sz w:val="24"/>
                <w:szCs w:val="24"/>
                <w:lang w:val="es-SV"/>
              </w:rPr>
              <w:t>51</w:t>
            </w:r>
          </w:p>
        </w:tc>
      </w:tr>
    </w:tbl>
    <w:p w:rsidR="00756007" w:rsidRPr="00ED3711" w:rsidRDefault="00756007" w:rsidP="00756007">
      <w:pPr>
        <w:jc w:val="both"/>
        <w:rPr>
          <w:b/>
        </w:rPr>
      </w:pPr>
      <w:r w:rsidRPr="009729BE">
        <w:rPr>
          <w:sz w:val="24"/>
          <w:szCs w:val="24"/>
          <w:lang w:eastAsia="es-SV"/>
        </w:rPr>
        <w:t xml:space="preserve">H1. La información insuficiente que se proporciona sobre el área de Relaciones Públicas se </w:t>
      </w:r>
      <w:r w:rsidRPr="00ED3711">
        <w:rPr>
          <w:sz w:val="24"/>
          <w:szCs w:val="24"/>
          <w:lang w:eastAsia="es-SV"/>
        </w:rPr>
        <w:t>asocia a concepciones que difieren de la realidad.</w:t>
      </w:r>
    </w:p>
    <w:p w:rsidR="00756007" w:rsidRPr="00ED3711" w:rsidRDefault="00756007" w:rsidP="00756007">
      <w:pPr>
        <w:pStyle w:val="NormalWeb"/>
        <w:spacing w:line="360" w:lineRule="auto"/>
        <w:ind w:left="1440"/>
        <w:jc w:val="both"/>
        <w:rPr>
          <w:b/>
          <w:lang w:val="es-ES"/>
        </w:rPr>
      </w:pPr>
    </w:p>
    <w:p w:rsidR="00756007" w:rsidRDefault="00756007" w:rsidP="00756007">
      <w:pPr>
        <w:pStyle w:val="NormalWeb"/>
        <w:spacing w:line="360" w:lineRule="auto"/>
        <w:ind w:left="1440"/>
        <w:jc w:val="both"/>
        <w:rPr>
          <w:b/>
          <w:lang w:val="es-ES"/>
        </w:rPr>
      </w:pPr>
    </w:p>
    <w:p w:rsidR="00756007" w:rsidRDefault="00756007" w:rsidP="00756007">
      <w:pPr>
        <w:pStyle w:val="NormalWeb"/>
        <w:spacing w:line="360" w:lineRule="auto"/>
        <w:ind w:left="1440"/>
        <w:jc w:val="both"/>
        <w:rPr>
          <w:b/>
          <w:lang w:val="es-ES"/>
        </w:rPr>
      </w:pPr>
    </w:p>
    <w:p w:rsidR="00756007" w:rsidRDefault="00756007" w:rsidP="00756007">
      <w:pPr>
        <w:pStyle w:val="NormalWeb"/>
        <w:spacing w:line="360" w:lineRule="auto"/>
        <w:ind w:left="1440"/>
        <w:jc w:val="both"/>
        <w:rPr>
          <w:b/>
          <w:lang w:val="es-ES"/>
        </w:rPr>
      </w:pPr>
    </w:p>
    <w:p w:rsidR="00756007" w:rsidRDefault="00756007" w:rsidP="00756007">
      <w:pPr>
        <w:pStyle w:val="NormalWeb"/>
        <w:spacing w:line="360" w:lineRule="auto"/>
        <w:ind w:left="1440"/>
        <w:jc w:val="both"/>
        <w:rPr>
          <w:b/>
          <w:lang w:val="es-ES"/>
        </w:rPr>
      </w:pPr>
    </w:p>
    <w:tbl>
      <w:tblPr>
        <w:tblW w:w="0" w:type="auto"/>
        <w:tblBorders>
          <w:top w:val="single" w:sz="18" w:space="0" w:color="auto"/>
          <w:bottom w:val="single" w:sz="18" w:space="0" w:color="auto"/>
        </w:tblBorders>
        <w:tblLook w:val="00A0"/>
      </w:tblPr>
      <w:tblGrid>
        <w:gridCol w:w="1062"/>
        <w:gridCol w:w="1098"/>
        <w:gridCol w:w="1098"/>
        <w:gridCol w:w="1256"/>
        <w:gridCol w:w="1727"/>
      </w:tblGrid>
      <w:tr w:rsidR="00756007" w:rsidRPr="00ED3711" w:rsidTr="00756007">
        <w:trPr>
          <w:trHeight w:val="595"/>
        </w:trPr>
        <w:tc>
          <w:tcPr>
            <w:tcW w:w="1062" w:type="dxa"/>
            <w:tcBorders>
              <w:top w:val="single" w:sz="18" w:space="0" w:color="auto"/>
              <w:left w:val="nil"/>
              <w:bottom w:val="single" w:sz="18" w:space="0" w:color="auto"/>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FO</w:t>
            </w:r>
          </w:p>
        </w:tc>
        <w:tc>
          <w:tcPr>
            <w:tcW w:w="1098" w:type="dxa"/>
            <w:tcBorders>
              <w:top w:val="single" w:sz="18" w:space="0" w:color="auto"/>
              <w:left w:val="nil"/>
              <w:bottom w:val="single" w:sz="18" w:space="0" w:color="auto"/>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FE</w:t>
            </w:r>
          </w:p>
        </w:tc>
        <w:tc>
          <w:tcPr>
            <w:tcW w:w="1098" w:type="dxa"/>
            <w:tcBorders>
              <w:top w:val="single" w:sz="18" w:space="0" w:color="auto"/>
              <w:left w:val="nil"/>
              <w:bottom w:val="single" w:sz="18" w:space="0" w:color="auto"/>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FO-FE</w:t>
            </w:r>
          </w:p>
        </w:tc>
        <w:tc>
          <w:tcPr>
            <w:tcW w:w="1256" w:type="dxa"/>
            <w:tcBorders>
              <w:top w:val="single" w:sz="18" w:space="0" w:color="auto"/>
              <w:left w:val="nil"/>
              <w:bottom w:val="single" w:sz="18" w:space="0" w:color="auto"/>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(FO-FE)2</w:t>
            </w:r>
          </w:p>
        </w:tc>
        <w:tc>
          <w:tcPr>
            <w:tcW w:w="1727" w:type="dxa"/>
            <w:tcBorders>
              <w:top w:val="single" w:sz="18" w:space="0" w:color="auto"/>
              <w:left w:val="nil"/>
              <w:bottom w:val="single" w:sz="18" w:space="0" w:color="auto"/>
              <w:right w:val="nil"/>
            </w:tcBorders>
            <w:shd w:val="clear" w:color="auto" w:fill="4BACC6"/>
          </w:tcPr>
          <w:p w:rsidR="00756007" w:rsidRPr="00ED3711" w:rsidRDefault="00756007" w:rsidP="00756007">
            <w:pPr>
              <w:pBdr>
                <w:bottom w:val="single" w:sz="6" w:space="1" w:color="auto"/>
              </w:pBdr>
              <w:spacing w:after="0" w:line="240" w:lineRule="auto"/>
              <w:jc w:val="both"/>
              <w:rPr>
                <w:b/>
                <w:bCs/>
                <w:color w:val="FFFFFF"/>
                <w:sz w:val="22"/>
                <w:lang w:val="es-SV"/>
              </w:rPr>
            </w:pPr>
            <w:r w:rsidRPr="00ED3711">
              <w:rPr>
                <w:b/>
                <w:bCs/>
                <w:color w:val="FFFFFF"/>
                <w:sz w:val="22"/>
                <w:lang w:val="es-SV"/>
              </w:rPr>
              <w:t>(FO-FE)2</w:t>
            </w:r>
          </w:p>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FE</w:t>
            </w:r>
          </w:p>
          <w:p w:rsidR="00756007" w:rsidRPr="00ED3711" w:rsidRDefault="00756007" w:rsidP="00756007">
            <w:pPr>
              <w:spacing w:after="0" w:line="240" w:lineRule="auto"/>
              <w:jc w:val="both"/>
              <w:rPr>
                <w:b/>
                <w:bCs/>
                <w:color w:val="FFFFFF"/>
                <w:sz w:val="22"/>
                <w:lang w:val="es-SV"/>
              </w:rPr>
            </w:pPr>
          </w:p>
        </w:tc>
      </w:tr>
      <w:tr w:rsidR="00756007" w:rsidRPr="00ED3711" w:rsidTr="00756007">
        <w:trPr>
          <w:trHeight w:val="177"/>
        </w:trPr>
        <w:tc>
          <w:tcPr>
            <w:tcW w:w="1062" w:type="dxa"/>
            <w:tcBorders>
              <w:left w:val="nil"/>
              <w:bottom w:val="nil"/>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3</w:t>
            </w:r>
          </w:p>
        </w:tc>
        <w:tc>
          <w:tcPr>
            <w:tcW w:w="1098"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1.18</w:t>
            </w:r>
          </w:p>
        </w:tc>
        <w:tc>
          <w:tcPr>
            <w:tcW w:w="1098"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1.82</w:t>
            </w:r>
          </w:p>
        </w:tc>
        <w:tc>
          <w:tcPr>
            <w:tcW w:w="1256"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3.31</w:t>
            </w:r>
          </w:p>
        </w:tc>
        <w:tc>
          <w:tcPr>
            <w:tcW w:w="1727"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2.80</w:t>
            </w:r>
          </w:p>
        </w:tc>
      </w:tr>
      <w:tr w:rsidR="00756007" w:rsidRPr="00ED3711" w:rsidTr="00756007">
        <w:trPr>
          <w:trHeight w:val="188"/>
        </w:trPr>
        <w:tc>
          <w:tcPr>
            <w:tcW w:w="1062" w:type="dxa"/>
            <w:tcBorders>
              <w:left w:val="nil"/>
              <w:bottom w:val="nil"/>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1</w:t>
            </w:r>
          </w:p>
        </w:tc>
        <w:tc>
          <w:tcPr>
            <w:tcW w:w="1098" w:type="dxa"/>
          </w:tcPr>
          <w:p w:rsidR="00756007" w:rsidRPr="00ED3711" w:rsidRDefault="00756007" w:rsidP="00756007">
            <w:pPr>
              <w:spacing w:after="0" w:line="240" w:lineRule="auto"/>
              <w:jc w:val="both"/>
              <w:rPr>
                <w:sz w:val="22"/>
                <w:lang w:val="es-SV"/>
              </w:rPr>
            </w:pPr>
            <w:r w:rsidRPr="00ED3711">
              <w:rPr>
                <w:sz w:val="22"/>
                <w:lang w:val="es-SV"/>
              </w:rPr>
              <w:t>0.20</w:t>
            </w:r>
          </w:p>
        </w:tc>
        <w:tc>
          <w:tcPr>
            <w:tcW w:w="1098" w:type="dxa"/>
          </w:tcPr>
          <w:p w:rsidR="00756007" w:rsidRPr="00ED3711" w:rsidRDefault="00756007" w:rsidP="00756007">
            <w:pPr>
              <w:spacing w:after="0" w:line="240" w:lineRule="auto"/>
              <w:jc w:val="both"/>
              <w:rPr>
                <w:sz w:val="22"/>
                <w:lang w:val="es-SV"/>
              </w:rPr>
            </w:pPr>
            <w:r w:rsidRPr="00ED3711">
              <w:rPr>
                <w:sz w:val="22"/>
                <w:lang w:val="es-SV"/>
              </w:rPr>
              <w:t>0.80</w:t>
            </w:r>
          </w:p>
        </w:tc>
        <w:tc>
          <w:tcPr>
            <w:tcW w:w="1256" w:type="dxa"/>
          </w:tcPr>
          <w:p w:rsidR="00756007" w:rsidRPr="00ED3711" w:rsidRDefault="00756007" w:rsidP="00756007">
            <w:pPr>
              <w:spacing w:after="0" w:line="240" w:lineRule="auto"/>
              <w:jc w:val="both"/>
              <w:rPr>
                <w:sz w:val="22"/>
                <w:lang w:val="es-SV"/>
              </w:rPr>
            </w:pPr>
            <w:r w:rsidRPr="00ED3711">
              <w:rPr>
                <w:sz w:val="22"/>
                <w:lang w:val="es-SV"/>
              </w:rPr>
              <w:t>0.64</w:t>
            </w:r>
          </w:p>
        </w:tc>
        <w:tc>
          <w:tcPr>
            <w:tcW w:w="1727" w:type="dxa"/>
          </w:tcPr>
          <w:p w:rsidR="00756007" w:rsidRPr="00ED3711" w:rsidRDefault="00756007" w:rsidP="00756007">
            <w:pPr>
              <w:spacing w:after="0" w:line="240" w:lineRule="auto"/>
              <w:jc w:val="both"/>
              <w:rPr>
                <w:sz w:val="22"/>
                <w:lang w:val="es-SV"/>
              </w:rPr>
            </w:pPr>
            <w:r w:rsidRPr="00ED3711">
              <w:rPr>
                <w:sz w:val="22"/>
                <w:lang w:val="es-SV"/>
              </w:rPr>
              <w:t>3.2</w:t>
            </w:r>
          </w:p>
        </w:tc>
      </w:tr>
      <w:tr w:rsidR="00756007" w:rsidRPr="00ED3711" w:rsidTr="00756007">
        <w:trPr>
          <w:trHeight w:val="188"/>
        </w:trPr>
        <w:tc>
          <w:tcPr>
            <w:tcW w:w="1062" w:type="dxa"/>
            <w:tcBorders>
              <w:left w:val="nil"/>
              <w:bottom w:val="nil"/>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1</w:t>
            </w:r>
          </w:p>
        </w:tc>
        <w:tc>
          <w:tcPr>
            <w:tcW w:w="1098"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3.53</w:t>
            </w:r>
          </w:p>
        </w:tc>
        <w:tc>
          <w:tcPr>
            <w:tcW w:w="1098"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-2.53</w:t>
            </w:r>
          </w:p>
        </w:tc>
        <w:tc>
          <w:tcPr>
            <w:tcW w:w="1256"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-6.40</w:t>
            </w:r>
          </w:p>
        </w:tc>
        <w:tc>
          <w:tcPr>
            <w:tcW w:w="1727"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-1.81</w:t>
            </w:r>
          </w:p>
        </w:tc>
      </w:tr>
      <w:tr w:rsidR="00756007" w:rsidRPr="00ED3711" w:rsidTr="00756007">
        <w:trPr>
          <w:trHeight w:val="188"/>
        </w:trPr>
        <w:tc>
          <w:tcPr>
            <w:tcW w:w="1062" w:type="dxa"/>
            <w:tcBorders>
              <w:left w:val="nil"/>
              <w:bottom w:val="nil"/>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7</w:t>
            </w:r>
          </w:p>
        </w:tc>
        <w:tc>
          <w:tcPr>
            <w:tcW w:w="1098" w:type="dxa"/>
          </w:tcPr>
          <w:p w:rsidR="00756007" w:rsidRPr="00ED3711" w:rsidRDefault="00756007" w:rsidP="00756007">
            <w:pPr>
              <w:spacing w:after="0" w:line="240" w:lineRule="auto"/>
              <w:jc w:val="both"/>
              <w:rPr>
                <w:sz w:val="22"/>
                <w:lang w:val="es-SV"/>
              </w:rPr>
            </w:pPr>
            <w:r w:rsidRPr="00ED3711">
              <w:rPr>
                <w:sz w:val="22"/>
                <w:lang w:val="es-SV"/>
              </w:rPr>
              <w:t>0.10</w:t>
            </w:r>
          </w:p>
        </w:tc>
        <w:tc>
          <w:tcPr>
            <w:tcW w:w="1098" w:type="dxa"/>
          </w:tcPr>
          <w:p w:rsidR="00756007" w:rsidRPr="00ED3711" w:rsidRDefault="00756007" w:rsidP="00756007">
            <w:pPr>
              <w:spacing w:after="0" w:line="240" w:lineRule="auto"/>
              <w:jc w:val="both"/>
              <w:rPr>
                <w:sz w:val="22"/>
                <w:lang w:val="es-SV"/>
              </w:rPr>
            </w:pPr>
            <w:r w:rsidRPr="00ED3711">
              <w:rPr>
                <w:sz w:val="22"/>
                <w:lang w:val="es-SV"/>
              </w:rPr>
              <w:t>6.90</w:t>
            </w:r>
          </w:p>
        </w:tc>
        <w:tc>
          <w:tcPr>
            <w:tcW w:w="1256" w:type="dxa"/>
          </w:tcPr>
          <w:p w:rsidR="00756007" w:rsidRPr="00ED3711" w:rsidRDefault="00756007" w:rsidP="00756007">
            <w:pPr>
              <w:spacing w:after="0" w:line="240" w:lineRule="auto"/>
              <w:jc w:val="both"/>
              <w:rPr>
                <w:sz w:val="22"/>
                <w:lang w:val="es-SV"/>
              </w:rPr>
            </w:pPr>
            <w:r w:rsidRPr="00ED3711">
              <w:rPr>
                <w:sz w:val="22"/>
                <w:lang w:val="es-SV"/>
              </w:rPr>
              <w:t>47.61</w:t>
            </w:r>
          </w:p>
        </w:tc>
        <w:tc>
          <w:tcPr>
            <w:tcW w:w="1727" w:type="dxa"/>
          </w:tcPr>
          <w:p w:rsidR="00756007" w:rsidRPr="00ED3711" w:rsidRDefault="00756007" w:rsidP="00756007">
            <w:pPr>
              <w:spacing w:after="0" w:line="240" w:lineRule="auto"/>
              <w:jc w:val="both"/>
              <w:rPr>
                <w:sz w:val="22"/>
                <w:lang w:val="es-SV"/>
              </w:rPr>
            </w:pPr>
            <w:r w:rsidRPr="00ED3711">
              <w:rPr>
                <w:sz w:val="22"/>
                <w:lang w:val="es-SV"/>
              </w:rPr>
              <w:t>47661</w:t>
            </w:r>
          </w:p>
        </w:tc>
      </w:tr>
      <w:tr w:rsidR="00756007" w:rsidRPr="00ED3711" w:rsidTr="00756007">
        <w:trPr>
          <w:trHeight w:val="188"/>
        </w:trPr>
        <w:tc>
          <w:tcPr>
            <w:tcW w:w="1062" w:type="dxa"/>
            <w:tcBorders>
              <w:left w:val="nil"/>
              <w:bottom w:val="nil"/>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0</w:t>
            </w:r>
          </w:p>
        </w:tc>
        <w:tc>
          <w:tcPr>
            <w:tcW w:w="1098"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1.41</w:t>
            </w:r>
          </w:p>
        </w:tc>
        <w:tc>
          <w:tcPr>
            <w:tcW w:w="1098"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-1.41</w:t>
            </w:r>
          </w:p>
        </w:tc>
        <w:tc>
          <w:tcPr>
            <w:tcW w:w="1256"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-1.99</w:t>
            </w:r>
          </w:p>
        </w:tc>
        <w:tc>
          <w:tcPr>
            <w:tcW w:w="1727"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-1.41</w:t>
            </w:r>
          </w:p>
        </w:tc>
      </w:tr>
      <w:tr w:rsidR="00756007" w:rsidRPr="00ED3711" w:rsidTr="00756007">
        <w:trPr>
          <w:trHeight w:val="188"/>
        </w:trPr>
        <w:tc>
          <w:tcPr>
            <w:tcW w:w="1062" w:type="dxa"/>
            <w:tcBorders>
              <w:left w:val="nil"/>
              <w:bottom w:val="nil"/>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0</w:t>
            </w:r>
          </w:p>
        </w:tc>
        <w:tc>
          <w:tcPr>
            <w:tcW w:w="1098" w:type="dxa"/>
          </w:tcPr>
          <w:p w:rsidR="00756007" w:rsidRPr="00ED3711" w:rsidRDefault="00756007" w:rsidP="00756007">
            <w:pPr>
              <w:spacing w:after="0" w:line="240" w:lineRule="auto"/>
              <w:jc w:val="both"/>
              <w:rPr>
                <w:sz w:val="22"/>
                <w:lang w:val="es-SV"/>
              </w:rPr>
            </w:pPr>
            <w:r w:rsidRPr="00ED3711">
              <w:rPr>
                <w:sz w:val="22"/>
                <w:lang w:val="es-SV"/>
              </w:rPr>
              <w:t>0.19</w:t>
            </w:r>
          </w:p>
        </w:tc>
        <w:tc>
          <w:tcPr>
            <w:tcW w:w="1098" w:type="dxa"/>
          </w:tcPr>
          <w:p w:rsidR="00756007" w:rsidRPr="00ED3711" w:rsidRDefault="00756007" w:rsidP="00756007">
            <w:pPr>
              <w:spacing w:after="0" w:line="240" w:lineRule="auto"/>
              <w:jc w:val="both"/>
              <w:rPr>
                <w:sz w:val="22"/>
                <w:lang w:val="es-SV"/>
              </w:rPr>
            </w:pPr>
            <w:r w:rsidRPr="00ED3711">
              <w:rPr>
                <w:sz w:val="22"/>
                <w:lang w:val="es-SV"/>
              </w:rPr>
              <w:t>-0.19</w:t>
            </w:r>
          </w:p>
        </w:tc>
        <w:tc>
          <w:tcPr>
            <w:tcW w:w="1256" w:type="dxa"/>
          </w:tcPr>
          <w:p w:rsidR="00756007" w:rsidRPr="00ED3711" w:rsidRDefault="00756007" w:rsidP="00756007">
            <w:pPr>
              <w:spacing w:after="0" w:line="240" w:lineRule="auto"/>
              <w:jc w:val="both"/>
              <w:rPr>
                <w:sz w:val="22"/>
                <w:lang w:val="es-SV"/>
              </w:rPr>
            </w:pPr>
            <w:r w:rsidRPr="00ED3711">
              <w:rPr>
                <w:sz w:val="22"/>
                <w:lang w:val="es-SV"/>
              </w:rPr>
              <w:t>-0.04</w:t>
            </w:r>
          </w:p>
        </w:tc>
        <w:tc>
          <w:tcPr>
            <w:tcW w:w="1727" w:type="dxa"/>
          </w:tcPr>
          <w:p w:rsidR="00756007" w:rsidRPr="00ED3711" w:rsidRDefault="00756007" w:rsidP="00756007">
            <w:pPr>
              <w:spacing w:after="0" w:line="240" w:lineRule="auto"/>
              <w:jc w:val="both"/>
              <w:rPr>
                <w:sz w:val="22"/>
                <w:lang w:val="es-SV"/>
              </w:rPr>
            </w:pPr>
            <w:r w:rsidRPr="00ED3711">
              <w:rPr>
                <w:sz w:val="22"/>
                <w:lang w:val="es-SV"/>
              </w:rPr>
              <w:t>-0.21</w:t>
            </w:r>
          </w:p>
        </w:tc>
      </w:tr>
      <w:tr w:rsidR="00756007" w:rsidRPr="00ED3711" w:rsidTr="00756007">
        <w:trPr>
          <w:trHeight w:val="188"/>
        </w:trPr>
        <w:tc>
          <w:tcPr>
            <w:tcW w:w="1062" w:type="dxa"/>
            <w:tcBorders>
              <w:left w:val="nil"/>
              <w:bottom w:val="nil"/>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1</w:t>
            </w:r>
          </w:p>
        </w:tc>
        <w:tc>
          <w:tcPr>
            <w:tcW w:w="1098"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4.23</w:t>
            </w:r>
          </w:p>
        </w:tc>
        <w:tc>
          <w:tcPr>
            <w:tcW w:w="1098"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-3.23</w:t>
            </w:r>
          </w:p>
        </w:tc>
        <w:tc>
          <w:tcPr>
            <w:tcW w:w="1256"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-10.43</w:t>
            </w:r>
          </w:p>
        </w:tc>
        <w:tc>
          <w:tcPr>
            <w:tcW w:w="1727"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-2.46</w:t>
            </w:r>
          </w:p>
        </w:tc>
      </w:tr>
      <w:tr w:rsidR="00756007" w:rsidRPr="00ED3711" w:rsidTr="00756007">
        <w:trPr>
          <w:trHeight w:val="188"/>
        </w:trPr>
        <w:tc>
          <w:tcPr>
            <w:tcW w:w="1062" w:type="dxa"/>
            <w:tcBorders>
              <w:left w:val="nil"/>
              <w:bottom w:val="nil"/>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1</w:t>
            </w:r>
          </w:p>
        </w:tc>
        <w:tc>
          <w:tcPr>
            <w:tcW w:w="1098" w:type="dxa"/>
          </w:tcPr>
          <w:p w:rsidR="00756007" w:rsidRPr="00ED3711" w:rsidRDefault="00756007" w:rsidP="00756007">
            <w:pPr>
              <w:spacing w:after="0" w:line="240" w:lineRule="auto"/>
              <w:jc w:val="both"/>
              <w:rPr>
                <w:sz w:val="22"/>
                <w:lang w:val="es-SV"/>
              </w:rPr>
            </w:pPr>
            <w:r w:rsidRPr="00ED3711">
              <w:rPr>
                <w:sz w:val="22"/>
                <w:lang w:val="es-SV"/>
              </w:rPr>
              <w:t>0.18</w:t>
            </w:r>
          </w:p>
        </w:tc>
        <w:tc>
          <w:tcPr>
            <w:tcW w:w="1098" w:type="dxa"/>
          </w:tcPr>
          <w:p w:rsidR="00756007" w:rsidRPr="00ED3711" w:rsidRDefault="00756007" w:rsidP="00756007">
            <w:pPr>
              <w:spacing w:after="0" w:line="240" w:lineRule="auto"/>
              <w:jc w:val="both"/>
              <w:rPr>
                <w:sz w:val="22"/>
                <w:lang w:val="es-SV"/>
              </w:rPr>
            </w:pPr>
            <w:r w:rsidRPr="00ED3711">
              <w:rPr>
                <w:sz w:val="22"/>
                <w:lang w:val="es-SV"/>
              </w:rPr>
              <w:t>0.82</w:t>
            </w:r>
          </w:p>
        </w:tc>
        <w:tc>
          <w:tcPr>
            <w:tcW w:w="1256" w:type="dxa"/>
          </w:tcPr>
          <w:p w:rsidR="00756007" w:rsidRPr="00ED3711" w:rsidRDefault="00756007" w:rsidP="00756007">
            <w:pPr>
              <w:spacing w:after="0" w:line="240" w:lineRule="auto"/>
              <w:jc w:val="both"/>
              <w:rPr>
                <w:sz w:val="22"/>
                <w:lang w:val="es-SV"/>
              </w:rPr>
            </w:pPr>
            <w:r w:rsidRPr="00ED3711">
              <w:rPr>
                <w:sz w:val="22"/>
                <w:lang w:val="es-SV"/>
              </w:rPr>
              <w:t>0.67</w:t>
            </w:r>
          </w:p>
        </w:tc>
        <w:tc>
          <w:tcPr>
            <w:tcW w:w="1727" w:type="dxa"/>
          </w:tcPr>
          <w:p w:rsidR="00756007" w:rsidRPr="00ED3711" w:rsidRDefault="00756007" w:rsidP="00756007">
            <w:pPr>
              <w:spacing w:after="0" w:line="240" w:lineRule="auto"/>
              <w:jc w:val="both"/>
              <w:rPr>
                <w:sz w:val="22"/>
                <w:lang w:val="es-SV"/>
              </w:rPr>
            </w:pPr>
            <w:r w:rsidRPr="00ED3711">
              <w:rPr>
                <w:sz w:val="22"/>
                <w:lang w:val="es-SV"/>
              </w:rPr>
              <w:t>3.72</w:t>
            </w:r>
          </w:p>
        </w:tc>
      </w:tr>
      <w:tr w:rsidR="00756007" w:rsidRPr="00ED3711" w:rsidTr="00756007">
        <w:trPr>
          <w:trHeight w:val="188"/>
        </w:trPr>
        <w:tc>
          <w:tcPr>
            <w:tcW w:w="1062" w:type="dxa"/>
            <w:tcBorders>
              <w:left w:val="nil"/>
              <w:bottom w:val="nil"/>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2</w:t>
            </w:r>
          </w:p>
        </w:tc>
        <w:tc>
          <w:tcPr>
            <w:tcW w:w="1098"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2.35</w:t>
            </w:r>
          </w:p>
        </w:tc>
        <w:tc>
          <w:tcPr>
            <w:tcW w:w="1098"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-0.35</w:t>
            </w:r>
          </w:p>
        </w:tc>
        <w:tc>
          <w:tcPr>
            <w:tcW w:w="1256"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-0.12</w:t>
            </w:r>
          </w:p>
        </w:tc>
        <w:tc>
          <w:tcPr>
            <w:tcW w:w="1727"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-0.05</w:t>
            </w:r>
          </w:p>
        </w:tc>
      </w:tr>
      <w:tr w:rsidR="00756007" w:rsidRPr="00ED3711" w:rsidTr="00756007">
        <w:trPr>
          <w:trHeight w:val="188"/>
        </w:trPr>
        <w:tc>
          <w:tcPr>
            <w:tcW w:w="1062" w:type="dxa"/>
            <w:tcBorders>
              <w:left w:val="nil"/>
              <w:bottom w:val="nil"/>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5</w:t>
            </w:r>
          </w:p>
        </w:tc>
        <w:tc>
          <w:tcPr>
            <w:tcW w:w="1098" w:type="dxa"/>
          </w:tcPr>
          <w:p w:rsidR="00756007" w:rsidRPr="00ED3711" w:rsidRDefault="00756007" w:rsidP="00756007">
            <w:pPr>
              <w:spacing w:after="0" w:line="240" w:lineRule="auto"/>
              <w:jc w:val="both"/>
              <w:rPr>
                <w:sz w:val="22"/>
                <w:lang w:val="es-SV"/>
              </w:rPr>
            </w:pPr>
            <w:r w:rsidRPr="00ED3711">
              <w:rPr>
                <w:sz w:val="22"/>
                <w:lang w:val="es-SV"/>
              </w:rPr>
              <w:t>0.39</w:t>
            </w:r>
          </w:p>
        </w:tc>
        <w:tc>
          <w:tcPr>
            <w:tcW w:w="1098" w:type="dxa"/>
          </w:tcPr>
          <w:p w:rsidR="00756007" w:rsidRPr="00ED3711" w:rsidRDefault="00756007" w:rsidP="00756007">
            <w:pPr>
              <w:spacing w:after="0" w:line="240" w:lineRule="auto"/>
              <w:jc w:val="both"/>
              <w:rPr>
                <w:sz w:val="22"/>
                <w:lang w:val="es-SV"/>
              </w:rPr>
            </w:pPr>
            <w:r w:rsidRPr="00ED3711">
              <w:rPr>
                <w:sz w:val="22"/>
                <w:lang w:val="es-SV"/>
              </w:rPr>
              <w:t>4.61</w:t>
            </w:r>
          </w:p>
        </w:tc>
        <w:tc>
          <w:tcPr>
            <w:tcW w:w="1256" w:type="dxa"/>
          </w:tcPr>
          <w:p w:rsidR="00756007" w:rsidRPr="00ED3711" w:rsidRDefault="00756007" w:rsidP="00756007">
            <w:pPr>
              <w:spacing w:after="0" w:line="240" w:lineRule="auto"/>
              <w:jc w:val="both"/>
              <w:rPr>
                <w:sz w:val="22"/>
                <w:lang w:val="es-SV"/>
              </w:rPr>
            </w:pPr>
            <w:r w:rsidRPr="00ED3711">
              <w:rPr>
                <w:sz w:val="22"/>
                <w:lang w:val="es-SV"/>
              </w:rPr>
              <w:t>21.25</w:t>
            </w:r>
          </w:p>
        </w:tc>
        <w:tc>
          <w:tcPr>
            <w:tcW w:w="1727" w:type="dxa"/>
          </w:tcPr>
          <w:p w:rsidR="00756007" w:rsidRPr="00ED3711" w:rsidRDefault="00756007" w:rsidP="00756007">
            <w:pPr>
              <w:spacing w:after="0" w:line="240" w:lineRule="auto"/>
              <w:jc w:val="both"/>
              <w:rPr>
                <w:sz w:val="22"/>
                <w:lang w:val="es-SV"/>
              </w:rPr>
            </w:pPr>
            <w:r w:rsidRPr="00ED3711">
              <w:rPr>
                <w:sz w:val="22"/>
                <w:lang w:val="es-SV"/>
              </w:rPr>
              <w:t>54.49</w:t>
            </w:r>
          </w:p>
        </w:tc>
      </w:tr>
      <w:tr w:rsidR="00756007" w:rsidRPr="00ED3711" w:rsidTr="00756007">
        <w:trPr>
          <w:trHeight w:val="177"/>
        </w:trPr>
        <w:tc>
          <w:tcPr>
            <w:tcW w:w="1062" w:type="dxa"/>
            <w:tcBorders>
              <w:left w:val="nil"/>
              <w:bottom w:val="nil"/>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7</w:t>
            </w:r>
          </w:p>
        </w:tc>
        <w:tc>
          <w:tcPr>
            <w:tcW w:w="1098"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7.06</w:t>
            </w:r>
          </w:p>
        </w:tc>
        <w:tc>
          <w:tcPr>
            <w:tcW w:w="1098"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-0.06</w:t>
            </w:r>
          </w:p>
        </w:tc>
        <w:tc>
          <w:tcPr>
            <w:tcW w:w="1256"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-3.60</w:t>
            </w:r>
          </w:p>
        </w:tc>
        <w:tc>
          <w:tcPr>
            <w:tcW w:w="1727"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-0.51</w:t>
            </w:r>
          </w:p>
        </w:tc>
      </w:tr>
      <w:tr w:rsidR="00756007" w:rsidRPr="00ED3711" w:rsidTr="00756007">
        <w:trPr>
          <w:trHeight w:val="188"/>
        </w:trPr>
        <w:tc>
          <w:tcPr>
            <w:tcW w:w="1062" w:type="dxa"/>
            <w:tcBorders>
              <w:left w:val="nil"/>
              <w:bottom w:val="nil"/>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22</w:t>
            </w:r>
          </w:p>
        </w:tc>
        <w:tc>
          <w:tcPr>
            <w:tcW w:w="1098" w:type="dxa"/>
          </w:tcPr>
          <w:p w:rsidR="00756007" w:rsidRPr="00ED3711" w:rsidRDefault="00756007" w:rsidP="00756007">
            <w:pPr>
              <w:spacing w:after="0" w:line="240" w:lineRule="auto"/>
              <w:jc w:val="both"/>
              <w:rPr>
                <w:sz w:val="22"/>
                <w:lang w:val="es-SV"/>
              </w:rPr>
            </w:pPr>
            <w:r w:rsidRPr="00ED3711">
              <w:rPr>
                <w:sz w:val="22"/>
                <w:lang w:val="es-SV"/>
              </w:rPr>
              <w:t>0.20</w:t>
            </w:r>
          </w:p>
        </w:tc>
        <w:tc>
          <w:tcPr>
            <w:tcW w:w="1098" w:type="dxa"/>
          </w:tcPr>
          <w:p w:rsidR="00756007" w:rsidRPr="00ED3711" w:rsidRDefault="00756007" w:rsidP="00756007">
            <w:pPr>
              <w:spacing w:after="0" w:line="240" w:lineRule="auto"/>
              <w:jc w:val="both"/>
              <w:rPr>
                <w:sz w:val="22"/>
                <w:lang w:val="es-SV"/>
              </w:rPr>
            </w:pPr>
            <w:r w:rsidRPr="00ED3711">
              <w:rPr>
                <w:sz w:val="22"/>
                <w:lang w:val="es-SV"/>
              </w:rPr>
              <w:t>21.80</w:t>
            </w:r>
          </w:p>
        </w:tc>
        <w:tc>
          <w:tcPr>
            <w:tcW w:w="1256" w:type="dxa"/>
          </w:tcPr>
          <w:p w:rsidR="00756007" w:rsidRPr="00ED3711" w:rsidRDefault="00756007" w:rsidP="00756007">
            <w:pPr>
              <w:spacing w:after="0" w:line="240" w:lineRule="auto"/>
              <w:jc w:val="both"/>
              <w:rPr>
                <w:sz w:val="22"/>
                <w:lang w:val="es-SV"/>
              </w:rPr>
            </w:pPr>
            <w:r w:rsidRPr="00ED3711">
              <w:rPr>
                <w:sz w:val="22"/>
                <w:lang w:val="es-SV"/>
              </w:rPr>
              <w:t>475.24</w:t>
            </w:r>
          </w:p>
        </w:tc>
        <w:tc>
          <w:tcPr>
            <w:tcW w:w="1727" w:type="dxa"/>
          </w:tcPr>
          <w:p w:rsidR="00756007" w:rsidRPr="00ED3711" w:rsidRDefault="00756007" w:rsidP="00756007">
            <w:pPr>
              <w:spacing w:after="0" w:line="240" w:lineRule="auto"/>
              <w:jc w:val="both"/>
              <w:rPr>
                <w:sz w:val="22"/>
                <w:lang w:val="es-SV"/>
              </w:rPr>
            </w:pPr>
            <w:r w:rsidRPr="00ED3711">
              <w:rPr>
                <w:sz w:val="22"/>
                <w:lang w:val="es-SV"/>
              </w:rPr>
              <w:t>2,376.2</w:t>
            </w:r>
          </w:p>
        </w:tc>
      </w:tr>
      <w:tr w:rsidR="00756007" w:rsidRPr="00ED3711" w:rsidTr="00756007">
        <w:trPr>
          <w:trHeight w:val="188"/>
        </w:trPr>
        <w:tc>
          <w:tcPr>
            <w:tcW w:w="1062" w:type="dxa"/>
            <w:tcBorders>
              <w:left w:val="nil"/>
              <w:bottom w:val="nil"/>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0</w:t>
            </w:r>
          </w:p>
        </w:tc>
        <w:tc>
          <w:tcPr>
            <w:tcW w:w="1098"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7.06</w:t>
            </w:r>
          </w:p>
        </w:tc>
        <w:tc>
          <w:tcPr>
            <w:tcW w:w="1098"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-7.06</w:t>
            </w:r>
          </w:p>
        </w:tc>
        <w:tc>
          <w:tcPr>
            <w:tcW w:w="1256"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-49.84</w:t>
            </w:r>
          </w:p>
        </w:tc>
        <w:tc>
          <w:tcPr>
            <w:tcW w:w="1727"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-7.06</w:t>
            </w:r>
          </w:p>
        </w:tc>
      </w:tr>
      <w:tr w:rsidR="00756007" w:rsidRPr="00ED3711" w:rsidTr="00756007">
        <w:trPr>
          <w:trHeight w:val="188"/>
        </w:trPr>
        <w:tc>
          <w:tcPr>
            <w:tcW w:w="1062" w:type="dxa"/>
            <w:tcBorders>
              <w:left w:val="nil"/>
              <w:bottom w:val="nil"/>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0</w:t>
            </w:r>
          </w:p>
        </w:tc>
        <w:tc>
          <w:tcPr>
            <w:tcW w:w="1098" w:type="dxa"/>
          </w:tcPr>
          <w:p w:rsidR="00756007" w:rsidRPr="00ED3711" w:rsidRDefault="00756007" w:rsidP="00756007">
            <w:pPr>
              <w:spacing w:after="0" w:line="240" w:lineRule="auto"/>
              <w:jc w:val="both"/>
              <w:rPr>
                <w:sz w:val="22"/>
                <w:lang w:val="es-SV"/>
              </w:rPr>
            </w:pPr>
            <w:r w:rsidRPr="00ED3711">
              <w:rPr>
                <w:sz w:val="22"/>
                <w:lang w:val="es-SV"/>
              </w:rPr>
              <w:t>1.18</w:t>
            </w:r>
          </w:p>
        </w:tc>
        <w:tc>
          <w:tcPr>
            <w:tcW w:w="1098" w:type="dxa"/>
          </w:tcPr>
          <w:p w:rsidR="00756007" w:rsidRPr="00ED3711" w:rsidRDefault="00756007" w:rsidP="00756007">
            <w:pPr>
              <w:spacing w:after="0" w:line="240" w:lineRule="auto"/>
              <w:jc w:val="both"/>
              <w:rPr>
                <w:sz w:val="22"/>
                <w:lang w:val="es-SV"/>
              </w:rPr>
            </w:pPr>
            <w:r w:rsidRPr="00ED3711">
              <w:rPr>
                <w:sz w:val="22"/>
                <w:lang w:val="es-SV"/>
              </w:rPr>
              <w:t>1.18</w:t>
            </w:r>
          </w:p>
        </w:tc>
        <w:tc>
          <w:tcPr>
            <w:tcW w:w="1256" w:type="dxa"/>
          </w:tcPr>
          <w:p w:rsidR="00756007" w:rsidRPr="00ED3711" w:rsidRDefault="00756007" w:rsidP="00756007">
            <w:pPr>
              <w:spacing w:after="0" w:line="240" w:lineRule="auto"/>
              <w:jc w:val="both"/>
              <w:rPr>
                <w:sz w:val="22"/>
                <w:lang w:val="es-SV"/>
              </w:rPr>
            </w:pPr>
            <w:r w:rsidRPr="00ED3711">
              <w:rPr>
                <w:sz w:val="22"/>
                <w:lang w:val="es-SV"/>
              </w:rPr>
              <w:t>1.39</w:t>
            </w:r>
          </w:p>
        </w:tc>
        <w:tc>
          <w:tcPr>
            <w:tcW w:w="1727" w:type="dxa"/>
          </w:tcPr>
          <w:p w:rsidR="00756007" w:rsidRPr="00ED3711" w:rsidRDefault="00756007" w:rsidP="00756007">
            <w:pPr>
              <w:spacing w:after="0" w:line="240" w:lineRule="auto"/>
              <w:jc w:val="both"/>
              <w:rPr>
                <w:sz w:val="22"/>
                <w:lang w:val="es-SV"/>
              </w:rPr>
            </w:pPr>
            <w:r w:rsidRPr="00ED3711">
              <w:rPr>
                <w:sz w:val="22"/>
                <w:lang w:val="es-SV"/>
              </w:rPr>
              <w:t>-1.18</w:t>
            </w:r>
          </w:p>
        </w:tc>
      </w:tr>
      <w:tr w:rsidR="00756007" w:rsidRPr="00ED3711" w:rsidTr="00756007">
        <w:trPr>
          <w:trHeight w:val="188"/>
        </w:trPr>
        <w:tc>
          <w:tcPr>
            <w:tcW w:w="1062" w:type="dxa"/>
            <w:tcBorders>
              <w:left w:val="nil"/>
              <w:bottom w:val="nil"/>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1</w:t>
            </w:r>
          </w:p>
        </w:tc>
        <w:tc>
          <w:tcPr>
            <w:tcW w:w="1098"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21.18</w:t>
            </w:r>
          </w:p>
        </w:tc>
        <w:tc>
          <w:tcPr>
            <w:tcW w:w="1098"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-20.18</w:t>
            </w:r>
          </w:p>
        </w:tc>
        <w:tc>
          <w:tcPr>
            <w:tcW w:w="1256"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407.23</w:t>
            </w:r>
          </w:p>
        </w:tc>
        <w:tc>
          <w:tcPr>
            <w:tcW w:w="1727" w:type="dxa"/>
            <w:shd w:val="clear" w:color="auto" w:fill="D8D8D8"/>
          </w:tcPr>
          <w:p w:rsidR="00756007" w:rsidRPr="00ED3711" w:rsidRDefault="00756007" w:rsidP="00756007">
            <w:pPr>
              <w:spacing w:after="0" w:line="240" w:lineRule="auto"/>
              <w:jc w:val="both"/>
              <w:rPr>
                <w:sz w:val="22"/>
                <w:lang w:val="es-SV"/>
              </w:rPr>
            </w:pPr>
            <w:r w:rsidRPr="00ED3711">
              <w:rPr>
                <w:sz w:val="22"/>
                <w:lang w:val="es-SV"/>
              </w:rPr>
              <w:t>-19.23</w:t>
            </w:r>
          </w:p>
        </w:tc>
      </w:tr>
      <w:tr w:rsidR="00756007" w:rsidRPr="00ED3711" w:rsidTr="00756007">
        <w:trPr>
          <w:trHeight w:val="188"/>
        </w:trPr>
        <w:tc>
          <w:tcPr>
            <w:tcW w:w="1062" w:type="dxa"/>
            <w:tcBorders>
              <w:left w:val="nil"/>
              <w:bottom w:val="nil"/>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0</w:t>
            </w:r>
          </w:p>
        </w:tc>
        <w:tc>
          <w:tcPr>
            <w:tcW w:w="1098" w:type="dxa"/>
          </w:tcPr>
          <w:p w:rsidR="00756007" w:rsidRPr="00ED3711" w:rsidRDefault="00756007" w:rsidP="00756007">
            <w:pPr>
              <w:spacing w:after="0" w:line="240" w:lineRule="auto"/>
              <w:jc w:val="both"/>
              <w:rPr>
                <w:sz w:val="22"/>
                <w:lang w:val="es-SV"/>
              </w:rPr>
            </w:pPr>
            <w:r w:rsidRPr="00ED3711">
              <w:rPr>
                <w:sz w:val="22"/>
                <w:lang w:val="es-SV"/>
              </w:rPr>
              <w:t>0.59</w:t>
            </w:r>
          </w:p>
        </w:tc>
        <w:tc>
          <w:tcPr>
            <w:tcW w:w="1098" w:type="dxa"/>
          </w:tcPr>
          <w:p w:rsidR="00756007" w:rsidRPr="00ED3711" w:rsidRDefault="00756007" w:rsidP="00756007">
            <w:pPr>
              <w:spacing w:after="0" w:line="240" w:lineRule="auto"/>
              <w:jc w:val="both"/>
              <w:rPr>
                <w:sz w:val="22"/>
                <w:lang w:val="es-SV"/>
              </w:rPr>
            </w:pPr>
            <w:r w:rsidRPr="00ED3711">
              <w:rPr>
                <w:sz w:val="22"/>
                <w:lang w:val="es-SV"/>
              </w:rPr>
              <w:t>-0.59</w:t>
            </w:r>
          </w:p>
        </w:tc>
        <w:tc>
          <w:tcPr>
            <w:tcW w:w="1256" w:type="dxa"/>
          </w:tcPr>
          <w:p w:rsidR="00756007" w:rsidRPr="00ED3711" w:rsidRDefault="00756007" w:rsidP="00756007">
            <w:pPr>
              <w:spacing w:after="0" w:line="240" w:lineRule="auto"/>
              <w:jc w:val="both"/>
              <w:rPr>
                <w:sz w:val="22"/>
                <w:lang w:val="es-SV"/>
              </w:rPr>
            </w:pPr>
            <w:r w:rsidRPr="00ED3711">
              <w:rPr>
                <w:sz w:val="22"/>
                <w:lang w:val="es-SV"/>
              </w:rPr>
              <w:t>0.35</w:t>
            </w:r>
          </w:p>
        </w:tc>
        <w:tc>
          <w:tcPr>
            <w:tcW w:w="1727" w:type="dxa"/>
          </w:tcPr>
          <w:p w:rsidR="00756007" w:rsidRPr="00ED3711" w:rsidRDefault="00756007" w:rsidP="00756007">
            <w:pPr>
              <w:spacing w:after="0" w:line="240" w:lineRule="auto"/>
              <w:jc w:val="both"/>
              <w:rPr>
                <w:sz w:val="22"/>
                <w:lang w:val="es-SV"/>
              </w:rPr>
            </w:pPr>
            <w:r w:rsidRPr="00ED3711">
              <w:rPr>
                <w:sz w:val="22"/>
                <w:lang w:val="es-SV"/>
              </w:rPr>
              <w:t>-0.59</w:t>
            </w:r>
          </w:p>
        </w:tc>
      </w:tr>
      <w:tr w:rsidR="00756007" w:rsidRPr="00ED3711" w:rsidTr="00756007">
        <w:trPr>
          <w:trHeight w:val="80"/>
        </w:trPr>
        <w:tc>
          <w:tcPr>
            <w:tcW w:w="6241" w:type="dxa"/>
            <w:gridSpan w:val="5"/>
            <w:tcBorders>
              <w:left w:val="nil"/>
              <w:bottom w:val="single" w:sz="18" w:space="0" w:color="auto"/>
              <w:right w:val="nil"/>
            </w:tcBorders>
            <w:shd w:val="clear" w:color="auto" w:fill="4BACC6"/>
          </w:tcPr>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Total</w:t>
            </w:r>
          </w:p>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X2C=  2,882</w:t>
            </w:r>
          </w:p>
          <w:p w:rsidR="00756007" w:rsidRPr="00ED3711" w:rsidRDefault="00756007" w:rsidP="00756007">
            <w:pPr>
              <w:spacing w:after="0" w:line="240" w:lineRule="auto"/>
              <w:jc w:val="both"/>
              <w:rPr>
                <w:b/>
                <w:bCs/>
                <w:color w:val="FFFFFF"/>
                <w:sz w:val="22"/>
                <w:lang w:val="es-SV"/>
              </w:rPr>
            </w:pPr>
            <w:r w:rsidRPr="00ED3711">
              <w:rPr>
                <w:b/>
                <w:bCs/>
                <w:color w:val="FFFFFF"/>
                <w:sz w:val="22"/>
                <w:lang w:val="es-SV"/>
              </w:rPr>
              <w:t>28.82</w:t>
            </w:r>
          </w:p>
        </w:tc>
      </w:tr>
    </w:tbl>
    <w:p w:rsidR="00756007" w:rsidRPr="009729BE" w:rsidRDefault="00756007" w:rsidP="00756007">
      <w:pPr>
        <w:pStyle w:val="NormalWeb"/>
        <w:spacing w:line="360" w:lineRule="auto"/>
        <w:ind w:left="1440"/>
        <w:jc w:val="both"/>
        <w:rPr>
          <w:b/>
          <w:lang w:val="es-ES"/>
        </w:rPr>
      </w:pPr>
    </w:p>
    <w:p w:rsidR="00756007" w:rsidRPr="009729BE" w:rsidRDefault="00756007" w:rsidP="00756007">
      <w:pPr>
        <w:jc w:val="both"/>
        <w:rPr>
          <w:sz w:val="24"/>
          <w:szCs w:val="24"/>
          <w:lang w:val="es-SV"/>
        </w:rPr>
      </w:pPr>
      <m:oMathPara>
        <m:oMath>
          <m:r>
            <m:rPr>
              <m:sty m:val="p"/>
            </m:rPr>
            <w:rPr>
              <w:rFonts w:ascii="Cambria Math" w:hAnsi="Cambria Math" w:cs="Cambria Math"/>
              <w:sz w:val="24"/>
              <w:szCs w:val="24"/>
            </w:rPr>
            <m:t>FE=</m:t>
          </m:r>
          <m:f>
            <m:fPr>
              <m:ctrlPr>
                <w:rPr>
                  <w:rFonts w:ascii="Cambria Math" w:hAnsi="Cambria Math"/>
                  <w:sz w:val="24"/>
                  <w:szCs w:val="24"/>
                </w:rPr>
              </m:ctrlPr>
            </m:fPr>
            <m:num>
              <m:r>
                <m:rPr>
                  <m:sty m:val="p"/>
                </m:rPr>
                <w:rPr>
                  <w:rFonts w:ascii="Cambria Math" w:hAnsi="Cambria Math" w:cs="Cambria Math"/>
                  <w:sz w:val="24"/>
                  <w:szCs w:val="24"/>
                </w:rPr>
                <m:t xml:space="preserve">TMF x </m:t>
              </m:r>
              <m:r>
                <m:rPr>
                  <m:sty m:val="p"/>
                </m:rPr>
                <w:rPr>
                  <w:rFonts w:ascii="Cambria Math" w:hAnsi="Cambria Math"/>
                  <w:sz w:val="24"/>
                  <w:szCs w:val="24"/>
                </w:rPr>
                <m:t>TMC</m:t>
              </m:r>
            </m:num>
            <m:den>
              <m:r>
                <m:rPr>
                  <m:sty m:val="p"/>
                </m:rPr>
                <w:rPr>
                  <w:rFonts w:ascii="Cambria Math" w:hAnsi="Cambria Math" w:cs="Cambria Math"/>
                  <w:sz w:val="24"/>
                  <w:szCs w:val="24"/>
                </w:rPr>
                <m:t>n</m:t>
              </m:r>
            </m:den>
          </m:f>
        </m:oMath>
      </m:oMathPara>
    </w:p>
    <w:p w:rsidR="00756007" w:rsidRPr="00ED3711" w:rsidRDefault="00756007" w:rsidP="00756007">
      <w:pPr>
        <w:spacing w:after="0" w:line="240" w:lineRule="auto"/>
        <w:jc w:val="both"/>
        <w:rPr>
          <w:sz w:val="22"/>
          <w:lang w:val="en-US"/>
        </w:rPr>
      </w:pPr>
      <w:r w:rsidRPr="00ED3711">
        <w:rPr>
          <w:sz w:val="22"/>
          <w:lang w:val="en-US"/>
        </w:rPr>
        <w:t>GL= (r-1) (c-1)</w:t>
      </w:r>
    </w:p>
    <w:p w:rsidR="00756007" w:rsidRPr="00ED3711" w:rsidRDefault="00756007" w:rsidP="00756007">
      <w:pPr>
        <w:spacing w:after="0" w:line="240" w:lineRule="auto"/>
        <w:jc w:val="both"/>
        <w:rPr>
          <w:sz w:val="22"/>
          <w:lang w:val="en-US"/>
        </w:rPr>
      </w:pPr>
      <w:r w:rsidRPr="00ED3711">
        <w:rPr>
          <w:sz w:val="22"/>
          <w:lang w:val="en-US"/>
        </w:rPr>
        <w:t>GL = 4-1 x 4-1         Z= 0.05</w:t>
      </w:r>
    </w:p>
    <w:p w:rsidR="00756007" w:rsidRPr="00ED3711" w:rsidRDefault="00756007" w:rsidP="00756007">
      <w:pPr>
        <w:spacing w:after="0" w:line="240" w:lineRule="auto"/>
        <w:jc w:val="both"/>
        <w:rPr>
          <w:sz w:val="22"/>
          <w:lang w:val="en-US"/>
        </w:rPr>
      </w:pPr>
      <w:r w:rsidRPr="00ED3711">
        <w:rPr>
          <w:sz w:val="22"/>
          <w:lang w:val="en-US"/>
        </w:rPr>
        <w:t>GL =    3 x 3</w:t>
      </w:r>
    </w:p>
    <w:p w:rsidR="00756007" w:rsidRPr="00ED3711" w:rsidRDefault="00756007" w:rsidP="00756007">
      <w:pPr>
        <w:spacing w:after="0" w:line="240" w:lineRule="auto"/>
        <w:jc w:val="both"/>
        <w:rPr>
          <w:sz w:val="22"/>
        </w:rPr>
      </w:pPr>
      <w:r w:rsidRPr="00ED3711">
        <w:rPr>
          <w:sz w:val="22"/>
        </w:rPr>
        <w:t>GL=         9</w:t>
      </w:r>
    </w:p>
    <w:p w:rsidR="00756007" w:rsidRPr="00ED3711" w:rsidRDefault="00756007" w:rsidP="00756007">
      <w:pPr>
        <w:spacing w:after="0" w:line="240" w:lineRule="auto"/>
        <w:jc w:val="both"/>
        <w:rPr>
          <w:sz w:val="22"/>
        </w:rPr>
      </w:pPr>
      <w:r w:rsidRPr="00ED3711">
        <w:rPr>
          <w:sz w:val="22"/>
        </w:rPr>
        <w:t>X</w:t>
      </w:r>
      <w:r w:rsidRPr="00ED3711">
        <w:rPr>
          <w:sz w:val="22"/>
          <w:vertAlign w:val="superscript"/>
        </w:rPr>
        <w:t>2</w:t>
      </w:r>
      <w:r w:rsidRPr="00ED3711">
        <w:rPr>
          <w:sz w:val="22"/>
        </w:rPr>
        <w:t>t = 16.21</w:t>
      </w:r>
    </w:p>
    <w:p w:rsidR="00756007" w:rsidRPr="00ED3711" w:rsidRDefault="00756007" w:rsidP="00756007">
      <w:pPr>
        <w:spacing w:after="0" w:line="240" w:lineRule="auto"/>
        <w:jc w:val="both"/>
        <w:rPr>
          <w:sz w:val="22"/>
        </w:rPr>
      </w:pPr>
    </w:p>
    <w:p w:rsidR="00756007" w:rsidRPr="00ED3711" w:rsidRDefault="00756007" w:rsidP="00756007">
      <w:pPr>
        <w:spacing w:after="0" w:line="360" w:lineRule="auto"/>
        <w:jc w:val="both"/>
        <w:rPr>
          <w:sz w:val="22"/>
        </w:rPr>
      </w:pPr>
      <w:r w:rsidRPr="00ED3711">
        <w:rPr>
          <w:sz w:val="22"/>
        </w:rPr>
        <w:t>En donde:</w:t>
      </w:r>
    </w:p>
    <w:p w:rsidR="00756007" w:rsidRPr="00ED3711" w:rsidRDefault="00756007" w:rsidP="00756007">
      <w:pPr>
        <w:spacing w:after="0" w:line="360" w:lineRule="auto"/>
        <w:jc w:val="both"/>
        <w:rPr>
          <w:bCs/>
          <w:sz w:val="22"/>
          <w:vertAlign w:val="superscript"/>
          <w:lang w:val="es-SV"/>
        </w:rPr>
      </w:pPr>
      <w:r w:rsidRPr="00ED3711">
        <w:rPr>
          <w:sz w:val="22"/>
        </w:rPr>
        <w:t xml:space="preserve">GL=  Grados de libertad </w:t>
      </w:r>
      <w:r w:rsidRPr="00ED3711">
        <w:rPr>
          <w:bCs/>
          <w:sz w:val="22"/>
          <w:lang w:val="es-SV"/>
        </w:rPr>
        <w:t>X</w:t>
      </w:r>
      <w:r w:rsidRPr="00ED3711">
        <w:rPr>
          <w:bCs/>
          <w:sz w:val="22"/>
          <w:vertAlign w:val="superscript"/>
          <w:lang w:val="es-SV"/>
        </w:rPr>
        <w:t xml:space="preserve">2 </w:t>
      </w:r>
    </w:p>
    <w:p w:rsidR="00756007" w:rsidRPr="00ED3711" w:rsidRDefault="00756007" w:rsidP="00756007">
      <w:pPr>
        <w:spacing w:after="0" w:line="360" w:lineRule="auto"/>
        <w:jc w:val="both"/>
        <w:rPr>
          <w:sz w:val="22"/>
        </w:rPr>
      </w:pPr>
      <w:r w:rsidRPr="00ED3711">
        <w:rPr>
          <w:sz w:val="22"/>
        </w:rPr>
        <w:t>R= Número de filas en el cuadro de doble entrada</w:t>
      </w:r>
    </w:p>
    <w:p w:rsidR="00756007" w:rsidRPr="00ED3711" w:rsidRDefault="00756007" w:rsidP="00756007">
      <w:pPr>
        <w:spacing w:after="0" w:line="360" w:lineRule="auto"/>
        <w:jc w:val="both"/>
        <w:rPr>
          <w:sz w:val="22"/>
        </w:rPr>
      </w:pPr>
      <w:r w:rsidRPr="00ED3711">
        <w:rPr>
          <w:sz w:val="22"/>
        </w:rPr>
        <w:t>c= Número de columnas en el cuadro de doble entrada</w:t>
      </w:r>
    </w:p>
    <w:p w:rsidR="00756007" w:rsidRPr="00ED3711" w:rsidRDefault="00756007" w:rsidP="00756007">
      <w:pPr>
        <w:spacing w:after="0" w:line="360" w:lineRule="auto"/>
        <w:jc w:val="both"/>
        <w:rPr>
          <w:sz w:val="22"/>
        </w:rPr>
      </w:pPr>
    </w:p>
    <w:p w:rsidR="00756007" w:rsidRPr="00ED3711" w:rsidRDefault="00756007" w:rsidP="00756007">
      <w:pPr>
        <w:spacing w:after="0" w:line="360" w:lineRule="auto"/>
        <w:jc w:val="both"/>
        <w:rPr>
          <w:sz w:val="22"/>
        </w:rPr>
      </w:pPr>
      <w:r w:rsidRPr="00ED3711">
        <w:rPr>
          <w:sz w:val="22"/>
        </w:rPr>
        <w:t xml:space="preserve">Reglas de decisión: </w:t>
      </w:r>
    </w:p>
    <w:p w:rsidR="00756007" w:rsidRPr="00ED3711" w:rsidRDefault="00756007" w:rsidP="00756007">
      <w:pPr>
        <w:numPr>
          <w:ilvl w:val="0"/>
          <w:numId w:val="25"/>
        </w:numPr>
        <w:spacing w:after="0" w:line="360" w:lineRule="auto"/>
        <w:jc w:val="both"/>
        <w:rPr>
          <w:sz w:val="22"/>
        </w:rPr>
      </w:pPr>
      <w:r w:rsidRPr="00ED3711">
        <w:rPr>
          <w:sz w:val="22"/>
        </w:rPr>
        <w:t xml:space="preserve">Si </w:t>
      </w:r>
      <w:r w:rsidRPr="00ED3711">
        <w:rPr>
          <w:bCs/>
          <w:sz w:val="22"/>
          <w:lang w:val="es-SV"/>
        </w:rPr>
        <w:t>X</w:t>
      </w:r>
      <w:r w:rsidRPr="00ED3711">
        <w:rPr>
          <w:bCs/>
          <w:sz w:val="22"/>
          <w:vertAlign w:val="superscript"/>
          <w:lang w:val="es-SV"/>
        </w:rPr>
        <w:t>2</w:t>
      </w:r>
      <w:r w:rsidRPr="00ED3711">
        <w:rPr>
          <w:bCs/>
          <w:sz w:val="22"/>
          <w:lang w:val="es-SV"/>
        </w:rPr>
        <w:t xml:space="preserve">C &gt; </w:t>
      </w:r>
      <w:r w:rsidRPr="00ED3711">
        <w:rPr>
          <w:sz w:val="22"/>
        </w:rPr>
        <w:t>X</w:t>
      </w:r>
      <w:r w:rsidRPr="00ED3711">
        <w:rPr>
          <w:sz w:val="22"/>
          <w:vertAlign w:val="superscript"/>
        </w:rPr>
        <w:t>2</w:t>
      </w:r>
      <w:r w:rsidRPr="00ED3711">
        <w:rPr>
          <w:sz w:val="22"/>
        </w:rPr>
        <w:t>t, entonces se acepta la hipótesis sometida a prueba.</w:t>
      </w:r>
    </w:p>
    <w:p w:rsidR="00756007" w:rsidRPr="00ED3711" w:rsidRDefault="00756007" w:rsidP="00756007">
      <w:pPr>
        <w:numPr>
          <w:ilvl w:val="0"/>
          <w:numId w:val="25"/>
        </w:numPr>
        <w:spacing w:after="0" w:line="360" w:lineRule="auto"/>
        <w:jc w:val="both"/>
        <w:rPr>
          <w:sz w:val="22"/>
        </w:rPr>
      </w:pPr>
      <w:r w:rsidRPr="00ED3711">
        <w:rPr>
          <w:sz w:val="22"/>
        </w:rPr>
        <w:t xml:space="preserve">Pero si </w:t>
      </w:r>
      <w:r w:rsidRPr="00ED3711">
        <w:rPr>
          <w:bCs/>
          <w:sz w:val="22"/>
          <w:lang w:val="es-SV"/>
        </w:rPr>
        <w:t>X</w:t>
      </w:r>
      <w:r w:rsidRPr="00ED3711">
        <w:rPr>
          <w:bCs/>
          <w:sz w:val="22"/>
          <w:vertAlign w:val="superscript"/>
          <w:lang w:val="es-SV"/>
        </w:rPr>
        <w:t>2</w:t>
      </w:r>
      <w:r w:rsidRPr="00ED3711">
        <w:rPr>
          <w:bCs/>
          <w:sz w:val="22"/>
          <w:lang w:val="es-SV"/>
        </w:rPr>
        <w:t xml:space="preserve">C &lt; </w:t>
      </w:r>
      <w:r w:rsidRPr="00ED3711">
        <w:rPr>
          <w:sz w:val="22"/>
        </w:rPr>
        <w:t>X</w:t>
      </w:r>
      <w:r w:rsidRPr="00ED3711">
        <w:rPr>
          <w:sz w:val="22"/>
          <w:vertAlign w:val="superscript"/>
        </w:rPr>
        <w:t>2</w:t>
      </w:r>
      <w:r w:rsidRPr="00ED3711">
        <w:rPr>
          <w:sz w:val="22"/>
        </w:rPr>
        <w:t>t, entonces se rechaza la hipótesis sometida a prueba.</w:t>
      </w:r>
    </w:p>
    <w:p w:rsidR="00756007" w:rsidRDefault="00756007" w:rsidP="00756007">
      <w:pPr>
        <w:pStyle w:val="Prrafodelista1"/>
        <w:tabs>
          <w:tab w:val="left" w:pos="720"/>
        </w:tabs>
        <w:autoSpaceDE w:val="0"/>
        <w:autoSpaceDN w:val="0"/>
        <w:adjustRightInd w:val="0"/>
        <w:spacing w:after="0" w:line="240" w:lineRule="auto"/>
        <w:ind w:left="360" w:right="18"/>
        <w:jc w:val="both"/>
        <w:rPr>
          <w:sz w:val="24"/>
          <w:szCs w:val="24"/>
        </w:rPr>
      </w:pPr>
    </w:p>
    <w:p w:rsidR="00756007" w:rsidRPr="009729BE" w:rsidRDefault="00756007" w:rsidP="00756007">
      <w:pPr>
        <w:pStyle w:val="Prrafodelista1"/>
        <w:tabs>
          <w:tab w:val="left" w:pos="720"/>
        </w:tabs>
        <w:autoSpaceDE w:val="0"/>
        <w:autoSpaceDN w:val="0"/>
        <w:adjustRightInd w:val="0"/>
        <w:spacing w:after="0" w:line="360" w:lineRule="auto"/>
        <w:ind w:left="360" w:right="18"/>
        <w:jc w:val="both"/>
        <w:rPr>
          <w:sz w:val="24"/>
          <w:szCs w:val="24"/>
          <w:lang w:eastAsia="es-SV"/>
        </w:rPr>
      </w:pPr>
      <w:r w:rsidRPr="009729BE">
        <w:rPr>
          <w:sz w:val="24"/>
          <w:szCs w:val="24"/>
        </w:rPr>
        <w:t xml:space="preserve">Se acepta la segunda hipótesis sometida a prueba </w:t>
      </w:r>
      <w:r>
        <w:rPr>
          <w:sz w:val="24"/>
          <w:szCs w:val="24"/>
        </w:rPr>
        <w:t>(l</w:t>
      </w:r>
      <w:r w:rsidRPr="009729BE">
        <w:rPr>
          <w:sz w:val="24"/>
          <w:szCs w:val="24"/>
          <w:lang w:eastAsia="es-SV"/>
        </w:rPr>
        <w:t>a información insuficiente que se proporciona sobre el área de Relaciones Públicas no está asociada a concepcio</w:t>
      </w:r>
      <w:r>
        <w:rPr>
          <w:sz w:val="24"/>
          <w:szCs w:val="24"/>
          <w:lang w:eastAsia="es-SV"/>
        </w:rPr>
        <w:t>nes que difieren de la realidad).</w:t>
      </w:r>
    </w:p>
    <w:p w:rsidR="00756007" w:rsidRDefault="00756007" w:rsidP="00756007">
      <w:pPr>
        <w:tabs>
          <w:tab w:val="left" w:pos="720"/>
        </w:tabs>
        <w:autoSpaceDE w:val="0"/>
        <w:autoSpaceDN w:val="0"/>
        <w:adjustRightInd w:val="0"/>
        <w:spacing w:after="0" w:line="360" w:lineRule="auto"/>
        <w:ind w:right="18"/>
        <w:jc w:val="both"/>
        <w:rPr>
          <w:b/>
          <w:sz w:val="24"/>
          <w:szCs w:val="24"/>
          <w:lang w:eastAsia="es-SV"/>
        </w:rPr>
      </w:pPr>
    </w:p>
    <w:p w:rsidR="00756007" w:rsidRPr="009729BE" w:rsidRDefault="00756007" w:rsidP="00756007">
      <w:pPr>
        <w:tabs>
          <w:tab w:val="left" w:pos="720"/>
        </w:tabs>
        <w:autoSpaceDE w:val="0"/>
        <w:autoSpaceDN w:val="0"/>
        <w:adjustRightInd w:val="0"/>
        <w:spacing w:after="0" w:line="360" w:lineRule="auto"/>
        <w:ind w:right="18"/>
        <w:jc w:val="both"/>
        <w:rPr>
          <w:b/>
          <w:sz w:val="24"/>
          <w:szCs w:val="24"/>
          <w:lang w:eastAsia="es-SV"/>
        </w:rPr>
      </w:pPr>
    </w:p>
    <w:p w:rsidR="00756007" w:rsidRDefault="00756007" w:rsidP="00756007">
      <w:pPr>
        <w:tabs>
          <w:tab w:val="left" w:pos="720"/>
        </w:tabs>
        <w:autoSpaceDE w:val="0"/>
        <w:autoSpaceDN w:val="0"/>
        <w:adjustRightInd w:val="0"/>
        <w:spacing w:after="0" w:line="240" w:lineRule="auto"/>
        <w:ind w:right="18"/>
        <w:jc w:val="both"/>
        <w:rPr>
          <w:b/>
          <w:sz w:val="24"/>
          <w:szCs w:val="24"/>
          <w:lang w:eastAsia="es-SV"/>
        </w:rPr>
      </w:pPr>
      <w:r w:rsidRPr="00ED3711">
        <w:rPr>
          <w:b/>
          <w:sz w:val="24"/>
          <w:szCs w:val="24"/>
          <w:lang w:eastAsia="es-SV"/>
        </w:rPr>
        <w:t>Hipótesis General:</w:t>
      </w:r>
    </w:p>
    <w:p w:rsidR="00756007" w:rsidRPr="00ED3711" w:rsidRDefault="00756007" w:rsidP="00756007">
      <w:pPr>
        <w:tabs>
          <w:tab w:val="left" w:pos="720"/>
        </w:tabs>
        <w:autoSpaceDE w:val="0"/>
        <w:autoSpaceDN w:val="0"/>
        <w:adjustRightInd w:val="0"/>
        <w:spacing w:after="0" w:line="240" w:lineRule="auto"/>
        <w:ind w:right="18"/>
        <w:jc w:val="both"/>
        <w:rPr>
          <w:b/>
          <w:sz w:val="24"/>
          <w:szCs w:val="24"/>
          <w:lang w:eastAsia="es-SV"/>
        </w:rPr>
      </w:pPr>
    </w:p>
    <w:p w:rsidR="00756007" w:rsidRDefault="00756007" w:rsidP="00756007">
      <w:pPr>
        <w:tabs>
          <w:tab w:val="left" w:pos="720"/>
        </w:tabs>
        <w:autoSpaceDE w:val="0"/>
        <w:autoSpaceDN w:val="0"/>
        <w:adjustRightInd w:val="0"/>
        <w:spacing w:after="0" w:line="240" w:lineRule="auto"/>
        <w:ind w:right="18"/>
        <w:jc w:val="both"/>
        <w:rPr>
          <w:sz w:val="24"/>
          <w:szCs w:val="24"/>
          <w:lang w:eastAsia="es-SV"/>
        </w:rPr>
      </w:pPr>
      <w:r>
        <w:rPr>
          <w:sz w:val="24"/>
          <w:szCs w:val="24"/>
          <w:lang w:eastAsia="es-SV"/>
        </w:rPr>
        <w:t>Se acepta la hipótesis nula general.</w:t>
      </w:r>
    </w:p>
    <w:p w:rsidR="00756007" w:rsidRPr="005B294C" w:rsidRDefault="00756007" w:rsidP="00756007">
      <w:pPr>
        <w:tabs>
          <w:tab w:val="left" w:pos="720"/>
        </w:tabs>
        <w:autoSpaceDE w:val="0"/>
        <w:autoSpaceDN w:val="0"/>
        <w:adjustRightInd w:val="0"/>
        <w:spacing w:after="0" w:line="240" w:lineRule="auto"/>
        <w:ind w:right="18"/>
        <w:jc w:val="both"/>
        <w:rPr>
          <w:sz w:val="24"/>
          <w:szCs w:val="24"/>
          <w:lang w:eastAsia="es-SV"/>
        </w:rPr>
      </w:pPr>
    </w:p>
    <w:p w:rsidR="00756007" w:rsidRPr="00ED3711" w:rsidRDefault="00756007" w:rsidP="00756007">
      <w:pPr>
        <w:tabs>
          <w:tab w:val="left" w:pos="720"/>
        </w:tabs>
        <w:autoSpaceDE w:val="0"/>
        <w:autoSpaceDN w:val="0"/>
        <w:adjustRightInd w:val="0"/>
        <w:spacing w:after="0" w:line="240" w:lineRule="auto"/>
        <w:ind w:right="18"/>
        <w:jc w:val="both"/>
        <w:rPr>
          <w:sz w:val="24"/>
          <w:szCs w:val="24"/>
          <w:lang w:eastAsia="es-SV"/>
        </w:rPr>
      </w:pPr>
      <w:r w:rsidRPr="00ED3711">
        <w:rPr>
          <w:sz w:val="24"/>
          <w:szCs w:val="24"/>
          <w:lang w:eastAsia="es-SV"/>
        </w:rPr>
        <w:t>La falta de procesos fluidos de información no  se relaciona con  una opinión sobre Relaciones Públicas que discrepa de la realidad.</w:t>
      </w:r>
    </w:p>
    <w:p w:rsidR="00756007" w:rsidRPr="00ED3711" w:rsidRDefault="00756007" w:rsidP="00756007">
      <w:pPr>
        <w:pStyle w:val="NormalWeb"/>
        <w:spacing w:line="360" w:lineRule="auto"/>
        <w:jc w:val="both"/>
        <w:rPr>
          <w:b/>
          <w:lang w:val="es-ES"/>
        </w:rPr>
      </w:pPr>
      <w:r w:rsidRPr="00ED3711">
        <w:rPr>
          <w:b/>
          <w:lang w:val="es-ES"/>
        </w:rPr>
        <w:t xml:space="preserve">Reglas de decisión: </w:t>
      </w:r>
    </w:p>
    <w:p w:rsidR="00756007" w:rsidRDefault="00756007" w:rsidP="00756007">
      <w:pPr>
        <w:pStyle w:val="NormalWeb"/>
        <w:spacing w:line="360" w:lineRule="auto"/>
        <w:jc w:val="both"/>
        <w:rPr>
          <w:lang w:val="es-ES"/>
        </w:rPr>
      </w:pPr>
      <w:r w:rsidRPr="00ED3711">
        <w:rPr>
          <w:lang w:val="es-ES"/>
        </w:rPr>
        <w:t>Para aceptar o rechazar</w:t>
      </w:r>
      <w:r>
        <w:rPr>
          <w:lang w:val="es-ES"/>
        </w:rPr>
        <w:t xml:space="preserve"> la hipótesis general la regla de decisión es la siguiente:</w:t>
      </w:r>
    </w:p>
    <w:p w:rsidR="00756007" w:rsidRDefault="00756007" w:rsidP="00756007">
      <w:pPr>
        <w:pStyle w:val="NormalWeb"/>
        <w:spacing w:line="360" w:lineRule="auto"/>
        <w:jc w:val="both"/>
        <w:rPr>
          <w:lang w:val="es-ES"/>
        </w:rPr>
      </w:pPr>
      <w:r>
        <w:rPr>
          <w:lang w:val="es-ES"/>
        </w:rPr>
        <w:t>Si el 50% o más de las hipótesis de trabajo sometidas a prueba se aceptan, entonces se acepta la hipótesis general, de lo contrario se rechaza. Esto dependerá de la cantidad de hipótesis específicas de trabajo que se hayan formulado en la investigación; para el caso:</w:t>
      </w:r>
    </w:p>
    <w:p w:rsidR="00756007" w:rsidRDefault="00756007" w:rsidP="00756007">
      <w:pPr>
        <w:pStyle w:val="NormalWeb"/>
        <w:numPr>
          <w:ilvl w:val="0"/>
          <w:numId w:val="26"/>
        </w:numPr>
        <w:spacing w:line="360" w:lineRule="auto"/>
        <w:jc w:val="both"/>
        <w:rPr>
          <w:lang w:val="es-ES"/>
        </w:rPr>
      </w:pPr>
      <w:r>
        <w:rPr>
          <w:lang w:val="es-ES"/>
        </w:rPr>
        <w:t>Si se plantean dos, equivalen al 50% cada una.</w:t>
      </w:r>
    </w:p>
    <w:p w:rsidR="00756007" w:rsidRDefault="00756007" w:rsidP="00756007">
      <w:pPr>
        <w:pStyle w:val="NormalWeb"/>
        <w:numPr>
          <w:ilvl w:val="0"/>
          <w:numId w:val="26"/>
        </w:numPr>
        <w:spacing w:line="360" w:lineRule="auto"/>
        <w:jc w:val="both"/>
        <w:rPr>
          <w:lang w:val="es-ES"/>
        </w:rPr>
      </w:pPr>
      <w:r>
        <w:rPr>
          <w:lang w:val="es-ES"/>
        </w:rPr>
        <w:t>S se plantean tres, equivalen al 33.33% cada una.</w:t>
      </w:r>
    </w:p>
    <w:p w:rsidR="00756007" w:rsidRDefault="00756007" w:rsidP="00756007">
      <w:pPr>
        <w:pStyle w:val="NormalWeb"/>
        <w:numPr>
          <w:ilvl w:val="0"/>
          <w:numId w:val="26"/>
        </w:numPr>
        <w:spacing w:line="360" w:lineRule="auto"/>
        <w:jc w:val="both"/>
        <w:rPr>
          <w:lang w:val="es-ES"/>
        </w:rPr>
      </w:pPr>
      <w:r>
        <w:rPr>
          <w:lang w:val="es-ES"/>
        </w:rPr>
        <w:t>Si se plantean cuatro, equivalen al 25% cada una.</w:t>
      </w:r>
    </w:p>
    <w:p w:rsidR="00756007" w:rsidRPr="00A91E16" w:rsidRDefault="00756007" w:rsidP="00756007">
      <w:pPr>
        <w:pStyle w:val="NormalWeb"/>
        <w:numPr>
          <w:ilvl w:val="0"/>
          <w:numId w:val="26"/>
        </w:numPr>
        <w:spacing w:line="360" w:lineRule="auto"/>
        <w:jc w:val="both"/>
        <w:rPr>
          <w:lang w:val="es-ES"/>
        </w:rPr>
      </w:pPr>
      <w:r>
        <w:rPr>
          <w:lang w:val="es-ES"/>
        </w:rPr>
        <w:t>Si se plantean cinco, cada una equivale al 20%. Y así sucesivamente.</w:t>
      </w:r>
    </w:p>
    <w:p w:rsidR="00756007" w:rsidRDefault="00756007" w:rsidP="00756007">
      <w:pPr>
        <w:pStyle w:val="NormalWeb"/>
        <w:spacing w:line="360" w:lineRule="auto"/>
        <w:ind w:left="1440"/>
        <w:jc w:val="both"/>
        <w:rPr>
          <w:b/>
          <w:lang w:val="fr-FR"/>
        </w:rPr>
      </w:pPr>
    </w:p>
    <w:p w:rsidR="00756007" w:rsidRDefault="00756007" w:rsidP="00756007">
      <w:pPr>
        <w:pStyle w:val="NormalWeb"/>
        <w:spacing w:line="360" w:lineRule="auto"/>
        <w:ind w:left="1440"/>
        <w:jc w:val="both"/>
        <w:rPr>
          <w:b/>
          <w:lang w:val="fr-FR"/>
        </w:rPr>
      </w:pPr>
    </w:p>
    <w:p w:rsidR="00756007" w:rsidRDefault="00756007" w:rsidP="00756007">
      <w:pPr>
        <w:pStyle w:val="NormalWeb"/>
        <w:spacing w:line="360" w:lineRule="auto"/>
        <w:ind w:left="1440"/>
        <w:jc w:val="both"/>
        <w:rPr>
          <w:b/>
          <w:lang w:val="fr-FR"/>
        </w:rPr>
      </w:pPr>
    </w:p>
    <w:p w:rsidR="00756007" w:rsidRDefault="00756007" w:rsidP="00756007">
      <w:pPr>
        <w:pStyle w:val="NormalWeb"/>
        <w:spacing w:line="360" w:lineRule="auto"/>
        <w:ind w:left="1440"/>
        <w:jc w:val="both"/>
        <w:rPr>
          <w:b/>
          <w:lang w:val="fr-FR"/>
        </w:rPr>
      </w:pPr>
    </w:p>
    <w:p w:rsidR="00756007" w:rsidRDefault="00756007" w:rsidP="00756007">
      <w:pPr>
        <w:pStyle w:val="NormalWeb"/>
        <w:spacing w:line="360" w:lineRule="auto"/>
        <w:ind w:left="1440"/>
        <w:jc w:val="both"/>
        <w:rPr>
          <w:b/>
          <w:lang w:val="fr-FR"/>
        </w:rPr>
      </w:pPr>
    </w:p>
    <w:p w:rsidR="00756007" w:rsidRDefault="00756007" w:rsidP="00756007">
      <w:pPr>
        <w:pStyle w:val="NormalWeb"/>
        <w:spacing w:line="360" w:lineRule="auto"/>
        <w:ind w:left="1440"/>
        <w:jc w:val="both"/>
        <w:rPr>
          <w:b/>
          <w:lang w:val="fr-FR"/>
        </w:rPr>
      </w:pPr>
    </w:p>
    <w:p w:rsidR="00756007" w:rsidRPr="00057CD8" w:rsidRDefault="00756007" w:rsidP="00756007">
      <w:pPr>
        <w:pStyle w:val="NormalWeb"/>
        <w:spacing w:line="360" w:lineRule="auto"/>
        <w:jc w:val="both"/>
        <w:rPr>
          <w:b/>
          <w:lang w:val="es-ES"/>
        </w:rPr>
      </w:pPr>
      <w:r>
        <w:rPr>
          <w:b/>
          <w:lang w:val="es-ES"/>
        </w:rPr>
        <w:t>XVI</w:t>
      </w:r>
      <w:r w:rsidRPr="00057CD8">
        <w:rPr>
          <w:b/>
          <w:lang w:val="es-ES"/>
        </w:rPr>
        <w:t xml:space="preserve">. </w:t>
      </w:r>
      <w:r>
        <w:rPr>
          <w:b/>
          <w:lang w:val="es-ES"/>
        </w:rPr>
        <w:t>Conclusiones</w:t>
      </w:r>
    </w:p>
    <w:p w:rsidR="00756007" w:rsidRPr="00C47921" w:rsidRDefault="00756007" w:rsidP="00756007">
      <w:pPr>
        <w:pStyle w:val="NormalWeb"/>
        <w:spacing w:line="360" w:lineRule="auto"/>
        <w:ind w:firstLine="360"/>
        <w:jc w:val="both"/>
        <w:rPr>
          <w:lang w:val="es-ES"/>
        </w:rPr>
      </w:pPr>
      <w:r w:rsidRPr="00C47921">
        <w:rPr>
          <w:lang w:val="es-ES"/>
        </w:rPr>
        <w:t>Después de haber recopilado información sobre las teorías de Relaciones Públicas, administrar un instrumento a los estudiantes de Relaciones Publicas y Opinión Publica, se concluye lo siguiente:</w:t>
      </w:r>
    </w:p>
    <w:p w:rsidR="00756007" w:rsidRDefault="00756007" w:rsidP="00756007">
      <w:pPr>
        <w:pStyle w:val="NormalWeb"/>
        <w:numPr>
          <w:ilvl w:val="0"/>
          <w:numId w:val="26"/>
        </w:numPr>
        <w:spacing w:line="360" w:lineRule="auto"/>
        <w:jc w:val="both"/>
        <w:rPr>
          <w:lang w:val="es-ES"/>
        </w:rPr>
      </w:pPr>
      <w:r w:rsidRPr="00C47921">
        <w:rPr>
          <w:lang w:val="es-ES"/>
        </w:rPr>
        <w:t>La falta de procesos comunicativos en el Departamento de Idiom</w:t>
      </w:r>
      <w:r>
        <w:rPr>
          <w:lang w:val="es-ES"/>
        </w:rPr>
        <w:t>as no está relacionado</w:t>
      </w:r>
      <w:r w:rsidRPr="00C47921">
        <w:rPr>
          <w:lang w:val="es-ES"/>
        </w:rPr>
        <w:t xml:space="preserve"> </w:t>
      </w:r>
      <w:r>
        <w:rPr>
          <w:lang w:val="es-ES"/>
        </w:rPr>
        <w:t xml:space="preserve">a la </w:t>
      </w:r>
      <w:r w:rsidRPr="00C47921">
        <w:rPr>
          <w:lang w:val="es-ES"/>
        </w:rPr>
        <w:t>concepción de Relaciones Públicas</w:t>
      </w:r>
      <w:r>
        <w:rPr>
          <w:lang w:val="es-ES"/>
        </w:rPr>
        <w:t xml:space="preserve"> que los estudiantes tienen</w:t>
      </w:r>
      <w:r w:rsidRPr="00C47921">
        <w:rPr>
          <w:lang w:val="es-ES"/>
        </w:rPr>
        <w:t>. Sin embargo, esto no niega la existencia de</w:t>
      </w:r>
      <w:r>
        <w:rPr>
          <w:lang w:val="es-ES"/>
        </w:rPr>
        <w:t xml:space="preserve"> percepciones que difieren de la realidad.</w:t>
      </w:r>
    </w:p>
    <w:p w:rsidR="00756007" w:rsidRDefault="00756007" w:rsidP="00756007">
      <w:pPr>
        <w:pStyle w:val="NormalWeb"/>
        <w:numPr>
          <w:ilvl w:val="0"/>
          <w:numId w:val="26"/>
        </w:numPr>
        <w:spacing w:line="360" w:lineRule="auto"/>
        <w:jc w:val="both"/>
        <w:rPr>
          <w:lang w:val="es-ES"/>
        </w:rPr>
      </w:pPr>
      <w:r>
        <w:rPr>
          <w:lang w:val="es-ES"/>
        </w:rPr>
        <w:t xml:space="preserve">Se aportan elementos sobre las expectativas </w:t>
      </w:r>
      <w:r w:rsidRPr="00C47921">
        <w:rPr>
          <w:lang w:val="es-ES"/>
        </w:rPr>
        <w:t>laborales</w:t>
      </w:r>
      <w:r>
        <w:rPr>
          <w:lang w:val="es-ES"/>
        </w:rPr>
        <w:t xml:space="preserve"> que </w:t>
      </w:r>
      <w:r w:rsidRPr="00C47921">
        <w:rPr>
          <w:lang w:val="es-ES"/>
        </w:rPr>
        <w:t xml:space="preserve"> </w:t>
      </w:r>
      <w:r>
        <w:rPr>
          <w:lang w:val="es-ES"/>
        </w:rPr>
        <w:t>los estudiantes de Relaciones Pú</w:t>
      </w:r>
      <w:r w:rsidRPr="00C47921">
        <w:rPr>
          <w:lang w:val="es-ES"/>
        </w:rPr>
        <w:t>blicas y Opinión Pública</w:t>
      </w:r>
      <w:r>
        <w:rPr>
          <w:lang w:val="es-ES"/>
        </w:rPr>
        <w:t xml:space="preserve"> tienen de la carrera y que </w:t>
      </w:r>
      <w:r w:rsidRPr="00C47921">
        <w:rPr>
          <w:lang w:val="es-ES"/>
        </w:rPr>
        <w:t xml:space="preserve"> difieren del rol del Relacionista Público pero no del Manua</w:t>
      </w:r>
      <w:r>
        <w:rPr>
          <w:lang w:val="es-ES"/>
        </w:rPr>
        <w:t>l de Organización de la Carrera. S</w:t>
      </w:r>
      <w:r w:rsidRPr="00C47921">
        <w:rPr>
          <w:lang w:val="es-ES"/>
        </w:rPr>
        <w:t>us expectati</w:t>
      </w:r>
      <w:r>
        <w:rPr>
          <w:lang w:val="es-ES"/>
        </w:rPr>
        <w:t xml:space="preserve">vas coinciden con éste, pero no con el rol que se debe tener en </w:t>
      </w:r>
      <w:r w:rsidRPr="00C47921">
        <w:rPr>
          <w:lang w:val="es-ES"/>
        </w:rPr>
        <w:t>esta disciplina.</w:t>
      </w:r>
    </w:p>
    <w:p w:rsidR="00756007" w:rsidRPr="00C47921" w:rsidRDefault="00756007" w:rsidP="00756007">
      <w:pPr>
        <w:pStyle w:val="NormalWeb"/>
        <w:numPr>
          <w:ilvl w:val="0"/>
          <w:numId w:val="26"/>
        </w:numPr>
        <w:spacing w:line="360" w:lineRule="auto"/>
        <w:jc w:val="both"/>
        <w:rPr>
          <w:lang w:val="es-ES"/>
        </w:rPr>
      </w:pPr>
      <w:r w:rsidRPr="00C47921">
        <w:rPr>
          <w:lang w:val="es-ES"/>
        </w:rPr>
        <w:t xml:space="preserve">El Pensum de la Carrera no está elaborado de manera que el graduado de la licenciatura pueda ejercer en el campo de Relaciones Públicas. </w:t>
      </w:r>
    </w:p>
    <w:p w:rsidR="00756007" w:rsidRPr="00C47921" w:rsidRDefault="00756007" w:rsidP="00756007">
      <w:pPr>
        <w:pStyle w:val="NormalWeb"/>
        <w:numPr>
          <w:ilvl w:val="0"/>
          <w:numId w:val="26"/>
        </w:numPr>
        <w:spacing w:line="360" w:lineRule="auto"/>
        <w:jc w:val="both"/>
        <w:rPr>
          <w:lang w:val="es-ES"/>
        </w:rPr>
      </w:pPr>
      <w:r w:rsidRPr="00C47921">
        <w:rPr>
          <w:lang w:val="es-ES"/>
        </w:rPr>
        <w:t xml:space="preserve">El Departamento de Idiomas no posee procesos comunicativos que ayude a informar a los estudiantes sobre el área de Relaciones Públicas, y aunque esta falta de </w:t>
      </w:r>
      <w:r>
        <w:rPr>
          <w:lang w:val="es-ES"/>
        </w:rPr>
        <w:t>información no incide en la</w:t>
      </w:r>
      <w:r w:rsidRPr="00C47921">
        <w:rPr>
          <w:lang w:val="es-ES"/>
        </w:rPr>
        <w:t xml:space="preserve"> percepción, tampoco ayuda a mejorarla.</w:t>
      </w:r>
    </w:p>
    <w:p w:rsidR="00756007" w:rsidRPr="00C47921" w:rsidRDefault="00756007" w:rsidP="00756007">
      <w:pPr>
        <w:pStyle w:val="NormalWeb"/>
        <w:numPr>
          <w:ilvl w:val="0"/>
          <w:numId w:val="26"/>
        </w:numPr>
        <w:spacing w:line="360" w:lineRule="auto"/>
        <w:jc w:val="both"/>
        <w:rPr>
          <w:lang w:val="es-ES"/>
        </w:rPr>
      </w:pPr>
      <w:r w:rsidRPr="00C47921">
        <w:rPr>
          <w:lang w:val="es-ES"/>
        </w:rPr>
        <w:t xml:space="preserve">Teóricamente los estudiantes tienen una concepción real de Relaciones Públicas, sin embargo, esta discrepa de sus expectativas laborales, evidenciando la existencia de un problema que puede ser abordado en futuras indagaciones. </w:t>
      </w:r>
    </w:p>
    <w:p w:rsidR="00756007" w:rsidRDefault="00756007" w:rsidP="00756007">
      <w:pPr>
        <w:spacing w:line="360" w:lineRule="auto"/>
        <w:jc w:val="both"/>
        <w:rPr>
          <w:rFonts w:eastAsia="Calibri"/>
          <w:b/>
          <w:sz w:val="24"/>
          <w:szCs w:val="24"/>
          <w:lang w:eastAsia="es-SV"/>
        </w:rPr>
      </w:pPr>
    </w:p>
    <w:p w:rsidR="00756007" w:rsidRDefault="00756007" w:rsidP="00756007">
      <w:pPr>
        <w:spacing w:line="360" w:lineRule="auto"/>
        <w:jc w:val="both"/>
        <w:rPr>
          <w:rFonts w:eastAsia="Calibri"/>
          <w:b/>
          <w:sz w:val="24"/>
          <w:szCs w:val="24"/>
          <w:lang w:eastAsia="es-SV"/>
        </w:rPr>
      </w:pPr>
    </w:p>
    <w:p w:rsidR="00756007" w:rsidRDefault="00756007" w:rsidP="00756007">
      <w:pPr>
        <w:spacing w:line="360" w:lineRule="auto"/>
        <w:jc w:val="both"/>
        <w:rPr>
          <w:rFonts w:eastAsia="Calibri"/>
          <w:b/>
          <w:sz w:val="24"/>
          <w:szCs w:val="24"/>
          <w:lang w:eastAsia="es-SV"/>
        </w:rPr>
      </w:pPr>
    </w:p>
    <w:p w:rsidR="00756007" w:rsidRDefault="00756007" w:rsidP="00756007">
      <w:pPr>
        <w:spacing w:line="360" w:lineRule="auto"/>
        <w:jc w:val="both"/>
        <w:rPr>
          <w:rFonts w:eastAsia="Calibri"/>
          <w:b/>
          <w:sz w:val="24"/>
          <w:szCs w:val="24"/>
          <w:lang w:eastAsia="es-SV"/>
        </w:rPr>
      </w:pPr>
    </w:p>
    <w:p w:rsidR="00756007" w:rsidRDefault="00756007" w:rsidP="00756007">
      <w:pPr>
        <w:spacing w:line="360" w:lineRule="auto"/>
        <w:jc w:val="both"/>
        <w:rPr>
          <w:rFonts w:eastAsia="Calibri"/>
          <w:b/>
          <w:sz w:val="24"/>
          <w:szCs w:val="24"/>
          <w:lang w:eastAsia="es-SV"/>
        </w:rPr>
      </w:pPr>
    </w:p>
    <w:p w:rsidR="00756007" w:rsidRDefault="00756007" w:rsidP="00756007">
      <w:pPr>
        <w:spacing w:line="360" w:lineRule="auto"/>
        <w:jc w:val="both"/>
        <w:rPr>
          <w:rFonts w:eastAsia="Calibri"/>
          <w:b/>
          <w:sz w:val="24"/>
          <w:szCs w:val="24"/>
          <w:lang w:eastAsia="es-SV"/>
        </w:rPr>
      </w:pPr>
    </w:p>
    <w:p w:rsidR="00756007" w:rsidRPr="005F774B" w:rsidRDefault="00756007" w:rsidP="00756007">
      <w:pPr>
        <w:spacing w:line="360" w:lineRule="auto"/>
        <w:jc w:val="both"/>
        <w:rPr>
          <w:sz w:val="24"/>
          <w:szCs w:val="24"/>
        </w:rPr>
      </w:pPr>
      <w:r w:rsidRPr="005F774B">
        <w:rPr>
          <w:rFonts w:eastAsia="Calibri"/>
          <w:b/>
          <w:sz w:val="24"/>
          <w:szCs w:val="24"/>
          <w:lang w:eastAsia="es-SV"/>
        </w:rPr>
        <w:t>XVII</w:t>
      </w:r>
      <w:r w:rsidRPr="005F774B">
        <w:rPr>
          <w:b/>
        </w:rPr>
        <w:t xml:space="preserve">.  </w:t>
      </w:r>
      <w:r w:rsidRPr="005F774B">
        <w:rPr>
          <w:b/>
          <w:sz w:val="24"/>
          <w:szCs w:val="24"/>
        </w:rPr>
        <w:t>Recomendaciones</w:t>
      </w:r>
    </w:p>
    <w:p w:rsidR="00756007" w:rsidRPr="00C4341B" w:rsidRDefault="00756007" w:rsidP="00756007">
      <w:pPr>
        <w:spacing w:line="360" w:lineRule="auto"/>
        <w:jc w:val="both"/>
        <w:rPr>
          <w:sz w:val="24"/>
          <w:szCs w:val="24"/>
        </w:rPr>
      </w:pPr>
      <w:r w:rsidRPr="00C4341B">
        <w:rPr>
          <w:sz w:val="24"/>
          <w:szCs w:val="24"/>
        </w:rPr>
        <w:t xml:space="preserve">Luego de realizar la investigación y gracias a los resultados  obtenidos, es necesario presentar las siguientes recomendaciones: </w:t>
      </w:r>
    </w:p>
    <w:p w:rsidR="00756007" w:rsidRPr="00C4341B" w:rsidRDefault="00756007" w:rsidP="00756007">
      <w:pPr>
        <w:pStyle w:val="Prrafodelista1"/>
        <w:numPr>
          <w:ilvl w:val="0"/>
          <w:numId w:val="23"/>
        </w:numPr>
        <w:spacing w:line="360" w:lineRule="auto"/>
        <w:jc w:val="both"/>
        <w:rPr>
          <w:sz w:val="24"/>
          <w:szCs w:val="24"/>
        </w:rPr>
      </w:pPr>
      <w:r w:rsidRPr="00C4341B">
        <w:rPr>
          <w:sz w:val="24"/>
          <w:szCs w:val="24"/>
        </w:rPr>
        <w:t xml:space="preserve">El Departamento de Idiomas   de la Universidad de El Salvador  necesita la implementación de medios de comunicación más estrechos que ayuden a la difusión de una información constante y clara sobre las optativas. </w:t>
      </w:r>
    </w:p>
    <w:p w:rsidR="00756007" w:rsidRPr="00C4341B" w:rsidRDefault="00756007" w:rsidP="00756007">
      <w:pPr>
        <w:pStyle w:val="Prrafodelista1"/>
        <w:spacing w:line="360" w:lineRule="auto"/>
        <w:jc w:val="both"/>
        <w:rPr>
          <w:sz w:val="24"/>
          <w:szCs w:val="24"/>
        </w:rPr>
      </w:pPr>
    </w:p>
    <w:p w:rsidR="00756007" w:rsidRDefault="00756007" w:rsidP="00756007">
      <w:pPr>
        <w:pStyle w:val="Prrafodelista1"/>
        <w:numPr>
          <w:ilvl w:val="0"/>
          <w:numId w:val="23"/>
        </w:numPr>
        <w:spacing w:line="360" w:lineRule="auto"/>
        <w:jc w:val="both"/>
        <w:rPr>
          <w:sz w:val="24"/>
          <w:szCs w:val="24"/>
        </w:rPr>
      </w:pPr>
      <w:r w:rsidRPr="005B294C">
        <w:rPr>
          <w:sz w:val="24"/>
          <w:szCs w:val="24"/>
        </w:rPr>
        <w:t xml:space="preserve">El estudio de las Relaciones Públicas como disciplina de enseñanza, necesita un abordaje más profundo y concreto para que los estudiantes activos de la licenciatura en Lenguas Modernas especialidad en </w:t>
      </w:r>
      <w:proofErr w:type="gramStart"/>
      <w:r w:rsidRPr="005B294C">
        <w:rPr>
          <w:sz w:val="24"/>
          <w:szCs w:val="24"/>
        </w:rPr>
        <w:t>Francés</w:t>
      </w:r>
      <w:proofErr w:type="gramEnd"/>
      <w:r w:rsidRPr="005B294C">
        <w:rPr>
          <w:sz w:val="24"/>
          <w:szCs w:val="24"/>
        </w:rPr>
        <w:t xml:space="preserve"> e Inglés,  no solo conozcan sus bases teóricas sino también herramientas prácticas que contribuyan a una formación académica real para s</w:t>
      </w:r>
      <w:r>
        <w:rPr>
          <w:sz w:val="24"/>
          <w:szCs w:val="24"/>
        </w:rPr>
        <w:t>u ejercicio en el campo laboral y profesional.</w:t>
      </w:r>
    </w:p>
    <w:p w:rsidR="00756007" w:rsidRDefault="00756007" w:rsidP="00756007">
      <w:pPr>
        <w:pStyle w:val="Prrafodelista1"/>
        <w:spacing w:line="360" w:lineRule="auto"/>
        <w:jc w:val="both"/>
        <w:rPr>
          <w:sz w:val="24"/>
          <w:szCs w:val="24"/>
        </w:rPr>
      </w:pPr>
    </w:p>
    <w:p w:rsidR="00756007" w:rsidRPr="00C4341B" w:rsidRDefault="00756007" w:rsidP="00756007">
      <w:pPr>
        <w:pStyle w:val="Prrafodelista1"/>
        <w:numPr>
          <w:ilvl w:val="0"/>
          <w:numId w:val="23"/>
        </w:numPr>
        <w:spacing w:line="360" w:lineRule="auto"/>
        <w:jc w:val="both"/>
        <w:rPr>
          <w:sz w:val="24"/>
          <w:szCs w:val="24"/>
        </w:rPr>
      </w:pPr>
      <w:r w:rsidRPr="00C4341B">
        <w:rPr>
          <w:sz w:val="24"/>
          <w:szCs w:val="24"/>
        </w:rPr>
        <w:t xml:space="preserve">Los estudiantes de nuevo ingreso necesitan tener más información de las materias optativas  y lo </w:t>
      </w:r>
      <w:r>
        <w:rPr>
          <w:sz w:val="24"/>
          <w:szCs w:val="24"/>
        </w:rPr>
        <w:t>que cada una de ellas pretende.</w:t>
      </w:r>
    </w:p>
    <w:p w:rsidR="00756007" w:rsidRPr="00C4341B" w:rsidRDefault="00756007" w:rsidP="00756007">
      <w:pPr>
        <w:pStyle w:val="Prrafodelista1"/>
        <w:spacing w:line="360" w:lineRule="auto"/>
        <w:jc w:val="both"/>
        <w:rPr>
          <w:sz w:val="24"/>
          <w:szCs w:val="24"/>
        </w:rPr>
      </w:pPr>
    </w:p>
    <w:p w:rsidR="00756007" w:rsidRPr="00C4341B" w:rsidRDefault="00756007" w:rsidP="00756007">
      <w:pPr>
        <w:pStyle w:val="Prrafodelista1"/>
        <w:numPr>
          <w:ilvl w:val="0"/>
          <w:numId w:val="23"/>
        </w:numPr>
        <w:spacing w:line="360" w:lineRule="auto"/>
        <w:jc w:val="both"/>
        <w:rPr>
          <w:sz w:val="24"/>
          <w:szCs w:val="24"/>
        </w:rPr>
      </w:pPr>
      <w:r w:rsidRPr="00C4341B">
        <w:rPr>
          <w:sz w:val="24"/>
          <w:szCs w:val="24"/>
        </w:rPr>
        <w:t>Es muy importante buscar convenios con instituciones donde los estudiantes puedan poner en práctica lo aprendido sobre la disciplina en estudio.</w:t>
      </w:r>
    </w:p>
    <w:p w:rsidR="00756007" w:rsidRPr="00C4341B" w:rsidRDefault="00756007" w:rsidP="00756007">
      <w:pPr>
        <w:pStyle w:val="Prrafodelista1"/>
        <w:spacing w:line="360" w:lineRule="auto"/>
        <w:jc w:val="both"/>
        <w:rPr>
          <w:sz w:val="24"/>
          <w:szCs w:val="24"/>
        </w:rPr>
      </w:pPr>
    </w:p>
    <w:p w:rsidR="00756007" w:rsidRDefault="00756007" w:rsidP="00756007">
      <w:pPr>
        <w:pStyle w:val="Prrafodelista1"/>
        <w:numPr>
          <w:ilvl w:val="0"/>
          <w:numId w:val="23"/>
        </w:numPr>
        <w:spacing w:line="360" w:lineRule="auto"/>
        <w:jc w:val="both"/>
        <w:rPr>
          <w:sz w:val="24"/>
          <w:szCs w:val="24"/>
        </w:rPr>
      </w:pPr>
      <w:r w:rsidRPr="00C4341B">
        <w:rPr>
          <w:sz w:val="24"/>
          <w:szCs w:val="24"/>
        </w:rPr>
        <w:t xml:space="preserve"> Los estudiantes deben conocer de antemano  el campo laboral </w:t>
      </w:r>
      <w:r>
        <w:rPr>
          <w:sz w:val="24"/>
          <w:szCs w:val="24"/>
        </w:rPr>
        <w:t>que se pretende abordar desde el principio de la carrera en estudio.</w:t>
      </w:r>
    </w:p>
    <w:p w:rsidR="00756007" w:rsidRDefault="00756007" w:rsidP="00756007">
      <w:pPr>
        <w:pStyle w:val="Prrafodelista"/>
        <w:jc w:val="both"/>
        <w:rPr>
          <w:sz w:val="24"/>
          <w:szCs w:val="24"/>
        </w:rPr>
      </w:pPr>
    </w:p>
    <w:p w:rsidR="00756007" w:rsidRPr="00C4341B" w:rsidRDefault="00756007" w:rsidP="00756007">
      <w:pPr>
        <w:pStyle w:val="Prrafodelista1"/>
        <w:numPr>
          <w:ilvl w:val="0"/>
          <w:numId w:val="23"/>
        </w:numPr>
        <w:spacing w:line="360" w:lineRule="auto"/>
        <w:jc w:val="both"/>
        <w:rPr>
          <w:sz w:val="24"/>
          <w:szCs w:val="24"/>
        </w:rPr>
      </w:pPr>
      <w:r>
        <w:rPr>
          <w:sz w:val="24"/>
          <w:szCs w:val="24"/>
        </w:rPr>
        <w:t>Se recomienda elaborar un nuevo plan de estudios en la carrera de Lenguas Modernas, para dotar al pensum de las materias necesarias y hacer de las Relaciones Públicas una especialidad. ( Ver en anexos un Pensum de la carrera como propuesta)</w:t>
      </w:r>
    </w:p>
    <w:p w:rsidR="00756007" w:rsidRDefault="00756007" w:rsidP="00756007">
      <w:pPr>
        <w:pStyle w:val="Prrafodelista1"/>
        <w:spacing w:line="360" w:lineRule="auto"/>
        <w:jc w:val="both"/>
        <w:rPr>
          <w:sz w:val="24"/>
          <w:szCs w:val="24"/>
        </w:rPr>
      </w:pPr>
    </w:p>
    <w:p w:rsidR="00756007" w:rsidRDefault="00756007" w:rsidP="00756007">
      <w:pPr>
        <w:pStyle w:val="Prrafodelista1"/>
        <w:spacing w:line="360" w:lineRule="auto"/>
        <w:jc w:val="both"/>
        <w:rPr>
          <w:sz w:val="24"/>
          <w:szCs w:val="24"/>
        </w:rPr>
      </w:pPr>
    </w:p>
    <w:p w:rsidR="00756007" w:rsidRPr="00C4341B" w:rsidRDefault="00756007" w:rsidP="00756007">
      <w:pPr>
        <w:pStyle w:val="Prrafodelista1"/>
        <w:spacing w:line="360" w:lineRule="auto"/>
        <w:jc w:val="both"/>
        <w:rPr>
          <w:sz w:val="24"/>
          <w:szCs w:val="24"/>
        </w:rPr>
      </w:pPr>
    </w:p>
    <w:p w:rsidR="00C50A56" w:rsidRDefault="00C50A56" w:rsidP="00756007">
      <w:pPr>
        <w:pStyle w:val="Prrafodelista1"/>
        <w:jc w:val="both"/>
        <w:rPr>
          <w:b/>
          <w:sz w:val="24"/>
          <w:szCs w:val="24"/>
        </w:rPr>
        <w:sectPr w:rsidR="00C50A56" w:rsidSect="00C50A56">
          <w:footerReference w:type="first" r:id="rId41"/>
          <w:pgSz w:w="12240" w:h="15840"/>
          <w:pgMar w:top="1417" w:right="1701" w:bottom="1417" w:left="1701" w:header="708" w:footer="708" w:gutter="0"/>
          <w:pgNumType w:start="1"/>
          <w:cols w:space="708"/>
          <w:titlePg/>
          <w:docGrid w:linePitch="381"/>
        </w:sectPr>
      </w:pPr>
    </w:p>
    <w:p w:rsidR="00756007" w:rsidRDefault="00756007" w:rsidP="00756007">
      <w:pPr>
        <w:pStyle w:val="Prrafodelista1"/>
        <w:jc w:val="both"/>
        <w:rPr>
          <w:b/>
          <w:sz w:val="24"/>
          <w:szCs w:val="24"/>
        </w:rPr>
      </w:pPr>
      <w:r>
        <w:rPr>
          <w:b/>
          <w:sz w:val="24"/>
          <w:szCs w:val="24"/>
        </w:rPr>
        <w:t xml:space="preserve">XVIII. Cronograma </w:t>
      </w:r>
    </w:p>
    <w:p w:rsidR="00C50A56" w:rsidRDefault="00C50A56" w:rsidP="00756007">
      <w:pPr>
        <w:pStyle w:val="Prrafodelista1"/>
        <w:jc w:val="both"/>
        <w:rPr>
          <w:b/>
          <w:sz w:val="24"/>
          <w:szCs w:val="24"/>
        </w:rPr>
      </w:pPr>
    </w:p>
    <w:p w:rsidR="00C50A56" w:rsidRPr="00D82704" w:rsidRDefault="00C50A56" w:rsidP="00C50A56">
      <w:pPr>
        <w:rPr>
          <w:b/>
        </w:rPr>
      </w:pPr>
      <w:r w:rsidRPr="00D82704">
        <w:rPr>
          <w:b/>
        </w:rPr>
        <w:t>Cronograma de actividades.</w:t>
      </w:r>
    </w:p>
    <w:p w:rsidR="00C50A56" w:rsidRPr="00503300" w:rsidRDefault="00C50A56" w:rsidP="00C50A56">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08"/>
        <w:gridCol w:w="1800"/>
        <w:gridCol w:w="1080"/>
        <w:gridCol w:w="1260"/>
        <w:gridCol w:w="1260"/>
        <w:gridCol w:w="900"/>
        <w:gridCol w:w="1080"/>
        <w:gridCol w:w="1080"/>
        <w:gridCol w:w="900"/>
        <w:gridCol w:w="900"/>
        <w:gridCol w:w="900"/>
        <w:gridCol w:w="872"/>
      </w:tblGrid>
      <w:tr w:rsidR="00C50A56" w:rsidRPr="003B18B2" w:rsidTr="00224D9B">
        <w:tc>
          <w:tcPr>
            <w:tcW w:w="1908" w:type="dxa"/>
          </w:tcPr>
          <w:p w:rsidR="00C50A56" w:rsidRPr="003B18B2" w:rsidRDefault="00C50A56" w:rsidP="00224D9B">
            <w:pPr>
              <w:rPr>
                <w:rFonts w:cs="Calibri"/>
                <w:b/>
                <w:color w:val="000000"/>
                <w:sz w:val="16"/>
                <w:szCs w:val="16"/>
                <w:lang w:eastAsia="es-SV"/>
              </w:rPr>
            </w:pPr>
            <w:r w:rsidRPr="003B18B2">
              <w:rPr>
                <w:rFonts w:cs="Calibri"/>
                <w:b/>
                <w:color w:val="000000"/>
                <w:sz w:val="16"/>
                <w:szCs w:val="16"/>
                <w:lang w:eastAsia="es-SV"/>
              </w:rPr>
              <w:t>Actividades</w:t>
            </w:r>
          </w:p>
        </w:tc>
        <w:tc>
          <w:tcPr>
            <w:tcW w:w="1800" w:type="dxa"/>
            <w:tcBorders>
              <w:bottom w:val="single" w:sz="4" w:space="0" w:color="auto"/>
            </w:tcBorders>
          </w:tcPr>
          <w:p w:rsidR="00C50A56" w:rsidRPr="003B18B2" w:rsidRDefault="00C50A56" w:rsidP="00224D9B">
            <w:pPr>
              <w:rPr>
                <w:b/>
                <w:sz w:val="16"/>
                <w:szCs w:val="16"/>
                <w:lang w:val="es-SV"/>
              </w:rPr>
            </w:pPr>
            <w:r w:rsidRPr="003B18B2">
              <w:rPr>
                <w:b/>
                <w:sz w:val="16"/>
                <w:szCs w:val="16"/>
                <w:lang w:val="es-SV"/>
              </w:rPr>
              <w:t>Septiembre</w:t>
            </w:r>
          </w:p>
        </w:tc>
        <w:tc>
          <w:tcPr>
            <w:tcW w:w="1080" w:type="dxa"/>
          </w:tcPr>
          <w:p w:rsidR="00C50A56" w:rsidRPr="003B18B2" w:rsidRDefault="00C50A56" w:rsidP="00224D9B">
            <w:pPr>
              <w:rPr>
                <w:b/>
                <w:sz w:val="16"/>
                <w:szCs w:val="16"/>
                <w:lang w:val="es-SV"/>
              </w:rPr>
            </w:pPr>
            <w:r w:rsidRPr="003B18B2">
              <w:rPr>
                <w:b/>
                <w:sz w:val="16"/>
                <w:szCs w:val="16"/>
                <w:lang w:val="es-SV"/>
              </w:rPr>
              <w:t>Octubre</w:t>
            </w:r>
          </w:p>
        </w:tc>
        <w:tc>
          <w:tcPr>
            <w:tcW w:w="1260" w:type="dxa"/>
          </w:tcPr>
          <w:p w:rsidR="00C50A56" w:rsidRPr="003B18B2" w:rsidRDefault="00C50A56" w:rsidP="00224D9B">
            <w:pPr>
              <w:rPr>
                <w:b/>
                <w:sz w:val="16"/>
                <w:szCs w:val="16"/>
                <w:lang w:val="es-SV"/>
              </w:rPr>
            </w:pPr>
            <w:r w:rsidRPr="003B18B2">
              <w:rPr>
                <w:b/>
                <w:sz w:val="16"/>
                <w:szCs w:val="16"/>
                <w:lang w:val="es-SV"/>
              </w:rPr>
              <w:t>Noviembre</w:t>
            </w:r>
          </w:p>
        </w:tc>
        <w:tc>
          <w:tcPr>
            <w:tcW w:w="1260" w:type="dxa"/>
          </w:tcPr>
          <w:p w:rsidR="00C50A56" w:rsidRPr="003B18B2" w:rsidRDefault="00C50A56" w:rsidP="00224D9B">
            <w:pPr>
              <w:rPr>
                <w:b/>
                <w:sz w:val="16"/>
                <w:szCs w:val="16"/>
                <w:lang w:val="es-SV"/>
              </w:rPr>
            </w:pPr>
            <w:r w:rsidRPr="003B18B2">
              <w:rPr>
                <w:b/>
                <w:sz w:val="16"/>
                <w:szCs w:val="16"/>
                <w:lang w:val="es-SV"/>
              </w:rPr>
              <w:t>Diciembre</w:t>
            </w:r>
          </w:p>
        </w:tc>
        <w:tc>
          <w:tcPr>
            <w:tcW w:w="900" w:type="dxa"/>
          </w:tcPr>
          <w:p w:rsidR="00C50A56" w:rsidRPr="003B18B2" w:rsidRDefault="00C50A56" w:rsidP="00224D9B">
            <w:pPr>
              <w:rPr>
                <w:b/>
                <w:sz w:val="16"/>
                <w:szCs w:val="16"/>
                <w:lang w:val="es-SV"/>
              </w:rPr>
            </w:pPr>
            <w:r w:rsidRPr="003B18B2">
              <w:rPr>
                <w:b/>
                <w:sz w:val="16"/>
                <w:szCs w:val="16"/>
                <w:lang w:val="es-SV"/>
              </w:rPr>
              <w:t>Enero</w:t>
            </w:r>
          </w:p>
        </w:tc>
        <w:tc>
          <w:tcPr>
            <w:tcW w:w="1080" w:type="dxa"/>
          </w:tcPr>
          <w:p w:rsidR="00C50A56" w:rsidRPr="003B18B2" w:rsidRDefault="00C50A56" w:rsidP="00224D9B">
            <w:pPr>
              <w:rPr>
                <w:b/>
                <w:sz w:val="16"/>
                <w:szCs w:val="16"/>
                <w:lang w:val="es-SV"/>
              </w:rPr>
            </w:pPr>
            <w:r w:rsidRPr="003B18B2">
              <w:rPr>
                <w:b/>
                <w:sz w:val="16"/>
                <w:szCs w:val="16"/>
                <w:lang w:val="es-SV"/>
              </w:rPr>
              <w:t xml:space="preserve">Febrero </w:t>
            </w:r>
          </w:p>
        </w:tc>
        <w:tc>
          <w:tcPr>
            <w:tcW w:w="1080" w:type="dxa"/>
          </w:tcPr>
          <w:p w:rsidR="00C50A56" w:rsidRPr="003B18B2" w:rsidRDefault="00C50A56" w:rsidP="00224D9B">
            <w:pPr>
              <w:rPr>
                <w:b/>
                <w:sz w:val="16"/>
                <w:szCs w:val="16"/>
                <w:lang w:val="es-SV"/>
              </w:rPr>
            </w:pPr>
            <w:r w:rsidRPr="003B18B2">
              <w:rPr>
                <w:b/>
                <w:sz w:val="16"/>
                <w:szCs w:val="16"/>
                <w:lang w:val="es-SV"/>
              </w:rPr>
              <w:t>Marzo</w:t>
            </w:r>
          </w:p>
        </w:tc>
        <w:tc>
          <w:tcPr>
            <w:tcW w:w="900" w:type="dxa"/>
          </w:tcPr>
          <w:p w:rsidR="00C50A56" w:rsidRPr="003B18B2" w:rsidRDefault="00C50A56" w:rsidP="00224D9B">
            <w:pPr>
              <w:rPr>
                <w:b/>
                <w:sz w:val="16"/>
                <w:szCs w:val="16"/>
                <w:lang w:val="es-SV"/>
              </w:rPr>
            </w:pPr>
            <w:r w:rsidRPr="003B18B2">
              <w:rPr>
                <w:b/>
                <w:sz w:val="16"/>
                <w:szCs w:val="16"/>
                <w:lang w:val="es-SV"/>
              </w:rPr>
              <w:t>Abril</w:t>
            </w:r>
          </w:p>
        </w:tc>
        <w:tc>
          <w:tcPr>
            <w:tcW w:w="900" w:type="dxa"/>
          </w:tcPr>
          <w:p w:rsidR="00C50A56" w:rsidRPr="003B18B2" w:rsidRDefault="00C50A56" w:rsidP="00224D9B">
            <w:pPr>
              <w:rPr>
                <w:b/>
                <w:sz w:val="16"/>
                <w:szCs w:val="16"/>
                <w:lang w:val="es-SV"/>
              </w:rPr>
            </w:pPr>
            <w:r w:rsidRPr="003B18B2">
              <w:rPr>
                <w:b/>
                <w:sz w:val="16"/>
                <w:szCs w:val="16"/>
                <w:lang w:val="es-SV"/>
              </w:rPr>
              <w:t>Mayo</w:t>
            </w:r>
          </w:p>
        </w:tc>
        <w:tc>
          <w:tcPr>
            <w:tcW w:w="900" w:type="dxa"/>
          </w:tcPr>
          <w:p w:rsidR="00C50A56" w:rsidRPr="003B18B2" w:rsidRDefault="00C50A56" w:rsidP="00224D9B">
            <w:pPr>
              <w:rPr>
                <w:b/>
                <w:sz w:val="16"/>
                <w:szCs w:val="16"/>
                <w:lang w:val="es-SV"/>
              </w:rPr>
            </w:pPr>
            <w:r w:rsidRPr="003B18B2">
              <w:rPr>
                <w:b/>
                <w:sz w:val="16"/>
                <w:szCs w:val="16"/>
                <w:lang w:val="es-SV"/>
              </w:rPr>
              <w:t>Junio</w:t>
            </w:r>
          </w:p>
        </w:tc>
        <w:tc>
          <w:tcPr>
            <w:tcW w:w="872" w:type="dxa"/>
          </w:tcPr>
          <w:p w:rsidR="00C50A56" w:rsidRPr="003B18B2" w:rsidRDefault="00C50A56" w:rsidP="00224D9B">
            <w:pPr>
              <w:rPr>
                <w:b/>
                <w:sz w:val="16"/>
                <w:szCs w:val="16"/>
                <w:lang w:val="es-SV"/>
              </w:rPr>
            </w:pPr>
            <w:r w:rsidRPr="003B18B2">
              <w:rPr>
                <w:b/>
                <w:sz w:val="16"/>
                <w:szCs w:val="16"/>
                <w:lang w:val="es-SV"/>
              </w:rPr>
              <w:t>Julio</w:t>
            </w:r>
          </w:p>
        </w:tc>
      </w:tr>
      <w:tr w:rsidR="00C50A56" w:rsidRPr="003B18B2" w:rsidTr="00224D9B">
        <w:tc>
          <w:tcPr>
            <w:tcW w:w="1908" w:type="dxa"/>
          </w:tcPr>
          <w:p w:rsidR="00C50A56" w:rsidRPr="003B18B2" w:rsidRDefault="00C50A56" w:rsidP="00224D9B">
            <w:pPr>
              <w:rPr>
                <w:rFonts w:cs="Calibri"/>
                <w:color w:val="000000"/>
                <w:sz w:val="16"/>
                <w:szCs w:val="16"/>
                <w:lang w:eastAsia="es-SV"/>
              </w:rPr>
            </w:pPr>
            <w:r w:rsidRPr="003B18B2">
              <w:rPr>
                <w:rFonts w:cs="Calibri"/>
                <w:color w:val="000000"/>
                <w:sz w:val="16"/>
                <w:szCs w:val="16"/>
                <w:lang w:eastAsia="es-SV"/>
              </w:rPr>
              <w:t>Definición de tema de investigación</w:t>
            </w:r>
          </w:p>
        </w:tc>
        <w:tc>
          <w:tcPr>
            <w:tcW w:w="1800" w:type="dxa"/>
            <w:shd w:val="clear" w:color="auto" w:fill="008000"/>
          </w:tcPr>
          <w:p w:rsidR="00C50A56" w:rsidRPr="003B18B2" w:rsidRDefault="00C50A56" w:rsidP="00224D9B">
            <w:pPr>
              <w:rPr>
                <w:color w:val="FF0000"/>
                <w:sz w:val="16"/>
                <w:szCs w:val="16"/>
                <w:lang w:val="es-SV"/>
              </w:rPr>
            </w:pPr>
          </w:p>
        </w:tc>
        <w:tc>
          <w:tcPr>
            <w:tcW w:w="108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r w:rsidRPr="003B18B2">
              <w:rPr>
                <w:rFonts w:cs="Calibri"/>
                <w:color w:val="000000"/>
                <w:sz w:val="16"/>
                <w:szCs w:val="16"/>
                <w:lang w:eastAsia="es-SV"/>
              </w:rPr>
              <w:t>Elaboración del formato del proyecto de investigación.</w:t>
            </w:r>
          </w:p>
        </w:tc>
        <w:tc>
          <w:tcPr>
            <w:tcW w:w="1800" w:type="dxa"/>
            <w:shd w:val="clear" w:color="auto" w:fill="008000"/>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r w:rsidRPr="003B18B2">
              <w:rPr>
                <w:rFonts w:cs="Calibri"/>
                <w:color w:val="000000"/>
                <w:sz w:val="16"/>
                <w:szCs w:val="16"/>
                <w:lang w:eastAsia="es-SV"/>
              </w:rPr>
              <w:t>Elaboración del Anteproyecto</w:t>
            </w:r>
          </w:p>
        </w:tc>
        <w:tc>
          <w:tcPr>
            <w:tcW w:w="1800" w:type="dxa"/>
            <w:shd w:val="clear" w:color="auto" w:fill="008000"/>
          </w:tcPr>
          <w:p w:rsidR="00C50A56" w:rsidRPr="003B18B2" w:rsidRDefault="00C50A56" w:rsidP="00224D9B">
            <w:pPr>
              <w:rPr>
                <w:sz w:val="16"/>
                <w:szCs w:val="16"/>
                <w:lang w:val="es-SV"/>
              </w:rPr>
            </w:pPr>
          </w:p>
        </w:tc>
        <w:tc>
          <w:tcPr>
            <w:tcW w:w="1080" w:type="dxa"/>
            <w:tcBorders>
              <w:bottom w:val="single" w:sz="4" w:space="0" w:color="auto"/>
            </w:tcBorders>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r w:rsidRPr="003B18B2">
              <w:rPr>
                <w:rFonts w:cs="Calibri"/>
                <w:color w:val="000000"/>
                <w:sz w:val="16"/>
                <w:szCs w:val="16"/>
                <w:lang w:eastAsia="es-SV"/>
              </w:rPr>
              <w:t>Modificaciones del Anteproyecto</w:t>
            </w:r>
          </w:p>
        </w:tc>
        <w:tc>
          <w:tcPr>
            <w:tcW w:w="1800" w:type="dxa"/>
          </w:tcPr>
          <w:p w:rsidR="00C50A56" w:rsidRPr="003B18B2" w:rsidRDefault="00C50A56" w:rsidP="00224D9B">
            <w:pPr>
              <w:rPr>
                <w:sz w:val="16"/>
                <w:szCs w:val="16"/>
                <w:lang w:val="es-SV"/>
              </w:rPr>
            </w:pPr>
          </w:p>
        </w:tc>
        <w:tc>
          <w:tcPr>
            <w:tcW w:w="1080" w:type="dxa"/>
            <w:shd w:val="clear" w:color="auto" w:fill="008000"/>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r w:rsidRPr="003B18B2">
              <w:rPr>
                <w:rFonts w:cs="Calibri"/>
                <w:color w:val="000000"/>
                <w:sz w:val="16"/>
                <w:szCs w:val="16"/>
                <w:lang w:eastAsia="es-SV"/>
              </w:rPr>
              <w:t>Elaboración del Sistema de Hipótesis</w:t>
            </w:r>
          </w:p>
        </w:tc>
        <w:tc>
          <w:tcPr>
            <w:tcW w:w="1800" w:type="dxa"/>
          </w:tcPr>
          <w:p w:rsidR="00C50A56" w:rsidRPr="003B18B2" w:rsidRDefault="00C50A56" w:rsidP="00224D9B">
            <w:pPr>
              <w:rPr>
                <w:sz w:val="16"/>
                <w:szCs w:val="16"/>
                <w:lang w:val="es-SV"/>
              </w:rPr>
            </w:pPr>
          </w:p>
        </w:tc>
        <w:tc>
          <w:tcPr>
            <w:tcW w:w="1080" w:type="dxa"/>
            <w:shd w:val="clear" w:color="auto" w:fill="008000"/>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r w:rsidRPr="003B18B2">
              <w:rPr>
                <w:rFonts w:cs="Calibri"/>
                <w:color w:val="000000"/>
                <w:sz w:val="16"/>
                <w:szCs w:val="16"/>
                <w:lang w:eastAsia="es-SV"/>
              </w:rPr>
              <w:t>Primera elaboración del marco teórico</w:t>
            </w:r>
          </w:p>
        </w:tc>
        <w:tc>
          <w:tcPr>
            <w:tcW w:w="1800" w:type="dxa"/>
          </w:tcPr>
          <w:p w:rsidR="00C50A56" w:rsidRPr="003B18B2" w:rsidRDefault="00C50A56" w:rsidP="00224D9B">
            <w:pPr>
              <w:rPr>
                <w:sz w:val="16"/>
                <w:szCs w:val="16"/>
                <w:lang w:val="es-SV"/>
              </w:rPr>
            </w:pPr>
          </w:p>
        </w:tc>
        <w:tc>
          <w:tcPr>
            <w:tcW w:w="1080" w:type="dxa"/>
            <w:tcBorders>
              <w:bottom w:val="single" w:sz="4" w:space="0" w:color="auto"/>
            </w:tcBorders>
            <w:shd w:val="clear" w:color="auto" w:fill="008000"/>
          </w:tcPr>
          <w:p w:rsidR="00C50A56" w:rsidRPr="003B18B2" w:rsidRDefault="00C50A56" w:rsidP="00224D9B">
            <w:pPr>
              <w:rPr>
                <w:sz w:val="16"/>
                <w:szCs w:val="16"/>
                <w:lang w:val="es-SV"/>
              </w:rPr>
            </w:pPr>
          </w:p>
        </w:tc>
        <w:tc>
          <w:tcPr>
            <w:tcW w:w="1260" w:type="dxa"/>
            <w:tcBorders>
              <w:bottom w:val="single" w:sz="4" w:space="0" w:color="auto"/>
            </w:tcBorders>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r w:rsidRPr="003B18B2">
              <w:rPr>
                <w:rFonts w:cs="Calibri"/>
                <w:color w:val="000000"/>
                <w:sz w:val="16"/>
                <w:szCs w:val="16"/>
                <w:lang w:eastAsia="es-SV"/>
              </w:rPr>
              <w:t>Redacción del Marco teórico</w:t>
            </w:r>
          </w:p>
        </w:tc>
        <w:tc>
          <w:tcPr>
            <w:tcW w:w="1800" w:type="dxa"/>
          </w:tcPr>
          <w:p w:rsidR="00C50A56" w:rsidRPr="003B18B2" w:rsidRDefault="00C50A56" w:rsidP="00224D9B">
            <w:pPr>
              <w:rPr>
                <w:sz w:val="16"/>
                <w:szCs w:val="16"/>
                <w:lang w:val="es-SV"/>
              </w:rPr>
            </w:pPr>
          </w:p>
        </w:tc>
        <w:tc>
          <w:tcPr>
            <w:tcW w:w="1080" w:type="dxa"/>
            <w:shd w:val="clear" w:color="auto" w:fill="008000"/>
          </w:tcPr>
          <w:p w:rsidR="00C50A56" w:rsidRPr="003B18B2" w:rsidRDefault="00C50A56" w:rsidP="00224D9B">
            <w:pPr>
              <w:rPr>
                <w:sz w:val="16"/>
                <w:szCs w:val="16"/>
                <w:lang w:val="es-SV"/>
              </w:rPr>
            </w:pPr>
          </w:p>
        </w:tc>
        <w:tc>
          <w:tcPr>
            <w:tcW w:w="1260" w:type="dxa"/>
            <w:shd w:val="clear" w:color="auto" w:fill="008000"/>
          </w:tcPr>
          <w:p w:rsidR="00C50A56" w:rsidRPr="003B18B2" w:rsidRDefault="00C50A56" w:rsidP="00224D9B">
            <w:pPr>
              <w:rPr>
                <w:sz w:val="16"/>
                <w:szCs w:val="16"/>
                <w:lang w:val="es-SV"/>
              </w:rPr>
            </w:pPr>
          </w:p>
        </w:tc>
        <w:tc>
          <w:tcPr>
            <w:tcW w:w="1260" w:type="dxa"/>
            <w:tcBorders>
              <w:bottom w:val="single" w:sz="4" w:space="0" w:color="auto"/>
            </w:tcBorders>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r w:rsidRPr="003B18B2">
              <w:rPr>
                <w:rFonts w:cs="Calibri"/>
                <w:color w:val="000000"/>
                <w:sz w:val="16"/>
                <w:szCs w:val="16"/>
                <w:lang w:eastAsia="es-SV"/>
              </w:rPr>
              <w:t>Reelaboración del Marco teórico</w:t>
            </w:r>
          </w:p>
        </w:tc>
        <w:tc>
          <w:tcPr>
            <w:tcW w:w="18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shd w:val="clear" w:color="auto" w:fill="008000"/>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r w:rsidRPr="003B18B2">
              <w:rPr>
                <w:rFonts w:cs="Calibri"/>
                <w:color w:val="000000"/>
                <w:sz w:val="16"/>
                <w:szCs w:val="16"/>
                <w:lang w:eastAsia="es-SV"/>
              </w:rPr>
              <w:t>Reelaboración del Marco teórico y sistema de variables</w:t>
            </w:r>
          </w:p>
        </w:tc>
        <w:tc>
          <w:tcPr>
            <w:tcW w:w="18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shd w:val="clear" w:color="auto" w:fill="008000"/>
          </w:tcPr>
          <w:p w:rsidR="00C50A56" w:rsidRPr="003B18B2" w:rsidRDefault="00C50A56" w:rsidP="00224D9B">
            <w:pPr>
              <w:rPr>
                <w:sz w:val="16"/>
                <w:szCs w:val="16"/>
                <w:lang w:val="es-SV"/>
              </w:rPr>
            </w:pPr>
          </w:p>
        </w:tc>
        <w:tc>
          <w:tcPr>
            <w:tcW w:w="900" w:type="dxa"/>
            <w:tcBorders>
              <w:bottom w:val="single" w:sz="4" w:space="0" w:color="auto"/>
            </w:tcBorders>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r w:rsidRPr="003B18B2">
              <w:rPr>
                <w:rFonts w:cs="Calibri"/>
                <w:color w:val="000000"/>
                <w:sz w:val="16"/>
                <w:szCs w:val="16"/>
                <w:lang w:eastAsia="es-SV"/>
              </w:rPr>
              <w:t>Elaboración de los instrumentos de medición</w:t>
            </w:r>
          </w:p>
        </w:tc>
        <w:tc>
          <w:tcPr>
            <w:tcW w:w="18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900" w:type="dxa"/>
            <w:shd w:val="clear" w:color="auto" w:fill="008000"/>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r w:rsidRPr="003B18B2">
              <w:rPr>
                <w:rFonts w:cs="Calibri"/>
                <w:color w:val="000000"/>
                <w:sz w:val="16"/>
                <w:szCs w:val="16"/>
                <w:lang w:eastAsia="es-SV"/>
              </w:rPr>
              <w:t>Administración de la prueba piloto</w:t>
            </w:r>
          </w:p>
        </w:tc>
        <w:tc>
          <w:tcPr>
            <w:tcW w:w="18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900" w:type="dxa"/>
            <w:shd w:val="clear" w:color="auto" w:fill="008000"/>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r w:rsidRPr="003B18B2">
              <w:rPr>
                <w:rFonts w:cs="Calibri"/>
                <w:color w:val="000000"/>
                <w:sz w:val="16"/>
                <w:szCs w:val="16"/>
                <w:lang w:eastAsia="es-SV"/>
              </w:rPr>
              <w:t>Administración de los instrumentos</w:t>
            </w:r>
          </w:p>
        </w:tc>
        <w:tc>
          <w:tcPr>
            <w:tcW w:w="18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900" w:type="dxa"/>
            <w:shd w:val="clear" w:color="auto" w:fill="008000"/>
          </w:tcPr>
          <w:p w:rsidR="00C50A56" w:rsidRPr="003B18B2" w:rsidRDefault="00C50A56" w:rsidP="00224D9B">
            <w:pPr>
              <w:rPr>
                <w:sz w:val="16"/>
                <w:szCs w:val="16"/>
                <w:lang w:val="es-SV"/>
              </w:rPr>
            </w:pPr>
          </w:p>
        </w:tc>
        <w:tc>
          <w:tcPr>
            <w:tcW w:w="1080" w:type="dxa"/>
            <w:tcBorders>
              <w:bottom w:val="single" w:sz="4" w:space="0" w:color="auto"/>
            </w:tcBorders>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r w:rsidRPr="003B18B2">
              <w:rPr>
                <w:rFonts w:cs="Calibri"/>
                <w:color w:val="000000"/>
                <w:sz w:val="16"/>
                <w:szCs w:val="16"/>
                <w:lang w:eastAsia="es-SV"/>
              </w:rPr>
              <w:t>Análisis de resultados</w:t>
            </w:r>
          </w:p>
        </w:tc>
        <w:tc>
          <w:tcPr>
            <w:tcW w:w="18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1080" w:type="dxa"/>
            <w:shd w:val="clear" w:color="auto" w:fill="008000"/>
          </w:tcPr>
          <w:p w:rsidR="00C50A56" w:rsidRPr="003B18B2" w:rsidRDefault="00C50A56" w:rsidP="00224D9B">
            <w:pPr>
              <w:rPr>
                <w:sz w:val="16"/>
                <w:szCs w:val="16"/>
                <w:lang w:val="es-SV"/>
              </w:rPr>
            </w:pPr>
          </w:p>
        </w:tc>
        <w:tc>
          <w:tcPr>
            <w:tcW w:w="1080" w:type="dxa"/>
            <w:tcBorders>
              <w:bottom w:val="single" w:sz="4" w:space="0" w:color="auto"/>
            </w:tcBorders>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r w:rsidRPr="003B18B2">
              <w:rPr>
                <w:rFonts w:cs="Calibri"/>
                <w:color w:val="000000"/>
                <w:sz w:val="16"/>
                <w:szCs w:val="16"/>
                <w:lang w:eastAsia="es-SV"/>
              </w:rPr>
              <w:t>Análisis de resultados con SPSS</w:t>
            </w:r>
          </w:p>
        </w:tc>
        <w:tc>
          <w:tcPr>
            <w:tcW w:w="18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shd w:val="clear" w:color="auto" w:fill="008000"/>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rFonts w:cs="Calibri"/>
                <w:color w:val="000000"/>
                <w:sz w:val="16"/>
                <w:szCs w:val="16"/>
                <w:lang w:eastAsia="es-SV"/>
              </w:rPr>
            </w:pPr>
          </w:p>
          <w:p w:rsidR="00C50A56" w:rsidRPr="003B18B2" w:rsidRDefault="00C50A56" w:rsidP="00224D9B">
            <w:pPr>
              <w:rPr>
                <w:sz w:val="16"/>
                <w:szCs w:val="16"/>
              </w:rPr>
            </w:pPr>
            <w:r w:rsidRPr="003B18B2">
              <w:rPr>
                <w:rFonts w:cs="Calibri"/>
                <w:color w:val="000000"/>
                <w:sz w:val="16"/>
                <w:szCs w:val="16"/>
                <w:lang w:eastAsia="es-SV"/>
              </w:rPr>
              <w:t>Elaboración de gráficos y lectura</w:t>
            </w:r>
          </w:p>
        </w:tc>
        <w:tc>
          <w:tcPr>
            <w:tcW w:w="18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shd w:val="clear" w:color="auto" w:fill="008000"/>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r w:rsidRPr="003B18B2">
              <w:rPr>
                <w:rFonts w:cs="Calibri"/>
                <w:color w:val="000000"/>
                <w:sz w:val="16"/>
                <w:szCs w:val="16"/>
                <w:lang w:eastAsia="es-SV"/>
              </w:rPr>
              <w:t>Elaboración del informe final</w:t>
            </w:r>
          </w:p>
        </w:tc>
        <w:tc>
          <w:tcPr>
            <w:tcW w:w="18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900" w:type="dxa"/>
            <w:shd w:val="clear" w:color="auto" w:fill="008000"/>
          </w:tcPr>
          <w:p w:rsidR="00C50A56" w:rsidRPr="003B18B2" w:rsidRDefault="00C50A56" w:rsidP="00224D9B">
            <w:pPr>
              <w:rPr>
                <w:sz w:val="16"/>
                <w:szCs w:val="16"/>
                <w:lang w:val="es-SV"/>
              </w:rPr>
            </w:pPr>
          </w:p>
        </w:tc>
        <w:tc>
          <w:tcPr>
            <w:tcW w:w="900" w:type="dxa"/>
            <w:tcBorders>
              <w:bottom w:val="single" w:sz="4" w:space="0" w:color="auto"/>
            </w:tcBorders>
            <w:shd w:val="clear" w:color="auto" w:fill="008000"/>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r w:rsidRPr="003B18B2">
              <w:rPr>
                <w:rFonts w:cs="Calibri"/>
                <w:color w:val="000000"/>
                <w:sz w:val="16"/>
                <w:szCs w:val="16"/>
                <w:lang w:eastAsia="es-SV"/>
              </w:rPr>
              <w:t>Revisión del Informe Final</w:t>
            </w:r>
          </w:p>
        </w:tc>
        <w:tc>
          <w:tcPr>
            <w:tcW w:w="18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shd w:val="clear" w:color="auto" w:fill="008000"/>
          </w:tcPr>
          <w:p w:rsidR="00C50A56" w:rsidRPr="003B18B2" w:rsidRDefault="00C50A56" w:rsidP="00224D9B">
            <w:pPr>
              <w:rPr>
                <w:sz w:val="16"/>
                <w:szCs w:val="16"/>
                <w:lang w:val="es-SV"/>
              </w:rPr>
            </w:pPr>
          </w:p>
        </w:tc>
        <w:tc>
          <w:tcPr>
            <w:tcW w:w="900" w:type="dxa"/>
            <w:tcBorders>
              <w:bottom w:val="single" w:sz="4" w:space="0" w:color="auto"/>
            </w:tcBorders>
          </w:tcPr>
          <w:p w:rsidR="00C50A56" w:rsidRPr="003B18B2" w:rsidRDefault="00C50A56" w:rsidP="00224D9B">
            <w:pPr>
              <w:rPr>
                <w:sz w:val="16"/>
                <w:szCs w:val="16"/>
                <w:lang w:val="es-SV"/>
              </w:rPr>
            </w:pPr>
          </w:p>
        </w:tc>
        <w:tc>
          <w:tcPr>
            <w:tcW w:w="872" w:type="dxa"/>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r w:rsidRPr="003B18B2">
              <w:rPr>
                <w:rFonts w:cs="Calibri"/>
                <w:color w:val="000000"/>
                <w:sz w:val="16"/>
                <w:szCs w:val="16"/>
                <w:lang w:eastAsia="es-SV"/>
              </w:rPr>
              <w:t>Reelaboración del informe final</w:t>
            </w:r>
          </w:p>
        </w:tc>
        <w:tc>
          <w:tcPr>
            <w:tcW w:w="18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shd w:val="clear" w:color="auto" w:fill="008000"/>
          </w:tcPr>
          <w:p w:rsidR="00C50A56" w:rsidRPr="003B18B2" w:rsidRDefault="00C50A56" w:rsidP="00224D9B">
            <w:pPr>
              <w:rPr>
                <w:sz w:val="16"/>
                <w:szCs w:val="16"/>
                <w:lang w:val="es-SV"/>
              </w:rPr>
            </w:pPr>
          </w:p>
        </w:tc>
        <w:tc>
          <w:tcPr>
            <w:tcW w:w="872" w:type="dxa"/>
            <w:tcBorders>
              <w:bottom w:val="single" w:sz="4" w:space="0" w:color="auto"/>
            </w:tcBorders>
          </w:tcPr>
          <w:p w:rsidR="00C50A56" w:rsidRPr="003B18B2" w:rsidRDefault="00C50A56" w:rsidP="00224D9B">
            <w:pPr>
              <w:rPr>
                <w:sz w:val="16"/>
                <w:szCs w:val="16"/>
                <w:lang w:val="es-SV"/>
              </w:rPr>
            </w:pPr>
          </w:p>
        </w:tc>
      </w:tr>
      <w:tr w:rsidR="00C50A56" w:rsidRPr="003B18B2" w:rsidTr="00224D9B">
        <w:tc>
          <w:tcPr>
            <w:tcW w:w="1908" w:type="dxa"/>
          </w:tcPr>
          <w:p w:rsidR="00C50A56" w:rsidRPr="003B18B2" w:rsidRDefault="00C50A56" w:rsidP="00224D9B">
            <w:pPr>
              <w:rPr>
                <w:sz w:val="16"/>
                <w:szCs w:val="16"/>
              </w:rPr>
            </w:pPr>
            <w:proofErr w:type="spellStart"/>
            <w:r w:rsidRPr="003B18B2">
              <w:rPr>
                <w:rFonts w:cs="Calibri"/>
                <w:color w:val="000000"/>
                <w:sz w:val="16"/>
                <w:szCs w:val="16"/>
                <w:lang w:eastAsia="es-SV"/>
              </w:rPr>
              <w:t>isión</w:t>
            </w:r>
            <w:proofErr w:type="spellEnd"/>
            <w:r w:rsidRPr="003B18B2">
              <w:rPr>
                <w:rFonts w:cs="Calibri"/>
                <w:color w:val="000000"/>
                <w:sz w:val="16"/>
                <w:szCs w:val="16"/>
                <w:lang w:eastAsia="es-SV"/>
              </w:rPr>
              <w:t xml:space="preserve"> y presentación del informe final</w:t>
            </w:r>
          </w:p>
        </w:tc>
        <w:tc>
          <w:tcPr>
            <w:tcW w:w="18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126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108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900" w:type="dxa"/>
          </w:tcPr>
          <w:p w:rsidR="00C50A56" w:rsidRPr="003B18B2" w:rsidRDefault="00C50A56" w:rsidP="00224D9B">
            <w:pPr>
              <w:rPr>
                <w:sz w:val="16"/>
                <w:szCs w:val="16"/>
                <w:lang w:val="es-SV"/>
              </w:rPr>
            </w:pPr>
          </w:p>
        </w:tc>
        <w:tc>
          <w:tcPr>
            <w:tcW w:w="872" w:type="dxa"/>
            <w:shd w:val="clear" w:color="auto" w:fill="008000"/>
          </w:tcPr>
          <w:p w:rsidR="00C50A56" w:rsidRPr="003B18B2" w:rsidRDefault="00C50A56" w:rsidP="00224D9B">
            <w:pPr>
              <w:rPr>
                <w:sz w:val="16"/>
                <w:szCs w:val="16"/>
                <w:lang w:val="es-SV"/>
              </w:rPr>
            </w:pPr>
          </w:p>
        </w:tc>
      </w:tr>
    </w:tbl>
    <w:p w:rsidR="00C50A56" w:rsidRPr="00672293" w:rsidRDefault="00C50A56" w:rsidP="00C50A56">
      <w:pPr>
        <w:rPr>
          <w:sz w:val="20"/>
          <w:szCs w:val="20"/>
          <w:lang w:val="es-SV"/>
        </w:rPr>
      </w:pPr>
    </w:p>
    <w:p w:rsidR="00C50A56" w:rsidRPr="00C50A56" w:rsidRDefault="00C50A56" w:rsidP="00756007">
      <w:pPr>
        <w:pStyle w:val="Prrafodelista1"/>
        <w:jc w:val="both"/>
        <w:rPr>
          <w:b/>
          <w:sz w:val="24"/>
          <w:szCs w:val="24"/>
          <w:lang w:val="es-SV"/>
        </w:rPr>
      </w:pPr>
    </w:p>
    <w:p w:rsidR="00C50A56" w:rsidRDefault="00C50A56" w:rsidP="00756007">
      <w:pPr>
        <w:pStyle w:val="Prrafodelista1"/>
        <w:numPr>
          <w:ilvl w:val="0"/>
          <w:numId w:val="30"/>
        </w:numPr>
        <w:jc w:val="both"/>
        <w:rPr>
          <w:b/>
          <w:sz w:val="24"/>
          <w:szCs w:val="24"/>
          <w:lang w:val="es-ES_tradnl"/>
        </w:rPr>
        <w:sectPr w:rsidR="00C50A56" w:rsidSect="00741837">
          <w:pgSz w:w="15840" w:h="12240" w:orient="landscape"/>
          <w:pgMar w:top="1701" w:right="1418" w:bottom="1701" w:left="1418" w:header="709" w:footer="709" w:gutter="0"/>
          <w:pgNumType w:start="68"/>
          <w:cols w:space="708"/>
          <w:titlePg/>
          <w:docGrid w:linePitch="381"/>
        </w:sectPr>
      </w:pPr>
    </w:p>
    <w:p w:rsidR="00756007" w:rsidRPr="009729BE" w:rsidRDefault="00756007" w:rsidP="00756007">
      <w:pPr>
        <w:pStyle w:val="Prrafodelista1"/>
        <w:numPr>
          <w:ilvl w:val="0"/>
          <w:numId w:val="30"/>
        </w:numPr>
        <w:jc w:val="both"/>
        <w:rPr>
          <w:b/>
          <w:sz w:val="24"/>
          <w:szCs w:val="24"/>
          <w:lang w:val="es-ES_tradnl"/>
        </w:rPr>
      </w:pPr>
      <w:r w:rsidRPr="009729BE">
        <w:rPr>
          <w:b/>
          <w:sz w:val="24"/>
          <w:szCs w:val="24"/>
          <w:lang w:val="es-ES_tradnl"/>
        </w:rPr>
        <w:t xml:space="preserve">Referencias </w:t>
      </w:r>
      <w:r>
        <w:rPr>
          <w:b/>
          <w:sz w:val="24"/>
          <w:szCs w:val="24"/>
          <w:lang w:val="es-ES_tradnl"/>
        </w:rPr>
        <w:t>B</w:t>
      </w:r>
      <w:r w:rsidRPr="009729BE">
        <w:rPr>
          <w:b/>
          <w:sz w:val="24"/>
          <w:szCs w:val="24"/>
          <w:lang w:val="es-ES_tradnl"/>
        </w:rPr>
        <w:t>ibliográficas</w:t>
      </w:r>
    </w:p>
    <w:p w:rsidR="00756007" w:rsidRDefault="00756007" w:rsidP="00756007">
      <w:pPr>
        <w:jc w:val="both"/>
        <w:rPr>
          <w:b/>
          <w:szCs w:val="28"/>
          <w:lang w:val="es-ES_tradnl"/>
        </w:rPr>
      </w:pPr>
    </w:p>
    <w:p w:rsidR="00756007" w:rsidRPr="00E63EE5" w:rsidRDefault="00756007" w:rsidP="00756007">
      <w:pPr>
        <w:tabs>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color w:val="000000"/>
          <w:sz w:val="24"/>
          <w:szCs w:val="24"/>
          <w:lang w:eastAsia="es-SV"/>
        </w:rPr>
      </w:pPr>
      <w:proofErr w:type="spellStart"/>
      <w:r w:rsidRPr="00325535">
        <w:rPr>
          <w:color w:val="000000"/>
          <w:sz w:val="24"/>
          <w:szCs w:val="24"/>
          <w:lang w:eastAsia="es-SV"/>
        </w:rPr>
        <w:t>A</w:t>
      </w:r>
      <w:r>
        <w:rPr>
          <w:color w:val="000000"/>
          <w:sz w:val="24"/>
          <w:szCs w:val="24"/>
          <w:lang w:eastAsia="es-SV"/>
        </w:rPr>
        <w:t>llport</w:t>
      </w:r>
      <w:proofErr w:type="spellEnd"/>
      <w:r>
        <w:rPr>
          <w:color w:val="000000"/>
          <w:sz w:val="24"/>
          <w:szCs w:val="24"/>
          <w:lang w:eastAsia="es-SV"/>
        </w:rPr>
        <w:t xml:space="preserve">, Gordon y </w:t>
      </w:r>
      <w:proofErr w:type="spellStart"/>
      <w:r>
        <w:rPr>
          <w:color w:val="000000"/>
          <w:sz w:val="24"/>
          <w:szCs w:val="24"/>
          <w:lang w:eastAsia="es-SV"/>
        </w:rPr>
        <w:t>Postman</w:t>
      </w:r>
      <w:proofErr w:type="spellEnd"/>
      <w:r>
        <w:rPr>
          <w:color w:val="000000"/>
          <w:sz w:val="24"/>
          <w:szCs w:val="24"/>
          <w:lang w:eastAsia="es-SV"/>
        </w:rPr>
        <w:t>, Leo (1988).</w:t>
      </w:r>
      <w:r w:rsidRPr="00325535">
        <w:rPr>
          <w:color w:val="000000"/>
          <w:sz w:val="24"/>
          <w:szCs w:val="24"/>
          <w:lang w:eastAsia="es-SV"/>
        </w:rPr>
        <w:t xml:space="preserve"> </w:t>
      </w:r>
      <w:r w:rsidRPr="00325535">
        <w:rPr>
          <w:i/>
          <w:iCs/>
          <w:color w:val="000000"/>
          <w:sz w:val="24"/>
          <w:szCs w:val="24"/>
          <w:lang w:eastAsia="es-SV"/>
        </w:rPr>
        <w:t>Piscología del rumor</w:t>
      </w:r>
      <w:r>
        <w:rPr>
          <w:color w:val="000000"/>
          <w:sz w:val="24"/>
          <w:szCs w:val="24"/>
          <w:lang w:eastAsia="es-SV"/>
        </w:rPr>
        <w:t>. Buenos Aires:</w:t>
      </w:r>
      <w:r w:rsidRPr="00E63EE5">
        <w:rPr>
          <w:color w:val="000000"/>
          <w:sz w:val="24"/>
          <w:szCs w:val="24"/>
          <w:lang w:eastAsia="es-SV"/>
        </w:rPr>
        <w:t xml:space="preserve"> </w:t>
      </w:r>
      <w:r w:rsidRPr="00E63EE5">
        <w:rPr>
          <w:sz w:val="24"/>
          <w:szCs w:val="24"/>
        </w:rPr>
        <w:t>Psique</w:t>
      </w:r>
      <w:r>
        <w:rPr>
          <w:sz w:val="24"/>
          <w:szCs w:val="24"/>
        </w:rPr>
        <w:t>.</w:t>
      </w:r>
    </w:p>
    <w:p w:rsidR="00756007" w:rsidRPr="00E63EE5" w:rsidRDefault="00756007" w:rsidP="00756007">
      <w:pPr>
        <w:tabs>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color w:val="000000"/>
          <w:sz w:val="24"/>
          <w:szCs w:val="24"/>
          <w:lang w:eastAsia="es-SV"/>
        </w:rPr>
      </w:pPr>
      <w:r w:rsidRPr="00E63EE5">
        <w:rPr>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r w:rsidRPr="00E63EE5">
        <w:rPr>
          <w:rFonts w:ascii="Calibri" w:hAnsi="Calibri" w:cs="Calibri"/>
          <w:color w:val="000000"/>
          <w:sz w:val="24"/>
          <w:szCs w:val="24"/>
          <w:lang w:eastAsia="es-SV"/>
        </w:rPr>
        <w:tab/>
      </w:r>
    </w:p>
    <w:p w:rsidR="00756007" w:rsidRPr="001B6221"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color w:val="000000"/>
          <w:sz w:val="24"/>
          <w:szCs w:val="24"/>
          <w:lang w:eastAsia="es-SV"/>
        </w:rPr>
      </w:pPr>
      <w:proofErr w:type="spellStart"/>
      <w:r w:rsidRPr="00E63EE5">
        <w:rPr>
          <w:color w:val="000000"/>
          <w:sz w:val="24"/>
          <w:szCs w:val="24"/>
          <w:lang w:eastAsia="es-SV"/>
        </w:rPr>
        <w:t>Allport</w:t>
      </w:r>
      <w:proofErr w:type="spellEnd"/>
      <w:r>
        <w:rPr>
          <w:color w:val="000000"/>
          <w:sz w:val="24"/>
          <w:szCs w:val="24"/>
          <w:lang w:eastAsia="es-SV"/>
        </w:rPr>
        <w:t>, Floyd (</w:t>
      </w:r>
      <w:r w:rsidRPr="00E63EE5">
        <w:rPr>
          <w:color w:val="000000"/>
          <w:sz w:val="24"/>
          <w:szCs w:val="24"/>
          <w:lang w:eastAsia="es-SV"/>
        </w:rPr>
        <w:t xml:space="preserve">1974). </w:t>
      </w:r>
      <w:r w:rsidRPr="00E63EE5">
        <w:rPr>
          <w:i/>
          <w:iCs/>
          <w:color w:val="000000"/>
          <w:sz w:val="24"/>
          <w:szCs w:val="24"/>
          <w:lang w:eastAsia="es-SV"/>
        </w:rPr>
        <w:t xml:space="preserve"> El problema de la percepción</w:t>
      </w:r>
      <w:r w:rsidRPr="00E63EE5">
        <w:rPr>
          <w:color w:val="000000"/>
          <w:sz w:val="24"/>
          <w:szCs w:val="24"/>
          <w:lang w:eastAsia="es-SV"/>
        </w:rPr>
        <w:t>, Buenos Aires</w:t>
      </w:r>
      <w:r>
        <w:rPr>
          <w:color w:val="000000"/>
          <w:sz w:val="24"/>
          <w:szCs w:val="24"/>
          <w:lang w:eastAsia="es-SV"/>
        </w:rPr>
        <w:t>:</w:t>
      </w:r>
      <w:r w:rsidRPr="00E63EE5">
        <w:rPr>
          <w:sz w:val="24"/>
          <w:szCs w:val="24"/>
        </w:rPr>
        <w:t xml:space="preserve"> Nueva Visión.</w:t>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color w:val="000000"/>
          <w:sz w:val="24"/>
          <w:szCs w:val="24"/>
          <w:lang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color w:val="000000"/>
          <w:sz w:val="24"/>
          <w:szCs w:val="24"/>
          <w:lang w:val="es-ES_tradnl" w:eastAsia="es-SV"/>
        </w:rPr>
      </w:pPr>
      <w:r>
        <w:rPr>
          <w:color w:val="000000"/>
          <w:sz w:val="24"/>
          <w:szCs w:val="24"/>
          <w:lang w:val="es-ES_tradnl" w:eastAsia="es-SV"/>
        </w:rPr>
        <w:t>Barquero</w:t>
      </w:r>
      <w:r w:rsidRPr="00325535">
        <w:rPr>
          <w:color w:val="000000"/>
          <w:sz w:val="24"/>
          <w:szCs w:val="24"/>
          <w:lang w:val="es-ES_tradnl" w:eastAsia="es-SV"/>
        </w:rPr>
        <w:t xml:space="preserve">, José Daniel </w:t>
      </w:r>
      <w:r>
        <w:rPr>
          <w:color w:val="000000"/>
          <w:sz w:val="24"/>
          <w:szCs w:val="24"/>
          <w:lang w:val="es-ES_tradnl" w:eastAsia="es-SV"/>
        </w:rPr>
        <w:t>y Barquero,</w:t>
      </w:r>
      <w:r w:rsidRPr="00325535">
        <w:rPr>
          <w:color w:val="000000"/>
          <w:sz w:val="24"/>
          <w:szCs w:val="24"/>
          <w:lang w:val="es-ES_tradnl" w:eastAsia="es-SV"/>
        </w:rPr>
        <w:t xml:space="preserve"> Carmen. (2000). </w:t>
      </w:r>
      <w:r w:rsidRPr="00325535">
        <w:rPr>
          <w:i/>
          <w:iCs/>
          <w:color w:val="000000"/>
          <w:sz w:val="24"/>
          <w:szCs w:val="24"/>
          <w:lang w:val="es-ES_tradnl" w:eastAsia="es-SV"/>
        </w:rPr>
        <w:t xml:space="preserve">Relaciones públicas estratégicas: Cómo persuadir a su entorno para obtener credibilidad y confianza. </w:t>
      </w:r>
      <w:r>
        <w:rPr>
          <w:color w:val="000000"/>
          <w:sz w:val="24"/>
          <w:szCs w:val="24"/>
          <w:lang w:val="es-ES_tradnl" w:eastAsia="es-SV"/>
        </w:rPr>
        <w:t xml:space="preserve">España: </w:t>
      </w:r>
      <w:r w:rsidRPr="00325535">
        <w:rPr>
          <w:color w:val="000000"/>
          <w:sz w:val="24"/>
          <w:szCs w:val="24"/>
          <w:lang w:val="es-ES_tradnl" w:eastAsia="es-SV"/>
        </w:rPr>
        <w:t>Ediciones Gestión.</w:t>
      </w: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color w:val="000000"/>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rPr>
      </w:pPr>
      <w:proofErr w:type="spellStart"/>
      <w:r w:rsidRPr="00BD11C7">
        <w:rPr>
          <w:sz w:val="24"/>
          <w:szCs w:val="24"/>
        </w:rPr>
        <w:t>B</w:t>
      </w:r>
      <w:r>
        <w:rPr>
          <w:sz w:val="24"/>
          <w:szCs w:val="24"/>
        </w:rPr>
        <w:t>lumer</w:t>
      </w:r>
      <w:proofErr w:type="spellEnd"/>
      <w:r>
        <w:rPr>
          <w:sz w:val="24"/>
          <w:szCs w:val="24"/>
        </w:rPr>
        <w:t xml:space="preserve">, Herbert (1969/1982). </w:t>
      </w:r>
      <w:r w:rsidRPr="00BD11C7">
        <w:rPr>
          <w:i/>
          <w:sz w:val="24"/>
          <w:szCs w:val="24"/>
        </w:rPr>
        <w:t xml:space="preserve">El </w:t>
      </w:r>
      <w:proofErr w:type="spellStart"/>
      <w:r w:rsidRPr="00BD11C7">
        <w:rPr>
          <w:i/>
          <w:sz w:val="24"/>
          <w:szCs w:val="24"/>
        </w:rPr>
        <w:t>interaccionismo</w:t>
      </w:r>
      <w:proofErr w:type="spellEnd"/>
      <w:r w:rsidRPr="00BD11C7">
        <w:rPr>
          <w:i/>
          <w:sz w:val="24"/>
          <w:szCs w:val="24"/>
        </w:rPr>
        <w:t xml:space="preserve"> simbólic</w:t>
      </w:r>
      <w:r>
        <w:rPr>
          <w:i/>
          <w:sz w:val="24"/>
          <w:szCs w:val="24"/>
        </w:rPr>
        <w:t>o: Perspectiva y Método</w:t>
      </w:r>
      <w:r w:rsidRPr="00BD11C7">
        <w:rPr>
          <w:sz w:val="24"/>
          <w:szCs w:val="24"/>
        </w:rPr>
        <w:t>, Barcelona</w:t>
      </w:r>
      <w:r>
        <w:rPr>
          <w:sz w:val="24"/>
          <w:szCs w:val="24"/>
        </w:rPr>
        <w:t>: Hora.</w:t>
      </w: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rPr>
      </w:pPr>
    </w:p>
    <w:p w:rsidR="00756007" w:rsidRPr="003F41C8" w:rsidRDefault="00756007" w:rsidP="00756007">
      <w:pPr>
        <w:jc w:val="both"/>
        <w:rPr>
          <w:rFonts w:ascii="Arial" w:hAnsi="Arial" w:cs="Arial"/>
          <w:sz w:val="20"/>
          <w:szCs w:val="20"/>
        </w:rPr>
      </w:pPr>
      <w:r w:rsidRPr="003F41C8">
        <w:rPr>
          <w:sz w:val="24"/>
          <w:szCs w:val="24"/>
        </w:rPr>
        <w:t>Cabezas, Domingo (2008</w:t>
      </w:r>
      <w:r w:rsidRPr="003F41C8">
        <w:rPr>
          <w:i/>
          <w:sz w:val="24"/>
          <w:szCs w:val="24"/>
        </w:rPr>
        <w:t xml:space="preserve">). </w:t>
      </w:r>
      <w:proofErr w:type="spellStart"/>
      <w:r w:rsidRPr="003F41C8">
        <w:rPr>
          <w:i/>
          <w:sz w:val="24"/>
          <w:szCs w:val="24"/>
        </w:rPr>
        <w:t>Hume</w:t>
      </w:r>
      <w:proofErr w:type="spellEnd"/>
      <w:r w:rsidRPr="003F41C8">
        <w:rPr>
          <w:i/>
          <w:sz w:val="24"/>
          <w:szCs w:val="24"/>
        </w:rPr>
        <w:t xml:space="preserve"> Esencial: La razón es y sólo debe ser esclava de las pasiones</w:t>
      </w:r>
      <w:r w:rsidRPr="003F41C8">
        <w:rPr>
          <w:sz w:val="24"/>
          <w:szCs w:val="24"/>
        </w:rPr>
        <w:t>. España: Ediciones de intervenciones interculturales.</w:t>
      </w:r>
      <w:r w:rsidRPr="003F41C8">
        <w:rPr>
          <w:sz w:val="24"/>
          <w:szCs w:val="24"/>
        </w:rPr>
        <w:tab/>
      </w:r>
      <w:r>
        <w:rPr>
          <w:rFonts w:ascii="Calibri" w:hAnsi="Calibri" w:cs="Calibri"/>
          <w:color w:val="000000"/>
          <w:sz w:val="24"/>
          <w:szCs w:val="24"/>
          <w:lang w:eastAsia="es-SV"/>
        </w:rPr>
        <w:tab/>
      </w:r>
      <w:r>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jc w:val="both"/>
        <w:rPr>
          <w:color w:val="000000"/>
          <w:sz w:val="24"/>
          <w:szCs w:val="24"/>
          <w:lang w:val="es-ES_tradnl" w:eastAsia="es-SV"/>
        </w:rPr>
      </w:pPr>
      <w:proofErr w:type="spellStart"/>
      <w:r w:rsidRPr="00325535">
        <w:rPr>
          <w:color w:val="000000"/>
          <w:sz w:val="24"/>
          <w:szCs w:val="24"/>
          <w:lang w:val="es-ES_tradnl" w:eastAsia="es-SV"/>
        </w:rPr>
        <w:t>C</w:t>
      </w:r>
      <w:r>
        <w:rPr>
          <w:color w:val="000000"/>
          <w:sz w:val="24"/>
          <w:szCs w:val="24"/>
          <w:lang w:val="es-ES_tradnl" w:eastAsia="es-SV"/>
        </w:rPr>
        <w:t>aldevilla</w:t>
      </w:r>
      <w:proofErr w:type="spellEnd"/>
      <w:r>
        <w:rPr>
          <w:color w:val="000000"/>
          <w:sz w:val="24"/>
          <w:szCs w:val="24"/>
          <w:lang w:val="es-ES_tradnl" w:eastAsia="es-SV"/>
        </w:rPr>
        <w:t xml:space="preserve">  </w:t>
      </w:r>
      <w:proofErr w:type="spellStart"/>
      <w:r>
        <w:rPr>
          <w:color w:val="000000"/>
          <w:sz w:val="24"/>
          <w:szCs w:val="24"/>
          <w:lang w:val="es-ES_tradnl" w:eastAsia="es-SV"/>
        </w:rPr>
        <w:t>Dominguez</w:t>
      </w:r>
      <w:proofErr w:type="spellEnd"/>
      <w:r>
        <w:rPr>
          <w:color w:val="000000"/>
          <w:sz w:val="24"/>
          <w:szCs w:val="24"/>
          <w:lang w:val="es-ES_tradnl" w:eastAsia="es-SV"/>
        </w:rPr>
        <w:t>, David</w:t>
      </w:r>
      <w:r w:rsidRPr="00325535">
        <w:rPr>
          <w:color w:val="000000"/>
          <w:sz w:val="24"/>
          <w:szCs w:val="24"/>
          <w:lang w:val="es-ES_tradnl" w:eastAsia="es-SV"/>
        </w:rPr>
        <w:t xml:space="preserve"> (2007). </w:t>
      </w:r>
      <w:r w:rsidRPr="00325535">
        <w:rPr>
          <w:i/>
          <w:iCs/>
          <w:color w:val="000000"/>
          <w:sz w:val="24"/>
          <w:szCs w:val="24"/>
          <w:lang w:val="es-ES_tradnl" w:eastAsia="es-SV"/>
        </w:rPr>
        <w:t xml:space="preserve">Manual relaciones públicas. </w:t>
      </w:r>
      <w:r>
        <w:rPr>
          <w:color w:val="000000"/>
          <w:sz w:val="24"/>
          <w:szCs w:val="24"/>
          <w:lang w:val="es-ES_tradnl" w:eastAsia="es-SV"/>
        </w:rPr>
        <w:t>España:</w:t>
      </w:r>
      <w:r w:rsidRPr="00325535">
        <w:rPr>
          <w:color w:val="000000"/>
          <w:sz w:val="24"/>
          <w:szCs w:val="24"/>
          <w:lang w:val="es-ES_tradnl" w:eastAsia="es-SV"/>
        </w:rPr>
        <w:t xml:space="preserve"> Editorial Visión Net.</w:t>
      </w: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color w:val="000000"/>
          <w:sz w:val="24"/>
          <w:szCs w:val="24"/>
          <w:lang w:eastAsia="es-SV"/>
        </w:rPr>
      </w:pPr>
      <w:r w:rsidRPr="001B6221">
        <w:rPr>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jc w:val="both"/>
        <w:rPr>
          <w:color w:val="000000"/>
          <w:sz w:val="24"/>
          <w:szCs w:val="24"/>
          <w:lang w:val="es-ES_tradnl" w:eastAsia="es-SV"/>
        </w:rPr>
      </w:pPr>
      <w:proofErr w:type="spellStart"/>
      <w:r w:rsidRPr="000E33AA">
        <w:rPr>
          <w:color w:val="000000"/>
          <w:sz w:val="24"/>
          <w:szCs w:val="24"/>
          <w:lang w:val="es-SV" w:eastAsia="es-SV"/>
        </w:rPr>
        <w:t>Cutlip</w:t>
      </w:r>
      <w:proofErr w:type="spellEnd"/>
      <w:r w:rsidRPr="000E33AA">
        <w:rPr>
          <w:color w:val="000000"/>
          <w:sz w:val="24"/>
          <w:szCs w:val="24"/>
          <w:lang w:val="es-SV" w:eastAsia="es-SV"/>
        </w:rPr>
        <w:t xml:space="preserve">,  Scott M </w:t>
      </w:r>
      <w:r w:rsidRPr="00325535">
        <w:rPr>
          <w:color w:val="000000"/>
          <w:sz w:val="24"/>
          <w:szCs w:val="24"/>
          <w:lang w:val="es-ES_tradnl" w:eastAsia="es-SV"/>
        </w:rPr>
        <w:t xml:space="preserve">(2000). </w:t>
      </w:r>
      <w:r w:rsidRPr="00325535">
        <w:rPr>
          <w:i/>
          <w:iCs/>
          <w:color w:val="000000"/>
          <w:sz w:val="24"/>
          <w:szCs w:val="24"/>
          <w:lang w:val="es-ES_tradnl" w:eastAsia="es-SV"/>
        </w:rPr>
        <w:t>Manual de relaciones públicas eficaces.</w:t>
      </w:r>
      <w:r>
        <w:rPr>
          <w:color w:val="000000"/>
          <w:sz w:val="24"/>
          <w:szCs w:val="24"/>
          <w:lang w:val="es-ES_tradnl" w:eastAsia="es-SV"/>
        </w:rPr>
        <w:t xml:space="preserve"> España:</w:t>
      </w:r>
      <w:r w:rsidRPr="00325535">
        <w:rPr>
          <w:color w:val="000000"/>
          <w:sz w:val="24"/>
          <w:szCs w:val="24"/>
          <w:lang w:val="es-ES_tradnl" w:eastAsia="es-SV"/>
        </w:rPr>
        <w:t xml:space="preserve"> Ediciones Gestión.</w:t>
      </w: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color w:val="000000"/>
          <w:sz w:val="24"/>
          <w:szCs w:val="24"/>
          <w:lang w:eastAsia="es-SV"/>
        </w:rPr>
      </w:pPr>
      <w:r w:rsidRPr="001B6221">
        <w:rPr>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jc w:val="both"/>
        <w:rPr>
          <w:color w:val="000000"/>
          <w:sz w:val="24"/>
          <w:szCs w:val="24"/>
          <w:lang w:eastAsia="es-SV"/>
        </w:rPr>
      </w:pPr>
      <w:r w:rsidRPr="003F41C8">
        <w:rPr>
          <w:color w:val="000000"/>
          <w:sz w:val="24"/>
          <w:szCs w:val="24"/>
          <w:lang w:val="es-SV" w:eastAsia="es-SV"/>
        </w:rPr>
        <w:t xml:space="preserve">De </w:t>
      </w:r>
      <w:proofErr w:type="spellStart"/>
      <w:r w:rsidRPr="003F41C8">
        <w:rPr>
          <w:color w:val="000000"/>
          <w:sz w:val="24"/>
          <w:szCs w:val="24"/>
          <w:lang w:val="es-SV" w:eastAsia="es-SV"/>
        </w:rPr>
        <w:t>Fleur</w:t>
      </w:r>
      <w:proofErr w:type="spellEnd"/>
      <w:r w:rsidRPr="003F41C8">
        <w:rPr>
          <w:color w:val="000000"/>
          <w:sz w:val="24"/>
          <w:szCs w:val="24"/>
          <w:lang w:val="es-SV" w:eastAsia="es-SV"/>
        </w:rPr>
        <w:t xml:space="preserve">, Melvin y </w:t>
      </w:r>
      <w:proofErr w:type="spellStart"/>
      <w:r w:rsidRPr="003F41C8">
        <w:rPr>
          <w:color w:val="000000"/>
          <w:sz w:val="24"/>
          <w:szCs w:val="24"/>
          <w:lang w:val="es-SV" w:eastAsia="es-SV"/>
        </w:rPr>
        <w:t>Ball-Rockeach</w:t>
      </w:r>
      <w:proofErr w:type="spellEnd"/>
      <w:r w:rsidRPr="003F41C8">
        <w:rPr>
          <w:color w:val="000000"/>
          <w:sz w:val="24"/>
          <w:szCs w:val="24"/>
          <w:lang w:val="es-SV" w:eastAsia="es-SV"/>
        </w:rPr>
        <w:t xml:space="preserve">, Sandra (1985). </w:t>
      </w:r>
      <w:r w:rsidRPr="00325535">
        <w:rPr>
          <w:i/>
          <w:iCs/>
          <w:color w:val="000000"/>
          <w:sz w:val="24"/>
          <w:szCs w:val="24"/>
          <w:lang w:eastAsia="es-SV"/>
        </w:rPr>
        <w:t>Teorías de la comunicación de masas</w:t>
      </w:r>
      <w:r>
        <w:rPr>
          <w:color w:val="000000"/>
          <w:sz w:val="24"/>
          <w:szCs w:val="24"/>
          <w:lang w:eastAsia="es-SV"/>
        </w:rPr>
        <w:t xml:space="preserve">. </w:t>
      </w:r>
      <w:r w:rsidRPr="001B6221">
        <w:rPr>
          <w:color w:val="000000"/>
          <w:sz w:val="24"/>
          <w:szCs w:val="24"/>
          <w:lang w:eastAsia="es-SV"/>
        </w:rPr>
        <w:t>Barcelona</w:t>
      </w:r>
      <w:r>
        <w:rPr>
          <w:color w:val="000000"/>
          <w:sz w:val="24"/>
          <w:szCs w:val="24"/>
          <w:lang w:eastAsia="es-SV"/>
        </w:rPr>
        <w:t>:</w:t>
      </w:r>
      <w:r w:rsidRPr="001B6221">
        <w:rPr>
          <w:color w:val="000000"/>
          <w:sz w:val="24"/>
          <w:szCs w:val="24"/>
          <w:lang w:eastAsia="es-SV"/>
        </w:rPr>
        <w:t xml:space="preserve"> </w:t>
      </w:r>
      <w:proofErr w:type="spellStart"/>
      <w:r w:rsidRPr="00A85D19">
        <w:rPr>
          <w:sz w:val="24"/>
          <w:szCs w:val="24"/>
        </w:rPr>
        <w:t>Paidós</w:t>
      </w:r>
      <w:proofErr w:type="spellEnd"/>
      <w:r>
        <w:rPr>
          <w:sz w:val="24"/>
          <w:szCs w:val="24"/>
        </w:rPr>
        <w:t>.</w:t>
      </w:r>
    </w:p>
    <w:p w:rsidR="00756007" w:rsidRPr="001B6221" w:rsidRDefault="00756007" w:rsidP="00756007">
      <w:pPr>
        <w:tabs>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color w:val="000000"/>
          <w:sz w:val="24"/>
          <w:szCs w:val="24"/>
          <w:lang w:eastAsia="es-SV"/>
        </w:rPr>
      </w:pPr>
      <w:r w:rsidRPr="001B6221">
        <w:rPr>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jc w:val="both"/>
        <w:rPr>
          <w:color w:val="000000"/>
          <w:sz w:val="24"/>
          <w:szCs w:val="24"/>
          <w:lang w:val="es-ES_tradnl" w:eastAsia="es-SV"/>
        </w:rPr>
      </w:pPr>
      <w:r>
        <w:rPr>
          <w:color w:val="000000"/>
          <w:sz w:val="24"/>
          <w:szCs w:val="24"/>
          <w:lang w:val="es-ES_tradnl" w:eastAsia="es-SV"/>
        </w:rPr>
        <w:t>Duncan</w:t>
      </w:r>
      <w:r w:rsidRPr="00325535">
        <w:rPr>
          <w:color w:val="000000"/>
          <w:sz w:val="24"/>
          <w:szCs w:val="24"/>
          <w:lang w:val="es-ES_tradnl" w:eastAsia="es-SV"/>
        </w:rPr>
        <w:t xml:space="preserve">, </w:t>
      </w:r>
      <w:r>
        <w:rPr>
          <w:color w:val="000000"/>
          <w:sz w:val="24"/>
          <w:szCs w:val="24"/>
          <w:lang w:val="es-ES_tradnl" w:eastAsia="es-SV"/>
        </w:rPr>
        <w:t>Jack</w:t>
      </w:r>
      <w:r w:rsidRPr="00325535">
        <w:rPr>
          <w:color w:val="000000"/>
          <w:sz w:val="24"/>
          <w:szCs w:val="24"/>
          <w:lang w:val="es-ES_tradnl" w:eastAsia="es-SV"/>
        </w:rPr>
        <w:t xml:space="preserve"> (1991). </w:t>
      </w:r>
      <w:r w:rsidRPr="00325535">
        <w:rPr>
          <w:i/>
          <w:iCs/>
          <w:color w:val="000000"/>
          <w:sz w:val="24"/>
          <w:szCs w:val="24"/>
          <w:lang w:val="es-ES_tradnl" w:eastAsia="es-SV"/>
        </w:rPr>
        <w:t xml:space="preserve">Grandes ideas de la dirección de empresas. </w:t>
      </w:r>
      <w:r>
        <w:rPr>
          <w:color w:val="000000"/>
          <w:sz w:val="24"/>
          <w:szCs w:val="24"/>
          <w:lang w:val="es-ES_tradnl" w:eastAsia="es-SV"/>
        </w:rPr>
        <w:t>España:</w:t>
      </w:r>
      <w:r w:rsidRPr="00325535">
        <w:rPr>
          <w:color w:val="000000"/>
          <w:sz w:val="24"/>
          <w:szCs w:val="24"/>
          <w:lang w:val="es-ES_tradnl" w:eastAsia="es-SV"/>
        </w:rPr>
        <w:t xml:space="preserve"> Ediciones Díaz de Santos.</w:t>
      </w: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color w:val="000000"/>
          <w:sz w:val="24"/>
          <w:szCs w:val="24"/>
          <w:lang w:eastAsia="es-SV"/>
        </w:rPr>
      </w:pPr>
      <w:r w:rsidRPr="001B6221">
        <w:rPr>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color w:val="000000"/>
          <w:sz w:val="24"/>
          <w:szCs w:val="24"/>
          <w:lang w:eastAsia="es-SV"/>
        </w:rPr>
      </w:pPr>
      <w:proofErr w:type="spellStart"/>
      <w:r w:rsidRPr="00325535">
        <w:rPr>
          <w:color w:val="000000"/>
          <w:sz w:val="24"/>
          <w:szCs w:val="24"/>
          <w:lang w:val="es-ES_tradnl" w:eastAsia="es-SV"/>
        </w:rPr>
        <w:t>E</w:t>
      </w:r>
      <w:r>
        <w:rPr>
          <w:color w:val="000000"/>
          <w:sz w:val="24"/>
          <w:szCs w:val="24"/>
          <w:lang w:val="es-ES_tradnl" w:eastAsia="es-SV"/>
        </w:rPr>
        <w:t>sparcia</w:t>
      </w:r>
      <w:proofErr w:type="spellEnd"/>
      <w:r w:rsidRPr="00325535">
        <w:rPr>
          <w:color w:val="000000"/>
          <w:sz w:val="24"/>
          <w:szCs w:val="24"/>
          <w:lang w:val="es-ES_tradnl" w:eastAsia="es-SV"/>
        </w:rPr>
        <w:t xml:space="preserve">, Antonio Castillo. (2009). </w:t>
      </w:r>
      <w:r>
        <w:rPr>
          <w:i/>
          <w:iCs/>
          <w:color w:val="000000"/>
          <w:sz w:val="24"/>
          <w:szCs w:val="24"/>
          <w:lang w:val="es-ES_tradnl" w:eastAsia="es-SV"/>
        </w:rPr>
        <w:t>Relaciones públicas:</w:t>
      </w:r>
      <w:r w:rsidRPr="00325535">
        <w:rPr>
          <w:i/>
          <w:iCs/>
          <w:color w:val="000000"/>
          <w:sz w:val="24"/>
          <w:szCs w:val="24"/>
          <w:lang w:val="es-ES_tradnl" w:eastAsia="es-SV"/>
        </w:rPr>
        <w:t xml:space="preserve"> Teoría e historia.</w:t>
      </w:r>
      <w:r>
        <w:rPr>
          <w:color w:val="000000"/>
          <w:sz w:val="24"/>
          <w:szCs w:val="24"/>
          <w:lang w:val="es-ES_tradnl" w:eastAsia="es-SV"/>
        </w:rPr>
        <w:t xml:space="preserve"> España: </w:t>
      </w:r>
      <w:r w:rsidRPr="00325535">
        <w:rPr>
          <w:color w:val="000000"/>
          <w:sz w:val="24"/>
          <w:szCs w:val="24"/>
          <w:lang w:val="es-ES_tradnl" w:eastAsia="es-SV"/>
        </w:rPr>
        <w:t>Editorial UOC.</w:t>
      </w:r>
      <w:r w:rsidRPr="001B6221">
        <w:rPr>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color w:val="000000"/>
          <w:sz w:val="24"/>
          <w:szCs w:val="24"/>
          <w:lang w:eastAsia="es-SV"/>
        </w:rPr>
      </w:pP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color w:val="000000"/>
          <w:sz w:val="24"/>
          <w:szCs w:val="24"/>
          <w:lang w:val="es-ES_tradnl" w:eastAsia="es-SV"/>
        </w:rPr>
      </w:pPr>
      <w:proofErr w:type="spellStart"/>
      <w:r w:rsidRPr="00325535">
        <w:rPr>
          <w:color w:val="000000"/>
          <w:sz w:val="24"/>
          <w:szCs w:val="24"/>
          <w:lang w:val="es-ES_tradnl" w:eastAsia="es-SV"/>
        </w:rPr>
        <w:t>G</w:t>
      </w:r>
      <w:r>
        <w:rPr>
          <w:color w:val="000000"/>
          <w:sz w:val="24"/>
          <w:szCs w:val="24"/>
          <w:lang w:val="es-ES_tradnl" w:eastAsia="es-SV"/>
        </w:rPr>
        <w:t>runing</w:t>
      </w:r>
      <w:proofErr w:type="spellEnd"/>
      <w:r w:rsidRPr="00325535">
        <w:rPr>
          <w:color w:val="000000"/>
          <w:sz w:val="24"/>
          <w:szCs w:val="24"/>
          <w:lang w:val="es-ES_tradnl" w:eastAsia="es-SV"/>
        </w:rPr>
        <w:t xml:space="preserve">, James &amp; </w:t>
      </w:r>
      <w:proofErr w:type="spellStart"/>
      <w:r w:rsidRPr="00325535">
        <w:rPr>
          <w:color w:val="000000"/>
          <w:sz w:val="24"/>
          <w:szCs w:val="24"/>
          <w:lang w:val="es-ES_tradnl" w:eastAsia="es-SV"/>
        </w:rPr>
        <w:t>H</w:t>
      </w:r>
      <w:r>
        <w:rPr>
          <w:color w:val="000000"/>
          <w:sz w:val="24"/>
          <w:szCs w:val="24"/>
          <w:lang w:val="es-ES_tradnl" w:eastAsia="es-SV"/>
        </w:rPr>
        <w:t>unt</w:t>
      </w:r>
      <w:proofErr w:type="spellEnd"/>
      <w:r w:rsidRPr="00325535">
        <w:rPr>
          <w:color w:val="000000"/>
          <w:sz w:val="24"/>
          <w:szCs w:val="24"/>
          <w:lang w:val="es-ES_tradnl" w:eastAsia="es-SV"/>
        </w:rPr>
        <w:t xml:space="preserve">, </w:t>
      </w:r>
      <w:proofErr w:type="spellStart"/>
      <w:r w:rsidRPr="00325535">
        <w:rPr>
          <w:color w:val="000000"/>
          <w:sz w:val="24"/>
          <w:szCs w:val="24"/>
          <w:lang w:val="es-ES_tradnl" w:eastAsia="es-SV"/>
        </w:rPr>
        <w:t>Todd</w:t>
      </w:r>
      <w:proofErr w:type="spellEnd"/>
      <w:r w:rsidRPr="00325535">
        <w:rPr>
          <w:color w:val="000000"/>
          <w:sz w:val="24"/>
          <w:szCs w:val="24"/>
          <w:lang w:val="es-ES_tradnl" w:eastAsia="es-SV"/>
        </w:rPr>
        <w:t xml:space="preserve">. (1984). </w:t>
      </w:r>
      <w:r w:rsidRPr="00325535">
        <w:rPr>
          <w:i/>
          <w:iCs/>
          <w:color w:val="000000"/>
          <w:sz w:val="24"/>
          <w:szCs w:val="24"/>
          <w:lang w:val="es-ES_tradnl" w:eastAsia="es-SV"/>
        </w:rPr>
        <w:t xml:space="preserve">Dirección de relaciones públicas. </w:t>
      </w:r>
      <w:r>
        <w:rPr>
          <w:color w:val="000000"/>
          <w:sz w:val="24"/>
          <w:szCs w:val="24"/>
          <w:lang w:val="es-ES_tradnl" w:eastAsia="es-SV"/>
        </w:rPr>
        <w:t>España:</w:t>
      </w:r>
      <w:r w:rsidRPr="00325535">
        <w:rPr>
          <w:color w:val="000000"/>
          <w:sz w:val="24"/>
          <w:szCs w:val="24"/>
          <w:lang w:val="es-ES_tradnl" w:eastAsia="es-SV"/>
        </w:rPr>
        <w:t xml:space="preserve"> Ediciones Gestión.</w:t>
      </w: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color w:val="000000"/>
          <w:sz w:val="24"/>
          <w:szCs w:val="24"/>
          <w:lang w:eastAsia="es-SV"/>
        </w:rPr>
      </w:pPr>
      <w:r w:rsidRPr="001B6221">
        <w:rPr>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color w:val="000000"/>
          <w:sz w:val="24"/>
          <w:szCs w:val="24"/>
          <w:lang w:eastAsia="es-SV"/>
        </w:rPr>
      </w:pPr>
      <w:proofErr w:type="spellStart"/>
      <w:r w:rsidRPr="00325535">
        <w:rPr>
          <w:color w:val="000000"/>
          <w:sz w:val="24"/>
          <w:szCs w:val="24"/>
          <w:lang w:val="es-ES_tradnl" w:eastAsia="es-SV"/>
        </w:rPr>
        <w:t>H</w:t>
      </w:r>
      <w:r>
        <w:rPr>
          <w:color w:val="000000"/>
          <w:sz w:val="24"/>
          <w:szCs w:val="24"/>
          <w:lang w:val="es-ES_tradnl" w:eastAsia="es-SV"/>
        </w:rPr>
        <w:t>arryson</w:t>
      </w:r>
      <w:proofErr w:type="spellEnd"/>
      <w:r>
        <w:rPr>
          <w:color w:val="000000"/>
          <w:sz w:val="24"/>
          <w:szCs w:val="24"/>
          <w:lang w:val="es-ES_tradnl" w:eastAsia="es-SV"/>
        </w:rPr>
        <w:t>,</w:t>
      </w:r>
      <w:r w:rsidRPr="00325535">
        <w:rPr>
          <w:color w:val="000000"/>
          <w:sz w:val="24"/>
          <w:szCs w:val="24"/>
          <w:lang w:val="es-ES_tradnl" w:eastAsia="es-SV"/>
        </w:rPr>
        <w:t xml:space="preserve"> Shirley. (2000). </w:t>
      </w:r>
      <w:r w:rsidRPr="00325535">
        <w:rPr>
          <w:i/>
          <w:iCs/>
          <w:color w:val="000000"/>
          <w:sz w:val="24"/>
          <w:szCs w:val="24"/>
          <w:lang w:val="es-ES_tradnl" w:eastAsia="es-SV"/>
        </w:rPr>
        <w:t>Relaciones públicas. Una introducción.</w:t>
      </w:r>
      <w:r w:rsidRPr="00325535">
        <w:rPr>
          <w:color w:val="000000"/>
          <w:sz w:val="24"/>
          <w:szCs w:val="24"/>
          <w:lang w:val="es-ES_tradnl" w:eastAsia="es-SV"/>
        </w:rPr>
        <w:t xml:space="preserve"> España</w:t>
      </w:r>
      <w:r>
        <w:rPr>
          <w:color w:val="000000"/>
          <w:sz w:val="24"/>
          <w:szCs w:val="24"/>
          <w:lang w:val="es-ES_tradnl" w:eastAsia="es-SV"/>
        </w:rPr>
        <w:t>:</w:t>
      </w:r>
      <w:r w:rsidRPr="00325535">
        <w:rPr>
          <w:color w:val="000000"/>
          <w:sz w:val="24"/>
          <w:szCs w:val="24"/>
          <w:lang w:val="es-ES_tradnl" w:eastAsia="es-SV"/>
        </w:rPr>
        <w:t xml:space="preserve"> Talles de Publicaciones SLL.</w:t>
      </w:r>
      <w:r w:rsidRPr="001B6221">
        <w:rPr>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jc w:val="both"/>
        <w:rPr>
          <w:color w:val="000000"/>
          <w:sz w:val="24"/>
          <w:szCs w:val="24"/>
          <w:lang w:eastAsia="es-SV"/>
        </w:rPr>
      </w:pPr>
    </w:p>
    <w:p w:rsidR="00756007" w:rsidRPr="00756007" w:rsidRDefault="00756007" w:rsidP="00756007">
      <w:pPr>
        <w:tabs>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color w:val="000000"/>
          <w:sz w:val="24"/>
          <w:szCs w:val="24"/>
          <w:lang w:val="en-US" w:eastAsia="es-SV"/>
        </w:rPr>
      </w:pPr>
      <w:proofErr w:type="spellStart"/>
      <w:r w:rsidRPr="00325535">
        <w:rPr>
          <w:color w:val="000000"/>
          <w:sz w:val="24"/>
          <w:szCs w:val="24"/>
          <w:lang w:eastAsia="es-SV"/>
        </w:rPr>
        <w:t>G</w:t>
      </w:r>
      <w:r>
        <w:rPr>
          <w:color w:val="000000"/>
          <w:sz w:val="24"/>
          <w:szCs w:val="24"/>
          <w:lang w:eastAsia="es-SV"/>
        </w:rPr>
        <w:t>runing</w:t>
      </w:r>
      <w:proofErr w:type="spellEnd"/>
      <w:r>
        <w:rPr>
          <w:color w:val="000000"/>
          <w:sz w:val="24"/>
          <w:szCs w:val="24"/>
          <w:lang w:eastAsia="es-SV"/>
        </w:rPr>
        <w:t xml:space="preserve">, James,  </w:t>
      </w:r>
      <w:proofErr w:type="spellStart"/>
      <w:r>
        <w:rPr>
          <w:color w:val="000000"/>
          <w:sz w:val="24"/>
          <w:szCs w:val="24"/>
          <w:lang w:eastAsia="es-SV"/>
        </w:rPr>
        <w:t>Hunt</w:t>
      </w:r>
      <w:proofErr w:type="spellEnd"/>
      <w:r>
        <w:rPr>
          <w:color w:val="000000"/>
          <w:sz w:val="24"/>
          <w:szCs w:val="24"/>
          <w:lang w:eastAsia="es-SV"/>
        </w:rPr>
        <w:t xml:space="preserve">, </w:t>
      </w:r>
      <w:proofErr w:type="spellStart"/>
      <w:r>
        <w:rPr>
          <w:color w:val="000000"/>
          <w:sz w:val="24"/>
          <w:szCs w:val="24"/>
          <w:lang w:eastAsia="es-SV"/>
        </w:rPr>
        <w:t>Todd</w:t>
      </w:r>
      <w:proofErr w:type="spellEnd"/>
      <w:r>
        <w:rPr>
          <w:color w:val="000000"/>
          <w:sz w:val="24"/>
          <w:szCs w:val="24"/>
          <w:lang w:eastAsia="es-SV"/>
        </w:rPr>
        <w:t xml:space="preserve"> y </w:t>
      </w:r>
      <w:proofErr w:type="spellStart"/>
      <w:r>
        <w:rPr>
          <w:color w:val="000000"/>
          <w:sz w:val="24"/>
          <w:szCs w:val="24"/>
          <w:lang w:eastAsia="es-SV"/>
        </w:rPr>
        <w:t>Xifra</w:t>
      </w:r>
      <w:proofErr w:type="spellEnd"/>
      <w:r>
        <w:rPr>
          <w:color w:val="000000"/>
          <w:sz w:val="24"/>
          <w:szCs w:val="24"/>
          <w:lang w:eastAsia="es-SV"/>
        </w:rPr>
        <w:t xml:space="preserve"> </w:t>
      </w:r>
      <w:r w:rsidRPr="00A85D19">
        <w:rPr>
          <w:color w:val="000000"/>
          <w:sz w:val="24"/>
          <w:szCs w:val="24"/>
          <w:lang w:eastAsia="es-SV"/>
        </w:rPr>
        <w:t>Jordi (</w:t>
      </w:r>
      <w:r>
        <w:rPr>
          <w:sz w:val="24"/>
          <w:szCs w:val="24"/>
        </w:rPr>
        <w:t>2000-</w:t>
      </w:r>
      <w:r w:rsidRPr="00A85D19">
        <w:rPr>
          <w:sz w:val="24"/>
          <w:szCs w:val="24"/>
        </w:rPr>
        <w:t>2003).</w:t>
      </w:r>
      <w:r w:rsidRPr="00325535">
        <w:rPr>
          <w:color w:val="000000"/>
          <w:sz w:val="24"/>
          <w:szCs w:val="24"/>
          <w:lang w:eastAsia="es-SV"/>
        </w:rPr>
        <w:t xml:space="preserve"> </w:t>
      </w:r>
      <w:r w:rsidRPr="00325535">
        <w:rPr>
          <w:i/>
          <w:iCs/>
          <w:color w:val="000000"/>
          <w:sz w:val="24"/>
          <w:szCs w:val="24"/>
          <w:lang w:eastAsia="es-SV"/>
        </w:rPr>
        <w:t>Dirección de Relaciones Públicas</w:t>
      </w:r>
      <w:r>
        <w:rPr>
          <w:i/>
          <w:iCs/>
          <w:color w:val="000000"/>
          <w:sz w:val="24"/>
          <w:szCs w:val="24"/>
          <w:lang w:eastAsia="es-SV"/>
        </w:rPr>
        <w:t>.</w:t>
      </w:r>
      <w:r>
        <w:rPr>
          <w:color w:val="000000"/>
          <w:sz w:val="24"/>
          <w:szCs w:val="24"/>
          <w:lang w:eastAsia="es-SV"/>
        </w:rPr>
        <w:t xml:space="preserve"> </w:t>
      </w:r>
      <w:r w:rsidRPr="00756007">
        <w:rPr>
          <w:color w:val="000000"/>
          <w:sz w:val="24"/>
          <w:szCs w:val="24"/>
          <w:lang w:val="en-US" w:eastAsia="es-SV"/>
        </w:rPr>
        <w:t xml:space="preserve">Barcelona: </w:t>
      </w:r>
      <w:proofErr w:type="spellStart"/>
      <w:r w:rsidRPr="00756007">
        <w:rPr>
          <w:color w:val="000000"/>
          <w:sz w:val="24"/>
          <w:szCs w:val="24"/>
          <w:lang w:val="en-US" w:eastAsia="es-SV"/>
        </w:rPr>
        <w:t>Gestión</w:t>
      </w:r>
      <w:proofErr w:type="spellEnd"/>
      <w:r w:rsidRPr="00756007">
        <w:rPr>
          <w:color w:val="000000"/>
          <w:sz w:val="24"/>
          <w:szCs w:val="24"/>
          <w:lang w:val="en-US" w:eastAsia="es-SV"/>
        </w:rPr>
        <w:t xml:space="preserve">. </w:t>
      </w:r>
      <w:r w:rsidRPr="00756007">
        <w:rPr>
          <w:color w:val="000000"/>
          <w:sz w:val="24"/>
          <w:szCs w:val="24"/>
          <w:lang w:val="en-US" w:eastAsia="es-SV"/>
        </w:rPr>
        <w:tab/>
      </w:r>
      <w:r w:rsidRPr="00756007">
        <w:rPr>
          <w:rFonts w:ascii="Calibri" w:hAnsi="Calibri" w:cs="Calibri"/>
          <w:color w:val="000000"/>
          <w:sz w:val="24"/>
          <w:szCs w:val="24"/>
          <w:lang w:val="en-US" w:eastAsia="es-SV"/>
        </w:rPr>
        <w:tab/>
      </w:r>
      <w:r w:rsidRPr="00756007">
        <w:rPr>
          <w:rFonts w:ascii="Calibri" w:hAnsi="Calibri" w:cs="Calibri"/>
          <w:color w:val="000000"/>
          <w:sz w:val="24"/>
          <w:szCs w:val="24"/>
          <w:lang w:val="en-US" w:eastAsia="es-SV"/>
        </w:rPr>
        <w:tab/>
      </w:r>
      <w:r w:rsidRPr="00756007">
        <w:rPr>
          <w:rFonts w:ascii="Calibri" w:hAnsi="Calibri" w:cs="Calibri"/>
          <w:color w:val="000000"/>
          <w:sz w:val="24"/>
          <w:szCs w:val="24"/>
          <w:lang w:val="en-US" w:eastAsia="es-SV"/>
        </w:rPr>
        <w:tab/>
      </w:r>
      <w:r w:rsidRPr="00756007">
        <w:rPr>
          <w:rFonts w:ascii="Calibri" w:hAnsi="Calibri" w:cs="Calibri"/>
          <w:color w:val="000000"/>
          <w:sz w:val="24"/>
          <w:szCs w:val="24"/>
          <w:lang w:val="en-US" w:eastAsia="es-SV"/>
        </w:rPr>
        <w:tab/>
      </w:r>
      <w:r w:rsidRPr="00756007">
        <w:rPr>
          <w:rFonts w:ascii="Calibri" w:hAnsi="Calibri" w:cs="Calibri"/>
          <w:color w:val="000000"/>
          <w:sz w:val="24"/>
          <w:szCs w:val="24"/>
          <w:lang w:val="en-US" w:eastAsia="es-SV"/>
        </w:rPr>
        <w:tab/>
      </w:r>
      <w:r w:rsidRPr="00756007">
        <w:rPr>
          <w:rFonts w:ascii="Calibri" w:hAnsi="Calibri" w:cs="Calibri"/>
          <w:color w:val="000000"/>
          <w:sz w:val="24"/>
          <w:szCs w:val="24"/>
          <w:lang w:val="en-US" w:eastAsia="es-SV"/>
        </w:rPr>
        <w:tab/>
      </w:r>
      <w:r w:rsidRPr="00756007">
        <w:rPr>
          <w:rFonts w:ascii="Calibri" w:hAnsi="Calibri" w:cs="Calibri"/>
          <w:color w:val="000000"/>
          <w:sz w:val="24"/>
          <w:szCs w:val="24"/>
          <w:lang w:val="en-US" w:eastAsia="es-SV"/>
        </w:rPr>
        <w:tab/>
      </w:r>
      <w:r w:rsidRPr="00756007">
        <w:rPr>
          <w:rFonts w:ascii="Calibri" w:hAnsi="Calibri" w:cs="Calibri"/>
          <w:color w:val="000000"/>
          <w:sz w:val="24"/>
          <w:szCs w:val="24"/>
          <w:lang w:val="en-US" w:eastAsia="es-SV"/>
        </w:rPr>
        <w:tab/>
      </w:r>
      <w:r w:rsidRPr="00756007">
        <w:rPr>
          <w:rFonts w:ascii="Calibri" w:hAnsi="Calibri" w:cs="Calibri"/>
          <w:color w:val="000000"/>
          <w:sz w:val="24"/>
          <w:szCs w:val="24"/>
          <w:lang w:val="en-US" w:eastAsia="es-SV"/>
        </w:rPr>
        <w:tab/>
      </w:r>
      <w:r w:rsidRPr="00756007">
        <w:rPr>
          <w:rFonts w:ascii="Calibri" w:hAnsi="Calibri" w:cs="Calibri"/>
          <w:color w:val="000000"/>
          <w:sz w:val="24"/>
          <w:szCs w:val="24"/>
          <w:lang w:val="en-US" w:eastAsia="es-SV"/>
        </w:rPr>
        <w:tab/>
      </w:r>
      <w:r w:rsidRPr="00756007">
        <w:rPr>
          <w:rFonts w:ascii="Calibri" w:hAnsi="Calibri" w:cs="Calibri"/>
          <w:color w:val="000000"/>
          <w:sz w:val="24"/>
          <w:szCs w:val="24"/>
          <w:lang w:val="en-US" w:eastAsia="es-SV"/>
        </w:rPr>
        <w:tab/>
      </w:r>
      <w:r w:rsidRPr="00756007">
        <w:rPr>
          <w:rFonts w:ascii="Calibri" w:hAnsi="Calibri" w:cs="Calibri"/>
          <w:color w:val="000000"/>
          <w:sz w:val="24"/>
          <w:szCs w:val="24"/>
          <w:lang w:val="en-US" w:eastAsia="es-SV"/>
        </w:rPr>
        <w:tab/>
      </w:r>
      <w:r w:rsidRPr="00756007">
        <w:rPr>
          <w:rFonts w:ascii="Calibri" w:hAnsi="Calibri" w:cs="Calibri"/>
          <w:color w:val="000000"/>
          <w:sz w:val="24"/>
          <w:szCs w:val="24"/>
          <w:lang w:val="en-US" w:eastAsia="es-SV"/>
        </w:rPr>
        <w:tab/>
      </w:r>
      <w:r w:rsidRPr="00756007">
        <w:rPr>
          <w:rFonts w:ascii="Calibri" w:hAnsi="Calibri" w:cs="Calibri"/>
          <w:color w:val="000000"/>
          <w:sz w:val="24"/>
          <w:szCs w:val="24"/>
          <w:lang w:val="en-US" w:eastAsia="es-SV"/>
        </w:rPr>
        <w:tab/>
      </w:r>
    </w:p>
    <w:p w:rsidR="00756007" w:rsidRPr="00756007"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color w:val="000000"/>
          <w:sz w:val="24"/>
          <w:szCs w:val="24"/>
          <w:lang w:val="en-US" w:eastAsia="es-SV"/>
        </w:rPr>
      </w:pPr>
    </w:p>
    <w:p w:rsidR="00756007" w:rsidRPr="00756007"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color w:val="000000"/>
          <w:sz w:val="24"/>
          <w:szCs w:val="24"/>
          <w:lang w:val="en-US" w:eastAsia="es-SV"/>
        </w:rPr>
      </w:pPr>
      <w:r w:rsidRPr="00756007">
        <w:rPr>
          <w:color w:val="000000"/>
          <w:sz w:val="24"/>
          <w:szCs w:val="24"/>
          <w:lang w:val="en-US" w:eastAsia="es-SV"/>
        </w:rPr>
        <w:t xml:space="preserve">Knapp, Robert (1944). </w:t>
      </w:r>
      <w:r w:rsidRPr="00756007">
        <w:rPr>
          <w:i/>
          <w:iCs/>
          <w:color w:val="000000"/>
          <w:sz w:val="24"/>
          <w:szCs w:val="24"/>
          <w:lang w:val="en-US" w:eastAsia="es-SV"/>
        </w:rPr>
        <w:t>Psychology of rumor, Public Opinion Quarterly</w:t>
      </w:r>
      <w:r w:rsidRPr="00756007">
        <w:rPr>
          <w:i/>
          <w:color w:val="000000"/>
          <w:sz w:val="24"/>
          <w:szCs w:val="24"/>
          <w:lang w:val="en-US" w:eastAsia="es-SV"/>
        </w:rPr>
        <w:t>,</w:t>
      </w:r>
      <w:r w:rsidRPr="00756007">
        <w:rPr>
          <w:color w:val="000000"/>
          <w:sz w:val="24"/>
          <w:szCs w:val="24"/>
          <w:lang w:val="en-US" w:eastAsia="es-SV"/>
        </w:rPr>
        <w:t xml:space="preserve"> </w:t>
      </w:r>
      <w:proofErr w:type="spellStart"/>
      <w:r w:rsidRPr="00756007">
        <w:rPr>
          <w:rStyle w:val="st"/>
          <w:sz w:val="24"/>
          <w:szCs w:val="24"/>
          <w:lang w:val="en-US"/>
        </w:rPr>
        <w:t>París</w:t>
      </w:r>
      <w:proofErr w:type="spellEnd"/>
      <w:r w:rsidRPr="00756007">
        <w:rPr>
          <w:rStyle w:val="st"/>
          <w:sz w:val="24"/>
          <w:szCs w:val="24"/>
          <w:lang w:val="en-US"/>
        </w:rPr>
        <w:t xml:space="preserve">: </w:t>
      </w:r>
      <w:proofErr w:type="spellStart"/>
      <w:r w:rsidRPr="00756007">
        <w:rPr>
          <w:rStyle w:val="st"/>
          <w:sz w:val="24"/>
          <w:szCs w:val="24"/>
          <w:lang w:val="en-US"/>
        </w:rPr>
        <w:t>Librairie</w:t>
      </w:r>
      <w:proofErr w:type="spellEnd"/>
      <w:r w:rsidRPr="00756007">
        <w:rPr>
          <w:rStyle w:val="st"/>
          <w:sz w:val="24"/>
          <w:szCs w:val="24"/>
          <w:lang w:val="en-US"/>
        </w:rPr>
        <w:t xml:space="preserve"> Armand Colin.</w:t>
      </w:r>
    </w:p>
    <w:p w:rsidR="00756007" w:rsidRPr="00756007"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color w:val="000000"/>
          <w:sz w:val="24"/>
          <w:szCs w:val="24"/>
          <w:lang w:val="en-US" w:eastAsia="es-SV"/>
        </w:rPr>
      </w:pPr>
    </w:p>
    <w:p w:rsidR="00756007"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color w:val="000000"/>
          <w:sz w:val="24"/>
          <w:szCs w:val="24"/>
          <w:lang w:val="es-ES_tradnl" w:eastAsia="es-SV"/>
        </w:rPr>
      </w:pPr>
      <w:r w:rsidRPr="00756007">
        <w:rPr>
          <w:color w:val="000000"/>
          <w:sz w:val="24"/>
          <w:szCs w:val="24"/>
          <w:lang w:val="en-US" w:eastAsia="es-SV"/>
        </w:rPr>
        <w:t xml:space="preserve">Locke, John (1999). </w:t>
      </w:r>
      <w:r w:rsidRPr="004A5ADF">
        <w:rPr>
          <w:i/>
          <w:color w:val="000000"/>
          <w:sz w:val="24"/>
          <w:szCs w:val="24"/>
          <w:lang w:val="es-ES_tradnl" w:eastAsia="es-SV"/>
        </w:rPr>
        <w:t>Ensayo Sobre El Entendimiento Humano</w:t>
      </w:r>
      <w:r>
        <w:rPr>
          <w:color w:val="000000"/>
          <w:sz w:val="24"/>
          <w:szCs w:val="24"/>
          <w:lang w:val="es-ES_tradnl" w:eastAsia="es-SV"/>
        </w:rPr>
        <w:t>. México, Buenos Aires:</w:t>
      </w:r>
      <w:r w:rsidRPr="00017C72">
        <w:rPr>
          <w:color w:val="000000"/>
          <w:sz w:val="24"/>
          <w:szCs w:val="24"/>
          <w:lang w:val="es-ES_tradnl" w:eastAsia="es-SV"/>
        </w:rPr>
        <w:t xml:space="preserve"> Fondo de Cultura Económica</w:t>
      </w:r>
      <w:r>
        <w:rPr>
          <w:color w:val="000000"/>
          <w:sz w:val="24"/>
          <w:szCs w:val="24"/>
          <w:lang w:val="es-ES_tradnl" w:eastAsia="es-SV"/>
        </w:rPr>
        <w:t>.</w:t>
      </w:r>
    </w:p>
    <w:p w:rsidR="00756007" w:rsidRPr="00017C72"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color w:val="000000"/>
          <w:sz w:val="24"/>
          <w:szCs w:val="24"/>
          <w:lang w:val="es-ES_tradnl" w:eastAsia="es-SV"/>
        </w:rPr>
      </w:pPr>
    </w:p>
    <w:p w:rsidR="00756007" w:rsidRPr="001B6221" w:rsidRDefault="00756007" w:rsidP="00756007">
      <w:pPr>
        <w:tabs>
          <w:tab w:val="left" w:pos="24208"/>
          <w:tab w:val="left" w:pos="25046"/>
          <w:tab w:val="left" w:pos="25884"/>
          <w:tab w:val="left" w:pos="26722"/>
          <w:tab w:val="left" w:pos="27560"/>
          <w:tab w:val="left" w:pos="28398"/>
          <w:tab w:val="left" w:pos="29236"/>
          <w:tab w:val="left" w:pos="30074"/>
          <w:tab w:val="left" w:pos="30912"/>
        </w:tabs>
        <w:spacing w:after="0" w:line="240" w:lineRule="auto"/>
        <w:jc w:val="both"/>
        <w:rPr>
          <w:rFonts w:ascii="Calibri" w:hAnsi="Calibri" w:cs="Calibri"/>
          <w:color w:val="000000"/>
          <w:sz w:val="24"/>
          <w:szCs w:val="24"/>
          <w:lang w:eastAsia="es-SV"/>
        </w:rPr>
      </w:pPr>
      <w:r>
        <w:rPr>
          <w:color w:val="000000"/>
          <w:sz w:val="24"/>
          <w:szCs w:val="24"/>
          <w:lang w:eastAsia="es-SV"/>
        </w:rPr>
        <w:t>Marroquín, Manuel y Villa Aurelio (1995)</w:t>
      </w:r>
      <w:r w:rsidRPr="00325535">
        <w:rPr>
          <w:color w:val="000000"/>
          <w:sz w:val="24"/>
          <w:szCs w:val="24"/>
          <w:lang w:eastAsia="es-SV"/>
        </w:rPr>
        <w:t xml:space="preserve"> </w:t>
      </w:r>
      <w:r w:rsidRPr="00325535">
        <w:rPr>
          <w:i/>
          <w:iCs/>
          <w:color w:val="000000"/>
          <w:sz w:val="24"/>
          <w:szCs w:val="24"/>
          <w:lang w:eastAsia="es-SV"/>
        </w:rPr>
        <w:t>La Comunicación Interpersonal: Medición y estrategias para su desarrollo</w:t>
      </w:r>
      <w:r>
        <w:rPr>
          <w:i/>
          <w:iCs/>
          <w:color w:val="000000"/>
          <w:sz w:val="24"/>
          <w:szCs w:val="24"/>
          <w:lang w:eastAsia="es-SV"/>
        </w:rPr>
        <w:t>.</w:t>
      </w:r>
      <w:r>
        <w:rPr>
          <w:color w:val="000000"/>
          <w:sz w:val="24"/>
          <w:szCs w:val="24"/>
          <w:lang w:eastAsia="es-SV"/>
        </w:rPr>
        <w:t xml:space="preserve"> España: Mensajero.</w:t>
      </w:r>
      <w:r w:rsidRPr="001B6221">
        <w:rPr>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color w:val="000000"/>
          <w:sz w:val="24"/>
          <w:szCs w:val="24"/>
          <w:lang w:eastAsia="es-SV"/>
        </w:rPr>
      </w:pPr>
    </w:p>
    <w:p w:rsidR="00756007" w:rsidRPr="002826FB" w:rsidRDefault="00756007" w:rsidP="00756007">
      <w:pPr>
        <w:tabs>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color w:val="000000"/>
          <w:sz w:val="24"/>
          <w:szCs w:val="24"/>
          <w:lang w:eastAsia="es-SV"/>
        </w:rPr>
      </w:pPr>
      <w:r>
        <w:rPr>
          <w:color w:val="000000"/>
          <w:sz w:val="24"/>
          <w:szCs w:val="24"/>
          <w:lang w:eastAsia="es-SV"/>
        </w:rPr>
        <w:t xml:space="preserve">Martí, Gloria, </w:t>
      </w:r>
      <w:proofErr w:type="spellStart"/>
      <w:r>
        <w:rPr>
          <w:color w:val="000000"/>
          <w:sz w:val="24"/>
          <w:szCs w:val="24"/>
          <w:lang w:eastAsia="es-SV"/>
        </w:rPr>
        <w:t>Lluch</w:t>
      </w:r>
      <w:proofErr w:type="spellEnd"/>
      <w:r>
        <w:rPr>
          <w:color w:val="000000"/>
          <w:sz w:val="24"/>
          <w:szCs w:val="24"/>
          <w:lang w:eastAsia="es-SV"/>
        </w:rPr>
        <w:t>, María Teresa y López de Vergara, María Dolores (2000)</w:t>
      </w:r>
      <w:r w:rsidRPr="00325535">
        <w:rPr>
          <w:color w:val="000000"/>
          <w:sz w:val="24"/>
          <w:szCs w:val="24"/>
          <w:lang w:eastAsia="es-SV"/>
        </w:rPr>
        <w:t xml:space="preserve"> </w:t>
      </w:r>
      <w:r w:rsidRPr="00325535">
        <w:rPr>
          <w:i/>
          <w:iCs/>
          <w:color w:val="000000"/>
          <w:sz w:val="24"/>
          <w:szCs w:val="24"/>
          <w:lang w:eastAsia="es-SV"/>
        </w:rPr>
        <w:t>Enfermería P</w:t>
      </w:r>
      <w:r>
        <w:rPr>
          <w:i/>
          <w:iCs/>
          <w:color w:val="000000"/>
          <w:sz w:val="24"/>
          <w:szCs w:val="24"/>
          <w:lang w:eastAsia="es-SV"/>
        </w:rPr>
        <w:t xml:space="preserve">sicosocial y Salud Mental. </w:t>
      </w:r>
      <w:r>
        <w:rPr>
          <w:iCs/>
          <w:color w:val="000000"/>
          <w:sz w:val="24"/>
          <w:szCs w:val="24"/>
          <w:lang w:eastAsia="es-SV"/>
        </w:rPr>
        <w:t>Barcelona: MASSON.</w:t>
      </w:r>
    </w:p>
    <w:p w:rsidR="00756007" w:rsidRPr="001B6221"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jc w:val="both"/>
        <w:rPr>
          <w:rFonts w:ascii="Calibri" w:hAnsi="Calibri" w:cs="Calibri"/>
          <w:color w:val="000000"/>
          <w:sz w:val="24"/>
          <w:szCs w:val="24"/>
          <w:lang w:eastAsia="es-SV"/>
        </w:rPr>
      </w:pPr>
      <w:r w:rsidRPr="00BD11C7">
        <w:rPr>
          <w:sz w:val="24"/>
          <w:szCs w:val="24"/>
          <w:lang w:val="es-SV" w:eastAsia="es-SV"/>
        </w:rPr>
        <w:tab/>
      </w:r>
      <w:r w:rsidRPr="00BD11C7">
        <w:rPr>
          <w:rFonts w:ascii="Calibri" w:hAnsi="Calibri" w:cs="Calibri"/>
          <w:sz w:val="24"/>
          <w:szCs w:val="24"/>
          <w:lang w:val="es-SV" w:eastAsia="es-SV"/>
        </w:rPr>
        <w:tab/>
      </w:r>
      <w:r w:rsidRPr="00BD11C7">
        <w:rPr>
          <w:rFonts w:ascii="Calibri" w:hAnsi="Calibri" w:cs="Calibri"/>
          <w:sz w:val="24"/>
          <w:szCs w:val="24"/>
          <w:lang w:val="es-SV" w:eastAsia="es-SV"/>
        </w:rPr>
        <w:tab/>
      </w:r>
      <w:r w:rsidRPr="00BD11C7">
        <w:rPr>
          <w:rFonts w:ascii="Calibri" w:hAnsi="Calibri" w:cs="Calibri"/>
          <w:sz w:val="24"/>
          <w:szCs w:val="24"/>
          <w:lang w:val="es-SV" w:eastAsia="es-SV"/>
        </w:rPr>
        <w:tab/>
      </w:r>
      <w:r w:rsidRPr="00BD11C7">
        <w:rPr>
          <w:rFonts w:ascii="Calibri" w:hAnsi="Calibri" w:cs="Calibri"/>
          <w:sz w:val="24"/>
          <w:szCs w:val="24"/>
          <w:lang w:val="es-SV" w:eastAsia="es-SV"/>
        </w:rPr>
        <w:tab/>
      </w:r>
      <w:r w:rsidRPr="00BD11C7">
        <w:rPr>
          <w:rFonts w:ascii="Calibri" w:hAnsi="Calibri" w:cs="Calibri"/>
          <w:sz w:val="24"/>
          <w:szCs w:val="24"/>
          <w:lang w:val="es-SV" w:eastAsia="es-SV"/>
        </w:rPr>
        <w:tab/>
      </w:r>
      <w:r w:rsidRPr="00BD11C7">
        <w:rPr>
          <w:rFonts w:ascii="Calibri" w:hAnsi="Calibri" w:cs="Calibri"/>
          <w:sz w:val="24"/>
          <w:szCs w:val="24"/>
          <w:lang w:val="es-SV" w:eastAsia="es-SV"/>
        </w:rPr>
        <w:tab/>
      </w:r>
      <w:r w:rsidRPr="00BD11C7">
        <w:rPr>
          <w:rFonts w:ascii="Calibri" w:hAnsi="Calibri" w:cs="Calibri"/>
          <w:sz w:val="24"/>
          <w:szCs w:val="24"/>
          <w:lang w:val="es-SV" w:eastAsia="es-SV"/>
        </w:rPr>
        <w:tab/>
      </w:r>
      <w:r w:rsidRPr="00BD11C7">
        <w:rPr>
          <w:rFonts w:ascii="Calibri" w:hAnsi="Calibri" w:cs="Calibri"/>
          <w:sz w:val="24"/>
          <w:szCs w:val="24"/>
          <w:lang w:val="es-SV" w:eastAsia="es-SV"/>
        </w:rPr>
        <w:tab/>
      </w:r>
      <w:r w:rsidRPr="001B6221">
        <w:rPr>
          <w:color w:val="000000"/>
          <w:sz w:val="24"/>
          <w:szCs w:val="24"/>
          <w:lang w:eastAsia="es-SV"/>
        </w:rPr>
        <w:tab/>
      </w:r>
      <w:r>
        <w:rPr>
          <w:rFonts w:ascii="Calibri" w:hAnsi="Calibri" w:cs="Calibri"/>
          <w:color w:val="000000"/>
          <w:sz w:val="24"/>
          <w:szCs w:val="24"/>
          <w:lang w:eastAsia="es-SV"/>
        </w:rPr>
        <w:tab/>
      </w:r>
      <w:r>
        <w:rPr>
          <w:rFonts w:ascii="Calibri" w:hAnsi="Calibri" w:cs="Calibri"/>
          <w:color w:val="000000"/>
          <w:sz w:val="24"/>
          <w:szCs w:val="24"/>
          <w:lang w:eastAsia="es-SV"/>
        </w:rPr>
        <w:tab/>
      </w:r>
      <w:r>
        <w:rPr>
          <w:rFonts w:ascii="Calibri" w:hAnsi="Calibri" w:cs="Calibri"/>
          <w:color w:val="000000"/>
          <w:sz w:val="24"/>
          <w:szCs w:val="24"/>
          <w:lang w:eastAsia="es-SV"/>
        </w:rPr>
        <w:tab/>
      </w:r>
      <w:r>
        <w:rPr>
          <w:rFonts w:ascii="Calibri" w:hAnsi="Calibri" w:cs="Calibri"/>
          <w:color w:val="000000"/>
          <w:sz w:val="24"/>
          <w:szCs w:val="24"/>
          <w:lang w:eastAsia="es-SV"/>
        </w:rPr>
        <w:tab/>
      </w:r>
      <w:r>
        <w:rPr>
          <w:rFonts w:ascii="Calibri" w:hAnsi="Calibri" w:cs="Calibri"/>
          <w:color w:val="000000"/>
          <w:sz w:val="24"/>
          <w:szCs w:val="24"/>
          <w:lang w:eastAsia="es-SV"/>
        </w:rPr>
        <w:tab/>
      </w:r>
      <w:r>
        <w:rPr>
          <w:rFonts w:ascii="Calibri" w:hAnsi="Calibri" w:cs="Calibri"/>
          <w:color w:val="000000"/>
          <w:sz w:val="24"/>
          <w:szCs w:val="24"/>
          <w:lang w:eastAsia="es-SV"/>
        </w:rPr>
        <w:tab/>
      </w:r>
      <w:r>
        <w:rPr>
          <w:rFonts w:ascii="Calibri" w:hAnsi="Calibri" w:cs="Calibri"/>
          <w:color w:val="000000"/>
          <w:sz w:val="24"/>
          <w:szCs w:val="24"/>
          <w:lang w:eastAsia="es-SV"/>
        </w:rPr>
        <w:tab/>
      </w:r>
      <w:r>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roofErr w:type="spellStart"/>
      <w:r w:rsidRPr="002826FB">
        <w:rPr>
          <w:color w:val="000000"/>
          <w:sz w:val="24"/>
          <w:szCs w:val="24"/>
          <w:lang w:eastAsia="es-SV"/>
        </w:rPr>
        <w:t>Milargro</w:t>
      </w:r>
      <w:proofErr w:type="spellEnd"/>
      <w:r w:rsidRPr="002826FB">
        <w:rPr>
          <w:color w:val="000000"/>
          <w:sz w:val="24"/>
          <w:szCs w:val="24"/>
          <w:lang w:eastAsia="es-SV"/>
        </w:rPr>
        <w:t xml:space="preserve">, </w:t>
      </w:r>
      <w:proofErr w:type="spellStart"/>
      <w:r w:rsidRPr="002826FB">
        <w:rPr>
          <w:color w:val="000000"/>
          <w:sz w:val="24"/>
          <w:szCs w:val="24"/>
          <w:lang w:eastAsia="es-SV"/>
        </w:rPr>
        <w:t>Sáiz</w:t>
      </w:r>
      <w:proofErr w:type="spellEnd"/>
      <w:r w:rsidRPr="002826FB">
        <w:rPr>
          <w:color w:val="000000"/>
          <w:sz w:val="24"/>
          <w:szCs w:val="24"/>
          <w:lang w:eastAsia="es-SV"/>
        </w:rPr>
        <w:t xml:space="preserve"> Roca, </w:t>
      </w:r>
      <w:proofErr w:type="spellStart"/>
      <w:r w:rsidRPr="002826FB">
        <w:rPr>
          <w:color w:val="000000"/>
          <w:sz w:val="24"/>
          <w:szCs w:val="24"/>
          <w:lang w:eastAsia="es-SV"/>
        </w:rPr>
        <w:t>Valldeneu</w:t>
      </w:r>
      <w:proofErr w:type="spellEnd"/>
      <w:r w:rsidRPr="002826FB">
        <w:rPr>
          <w:color w:val="000000"/>
          <w:sz w:val="24"/>
          <w:szCs w:val="24"/>
          <w:lang w:eastAsia="es-SV"/>
        </w:rPr>
        <w:t xml:space="preserve"> </w:t>
      </w:r>
      <w:proofErr w:type="spellStart"/>
      <w:r w:rsidRPr="002826FB">
        <w:rPr>
          <w:color w:val="000000"/>
          <w:sz w:val="24"/>
          <w:szCs w:val="24"/>
          <w:lang w:eastAsia="es-SV"/>
        </w:rPr>
        <w:t>Urpina</w:t>
      </w:r>
      <w:proofErr w:type="spellEnd"/>
      <w:r w:rsidRPr="002826FB">
        <w:rPr>
          <w:color w:val="000000"/>
          <w:sz w:val="24"/>
          <w:szCs w:val="24"/>
          <w:lang w:eastAsia="es-SV"/>
        </w:rPr>
        <w:t>, Ana (2009).</w:t>
      </w:r>
      <w:r w:rsidRPr="00325535">
        <w:rPr>
          <w:color w:val="000000"/>
          <w:sz w:val="24"/>
          <w:szCs w:val="24"/>
          <w:lang w:eastAsia="es-SV"/>
        </w:rPr>
        <w:t xml:space="preserve"> </w:t>
      </w:r>
      <w:r w:rsidRPr="002826FB">
        <w:rPr>
          <w:i/>
          <w:color w:val="000000"/>
          <w:sz w:val="24"/>
          <w:szCs w:val="24"/>
          <w:lang w:eastAsia="es-SV"/>
        </w:rPr>
        <w:t>Los umbrales de la psicología científica</w:t>
      </w:r>
      <w:r>
        <w:rPr>
          <w:i/>
          <w:color w:val="000000"/>
          <w:sz w:val="24"/>
          <w:szCs w:val="24"/>
          <w:lang w:eastAsia="es-SV"/>
        </w:rPr>
        <w:t xml:space="preserve">. </w:t>
      </w:r>
      <w:r>
        <w:rPr>
          <w:color w:val="000000"/>
          <w:sz w:val="24"/>
          <w:szCs w:val="24"/>
          <w:lang w:eastAsia="es-SV"/>
        </w:rPr>
        <w:t>España: UOC.</w:t>
      </w:r>
      <w:r w:rsidRPr="001B6221">
        <w:rPr>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jc w:val="both"/>
        <w:rPr>
          <w:rFonts w:ascii="Calibri" w:hAnsi="Calibri" w:cs="Calibri"/>
          <w:color w:val="000000"/>
          <w:sz w:val="24"/>
          <w:szCs w:val="24"/>
          <w:lang w:eastAsia="es-SV"/>
        </w:rPr>
      </w:pPr>
      <w:proofErr w:type="spellStart"/>
      <w:r>
        <w:rPr>
          <w:color w:val="000000"/>
          <w:sz w:val="24"/>
          <w:szCs w:val="24"/>
          <w:lang w:eastAsia="es-SV"/>
        </w:rPr>
        <w:t>Mintzberg</w:t>
      </w:r>
      <w:proofErr w:type="spellEnd"/>
      <w:r>
        <w:rPr>
          <w:color w:val="000000"/>
          <w:sz w:val="24"/>
          <w:szCs w:val="24"/>
          <w:lang w:eastAsia="es-SV"/>
        </w:rPr>
        <w:t>, Henry</w:t>
      </w:r>
      <w:r w:rsidRPr="00325535">
        <w:rPr>
          <w:color w:val="000000"/>
          <w:sz w:val="24"/>
          <w:szCs w:val="24"/>
          <w:lang w:eastAsia="es-SV"/>
        </w:rPr>
        <w:t xml:space="preserve"> (1984). </w:t>
      </w:r>
      <w:r w:rsidRPr="00325535">
        <w:rPr>
          <w:i/>
          <w:iCs/>
          <w:color w:val="000000"/>
          <w:sz w:val="24"/>
          <w:szCs w:val="24"/>
          <w:lang w:eastAsia="es-SV"/>
        </w:rPr>
        <w:t xml:space="preserve">La estructuración de las organizaciones. </w:t>
      </w:r>
      <w:r>
        <w:rPr>
          <w:color w:val="000000"/>
          <w:sz w:val="24"/>
          <w:szCs w:val="24"/>
          <w:lang w:eastAsia="es-SV"/>
        </w:rPr>
        <w:t>España:</w:t>
      </w:r>
      <w:r w:rsidRPr="00325535">
        <w:rPr>
          <w:color w:val="000000"/>
          <w:sz w:val="24"/>
          <w:szCs w:val="24"/>
          <w:lang w:eastAsia="es-SV"/>
        </w:rPr>
        <w:t xml:space="preserve"> </w:t>
      </w:r>
      <w:proofErr w:type="spellStart"/>
      <w:r w:rsidRPr="00325535">
        <w:rPr>
          <w:color w:val="000000"/>
          <w:sz w:val="24"/>
          <w:szCs w:val="24"/>
          <w:lang w:eastAsia="es-SV"/>
        </w:rPr>
        <w:t>Arial</w:t>
      </w:r>
      <w:proofErr w:type="spellEnd"/>
      <w:r w:rsidRPr="00325535">
        <w:rPr>
          <w:color w:val="000000"/>
          <w:sz w:val="24"/>
          <w:szCs w:val="24"/>
          <w:lang w:eastAsia="es-SV"/>
        </w:rPr>
        <w:t xml:space="preserve"> Economía.</w:t>
      </w:r>
      <w:r w:rsidRPr="001B6221">
        <w:rPr>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color w:val="000000"/>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color w:val="000000"/>
          <w:sz w:val="24"/>
          <w:szCs w:val="24"/>
          <w:lang w:val="es-ES_tradnl" w:eastAsia="es-SV"/>
        </w:rPr>
      </w:pPr>
      <w:r>
        <w:rPr>
          <w:color w:val="000000"/>
          <w:sz w:val="24"/>
          <w:szCs w:val="24"/>
          <w:lang w:val="es-ES_tradnl" w:eastAsia="es-SV"/>
        </w:rPr>
        <w:t>Plaza Mejía, María Ángeles</w:t>
      </w:r>
      <w:r w:rsidRPr="00325535">
        <w:rPr>
          <w:color w:val="000000"/>
          <w:sz w:val="24"/>
          <w:szCs w:val="24"/>
          <w:lang w:val="es-ES_tradnl" w:eastAsia="es-SV"/>
        </w:rPr>
        <w:t xml:space="preserve"> (2002). </w:t>
      </w:r>
      <w:r w:rsidRPr="00325535">
        <w:rPr>
          <w:i/>
          <w:iCs/>
          <w:color w:val="000000"/>
          <w:sz w:val="24"/>
          <w:szCs w:val="24"/>
          <w:lang w:val="es-ES_tradnl" w:eastAsia="es-SV"/>
        </w:rPr>
        <w:t xml:space="preserve">Modelo para la gestión estratégica de la calidad total: Aplicación a la empresa agropecuaria. </w:t>
      </w:r>
      <w:r>
        <w:rPr>
          <w:color w:val="000000"/>
          <w:sz w:val="24"/>
          <w:szCs w:val="24"/>
          <w:lang w:val="es-ES_tradnl" w:eastAsia="es-SV"/>
        </w:rPr>
        <w:t>España:</w:t>
      </w:r>
      <w:r w:rsidRPr="00325535">
        <w:rPr>
          <w:color w:val="000000"/>
          <w:sz w:val="24"/>
          <w:szCs w:val="24"/>
          <w:lang w:val="es-ES_tradnl" w:eastAsia="es-SV"/>
        </w:rPr>
        <w:t xml:space="preserve"> Fotocromía.</w:t>
      </w: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color w:val="000000"/>
          <w:sz w:val="24"/>
          <w:szCs w:val="24"/>
          <w:lang w:val="es-ES_tradnl" w:eastAsia="es-SV"/>
        </w:rPr>
      </w:pP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color w:val="000000"/>
          <w:sz w:val="24"/>
          <w:szCs w:val="24"/>
          <w:lang w:eastAsia="es-SV"/>
        </w:rPr>
      </w:pPr>
      <w:r>
        <w:rPr>
          <w:color w:val="000000"/>
          <w:sz w:val="24"/>
          <w:szCs w:val="24"/>
          <w:lang w:val="es-ES_tradnl" w:eastAsia="es-SV"/>
        </w:rPr>
        <w:t xml:space="preserve">Saussure, </w:t>
      </w:r>
      <w:proofErr w:type="spellStart"/>
      <w:r>
        <w:rPr>
          <w:color w:val="000000"/>
          <w:sz w:val="24"/>
          <w:szCs w:val="24"/>
          <w:lang w:val="es-ES_tradnl" w:eastAsia="es-SV"/>
        </w:rPr>
        <w:t>Fernindad</w:t>
      </w:r>
      <w:proofErr w:type="spellEnd"/>
      <w:r>
        <w:rPr>
          <w:color w:val="000000"/>
          <w:sz w:val="24"/>
          <w:szCs w:val="24"/>
          <w:lang w:val="es-ES_tradnl" w:eastAsia="es-SV"/>
        </w:rPr>
        <w:t xml:space="preserve"> (1988). </w:t>
      </w:r>
      <w:r w:rsidRPr="00101FF1">
        <w:rPr>
          <w:i/>
          <w:color w:val="000000"/>
          <w:sz w:val="24"/>
          <w:szCs w:val="24"/>
          <w:lang w:val="es-ES_tradnl" w:eastAsia="es-SV"/>
        </w:rPr>
        <w:t>Curso de lingüística general</w:t>
      </w:r>
      <w:r>
        <w:rPr>
          <w:i/>
          <w:color w:val="000000"/>
          <w:sz w:val="24"/>
          <w:szCs w:val="24"/>
          <w:lang w:val="es-ES_tradnl" w:eastAsia="es-SV"/>
        </w:rPr>
        <w:t xml:space="preserve">. </w:t>
      </w:r>
      <w:r>
        <w:rPr>
          <w:color w:val="000000"/>
          <w:sz w:val="24"/>
          <w:szCs w:val="24"/>
          <w:lang w:val="es-ES_tradnl" w:eastAsia="es-SV"/>
        </w:rPr>
        <w:t xml:space="preserve">México: Ediciones </w:t>
      </w:r>
      <w:proofErr w:type="spellStart"/>
      <w:r>
        <w:rPr>
          <w:color w:val="000000"/>
          <w:sz w:val="24"/>
          <w:szCs w:val="24"/>
          <w:lang w:val="es-ES_tradnl" w:eastAsia="es-SV"/>
        </w:rPr>
        <w:t>Nuevomar</w:t>
      </w:r>
      <w:proofErr w:type="spellEnd"/>
      <w:r>
        <w:rPr>
          <w:color w:val="000000"/>
          <w:sz w:val="24"/>
          <w:szCs w:val="24"/>
          <w:lang w:val="es-ES_tradnl" w:eastAsia="es-SV"/>
        </w:rPr>
        <w:t>.</w:t>
      </w:r>
      <w:r w:rsidRPr="001B6221">
        <w:rPr>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color w:val="000000"/>
          <w:sz w:val="24"/>
          <w:szCs w:val="24"/>
          <w:lang w:eastAsia="es-SV"/>
        </w:rPr>
      </w:pP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color w:val="000000"/>
          <w:sz w:val="24"/>
          <w:szCs w:val="24"/>
          <w:lang w:eastAsia="es-SV"/>
        </w:rPr>
      </w:pPr>
      <w:proofErr w:type="spellStart"/>
      <w:r>
        <w:rPr>
          <w:color w:val="000000"/>
          <w:sz w:val="24"/>
          <w:szCs w:val="24"/>
          <w:lang w:val="es-ES_tradnl" w:eastAsia="es-SV"/>
        </w:rPr>
        <w:t>Triadú</w:t>
      </w:r>
      <w:proofErr w:type="spellEnd"/>
      <w:r>
        <w:rPr>
          <w:color w:val="000000"/>
          <w:sz w:val="24"/>
          <w:szCs w:val="24"/>
          <w:lang w:val="es-ES_tradnl" w:eastAsia="es-SV"/>
        </w:rPr>
        <w:t xml:space="preserve">, Jordi </w:t>
      </w:r>
      <w:proofErr w:type="spellStart"/>
      <w:r>
        <w:rPr>
          <w:color w:val="000000"/>
          <w:sz w:val="24"/>
          <w:szCs w:val="24"/>
          <w:lang w:val="es-ES_tradnl" w:eastAsia="es-SV"/>
        </w:rPr>
        <w:t>Xifra</w:t>
      </w:r>
      <w:proofErr w:type="spellEnd"/>
      <w:r w:rsidRPr="00325535">
        <w:rPr>
          <w:color w:val="000000"/>
          <w:sz w:val="24"/>
          <w:szCs w:val="24"/>
          <w:lang w:val="es-ES_tradnl" w:eastAsia="es-SV"/>
        </w:rPr>
        <w:t xml:space="preserve"> (2007). </w:t>
      </w:r>
      <w:r w:rsidRPr="00325535">
        <w:rPr>
          <w:i/>
          <w:iCs/>
          <w:color w:val="000000"/>
          <w:sz w:val="24"/>
          <w:szCs w:val="24"/>
          <w:lang w:val="es-ES_tradnl" w:eastAsia="es-SV"/>
        </w:rPr>
        <w:t>Técnicas de las relaciones públicas.</w:t>
      </w:r>
      <w:r>
        <w:rPr>
          <w:color w:val="000000"/>
          <w:sz w:val="24"/>
          <w:szCs w:val="24"/>
          <w:lang w:val="es-ES_tradnl" w:eastAsia="es-SV"/>
        </w:rPr>
        <w:t xml:space="preserve"> España:</w:t>
      </w:r>
      <w:r w:rsidRPr="00325535">
        <w:rPr>
          <w:color w:val="000000"/>
          <w:sz w:val="24"/>
          <w:szCs w:val="24"/>
          <w:lang w:val="es-ES_tradnl" w:eastAsia="es-SV"/>
        </w:rPr>
        <w:t xml:space="preserve"> Editorial UOC.</w:t>
      </w:r>
      <w:r w:rsidRPr="001B6221">
        <w:rPr>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color w:val="000000"/>
          <w:sz w:val="24"/>
          <w:szCs w:val="24"/>
          <w:lang w:val="es-ES_tradnl" w:eastAsia="es-SV"/>
        </w:rPr>
      </w:pP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color w:val="000000"/>
          <w:sz w:val="24"/>
          <w:szCs w:val="24"/>
          <w:lang w:eastAsia="es-SV"/>
        </w:rPr>
      </w:pPr>
      <w:proofErr w:type="spellStart"/>
      <w:r>
        <w:rPr>
          <w:color w:val="000000"/>
          <w:sz w:val="24"/>
          <w:szCs w:val="24"/>
          <w:lang w:val="es-ES_tradnl" w:eastAsia="es-SV"/>
        </w:rPr>
        <w:t>Triadú</w:t>
      </w:r>
      <w:proofErr w:type="spellEnd"/>
      <w:r>
        <w:rPr>
          <w:color w:val="000000"/>
          <w:sz w:val="24"/>
          <w:szCs w:val="24"/>
          <w:lang w:val="es-ES_tradnl" w:eastAsia="es-SV"/>
        </w:rPr>
        <w:t xml:space="preserve">, Jordi </w:t>
      </w:r>
      <w:proofErr w:type="spellStart"/>
      <w:r>
        <w:rPr>
          <w:color w:val="000000"/>
          <w:sz w:val="24"/>
          <w:szCs w:val="24"/>
          <w:lang w:val="es-ES_tradnl" w:eastAsia="es-SV"/>
        </w:rPr>
        <w:t>Xifra</w:t>
      </w:r>
      <w:proofErr w:type="spellEnd"/>
      <w:r w:rsidRPr="00325535">
        <w:rPr>
          <w:color w:val="000000"/>
          <w:sz w:val="24"/>
          <w:szCs w:val="24"/>
          <w:lang w:val="es-ES_tradnl" w:eastAsia="es-SV"/>
        </w:rPr>
        <w:t xml:space="preserve"> (2010). </w:t>
      </w:r>
      <w:r w:rsidRPr="00325535">
        <w:rPr>
          <w:i/>
          <w:iCs/>
          <w:color w:val="000000"/>
          <w:sz w:val="24"/>
          <w:szCs w:val="24"/>
          <w:lang w:val="es-ES_tradnl" w:eastAsia="es-SV"/>
        </w:rPr>
        <w:t>Relaciones públicas, empresa y sociedad: Una aproximación ética.</w:t>
      </w:r>
      <w:r>
        <w:rPr>
          <w:color w:val="000000"/>
          <w:sz w:val="24"/>
          <w:szCs w:val="24"/>
          <w:lang w:val="es-ES_tradnl" w:eastAsia="es-SV"/>
        </w:rPr>
        <w:t xml:space="preserve"> España: </w:t>
      </w:r>
      <w:r w:rsidRPr="00325535">
        <w:rPr>
          <w:color w:val="000000"/>
          <w:sz w:val="24"/>
          <w:szCs w:val="24"/>
          <w:lang w:val="es-ES_tradnl" w:eastAsia="es-SV"/>
        </w:rPr>
        <w:t>Editorial UOC.</w:t>
      </w:r>
      <w:r w:rsidRPr="001B6221">
        <w:rPr>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color w:val="000000"/>
          <w:sz w:val="24"/>
          <w:szCs w:val="24"/>
          <w:lang w:eastAsia="es-SV"/>
        </w:rPr>
      </w:pPr>
    </w:p>
    <w:p w:rsidR="00756007" w:rsidRPr="003654B4" w:rsidRDefault="00756007" w:rsidP="00756007">
      <w:pPr>
        <w:spacing w:line="360" w:lineRule="auto"/>
        <w:jc w:val="both"/>
        <w:rPr>
          <w:sz w:val="24"/>
          <w:szCs w:val="24"/>
        </w:rPr>
      </w:pPr>
      <w:proofErr w:type="spellStart"/>
      <w:r>
        <w:rPr>
          <w:sz w:val="24"/>
          <w:szCs w:val="24"/>
        </w:rPr>
        <w:t>Ursua</w:t>
      </w:r>
      <w:proofErr w:type="spellEnd"/>
      <w:r>
        <w:rPr>
          <w:sz w:val="24"/>
          <w:szCs w:val="24"/>
        </w:rPr>
        <w:t xml:space="preserve">, Nicanor (1993). </w:t>
      </w:r>
      <w:r>
        <w:rPr>
          <w:i/>
          <w:sz w:val="24"/>
          <w:szCs w:val="24"/>
        </w:rPr>
        <w:t>Cerebro y conocimiento, un enfoque evolucionista.</w:t>
      </w:r>
      <w:r>
        <w:rPr>
          <w:sz w:val="24"/>
          <w:szCs w:val="24"/>
        </w:rPr>
        <w:t xml:space="preserve"> Barcelona: </w:t>
      </w:r>
      <w:proofErr w:type="spellStart"/>
      <w:r>
        <w:rPr>
          <w:sz w:val="24"/>
          <w:szCs w:val="24"/>
        </w:rPr>
        <w:t>Anthropos</w:t>
      </w:r>
      <w:proofErr w:type="spellEnd"/>
      <w:r>
        <w:rPr>
          <w:sz w:val="24"/>
          <w:szCs w:val="24"/>
        </w:rPr>
        <w:t xml:space="preserve"> editorial del hombre.</w:t>
      </w:r>
    </w:p>
    <w:p w:rsidR="00756007"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jc w:val="both"/>
        <w:rPr>
          <w:sz w:val="24"/>
          <w:szCs w:val="24"/>
          <w:lang w:eastAsia="es-SV"/>
        </w:rPr>
      </w:pPr>
      <w:r>
        <w:rPr>
          <w:sz w:val="24"/>
          <w:szCs w:val="24"/>
          <w:lang w:eastAsia="es-SV"/>
        </w:rPr>
        <w:t xml:space="preserve">Vacas Arco, José Luis (1988). </w:t>
      </w:r>
      <w:r w:rsidRPr="00BD11C7">
        <w:rPr>
          <w:i/>
          <w:sz w:val="24"/>
          <w:szCs w:val="24"/>
          <w:lang w:eastAsia="es-SV"/>
        </w:rPr>
        <w:t>Teorías y técnicas de las Relaciones Públicas</w:t>
      </w:r>
      <w:r>
        <w:rPr>
          <w:i/>
          <w:sz w:val="24"/>
          <w:szCs w:val="24"/>
          <w:lang w:eastAsia="es-SV"/>
        </w:rPr>
        <w:t>.</w:t>
      </w:r>
      <w:r>
        <w:rPr>
          <w:sz w:val="24"/>
          <w:szCs w:val="24"/>
          <w:lang w:eastAsia="es-SV"/>
        </w:rPr>
        <w:t xml:space="preserve"> Barcelona: </w:t>
      </w:r>
    </w:p>
    <w:p w:rsidR="00756007"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eastAsia="es-SV"/>
        </w:rPr>
      </w:pPr>
    </w:p>
    <w:p w:rsidR="00756007"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jc w:val="both"/>
        <w:rPr>
          <w:sz w:val="24"/>
          <w:szCs w:val="24"/>
          <w:lang w:eastAsia="es-SV"/>
        </w:rPr>
      </w:pPr>
      <w:r>
        <w:rPr>
          <w:sz w:val="24"/>
          <w:szCs w:val="24"/>
          <w:lang w:eastAsia="es-SV"/>
        </w:rPr>
        <w:t xml:space="preserve">Vargas </w:t>
      </w:r>
      <w:proofErr w:type="spellStart"/>
      <w:r>
        <w:rPr>
          <w:sz w:val="24"/>
          <w:szCs w:val="24"/>
          <w:lang w:eastAsia="es-SV"/>
        </w:rPr>
        <w:t>Malgrejo</w:t>
      </w:r>
      <w:proofErr w:type="spellEnd"/>
      <w:r>
        <w:rPr>
          <w:sz w:val="24"/>
          <w:szCs w:val="24"/>
          <w:lang w:eastAsia="es-SV"/>
        </w:rPr>
        <w:t xml:space="preserve">, Luz </w:t>
      </w:r>
      <w:proofErr w:type="spellStart"/>
      <w:r>
        <w:rPr>
          <w:sz w:val="24"/>
          <w:szCs w:val="24"/>
          <w:lang w:eastAsia="es-SV"/>
        </w:rPr>
        <w:t>Maria</w:t>
      </w:r>
      <w:proofErr w:type="spellEnd"/>
      <w:r>
        <w:rPr>
          <w:sz w:val="24"/>
          <w:szCs w:val="24"/>
          <w:lang w:eastAsia="es-SV"/>
        </w:rPr>
        <w:t xml:space="preserve"> (1994). </w:t>
      </w:r>
      <w:r>
        <w:rPr>
          <w:i/>
          <w:sz w:val="24"/>
          <w:szCs w:val="24"/>
          <w:lang w:eastAsia="es-SV"/>
        </w:rPr>
        <w:t xml:space="preserve">Alteridades. </w:t>
      </w:r>
      <w:r>
        <w:rPr>
          <w:sz w:val="24"/>
          <w:szCs w:val="24"/>
          <w:lang w:eastAsia="es-SV"/>
        </w:rPr>
        <w:t xml:space="preserve">México: </w:t>
      </w:r>
    </w:p>
    <w:p w:rsidR="00756007"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eastAsia="es-SV"/>
        </w:rPr>
      </w:pPr>
    </w:p>
    <w:p w:rsidR="00756007" w:rsidRPr="00BD11C7" w:rsidRDefault="00756007" w:rsidP="00756007">
      <w:pPr>
        <w:spacing w:line="360" w:lineRule="auto"/>
        <w:jc w:val="both"/>
        <w:rPr>
          <w:sz w:val="24"/>
          <w:szCs w:val="24"/>
        </w:rPr>
      </w:pPr>
      <w:r>
        <w:rPr>
          <w:sz w:val="24"/>
          <w:szCs w:val="24"/>
        </w:rPr>
        <w:t xml:space="preserve">Vásquez </w:t>
      </w:r>
      <w:proofErr w:type="spellStart"/>
      <w:r>
        <w:rPr>
          <w:sz w:val="24"/>
          <w:szCs w:val="24"/>
        </w:rPr>
        <w:t>Lobeiras</w:t>
      </w:r>
      <w:proofErr w:type="spellEnd"/>
      <w:r>
        <w:rPr>
          <w:sz w:val="24"/>
          <w:szCs w:val="24"/>
        </w:rPr>
        <w:t>, María Jesús (2004</w:t>
      </w:r>
      <w:r w:rsidRPr="003F41C8">
        <w:rPr>
          <w:i/>
          <w:sz w:val="24"/>
          <w:szCs w:val="24"/>
        </w:rPr>
        <w:t xml:space="preserve">). </w:t>
      </w:r>
      <w:proofErr w:type="spellStart"/>
      <w:r w:rsidRPr="003F41C8">
        <w:rPr>
          <w:i/>
          <w:color w:val="000000"/>
          <w:sz w:val="24"/>
          <w:szCs w:val="24"/>
        </w:rPr>
        <w:t>Immanuel</w:t>
      </w:r>
      <w:proofErr w:type="spellEnd"/>
      <w:r w:rsidRPr="003F41C8">
        <w:rPr>
          <w:i/>
          <w:color w:val="000000"/>
          <w:sz w:val="24"/>
          <w:szCs w:val="24"/>
        </w:rPr>
        <w:t xml:space="preserve"> Kant: el giro copernicano como ontología de</w:t>
      </w:r>
      <w:r w:rsidRPr="003F41C8">
        <w:rPr>
          <w:i/>
          <w:sz w:val="24"/>
          <w:szCs w:val="24"/>
        </w:rPr>
        <w:t xml:space="preserve"> la experiencia</w:t>
      </w:r>
      <w:r>
        <w:rPr>
          <w:i/>
          <w:sz w:val="24"/>
          <w:szCs w:val="24"/>
        </w:rPr>
        <w:t>.</w:t>
      </w:r>
      <w:r>
        <w:rPr>
          <w:sz w:val="24"/>
          <w:szCs w:val="24"/>
        </w:rPr>
        <w:t xml:space="preserve"> España: </w:t>
      </w:r>
      <w:r w:rsidRPr="003F41C8">
        <w:rPr>
          <w:sz w:val="24"/>
          <w:szCs w:val="24"/>
        </w:rPr>
        <w:t>Universidad Nacional de Educación a Distancia, Facultad de Filosofía</w:t>
      </w:r>
      <w:r>
        <w:rPr>
          <w:sz w:val="24"/>
          <w:szCs w:val="24"/>
        </w:rPr>
        <w:t>.</w:t>
      </w:r>
    </w:p>
    <w:p w:rsidR="00756007" w:rsidRPr="001B6221"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jc w:val="both"/>
        <w:rPr>
          <w:rFonts w:ascii="Calibri" w:hAnsi="Calibri" w:cs="Calibri"/>
          <w:color w:val="000000"/>
          <w:sz w:val="24"/>
          <w:szCs w:val="24"/>
          <w:lang w:eastAsia="es-SV"/>
        </w:rPr>
      </w:pPr>
      <w:r>
        <w:rPr>
          <w:color w:val="000000"/>
          <w:sz w:val="24"/>
          <w:szCs w:val="24"/>
          <w:lang w:eastAsia="es-SV"/>
        </w:rPr>
        <w:t>Verón, Eliseo (1997)</w:t>
      </w:r>
      <w:r w:rsidRPr="00325535">
        <w:rPr>
          <w:color w:val="000000"/>
          <w:sz w:val="24"/>
          <w:szCs w:val="24"/>
          <w:lang w:eastAsia="es-SV"/>
        </w:rPr>
        <w:t xml:space="preserve"> </w:t>
      </w:r>
      <w:r w:rsidRPr="00325535">
        <w:rPr>
          <w:i/>
          <w:iCs/>
          <w:color w:val="000000"/>
          <w:sz w:val="24"/>
          <w:szCs w:val="24"/>
          <w:lang w:eastAsia="es-SV"/>
        </w:rPr>
        <w:t>Cuadros de Costumbres</w:t>
      </w:r>
      <w:r>
        <w:rPr>
          <w:i/>
          <w:color w:val="000000"/>
          <w:sz w:val="24"/>
          <w:szCs w:val="24"/>
          <w:lang w:eastAsia="es-SV"/>
        </w:rPr>
        <w:t>: La paradoja del rumor.</w:t>
      </w:r>
      <w:r>
        <w:rPr>
          <w:color w:val="000000"/>
          <w:sz w:val="24"/>
          <w:szCs w:val="24"/>
          <w:lang w:eastAsia="es-SV"/>
        </w:rPr>
        <w:t xml:space="preserve"> Barcelona: </w:t>
      </w:r>
      <w:proofErr w:type="spellStart"/>
      <w:r>
        <w:rPr>
          <w:color w:val="000000"/>
          <w:sz w:val="24"/>
          <w:szCs w:val="24"/>
          <w:lang w:eastAsia="es-SV"/>
        </w:rPr>
        <w:t>Gedisa</w:t>
      </w:r>
      <w:proofErr w:type="spellEnd"/>
      <w:r>
        <w:rPr>
          <w:color w:val="000000"/>
          <w:sz w:val="24"/>
          <w:szCs w:val="24"/>
          <w:lang w:eastAsia="es-SV"/>
        </w:rPr>
        <w:t>.</w:t>
      </w:r>
      <w:r w:rsidRPr="001B6221">
        <w:rPr>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color w:val="000000"/>
          <w:sz w:val="24"/>
          <w:szCs w:val="24"/>
          <w:lang w:eastAsia="es-SV"/>
        </w:rPr>
      </w:pPr>
    </w:p>
    <w:p w:rsidR="00756007" w:rsidRPr="001B6221" w:rsidRDefault="00756007" w:rsidP="00756007">
      <w:pPr>
        <w:tabs>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jc w:val="both"/>
        <w:rPr>
          <w:rFonts w:ascii="Calibri" w:hAnsi="Calibri" w:cs="Calibri"/>
          <w:color w:val="000000"/>
          <w:sz w:val="24"/>
          <w:szCs w:val="24"/>
          <w:lang w:eastAsia="es-SV"/>
        </w:rPr>
      </w:pPr>
      <w:proofErr w:type="spellStart"/>
      <w:r>
        <w:rPr>
          <w:color w:val="000000"/>
          <w:sz w:val="24"/>
          <w:szCs w:val="24"/>
          <w:lang w:eastAsia="es-SV"/>
        </w:rPr>
        <w:t>Zecchetto</w:t>
      </w:r>
      <w:proofErr w:type="spellEnd"/>
      <w:r>
        <w:rPr>
          <w:color w:val="000000"/>
          <w:sz w:val="24"/>
          <w:szCs w:val="24"/>
          <w:lang w:eastAsia="es-SV"/>
        </w:rPr>
        <w:t>, Vittorio (2002)</w:t>
      </w:r>
      <w:r w:rsidRPr="00325535">
        <w:rPr>
          <w:color w:val="000000"/>
          <w:sz w:val="24"/>
          <w:szCs w:val="24"/>
          <w:lang w:eastAsia="es-SV"/>
        </w:rPr>
        <w:t xml:space="preserve"> </w:t>
      </w:r>
      <w:r w:rsidRPr="00325535">
        <w:rPr>
          <w:i/>
          <w:iCs/>
          <w:color w:val="000000"/>
          <w:sz w:val="24"/>
          <w:szCs w:val="24"/>
          <w:lang w:eastAsia="es-SV"/>
        </w:rPr>
        <w:t>Danza de los signos: nociones de semiótica general</w:t>
      </w:r>
      <w:r>
        <w:rPr>
          <w:color w:val="000000"/>
          <w:sz w:val="24"/>
          <w:szCs w:val="24"/>
          <w:lang w:eastAsia="es-SV"/>
        </w:rPr>
        <w:t xml:space="preserve">. Ecuador: </w:t>
      </w:r>
      <w:proofErr w:type="spellStart"/>
      <w:r>
        <w:rPr>
          <w:color w:val="000000"/>
          <w:sz w:val="24"/>
          <w:szCs w:val="24"/>
          <w:lang w:eastAsia="es-SV"/>
        </w:rPr>
        <w:t>Abya</w:t>
      </w:r>
      <w:proofErr w:type="spellEnd"/>
      <w:r>
        <w:rPr>
          <w:color w:val="000000"/>
          <w:sz w:val="24"/>
          <w:szCs w:val="24"/>
          <w:lang w:eastAsia="es-SV"/>
        </w:rPr>
        <w:t xml:space="preserve"> </w:t>
      </w:r>
      <w:proofErr w:type="spellStart"/>
      <w:r>
        <w:rPr>
          <w:color w:val="000000"/>
          <w:sz w:val="24"/>
          <w:szCs w:val="24"/>
          <w:lang w:eastAsia="es-SV"/>
        </w:rPr>
        <w:t>Yala</w:t>
      </w:r>
      <w:proofErr w:type="spellEnd"/>
      <w:r>
        <w:rPr>
          <w:color w:val="000000"/>
          <w:sz w:val="24"/>
          <w:szCs w:val="24"/>
          <w:lang w:eastAsia="es-SV"/>
        </w:rPr>
        <w:t>.</w:t>
      </w:r>
      <w:r w:rsidRPr="001B6221">
        <w:rPr>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1B6221"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color w:val="000000"/>
          <w:sz w:val="24"/>
          <w:szCs w:val="24"/>
          <w:lang w:eastAsia="es-SV"/>
        </w:rPr>
      </w:pPr>
      <w:r w:rsidRPr="001B6221">
        <w:rPr>
          <w:b/>
          <w:bCs/>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r w:rsidRPr="001B6221">
        <w:rPr>
          <w:rFonts w:ascii="Calibri" w:hAnsi="Calibri" w:cs="Calibri"/>
          <w:color w:val="000000"/>
          <w:sz w:val="24"/>
          <w:szCs w:val="24"/>
          <w:lang w:eastAsia="es-SV"/>
        </w:rPr>
        <w:tab/>
      </w:r>
    </w:p>
    <w:p w:rsidR="00756007" w:rsidRPr="00AC16C0" w:rsidRDefault="00756007" w:rsidP="00756007">
      <w:pPr>
        <w:jc w:val="both"/>
        <w:rPr>
          <w:b/>
          <w:sz w:val="24"/>
          <w:szCs w:val="24"/>
          <w:lang w:val="es-SV"/>
        </w:rPr>
      </w:pPr>
      <w:r w:rsidRPr="00AC16C0">
        <w:rPr>
          <w:b/>
          <w:sz w:val="24"/>
          <w:szCs w:val="24"/>
          <w:lang w:val="es-SV"/>
        </w:rPr>
        <w:t>Sitios web:</w:t>
      </w:r>
    </w:p>
    <w:p w:rsidR="00756007" w:rsidRPr="003169DB"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sz w:val="24"/>
          <w:szCs w:val="24"/>
          <w:lang w:eastAsia="es-SV"/>
        </w:rPr>
      </w:pPr>
      <w:r w:rsidRPr="003169DB">
        <w:rPr>
          <w:sz w:val="24"/>
          <w:szCs w:val="24"/>
          <w:lang w:eastAsia="es-SV"/>
        </w:rPr>
        <w:t>Diccionario en línea</w:t>
      </w:r>
      <w:r>
        <w:rPr>
          <w:sz w:val="24"/>
          <w:szCs w:val="24"/>
          <w:lang w:eastAsia="es-SV"/>
        </w:rPr>
        <w:t xml:space="preserve"> REA, </w:t>
      </w:r>
      <w:hyperlink r:id="rId42" w:history="1">
        <w:r w:rsidRPr="00301BB0">
          <w:rPr>
            <w:sz w:val="24"/>
            <w:szCs w:val="24"/>
            <w:lang w:eastAsia="es-SV"/>
          </w:rPr>
          <w:t>http://www.rae.es/rae.html</w:t>
        </w:r>
      </w:hyperlink>
    </w:p>
    <w:p w:rsidR="00756007" w:rsidRPr="00301BB0"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sz w:val="24"/>
          <w:szCs w:val="24"/>
          <w:lang w:eastAsia="es-SV"/>
        </w:rPr>
      </w:pPr>
      <w:r w:rsidRPr="00301BB0">
        <w:rPr>
          <w:sz w:val="24"/>
          <w:szCs w:val="24"/>
          <w:lang w:eastAsia="es-SV"/>
        </w:rPr>
        <w:t xml:space="preserve">Diccionario de Filosofía contemporánea: </w:t>
      </w:r>
      <w:hyperlink r:id="rId43" w:history="1">
        <w:r w:rsidRPr="00301BB0">
          <w:rPr>
            <w:sz w:val="24"/>
            <w:szCs w:val="24"/>
            <w:lang w:eastAsia="es-SV"/>
          </w:rPr>
          <w:t>http://www.filosofia.org/enc/dfc/idea.htm</w:t>
        </w:r>
      </w:hyperlink>
    </w:p>
    <w:p w:rsidR="00756007" w:rsidRPr="00756007"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sz w:val="24"/>
          <w:szCs w:val="24"/>
          <w:lang w:val="en-US" w:eastAsia="es-SV"/>
        </w:rPr>
      </w:pPr>
      <w:r w:rsidRPr="00756007">
        <w:rPr>
          <w:sz w:val="24"/>
          <w:szCs w:val="24"/>
          <w:lang w:val="en-US" w:eastAsia="es-SV"/>
        </w:rPr>
        <w:t xml:space="preserve">Google Books, </w:t>
      </w:r>
      <w:hyperlink r:id="rId44" w:history="1">
        <w:r w:rsidRPr="00756007">
          <w:rPr>
            <w:sz w:val="24"/>
            <w:szCs w:val="24"/>
            <w:lang w:val="en-US" w:eastAsia="es-SV"/>
          </w:rPr>
          <w:t>https://www.google.com.sv/</w:t>
        </w:r>
      </w:hyperlink>
    </w:p>
    <w:p w:rsidR="00756007" w:rsidRPr="00301BB0"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sz w:val="24"/>
          <w:szCs w:val="24"/>
          <w:lang w:eastAsia="es-SV"/>
        </w:rPr>
      </w:pPr>
      <w:r>
        <w:rPr>
          <w:sz w:val="24"/>
          <w:szCs w:val="24"/>
          <w:lang w:eastAsia="es-SV"/>
        </w:rPr>
        <w:t xml:space="preserve">Relaciones </w:t>
      </w:r>
      <w:r w:rsidRPr="003169DB">
        <w:rPr>
          <w:sz w:val="24"/>
          <w:szCs w:val="24"/>
          <w:lang w:eastAsia="es-SV"/>
        </w:rPr>
        <w:t>Interpersonales</w:t>
      </w:r>
      <w:r>
        <w:rPr>
          <w:sz w:val="24"/>
          <w:szCs w:val="24"/>
          <w:lang w:eastAsia="es-SV"/>
        </w:rPr>
        <w:t xml:space="preserve">: </w:t>
      </w:r>
      <w:hyperlink r:id="rId45" w:history="1">
        <w:r w:rsidRPr="00301BB0">
          <w:rPr>
            <w:sz w:val="24"/>
            <w:szCs w:val="24"/>
          </w:rPr>
          <w:t>www.down21.org/act_social/relaciones/I_import_relacion/import_relacion.htm</w:t>
        </w:r>
      </w:hyperlink>
    </w:p>
    <w:p w:rsidR="00756007" w:rsidRPr="000E33AA"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sz w:val="24"/>
          <w:szCs w:val="24"/>
          <w:lang w:val="fr-FR" w:eastAsia="es-SV"/>
        </w:rPr>
      </w:pPr>
      <w:r w:rsidRPr="000E33AA">
        <w:rPr>
          <w:sz w:val="24"/>
          <w:szCs w:val="24"/>
          <w:lang w:val="fr-FR" w:eastAsia="es-SV"/>
        </w:rPr>
        <w:t xml:space="preserve">Université Lille 3, </w:t>
      </w:r>
      <w:hyperlink r:id="rId46" w:history="1">
        <w:r w:rsidRPr="000E33AA">
          <w:rPr>
            <w:sz w:val="24"/>
            <w:szCs w:val="24"/>
            <w:lang w:val="fr-FR"/>
          </w:rPr>
          <w:t>http://www.univ-lille3.fr/fr/etudes/formations/</w:t>
        </w:r>
      </w:hyperlink>
      <w:r w:rsidRPr="000E33AA">
        <w:rPr>
          <w:sz w:val="24"/>
          <w:szCs w:val="24"/>
          <w:lang w:val="fr-FR" w:eastAsia="es-SV"/>
        </w:rPr>
        <w:tab/>
      </w:r>
      <w:r w:rsidRPr="000E33AA">
        <w:rPr>
          <w:sz w:val="24"/>
          <w:szCs w:val="24"/>
          <w:lang w:val="fr-FR" w:eastAsia="es-SV"/>
        </w:rPr>
        <w:tab/>
      </w:r>
      <w:r w:rsidRPr="000E33AA">
        <w:rPr>
          <w:sz w:val="24"/>
          <w:szCs w:val="24"/>
          <w:lang w:val="fr-FR" w:eastAsia="es-SV"/>
        </w:rPr>
        <w:tab/>
      </w:r>
      <w:r w:rsidRPr="000E33AA">
        <w:rPr>
          <w:sz w:val="24"/>
          <w:szCs w:val="24"/>
          <w:lang w:val="fr-FR" w:eastAsia="es-SV"/>
        </w:rPr>
        <w:tab/>
      </w:r>
      <w:r w:rsidRPr="000E33AA">
        <w:rPr>
          <w:sz w:val="24"/>
          <w:szCs w:val="24"/>
          <w:lang w:val="fr-FR" w:eastAsia="es-SV"/>
        </w:rPr>
        <w:tab/>
      </w:r>
      <w:r w:rsidRPr="000E33AA">
        <w:rPr>
          <w:sz w:val="24"/>
          <w:szCs w:val="24"/>
          <w:lang w:val="fr-FR" w:eastAsia="es-SV"/>
        </w:rPr>
        <w:tab/>
      </w:r>
      <w:r w:rsidRPr="000E33AA">
        <w:rPr>
          <w:sz w:val="24"/>
          <w:szCs w:val="24"/>
          <w:lang w:val="fr-FR" w:eastAsia="es-SV"/>
        </w:rPr>
        <w:tab/>
      </w:r>
      <w:r w:rsidRPr="000E33AA">
        <w:rPr>
          <w:sz w:val="24"/>
          <w:szCs w:val="24"/>
          <w:lang w:val="fr-FR" w:eastAsia="es-SV"/>
        </w:rPr>
        <w:tab/>
      </w:r>
      <w:r w:rsidRPr="000E33AA">
        <w:rPr>
          <w:sz w:val="24"/>
          <w:szCs w:val="24"/>
          <w:lang w:val="fr-FR" w:eastAsia="es-SV"/>
        </w:rPr>
        <w:tab/>
      </w:r>
      <w:r w:rsidRPr="000E33AA">
        <w:rPr>
          <w:sz w:val="24"/>
          <w:szCs w:val="24"/>
          <w:lang w:val="fr-FR" w:eastAsia="es-SV"/>
        </w:rPr>
        <w:tab/>
      </w:r>
      <w:r w:rsidRPr="000E33AA">
        <w:rPr>
          <w:sz w:val="24"/>
          <w:szCs w:val="24"/>
          <w:lang w:val="fr-FR" w:eastAsia="es-SV"/>
        </w:rPr>
        <w:tab/>
      </w:r>
      <w:r w:rsidRPr="000E33AA">
        <w:rPr>
          <w:sz w:val="24"/>
          <w:szCs w:val="24"/>
          <w:lang w:val="fr-FR" w:eastAsia="es-SV"/>
        </w:rPr>
        <w:tab/>
      </w:r>
      <w:r w:rsidRPr="000E33AA">
        <w:rPr>
          <w:sz w:val="24"/>
          <w:szCs w:val="24"/>
          <w:lang w:val="fr-FR" w:eastAsia="es-SV"/>
        </w:rPr>
        <w:tab/>
      </w:r>
      <w:r w:rsidRPr="000E33AA">
        <w:rPr>
          <w:sz w:val="24"/>
          <w:szCs w:val="24"/>
          <w:lang w:val="fr-FR" w:eastAsia="es-SV"/>
        </w:rPr>
        <w:tab/>
      </w:r>
      <w:r w:rsidRPr="000E33AA">
        <w:rPr>
          <w:sz w:val="24"/>
          <w:szCs w:val="24"/>
          <w:lang w:val="fr-FR" w:eastAsia="es-SV"/>
        </w:rPr>
        <w:tab/>
      </w:r>
      <w:r w:rsidRPr="000E33AA">
        <w:rPr>
          <w:sz w:val="24"/>
          <w:szCs w:val="24"/>
          <w:lang w:val="fr-FR" w:eastAsia="es-SV"/>
        </w:rPr>
        <w:tab/>
      </w:r>
      <w:r w:rsidRPr="000E33AA">
        <w:rPr>
          <w:sz w:val="24"/>
          <w:szCs w:val="24"/>
          <w:lang w:val="fr-FR" w:eastAsia="es-SV"/>
        </w:rPr>
        <w:tab/>
      </w:r>
      <w:r w:rsidRPr="000E33AA">
        <w:rPr>
          <w:sz w:val="24"/>
          <w:szCs w:val="24"/>
          <w:lang w:val="fr-FR" w:eastAsia="es-SV"/>
        </w:rPr>
        <w:tab/>
      </w:r>
    </w:p>
    <w:p w:rsidR="00756007" w:rsidRPr="00756007"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360" w:lineRule="auto"/>
        <w:jc w:val="both"/>
        <w:rPr>
          <w:sz w:val="24"/>
          <w:szCs w:val="24"/>
          <w:lang w:val="es-SV" w:eastAsia="es-SV"/>
        </w:rPr>
      </w:pPr>
      <w:r w:rsidRPr="00301BB0">
        <w:rPr>
          <w:sz w:val="24"/>
          <w:szCs w:val="24"/>
          <w:lang w:eastAsia="es-SV"/>
        </w:rPr>
        <w:t xml:space="preserve">UTICA </w:t>
      </w:r>
      <w:proofErr w:type="spellStart"/>
      <w:r w:rsidRPr="00301BB0">
        <w:rPr>
          <w:sz w:val="24"/>
          <w:szCs w:val="24"/>
          <w:lang w:eastAsia="es-SV"/>
        </w:rPr>
        <w:t>College</w:t>
      </w:r>
      <w:proofErr w:type="spellEnd"/>
      <w:r w:rsidRPr="00301BB0">
        <w:rPr>
          <w:sz w:val="24"/>
          <w:szCs w:val="24"/>
          <w:lang w:eastAsia="es-SV"/>
        </w:rPr>
        <w:t xml:space="preserve">, </w:t>
      </w:r>
      <w:hyperlink r:id="rId47" w:history="1">
        <w:r w:rsidRPr="00301BB0">
          <w:rPr>
            <w:sz w:val="24"/>
            <w:szCs w:val="24"/>
          </w:rPr>
          <w:t>http://www.utica.edu/academic/ssm/publicrelations/</w:t>
        </w:r>
      </w:hyperlink>
    </w:p>
    <w:p w:rsidR="00756007" w:rsidRPr="00756007"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SV" w:eastAsia="es-SV"/>
        </w:rPr>
      </w:pPr>
    </w:p>
    <w:p w:rsidR="00756007" w:rsidRPr="00B56DD9"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jc w:val="both"/>
        <w:rPr>
          <w:rFonts w:ascii="Calibri" w:hAnsi="Calibri" w:cs="Calibri"/>
          <w:sz w:val="24"/>
          <w:szCs w:val="24"/>
          <w:lang w:eastAsia="es-SV"/>
        </w:rPr>
      </w:pPr>
      <w:r w:rsidRPr="003169DB">
        <w:rPr>
          <w:sz w:val="24"/>
          <w:szCs w:val="24"/>
          <w:lang w:eastAsia="es-SV"/>
        </w:rPr>
        <w:tab/>
      </w:r>
      <w:r w:rsidRPr="003169DB">
        <w:rPr>
          <w:rFonts w:ascii="Calibri" w:hAnsi="Calibri" w:cs="Calibri"/>
          <w:sz w:val="24"/>
          <w:szCs w:val="24"/>
          <w:lang w:eastAsia="es-SV"/>
        </w:rPr>
        <w:tab/>
      </w:r>
      <w:r w:rsidRPr="003169DB">
        <w:rPr>
          <w:rFonts w:ascii="Calibri" w:hAnsi="Calibri" w:cs="Calibri"/>
          <w:sz w:val="24"/>
          <w:szCs w:val="24"/>
          <w:lang w:eastAsia="es-SV"/>
        </w:rPr>
        <w:tab/>
      </w:r>
      <w:r w:rsidRPr="003169DB">
        <w:rPr>
          <w:rFonts w:ascii="Calibri" w:hAnsi="Calibri" w:cs="Calibri"/>
          <w:sz w:val="24"/>
          <w:szCs w:val="24"/>
          <w:lang w:eastAsia="es-SV"/>
        </w:rPr>
        <w:tab/>
      </w:r>
      <w:r w:rsidRPr="003169DB">
        <w:rPr>
          <w:rFonts w:ascii="Calibri" w:hAnsi="Calibri" w:cs="Calibri"/>
          <w:sz w:val="24"/>
          <w:szCs w:val="24"/>
          <w:lang w:eastAsia="es-SV"/>
        </w:rPr>
        <w:tab/>
      </w:r>
      <w:r w:rsidRPr="003169DB">
        <w:rPr>
          <w:rFonts w:ascii="Calibri" w:hAnsi="Calibri" w:cs="Calibri"/>
          <w:sz w:val="24"/>
          <w:szCs w:val="24"/>
          <w:lang w:eastAsia="es-SV"/>
        </w:rPr>
        <w:tab/>
      </w:r>
      <w:r w:rsidRPr="003169DB">
        <w:rPr>
          <w:rFonts w:ascii="Calibri" w:hAnsi="Calibri" w:cs="Calibri"/>
          <w:sz w:val="24"/>
          <w:szCs w:val="24"/>
          <w:lang w:eastAsia="es-SV"/>
        </w:rPr>
        <w:tab/>
      </w:r>
      <w:r w:rsidRPr="003169DB">
        <w:rPr>
          <w:rFonts w:ascii="Calibri" w:hAnsi="Calibri" w:cs="Calibri"/>
          <w:sz w:val="24"/>
          <w:szCs w:val="24"/>
          <w:lang w:eastAsia="es-SV"/>
        </w:rPr>
        <w:tab/>
      </w:r>
      <w:r w:rsidRPr="003169DB">
        <w:rPr>
          <w:rFonts w:ascii="Calibri" w:hAnsi="Calibri" w:cs="Calibri"/>
          <w:sz w:val="24"/>
          <w:szCs w:val="24"/>
          <w:lang w:eastAsia="es-SV"/>
        </w:rPr>
        <w:tab/>
      </w:r>
      <w:r w:rsidRPr="003169DB">
        <w:rPr>
          <w:rFonts w:ascii="Calibri" w:hAnsi="Calibri" w:cs="Calibri"/>
          <w:sz w:val="24"/>
          <w:szCs w:val="24"/>
          <w:lang w:eastAsia="es-SV"/>
        </w:rPr>
        <w:tab/>
      </w:r>
      <w:r w:rsidRPr="003169DB">
        <w:rPr>
          <w:rFonts w:ascii="Calibri" w:hAnsi="Calibri" w:cs="Calibri"/>
          <w:sz w:val="24"/>
          <w:szCs w:val="24"/>
          <w:lang w:eastAsia="es-SV"/>
        </w:rPr>
        <w:tab/>
      </w:r>
      <w:r w:rsidRPr="003169DB">
        <w:rPr>
          <w:rFonts w:ascii="Calibri" w:hAnsi="Calibri" w:cs="Calibri"/>
          <w:sz w:val="24"/>
          <w:szCs w:val="24"/>
          <w:lang w:eastAsia="es-SV"/>
        </w:rPr>
        <w:tab/>
      </w:r>
      <w:r w:rsidRPr="003169DB">
        <w:rPr>
          <w:rFonts w:ascii="Calibri" w:hAnsi="Calibri" w:cs="Calibri"/>
          <w:sz w:val="24"/>
          <w:szCs w:val="24"/>
          <w:lang w:eastAsia="es-SV"/>
        </w:rPr>
        <w:tab/>
      </w:r>
      <w:r w:rsidRPr="003169DB">
        <w:rPr>
          <w:rFonts w:ascii="Calibri" w:hAnsi="Calibri" w:cs="Calibri"/>
          <w:sz w:val="24"/>
          <w:szCs w:val="24"/>
          <w:lang w:eastAsia="es-SV"/>
        </w:rPr>
        <w:tab/>
      </w:r>
      <w:r w:rsidRPr="003169DB">
        <w:rPr>
          <w:rFonts w:ascii="Calibri" w:hAnsi="Calibri" w:cs="Calibri"/>
          <w:sz w:val="24"/>
          <w:szCs w:val="24"/>
          <w:lang w:eastAsia="es-SV"/>
        </w:rPr>
        <w:tab/>
      </w:r>
      <w:r w:rsidRPr="003169DB">
        <w:rPr>
          <w:rFonts w:ascii="Calibri" w:hAnsi="Calibri" w:cs="Calibri"/>
          <w:sz w:val="24"/>
          <w:szCs w:val="24"/>
          <w:lang w:eastAsia="es-SV"/>
        </w:rPr>
        <w:tab/>
      </w:r>
      <w:r w:rsidRPr="003169DB">
        <w:rPr>
          <w:rFonts w:ascii="Calibri" w:hAnsi="Calibri" w:cs="Calibri"/>
          <w:sz w:val="24"/>
          <w:szCs w:val="24"/>
          <w:lang w:eastAsia="es-SV"/>
        </w:rPr>
        <w:tab/>
      </w:r>
    </w:p>
    <w:p w:rsidR="00756007" w:rsidRPr="006443F8"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jc w:val="both"/>
        <w:rPr>
          <w:sz w:val="24"/>
          <w:szCs w:val="24"/>
          <w:u w:val="single"/>
        </w:rPr>
      </w:pPr>
      <w:r w:rsidRPr="00B56DD9">
        <w:rPr>
          <w:sz w:val="24"/>
          <w:szCs w:val="24"/>
        </w:rPr>
        <w:t>Entrevistas personales</w:t>
      </w:r>
      <w:r>
        <w:rPr>
          <w:sz w:val="24"/>
          <w:szCs w:val="24"/>
        </w:rPr>
        <w:t>:</w:t>
      </w:r>
    </w:p>
    <w:p w:rsidR="00756007" w:rsidRPr="003169DB" w:rsidRDefault="00756007" w:rsidP="00756007">
      <w:pPr>
        <w:tabs>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rFonts w:ascii="Calibri" w:hAnsi="Calibri" w:cs="Calibri"/>
          <w:sz w:val="24"/>
          <w:szCs w:val="24"/>
          <w:lang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r>
        <w:rPr>
          <w:sz w:val="24"/>
          <w:szCs w:val="24"/>
          <w:lang w:val="es-ES_tradnl" w:eastAsia="es-SV"/>
        </w:rPr>
        <w:t xml:space="preserve">Linares Olga </w:t>
      </w:r>
      <w:proofErr w:type="spellStart"/>
      <w:r>
        <w:rPr>
          <w:sz w:val="24"/>
          <w:szCs w:val="24"/>
          <w:lang w:val="es-ES_tradnl" w:eastAsia="es-SV"/>
        </w:rPr>
        <w:t>Kenya</w:t>
      </w:r>
      <w:proofErr w:type="spellEnd"/>
      <w:r w:rsidRPr="00325535">
        <w:rPr>
          <w:sz w:val="24"/>
          <w:szCs w:val="24"/>
          <w:lang w:val="es-ES_tradnl" w:eastAsia="es-SV"/>
        </w:rPr>
        <w:t>, docente y creadora</w:t>
      </w:r>
      <w:r>
        <w:rPr>
          <w:sz w:val="24"/>
          <w:szCs w:val="24"/>
          <w:lang w:val="es-ES_tradnl" w:eastAsia="es-SV"/>
        </w:rPr>
        <w:t xml:space="preserve"> de la Lic. </w:t>
      </w:r>
      <w:proofErr w:type="gramStart"/>
      <w:r>
        <w:rPr>
          <w:sz w:val="24"/>
          <w:szCs w:val="24"/>
          <w:lang w:val="es-ES_tradnl" w:eastAsia="es-SV"/>
        </w:rPr>
        <w:t>en</w:t>
      </w:r>
      <w:proofErr w:type="gramEnd"/>
      <w:r>
        <w:rPr>
          <w:sz w:val="24"/>
          <w:szCs w:val="24"/>
          <w:lang w:val="es-ES_tradnl" w:eastAsia="es-SV"/>
        </w:rPr>
        <w:t xml:space="preserve"> Lenguas Modernas,</w:t>
      </w:r>
      <w:r w:rsidRPr="00325535">
        <w:rPr>
          <w:sz w:val="24"/>
          <w:szCs w:val="24"/>
          <w:lang w:val="es-ES_tradnl" w:eastAsia="es-SV"/>
        </w:rPr>
        <w:t xml:space="preserve"> especialidad en </w:t>
      </w:r>
      <w:r w:rsidRPr="001B6221">
        <w:rPr>
          <w:sz w:val="24"/>
          <w:szCs w:val="24"/>
          <w:lang w:val="es-ES_tradnl" w:eastAsia="es-SV"/>
        </w:rPr>
        <w:t>Francés</w:t>
      </w:r>
      <w:r w:rsidRPr="00325535">
        <w:rPr>
          <w:sz w:val="24"/>
          <w:szCs w:val="24"/>
          <w:lang w:val="es-ES_tradnl" w:eastAsia="es-SV"/>
        </w:rPr>
        <w:t xml:space="preserve"> e Inglés.</w:t>
      </w: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pPr>
      <w:r>
        <w:rPr>
          <w:iCs/>
          <w:sz w:val="24"/>
          <w:szCs w:val="24"/>
          <w:lang w:eastAsia="es-SV"/>
        </w:rPr>
        <w:t>Rivas Nadina</w:t>
      </w:r>
      <w:r w:rsidRPr="00325535">
        <w:rPr>
          <w:iCs/>
          <w:sz w:val="24"/>
          <w:szCs w:val="24"/>
          <w:lang w:eastAsia="es-SV"/>
        </w:rPr>
        <w:t>, publico relacionista de la agencia de publicidad OGILVY, Entrevista hecha en San Salvador el 31 de Octubre de 2011.</w:t>
      </w: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Pr="00654615"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sz w:val="24"/>
          <w:szCs w:val="24"/>
          <w:lang w:val="es-ES_tradnl" w:eastAsia="es-SV"/>
        </w:rPr>
      </w:pPr>
    </w:p>
    <w:p w:rsidR="00756007" w:rsidRDefault="00756007" w:rsidP="00756007">
      <w:pPr>
        <w:pStyle w:val="Prrafodelista1"/>
        <w:numPr>
          <w:ilvl w:val="0"/>
          <w:numId w:val="30"/>
        </w:numPr>
        <w:jc w:val="both"/>
        <w:rPr>
          <w:b/>
          <w:sz w:val="24"/>
          <w:szCs w:val="24"/>
        </w:rPr>
      </w:pPr>
      <w:r w:rsidRPr="00654615">
        <w:rPr>
          <w:b/>
          <w:sz w:val="24"/>
          <w:szCs w:val="24"/>
        </w:rPr>
        <w:t>Anexos</w:t>
      </w:r>
    </w:p>
    <w:p w:rsidR="00756007" w:rsidRDefault="00756007" w:rsidP="00756007">
      <w:pPr>
        <w:pStyle w:val="Prrafodelista1"/>
        <w:ind w:left="1800"/>
        <w:jc w:val="both"/>
        <w:rPr>
          <w:b/>
          <w:sz w:val="24"/>
          <w:szCs w:val="24"/>
        </w:rPr>
      </w:pPr>
    </w:p>
    <w:p w:rsidR="00756007" w:rsidRDefault="00756007" w:rsidP="00756007">
      <w:pPr>
        <w:pStyle w:val="Prrafodelista1"/>
        <w:ind w:left="1800"/>
        <w:jc w:val="both"/>
        <w:rPr>
          <w:b/>
          <w:sz w:val="24"/>
          <w:szCs w:val="24"/>
        </w:rPr>
      </w:pPr>
    </w:p>
    <w:p w:rsidR="00756007" w:rsidRPr="00654615" w:rsidRDefault="00756007" w:rsidP="00756007">
      <w:pPr>
        <w:pStyle w:val="Prrafodelista1"/>
        <w:ind w:left="1800"/>
        <w:jc w:val="both"/>
        <w:rPr>
          <w:b/>
          <w:sz w:val="24"/>
          <w:szCs w:val="24"/>
        </w:rPr>
      </w:pPr>
      <w:r>
        <w:rPr>
          <w:b/>
          <w:noProof/>
          <w:sz w:val="24"/>
          <w:szCs w:val="24"/>
          <w:lang w:eastAsia="es-ES"/>
        </w:rPr>
        <w:drawing>
          <wp:anchor distT="0" distB="0" distL="114935" distR="114935" simplePos="0" relativeHeight="251705344" behindDoc="1" locked="0" layoutInCell="1" allowOverlap="1">
            <wp:simplePos x="0" y="0"/>
            <wp:positionH relativeFrom="margin">
              <wp:posOffset>4253865</wp:posOffset>
            </wp:positionH>
            <wp:positionV relativeFrom="margin">
              <wp:posOffset>424180</wp:posOffset>
            </wp:positionV>
            <wp:extent cx="942975" cy="914400"/>
            <wp:effectExtent l="19050" t="0" r="9525" b="0"/>
            <wp:wrapNone/>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48" cstate="print">
                      <a:grayscl/>
                    </a:blip>
                    <a:srcRect/>
                    <a:stretch>
                      <a:fillRect/>
                    </a:stretch>
                  </pic:blipFill>
                  <pic:spPr bwMode="auto">
                    <a:xfrm>
                      <a:off x="0" y="0"/>
                      <a:ext cx="942975" cy="914400"/>
                    </a:xfrm>
                    <a:prstGeom prst="rect">
                      <a:avLst/>
                    </a:prstGeom>
                    <a:solidFill>
                      <a:srgbClr val="FFFFFF"/>
                    </a:solidFill>
                  </pic:spPr>
                </pic:pic>
              </a:graphicData>
            </a:graphic>
          </wp:anchor>
        </w:drawing>
      </w:r>
    </w:p>
    <w:p w:rsidR="00756007" w:rsidRPr="009F6B1F" w:rsidRDefault="00756007" w:rsidP="00756007">
      <w:pPr>
        <w:pStyle w:val="Sinespaciado"/>
        <w:jc w:val="both"/>
        <w:rPr>
          <w:rFonts w:ascii="Times New Roman" w:hAnsi="Times New Roman" w:cs="Times New Roman"/>
          <w:b/>
          <w:sz w:val="20"/>
          <w:szCs w:val="20"/>
        </w:rPr>
      </w:pPr>
      <w:r w:rsidRPr="009F6B1F">
        <w:rPr>
          <w:rFonts w:ascii="Times New Roman" w:hAnsi="Times New Roman" w:cs="Times New Roman"/>
          <w:b/>
          <w:sz w:val="20"/>
          <w:szCs w:val="20"/>
        </w:rPr>
        <w:t>UNIVERSIDAD DE EL SALVADOR</w:t>
      </w:r>
    </w:p>
    <w:p w:rsidR="00756007" w:rsidRPr="009F6B1F" w:rsidRDefault="00756007" w:rsidP="00756007">
      <w:pPr>
        <w:pStyle w:val="Sinespaciado"/>
        <w:jc w:val="both"/>
        <w:rPr>
          <w:rFonts w:ascii="Times New Roman" w:hAnsi="Times New Roman" w:cs="Times New Roman"/>
          <w:b/>
          <w:sz w:val="20"/>
          <w:szCs w:val="20"/>
        </w:rPr>
      </w:pPr>
      <w:r w:rsidRPr="009F6B1F">
        <w:rPr>
          <w:rFonts w:ascii="Times New Roman" w:hAnsi="Times New Roman" w:cs="Times New Roman"/>
          <w:b/>
          <w:sz w:val="20"/>
          <w:szCs w:val="20"/>
        </w:rPr>
        <w:t>FACULTAD DE CIENCIAS Y HUMANIDADES</w:t>
      </w:r>
    </w:p>
    <w:p w:rsidR="00756007" w:rsidRPr="009F6B1F" w:rsidRDefault="00756007" w:rsidP="00756007">
      <w:pPr>
        <w:pStyle w:val="Sinespaciado"/>
        <w:jc w:val="both"/>
        <w:rPr>
          <w:rFonts w:ascii="Times New Roman" w:hAnsi="Times New Roman" w:cs="Times New Roman"/>
          <w:b/>
          <w:sz w:val="20"/>
          <w:szCs w:val="20"/>
        </w:rPr>
      </w:pPr>
      <w:r w:rsidRPr="009F6B1F">
        <w:rPr>
          <w:rFonts w:ascii="Times New Roman" w:hAnsi="Times New Roman" w:cs="Times New Roman"/>
          <w:b/>
          <w:sz w:val="20"/>
          <w:szCs w:val="20"/>
        </w:rPr>
        <w:t>DEPARTAMENTO DE IDIOMAS EXTRANJEROS.</w:t>
      </w:r>
    </w:p>
    <w:p w:rsidR="00756007" w:rsidRPr="009F6B1F" w:rsidRDefault="00756007" w:rsidP="00756007">
      <w:pPr>
        <w:pStyle w:val="Sinespaciado"/>
        <w:jc w:val="both"/>
        <w:rPr>
          <w:rFonts w:ascii="Times New Roman" w:hAnsi="Times New Roman" w:cs="Times New Roman"/>
          <w:b/>
          <w:sz w:val="20"/>
          <w:szCs w:val="20"/>
        </w:rPr>
      </w:pPr>
    </w:p>
    <w:p w:rsidR="00756007" w:rsidRPr="009F6B1F" w:rsidRDefault="00756007" w:rsidP="00756007">
      <w:pPr>
        <w:spacing w:line="240" w:lineRule="auto"/>
        <w:rPr>
          <w:b/>
          <w:sz w:val="20"/>
          <w:szCs w:val="20"/>
        </w:rPr>
      </w:pPr>
      <w:r w:rsidRPr="009F6B1F">
        <w:rPr>
          <w:b/>
          <w:sz w:val="20"/>
          <w:szCs w:val="20"/>
        </w:rPr>
        <w:t>Objetivo:</w:t>
      </w:r>
    </w:p>
    <w:p w:rsidR="00756007" w:rsidRPr="009F6B1F" w:rsidRDefault="00756007" w:rsidP="00756007">
      <w:pPr>
        <w:spacing w:line="240" w:lineRule="auto"/>
        <w:jc w:val="both"/>
        <w:rPr>
          <w:sz w:val="20"/>
          <w:szCs w:val="20"/>
        </w:rPr>
      </w:pPr>
      <w:r w:rsidRPr="009F6B1F">
        <w:rPr>
          <w:sz w:val="20"/>
          <w:szCs w:val="20"/>
        </w:rPr>
        <w:t>Este cuestionario se realiza con el objetivo de identificar los factores que inciden en la percepción</w:t>
      </w:r>
      <w:r>
        <w:rPr>
          <w:sz w:val="20"/>
          <w:szCs w:val="20"/>
        </w:rPr>
        <w:t xml:space="preserve"> de los estudiantes de 3</w:t>
      </w:r>
      <w:r>
        <w:rPr>
          <w:sz w:val="20"/>
          <w:szCs w:val="20"/>
          <w:lang w:val="es-SV"/>
        </w:rPr>
        <w:t xml:space="preserve">° y 4° año </w:t>
      </w:r>
      <w:r w:rsidRPr="009F6B1F">
        <w:rPr>
          <w:sz w:val="20"/>
          <w:szCs w:val="20"/>
        </w:rPr>
        <w:t xml:space="preserve"> en torno al área de Relaciones Públicas como optativa de la carrera de Lenguas Modernas especialidad: Francés e Inglés de la Universidad de El Salvador.</w:t>
      </w:r>
    </w:p>
    <w:p w:rsidR="00756007" w:rsidRDefault="00756007" w:rsidP="00756007">
      <w:pPr>
        <w:spacing w:line="240" w:lineRule="auto"/>
        <w:rPr>
          <w:b/>
          <w:sz w:val="20"/>
          <w:szCs w:val="20"/>
        </w:rPr>
      </w:pPr>
      <w:r w:rsidRPr="009F6B1F">
        <w:rPr>
          <w:b/>
          <w:sz w:val="20"/>
          <w:szCs w:val="20"/>
        </w:rPr>
        <w:t>Indicaciones:</w:t>
      </w:r>
    </w:p>
    <w:p w:rsidR="00756007" w:rsidRPr="009F6B1F" w:rsidRDefault="00756007" w:rsidP="00756007">
      <w:pPr>
        <w:spacing w:line="240" w:lineRule="auto"/>
        <w:rPr>
          <w:sz w:val="20"/>
          <w:szCs w:val="20"/>
        </w:rPr>
      </w:pPr>
      <w:r w:rsidRPr="009F6B1F">
        <w:rPr>
          <w:sz w:val="20"/>
          <w:szCs w:val="20"/>
        </w:rPr>
        <w:t xml:space="preserve">A continuación se le presentan una serie de interrogantes, seleccione la respuesta que considere más adecuada de las opciones múltiples ofrecidas. </w:t>
      </w:r>
      <w:r>
        <w:rPr>
          <w:sz w:val="20"/>
          <w:szCs w:val="20"/>
        </w:rPr>
        <w:t>Puede marcar más de una respuesta.</w:t>
      </w:r>
    </w:p>
    <w:p w:rsidR="00756007" w:rsidRPr="009F6B1F" w:rsidRDefault="00033E14" w:rsidP="00756007">
      <w:pPr>
        <w:spacing w:line="240" w:lineRule="auto"/>
        <w:rPr>
          <w:sz w:val="20"/>
          <w:szCs w:val="20"/>
        </w:rPr>
      </w:pPr>
      <w:r>
        <w:rPr>
          <w:noProof/>
          <w:sz w:val="20"/>
          <w:szCs w:val="20"/>
          <w:lang w:eastAsia="es-SV"/>
        </w:rPr>
        <w:pict>
          <v:rect id="_x0000_s1056" style="position:absolute;margin-left:212.7pt;margin-top:19.05pt;width:21pt;height:15.75pt;z-index:251707392"/>
        </w:pict>
      </w:r>
      <w:r>
        <w:rPr>
          <w:noProof/>
          <w:sz w:val="20"/>
          <w:szCs w:val="20"/>
          <w:lang w:eastAsia="es-SV"/>
        </w:rPr>
        <w:pict>
          <v:rect id="_x0000_s1055" style="position:absolute;margin-left:153.45pt;margin-top:19.05pt;width:21pt;height:15.75pt;z-index:251706368"/>
        </w:pict>
      </w:r>
      <w:r w:rsidR="00756007" w:rsidRPr="009F6B1F">
        <w:rPr>
          <w:b/>
          <w:i/>
          <w:sz w:val="20"/>
          <w:szCs w:val="20"/>
        </w:rPr>
        <w:t>I.</w:t>
      </w:r>
      <w:r w:rsidR="00756007" w:rsidRPr="009F6B1F">
        <w:rPr>
          <w:i/>
          <w:sz w:val="20"/>
          <w:szCs w:val="20"/>
        </w:rPr>
        <w:t xml:space="preserve"> </w:t>
      </w:r>
      <w:r w:rsidR="00756007" w:rsidRPr="009F6B1F">
        <w:rPr>
          <w:b/>
          <w:i/>
          <w:sz w:val="20"/>
          <w:szCs w:val="20"/>
        </w:rPr>
        <w:t>Datos Generales.</w:t>
      </w:r>
    </w:p>
    <w:p w:rsidR="00756007" w:rsidRPr="009F6B1F" w:rsidRDefault="00756007" w:rsidP="00756007">
      <w:pPr>
        <w:pStyle w:val="Prrafodelista"/>
        <w:numPr>
          <w:ilvl w:val="0"/>
          <w:numId w:val="33"/>
        </w:numPr>
        <w:spacing w:line="240" w:lineRule="auto"/>
        <w:contextualSpacing/>
        <w:rPr>
          <w:sz w:val="20"/>
          <w:szCs w:val="20"/>
        </w:rPr>
      </w:pPr>
      <w:r w:rsidRPr="009F6B1F">
        <w:rPr>
          <w:sz w:val="20"/>
          <w:szCs w:val="20"/>
        </w:rPr>
        <w:t>Año de estudio           1.    3°               2.  4°</w:t>
      </w:r>
    </w:p>
    <w:p w:rsidR="00756007" w:rsidRPr="009F6B1F" w:rsidRDefault="00033E14" w:rsidP="00756007">
      <w:pPr>
        <w:pStyle w:val="Prrafodelista"/>
        <w:spacing w:line="240" w:lineRule="auto"/>
        <w:ind w:left="1428" w:firstLine="696"/>
        <w:rPr>
          <w:sz w:val="20"/>
          <w:szCs w:val="20"/>
        </w:rPr>
      </w:pPr>
      <w:r>
        <w:rPr>
          <w:noProof/>
          <w:sz w:val="20"/>
          <w:szCs w:val="20"/>
          <w:lang w:eastAsia="es-SV"/>
        </w:rPr>
        <w:pict>
          <v:rect id="_x0000_s1104" style="position:absolute;left:0;text-align:left;margin-left:348.8pt;margin-top:11.85pt;width:21pt;height:15.75pt;z-index:251756544"/>
        </w:pict>
      </w:r>
      <w:r>
        <w:rPr>
          <w:noProof/>
          <w:sz w:val="20"/>
          <w:szCs w:val="20"/>
          <w:lang w:eastAsia="es-SV"/>
        </w:rPr>
        <w:pict>
          <v:rect id="_x0000_s1103" style="position:absolute;left:0;text-align:left;margin-left:223.95pt;margin-top:11.85pt;width:21pt;height:15.75pt;z-index:251755520"/>
        </w:pict>
      </w:r>
    </w:p>
    <w:p w:rsidR="00756007" w:rsidRPr="009F6B1F" w:rsidRDefault="00756007" w:rsidP="00756007">
      <w:pPr>
        <w:pStyle w:val="Prrafodelista"/>
        <w:numPr>
          <w:ilvl w:val="0"/>
          <w:numId w:val="33"/>
        </w:numPr>
        <w:spacing w:line="240" w:lineRule="auto"/>
        <w:contextualSpacing/>
        <w:rPr>
          <w:sz w:val="20"/>
          <w:szCs w:val="20"/>
        </w:rPr>
      </w:pPr>
      <w:r w:rsidRPr="009F6B1F">
        <w:rPr>
          <w:sz w:val="20"/>
          <w:szCs w:val="20"/>
        </w:rPr>
        <w:t xml:space="preserve">Asignatura que cursa:   1. Relaciones Públicas </w:t>
      </w:r>
      <w:r w:rsidRPr="009F6B1F">
        <w:rPr>
          <w:sz w:val="20"/>
          <w:szCs w:val="20"/>
        </w:rPr>
        <w:tab/>
        <w:t xml:space="preserve">        2.Opinión Pública</w:t>
      </w:r>
    </w:p>
    <w:p w:rsidR="00756007" w:rsidRDefault="00033E14" w:rsidP="00756007">
      <w:pPr>
        <w:pStyle w:val="Prrafodelista"/>
        <w:spacing w:line="240" w:lineRule="auto"/>
        <w:rPr>
          <w:sz w:val="20"/>
          <w:szCs w:val="20"/>
        </w:rPr>
      </w:pPr>
      <w:r>
        <w:rPr>
          <w:noProof/>
          <w:sz w:val="20"/>
          <w:szCs w:val="20"/>
          <w:lang w:eastAsia="es-SV"/>
        </w:rPr>
        <w:pict>
          <v:rect id="_x0000_s1105" style="position:absolute;left:0;text-align:left;margin-left:65.7pt;margin-top:20.35pt;width:21pt;height:15.75pt;z-index:251757568"/>
        </w:pict>
      </w:r>
    </w:p>
    <w:p w:rsidR="00756007" w:rsidRDefault="00756007" w:rsidP="00756007">
      <w:pPr>
        <w:pStyle w:val="Prrafodelista"/>
        <w:numPr>
          <w:ilvl w:val="0"/>
          <w:numId w:val="33"/>
        </w:numPr>
        <w:spacing w:line="240" w:lineRule="auto"/>
        <w:contextualSpacing/>
        <w:rPr>
          <w:sz w:val="20"/>
          <w:szCs w:val="20"/>
        </w:rPr>
      </w:pPr>
      <w:r w:rsidRPr="009F6B1F">
        <w:rPr>
          <w:sz w:val="20"/>
          <w:szCs w:val="20"/>
        </w:rPr>
        <w:t>Edad:</w:t>
      </w:r>
    </w:p>
    <w:p w:rsidR="00756007" w:rsidRPr="009F6B1F" w:rsidRDefault="00033E14" w:rsidP="00756007">
      <w:pPr>
        <w:pStyle w:val="Prrafodelista"/>
        <w:spacing w:line="240" w:lineRule="auto"/>
        <w:rPr>
          <w:sz w:val="20"/>
          <w:szCs w:val="20"/>
        </w:rPr>
      </w:pPr>
      <w:r>
        <w:rPr>
          <w:noProof/>
          <w:sz w:val="20"/>
          <w:szCs w:val="20"/>
          <w:lang w:eastAsia="es-SV"/>
        </w:rPr>
        <w:pict>
          <v:rect id="_x0000_s1107" style="position:absolute;left:0;text-align:left;margin-left:233.7pt;margin-top:20.25pt;width:21pt;height:15.75pt;z-index:251759616"/>
        </w:pict>
      </w:r>
      <w:r>
        <w:rPr>
          <w:noProof/>
          <w:sz w:val="20"/>
          <w:szCs w:val="20"/>
          <w:lang w:eastAsia="es-SV"/>
        </w:rPr>
        <w:pict>
          <v:rect id="_x0000_s1106" style="position:absolute;left:0;text-align:left;margin-left:118.95pt;margin-top:20.25pt;width:21pt;height:15.75pt;z-index:251758592"/>
        </w:pict>
      </w:r>
    </w:p>
    <w:p w:rsidR="00756007" w:rsidRPr="009F6B1F" w:rsidRDefault="00756007" w:rsidP="00756007">
      <w:pPr>
        <w:pStyle w:val="Prrafodelista"/>
        <w:numPr>
          <w:ilvl w:val="0"/>
          <w:numId w:val="33"/>
        </w:numPr>
        <w:spacing w:line="240" w:lineRule="auto"/>
        <w:contextualSpacing/>
        <w:rPr>
          <w:sz w:val="20"/>
          <w:szCs w:val="20"/>
        </w:rPr>
      </w:pPr>
      <w:r w:rsidRPr="009F6B1F">
        <w:rPr>
          <w:sz w:val="20"/>
          <w:szCs w:val="20"/>
        </w:rPr>
        <w:t xml:space="preserve">Sexo: 1. Masculino </w:t>
      </w:r>
      <w:r w:rsidRPr="009F6B1F">
        <w:rPr>
          <w:sz w:val="20"/>
          <w:szCs w:val="20"/>
        </w:rPr>
        <w:tab/>
      </w:r>
      <w:r w:rsidRPr="009F6B1F">
        <w:rPr>
          <w:sz w:val="20"/>
          <w:szCs w:val="20"/>
        </w:rPr>
        <w:tab/>
        <w:t>2. Femenino</w:t>
      </w:r>
    </w:p>
    <w:p w:rsidR="00756007" w:rsidRPr="009F6B1F" w:rsidRDefault="00033E14" w:rsidP="00756007">
      <w:pPr>
        <w:pStyle w:val="Prrafodelista"/>
        <w:spacing w:line="240" w:lineRule="auto"/>
        <w:rPr>
          <w:sz w:val="20"/>
          <w:szCs w:val="20"/>
        </w:rPr>
      </w:pPr>
      <w:r>
        <w:rPr>
          <w:noProof/>
          <w:sz w:val="20"/>
          <w:szCs w:val="20"/>
          <w:lang w:eastAsia="es-SV"/>
        </w:rPr>
        <w:pict>
          <v:rect id="_x0000_s1057" style="position:absolute;left:0;text-align:left;margin-left:118.95pt;margin-top:19.05pt;width:21pt;height:15.75pt;z-index:251708416"/>
        </w:pict>
      </w:r>
      <w:r>
        <w:rPr>
          <w:noProof/>
          <w:sz w:val="20"/>
          <w:szCs w:val="20"/>
          <w:lang w:eastAsia="es-SV"/>
        </w:rPr>
        <w:pict>
          <v:rect id="_x0000_s1058" style="position:absolute;left:0;text-align:left;margin-left:244.95pt;margin-top:19.05pt;width:21pt;height:15.75pt;z-index:251709440"/>
        </w:pict>
      </w:r>
    </w:p>
    <w:p w:rsidR="00756007" w:rsidRPr="009F6B1F" w:rsidRDefault="00756007" w:rsidP="00756007">
      <w:pPr>
        <w:pStyle w:val="Prrafodelista"/>
        <w:numPr>
          <w:ilvl w:val="0"/>
          <w:numId w:val="33"/>
        </w:numPr>
        <w:spacing w:line="240" w:lineRule="auto"/>
        <w:contextualSpacing/>
        <w:rPr>
          <w:sz w:val="20"/>
          <w:szCs w:val="20"/>
        </w:rPr>
      </w:pPr>
      <w:r>
        <w:rPr>
          <w:sz w:val="20"/>
          <w:szCs w:val="20"/>
        </w:rPr>
        <w:t xml:space="preserve">1. </w:t>
      </w:r>
      <w:r w:rsidRPr="009F6B1F">
        <w:rPr>
          <w:sz w:val="20"/>
          <w:szCs w:val="20"/>
        </w:rPr>
        <w:t xml:space="preserve">Trabaja y estudia             </w:t>
      </w:r>
      <w:r w:rsidRPr="009F6B1F">
        <w:rPr>
          <w:sz w:val="20"/>
          <w:szCs w:val="20"/>
        </w:rPr>
        <w:tab/>
        <w:t xml:space="preserve">2.Solo estudia            </w:t>
      </w:r>
    </w:p>
    <w:p w:rsidR="00756007" w:rsidRDefault="00756007" w:rsidP="00756007">
      <w:pPr>
        <w:pStyle w:val="Prrafodelista"/>
        <w:spacing w:line="240" w:lineRule="auto"/>
        <w:rPr>
          <w:sz w:val="20"/>
          <w:szCs w:val="20"/>
        </w:rPr>
      </w:pPr>
    </w:p>
    <w:p w:rsidR="00756007" w:rsidRPr="009F6B1F" w:rsidRDefault="00756007" w:rsidP="00756007">
      <w:pPr>
        <w:tabs>
          <w:tab w:val="left" w:pos="720"/>
        </w:tabs>
        <w:autoSpaceDE w:val="0"/>
        <w:autoSpaceDN w:val="0"/>
        <w:adjustRightInd w:val="0"/>
        <w:spacing w:after="0" w:line="240" w:lineRule="auto"/>
        <w:ind w:left="59" w:right="18" w:hanging="180"/>
        <w:rPr>
          <w:b/>
          <w:i/>
          <w:sz w:val="20"/>
          <w:szCs w:val="20"/>
        </w:rPr>
      </w:pPr>
      <w:r w:rsidRPr="009F6B1F">
        <w:rPr>
          <w:b/>
          <w:i/>
          <w:sz w:val="20"/>
          <w:szCs w:val="20"/>
        </w:rPr>
        <w:t>II. Conocimiento  sobre el ámbito laboral.</w:t>
      </w:r>
    </w:p>
    <w:p w:rsidR="00756007" w:rsidRPr="009F6B1F" w:rsidRDefault="00756007" w:rsidP="00756007">
      <w:pPr>
        <w:pStyle w:val="Prrafodelista"/>
        <w:spacing w:line="240" w:lineRule="auto"/>
        <w:ind w:left="0"/>
        <w:rPr>
          <w:sz w:val="20"/>
          <w:szCs w:val="20"/>
        </w:rPr>
      </w:pPr>
    </w:p>
    <w:p w:rsidR="00756007" w:rsidRPr="009F6B1F" w:rsidRDefault="00756007" w:rsidP="00756007">
      <w:pPr>
        <w:pStyle w:val="Prrafodelista"/>
        <w:spacing w:line="240" w:lineRule="auto"/>
        <w:ind w:left="0"/>
        <w:rPr>
          <w:b/>
          <w:sz w:val="20"/>
          <w:szCs w:val="20"/>
        </w:rPr>
      </w:pPr>
      <w:r w:rsidRPr="009F6B1F">
        <w:rPr>
          <w:b/>
          <w:sz w:val="20"/>
          <w:szCs w:val="20"/>
        </w:rPr>
        <w:t>1. ¿Cuál ha sido el medio por el que ha adquirido conocimiento del ámbito laboral de la carrera que estudia?</w:t>
      </w:r>
    </w:p>
    <w:p w:rsidR="00756007" w:rsidRPr="009F6B1F" w:rsidRDefault="00033E14" w:rsidP="00756007">
      <w:pPr>
        <w:pStyle w:val="Prrafodelista"/>
        <w:spacing w:line="240" w:lineRule="auto"/>
        <w:ind w:left="0"/>
        <w:rPr>
          <w:sz w:val="20"/>
          <w:szCs w:val="20"/>
        </w:rPr>
      </w:pPr>
      <w:r>
        <w:rPr>
          <w:noProof/>
          <w:sz w:val="20"/>
          <w:szCs w:val="20"/>
          <w:lang w:eastAsia="es-ES"/>
        </w:rPr>
        <w:pict>
          <v:rect id="_x0000_s1059" style="position:absolute;margin-left:348.8pt;margin-top:2.95pt;width:21pt;height:15.75pt;z-index:251710464"/>
        </w:pict>
      </w:r>
      <w:r w:rsidR="00756007" w:rsidRPr="009F6B1F">
        <w:rPr>
          <w:sz w:val="20"/>
          <w:szCs w:val="20"/>
        </w:rPr>
        <w:t xml:space="preserve">1. Manual de organización de la carrera. </w:t>
      </w:r>
    </w:p>
    <w:p w:rsidR="00756007" w:rsidRPr="009F6B1F" w:rsidRDefault="00033E14" w:rsidP="00756007">
      <w:pPr>
        <w:pStyle w:val="Prrafodelista"/>
        <w:spacing w:line="240" w:lineRule="auto"/>
        <w:ind w:left="0"/>
        <w:rPr>
          <w:sz w:val="20"/>
          <w:szCs w:val="20"/>
        </w:rPr>
      </w:pPr>
      <w:r>
        <w:rPr>
          <w:noProof/>
          <w:sz w:val="20"/>
          <w:szCs w:val="20"/>
          <w:lang w:eastAsia="es-ES"/>
        </w:rPr>
        <w:pict>
          <v:rect id="_x0000_s1062" style="position:absolute;margin-left:348.8pt;margin-top:2pt;width:21pt;height:15.75pt;z-index:251713536"/>
        </w:pict>
      </w:r>
      <w:r w:rsidR="00756007" w:rsidRPr="009F6B1F">
        <w:rPr>
          <w:sz w:val="20"/>
          <w:szCs w:val="20"/>
        </w:rPr>
        <w:t>2. Ferias de empleo</w:t>
      </w:r>
    </w:p>
    <w:p w:rsidR="00756007" w:rsidRPr="009F6B1F" w:rsidRDefault="00033E14" w:rsidP="00756007">
      <w:pPr>
        <w:pStyle w:val="Prrafodelista"/>
        <w:spacing w:line="240" w:lineRule="auto"/>
        <w:ind w:left="0"/>
        <w:rPr>
          <w:sz w:val="20"/>
          <w:szCs w:val="20"/>
        </w:rPr>
      </w:pPr>
      <w:r>
        <w:rPr>
          <w:noProof/>
          <w:sz w:val="20"/>
          <w:szCs w:val="20"/>
          <w:lang w:eastAsia="es-ES"/>
        </w:rPr>
        <w:pict>
          <v:rect id="_x0000_s1061" style="position:absolute;margin-left:348.8pt;margin-top:2.05pt;width:21pt;height:15.75pt;z-index:251712512"/>
        </w:pict>
      </w:r>
      <w:r w:rsidR="00756007" w:rsidRPr="009F6B1F">
        <w:rPr>
          <w:sz w:val="20"/>
          <w:szCs w:val="20"/>
        </w:rPr>
        <w:t>3. Charlas informativas</w:t>
      </w:r>
    </w:p>
    <w:p w:rsidR="00756007" w:rsidRPr="009F6B1F" w:rsidRDefault="00033E14" w:rsidP="00756007">
      <w:pPr>
        <w:pStyle w:val="Prrafodelista"/>
        <w:spacing w:line="240" w:lineRule="auto"/>
        <w:ind w:left="0"/>
        <w:rPr>
          <w:sz w:val="20"/>
          <w:szCs w:val="20"/>
        </w:rPr>
      </w:pPr>
      <w:r>
        <w:rPr>
          <w:noProof/>
          <w:sz w:val="20"/>
          <w:szCs w:val="20"/>
          <w:lang w:eastAsia="es-ES"/>
        </w:rPr>
        <w:pict>
          <v:rect id="_x0000_s1060" style="position:absolute;margin-left:348.8pt;margin-top:4.05pt;width:21pt;height:15.75pt;z-index:251711488"/>
        </w:pict>
      </w:r>
      <w:r w:rsidR="00756007" w:rsidRPr="009F6B1F">
        <w:rPr>
          <w:sz w:val="20"/>
          <w:szCs w:val="20"/>
        </w:rPr>
        <w:t>4. Medios informativos externos (revistas, periódicos, etc.).</w:t>
      </w:r>
    </w:p>
    <w:p w:rsidR="00756007" w:rsidRPr="009F6B1F" w:rsidRDefault="00033E14" w:rsidP="00756007">
      <w:pPr>
        <w:pStyle w:val="Prrafodelista"/>
        <w:spacing w:line="240" w:lineRule="auto"/>
        <w:ind w:left="0"/>
        <w:rPr>
          <w:sz w:val="20"/>
          <w:szCs w:val="20"/>
        </w:rPr>
      </w:pPr>
      <w:r>
        <w:rPr>
          <w:noProof/>
          <w:sz w:val="20"/>
          <w:szCs w:val="20"/>
          <w:lang w:eastAsia="es-SV"/>
        </w:rPr>
        <w:pict>
          <v:rect id="_x0000_s1108" style="position:absolute;margin-left:348.8pt;margin-top:5.45pt;width:21pt;height:15.75pt;z-index:251760640"/>
        </w:pict>
      </w:r>
      <w:r w:rsidR="00756007" w:rsidRPr="009F6B1F">
        <w:rPr>
          <w:sz w:val="20"/>
          <w:szCs w:val="20"/>
        </w:rPr>
        <w:t xml:space="preserve">5. Ninguno </w:t>
      </w:r>
    </w:p>
    <w:p w:rsidR="00756007" w:rsidRDefault="00756007" w:rsidP="00756007">
      <w:pPr>
        <w:pStyle w:val="Prrafodelista"/>
        <w:spacing w:line="240" w:lineRule="auto"/>
        <w:ind w:left="0"/>
        <w:rPr>
          <w:sz w:val="20"/>
          <w:szCs w:val="20"/>
        </w:rPr>
      </w:pPr>
      <w:r w:rsidRPr="009F6B1F">
        <w:rPr>
          <w:sz w:val="20"/>
          <w:szCs w:val="20"/>
        </w:rPr>
        <w:t xml:space="preserve"> </w:t>
      </w:r>
    </w:p>
    <w:p w:rsidR="00756007" w:rsidRPr="009F6B1F" w:rsidRDefault="00756007" w:rsidP="00756007">
      <w:pPr>
        <w:pStyle w:val="Prrafodelista"/>
        <w:spacing w:line="240" w:lineRule="auto"/>
        <w:ind w:left="0"/>
        <w:rPr>
          <w:sz w:val="20"/>
          <w:szCs w:val="20"/>
        </w:rPr>
      </w:pPr>
    </w:p>
    <w:p w:rsidR="00756007" w:rsidRPr="009F6B1F" w:rsidRDefault="00756007" w:rsidP="00756007">
      <w:pPr>
        <w:pStyle w:val="Prrafodelista"/>
        <w:spacing w:line="240" w:lineRule="auto"/>
        <w:ind w:left="0"/>
        <w:rPr>
          <w:sz w:val="20"/>
          <w:szCs w:val="20"/>
        </w:rPr>
      </w:pPr>
      <w:r w:rsidRPr="009F6B1F">
        <w:rPr>
          <w:b/>
          <w:sz w:val="20"/>
          <w:szCs w:val="20"/>
        </w:rPr>
        <w:t>2. ¿Cuál de las siguientes opciones considera estar apto para laborar?</w:t>
      </w:r>
    </w:p>
    <w:p w:rsidR="00756007" w:rsidRPr="009F6B1F" w:rsidRDefault="00033E14" w:rsidP="00756007">
      <w:pPr>
        <w:pStyle w:val="Prrafodelista"/>
        <w:spacing w:line="240" w:lineRule="auto"/>
        <w:ind w:left="0"/>
        <w:rPr>
          <w:sz w:val="20"/>
          <w:szCs w:val="20"/>
        </w:rPr>
      </w:pPr>
      <w:r>
        <w:rPr>
          <w:noProof/>
          <w:sz w:val="20"/>
          <w:szCs w:val="20"/>
          <w:lang w:eastAsia="es-ES"/>
        </w:rPr>
        <w:pict>
          <v:rect id="_x0000_s1066" style="position:absolute;margin-left:348.8pt;margin-top:5.2pt;width:21pt;height:15.75pt;z-index:251717632"/>
        </w:pict>
      </w:r>
    </w:p>
    <w:p w:rsidR="00756007" w:rsidRPr="009F6B1F" w:rsidRDefault="00756007" w:rsidP="00756007">
      <w:pPr>
        <w:pStyle w:val="Prrafodelista"/>
        <w:spacing w:after="0" w:line="240" w:lineRule="auto"/>
        <w:ind w:left="0"/>
        <w:rPr>
          <w:sz w:val="20"/>
          <w:szCs w:val="20"/>
        </w:rPr>
      </w:pPr>
      <w:r w:rsidRPr="009F6B1F">
        <w:rPr>
          <w:sz w:val="20"/>
          <w:szCs w:val="20"/>
        </w:rPr>
        <w:t>1. Traductor</w:t>
      </w:r>
    </w:p>
    <w:p w:rsidR="00756007" w:rsidRPr="009F6B1F" w:rsidRDefault="00033E14" w:rsidP="00756007">
      <w:pPr>
        <w:pStyle w:val="Prrafodelista"/>
        <w:spacing w:after="0" w:line="240" w:lineRule="auto"/>
        <w:ind w:left="0"/>
        <w:rPr>
          <w:sz w:val="20"/>
          <w:szCs w:val="20"/>
        </w:rPr>
      </w:pPr>
      <w:r>
        <w:rPr>
          <w:noProof/>
          <w:sz w:val="20"/>
          <w:szCs w:val="20"/>
          <w:lang w:eastAsia="es-ES"/>
        </w:rPr>
        <w:pict>
          <v:rect id="_x0000_s1065" style="position:absolute;margin-left:348.8pt;margin-top:6.8pt;width:21pt;height:15.75pt;z-index:251716608"/>
        </w:pict>
      </w:r>
    </w:p>
    <w:p w:rsidR="00756007" w:rsidRPr="009F6B1F" w:rsidRDefault="00756007" w:rsidP="00756007">
      <w:pPr>
        <w:pStyle w:val="Prrafodelista"/>
        <w:spacing w:after="0" w:line="240" w:lineRule="auto"/>
        <w:ind w:left="0"/>
        <w:rPr>
          <w:sz w:val="20"/>
          <w:szCs w:val="20"/>
        </w:rPr>
      </w:pPr>
      <w:r w:rsidRPr="009F6B1F">
        <w:rPr>
          <w:sz w:val="20"/>
          <w:szCs w:val="20"/>
        </w:rPr>
        <w:t>2. Guía turístico</w:t>
      </w:r>
    </w:p>
    <w:p w:rsidR="00756007" w:rsidRPr="009F6B1F" w:rsidRDefault="00033E14" w:rsidP="00756007">
      <w:pPr>
        <w:pStyle w:val="Prrafodelista"/>
        <w:spacing w:after="0" w:line="240" w:lineRule="auto"/>
        <w:ind w:left="0"/>
        <w:rPr>
          <w:sz w:val="20"/>
          <w:szCs w:val="20"/>
        </w:rPr>
      </w:pPr>
      <w:r>
        <w:rPr>
          <w:noProof/>
          <w:sz w:val="20"/>
          <w:szCs w:val="20"/>
          <w:lang w:eastAsia="es-ES"/>
        </w:rPr>
        <w:pict>
          <v:rect id="_x0000_s1064" style="position:absolute;margin-left:348.8pt;margin-top:6.45pt;width:21pt;height:15.75pt;z-index:251715584"/>
        </w:pict>
      </w:r>
    </w:p>
    <w:p w:rsidR="00756007" w:rsidRPr="009F6B1F" w:rsidRDefault="00756007" w:rsidP="00756007">
      <w:pPr>
        <w:pStyle w:val="Prrafodelista"/>
        <w:spacing w:after="0" w:line="240" w:lineRule="auto"/>
        <w:ind w:left="0"/>
        <w:rPr>
          <w:sz w:val="20"/>
          <w:szCs w:val="20"/>
        </w:rPr>
      </w:pPr>
      <w:r w:rsidRPr="009F6B1F">
        <w:rPr>
          <w:sz w:val="20"/>
          <w:szCs w:val="20"/>
        </w:rPr>
        <w:t>3. Docente</w:t>
      </w:r>
    </w:p>
    <w:p w:rsidR="00756007" w:rsidRDefault="00033E14" w:rsidP="00756007">
      <w:pPr>
        <w:pStyle w:val="Prrafodelista"/>
        <w:spacing w:after="0" w:line="240" w:lineRule="auto"/>
        <w:ind w:left="0"/>
        <w:rPr>
          <w:sz w:val="20"/>
          <w:szCs w:val="20"/>
        </w:rPr>
      </w:pPr>
      <w:r>
        <w:rPr>
          <w:noProof/>
          <w:sz w:val="20"/>
          <w:szCs w:val="20"/>
          <w:lang w:eastAsia="es-ES"/>
        </w:rPr>
        <w:pict>
          <v:rect id="_x0000_s1063" style="position:absolute;margin-left:348.8pt;margin-top:5.95pt;width:21pt;height:15.75pt;z-index:251714560"/>
        </w:pict>
      </w:r>
    </w:p>
    <w:p w:rsidR="00756007" w:rsidRPr="009F6B1F" w:rsidRDefault="00756007" w:rsidP="00756007">
      <w:pPr>
        <w:pStyle w:val="Prrafodelista"/>
        <w:spacing w:after="0" w:line="240" w:lineRule="auto"/>
        <w:ind w:left="0"/>
        <w:rPr>
          <w:sz w:val="20"/>
          <w:szCs w:val="20"/>
        </w:rPr>
      </w:pPr>
      <w:r w:rsidRPr="009F6B1F">
        <w:rPr>
          <w:sz w:val="20"/>
          <w:szCs w:val="20"/>
        </w:rPr>
        <w:t>4. Gestor de la comunicación entre una institución y sus públicos</w:t>
      </w:r>
    </w:p>
    <w:p w:rsidR="00756007" w:rsidRDefault="00033E14" w:rsidP="00756007">
      <w:pPr>
        <w:pStyle w:val="Prrafodelista"/>
        <w:spacing w:after="0" w:line="240" w:lineRule="auto"/>
        <w:ind w:left="0"/>
        <w:rPr>
          <w:sz w:val="20"/>
          <w:szCs w:val="20"/>
        </w:rPr>
      </w:pPr>
      <w:r>
        <w:rPr>
          <w:noProof/>
          <w:sz w:val="20"/>
          <w:szCs w:val="20"/>
          <w:lang w:eastAsia="es-SV"/>
        </w:rPr>
        <w:pict>
          <v:rect id="_x0000_s1109" style="position:absolute;margin-left:348.8pt;margin-top:6.85pt;width:21pt;height:15.75pt;z-index:251761664"/>
        </w:pict>
      </w:r>
    </w:p>
    <w:p w:rsidR="00756007" w:rsidRDefault="00756007" w:rsidP="00756007">
      <w:pPr>
        <w:pStyle w:val="Prrafodelista"/>
        <w:spacing w:after="0" w:line="240" w:lineRule="auto"/>
        <w:ind w:left="0"/>
        <w:rPr>
          <w:sz w:val="20"/>
          <w:szCs w:val="20"/>
        </w:rPr>
      </w:pPr>
      <w:r w:rsidRPr="009F6B1F">
        <w:rPr>
          <w:sz w:val="20"/>
          <w:szCs w:val="20"/>
        </w:rPr>
        <w:t xml:space="preserve">5. Ninguno </w:t>
      </w:r>
      <w:r w:rsidRPr="009F6B1F">
        <w:rPr>
          <w:sz w:val="20"/>
          <w:szCs w:val="20"/>
        </w:rPr>
        <w:tab/>
        <w:t xml:space="preserve">    </w:t>
      </w:r>
    </w:p>
    <w:p w:rsidR="00756007" w:rsidRDefault="00756007" w:rsidP="00756007">
      <w:pPr>
        <w:pStyle w:val="Prrafodelista"/>
        <w:spacing w:after="0" w:line="240" w:lineRule="auto"/>
        <w:ind w:left="0"/>
        <w:rPr>
          <w:sz w:val="20"/>
          <w:szCs w:val="20"/>
        </w:rPr>
      </w:pPr>
    </w:p>
    <w:p w:rsidR="00756007" w:rsidRPr="009F6B1F" w:rsidRDefault="00756007" w:rsidP="00756007">
      <w:pPr>
        <w:pStyle w:val="Prrafodelista"/>
        <w:spacing w:after="0" w:line="240" w:lineRule="auto"/>
        <w:ind w:left="0"/>
        <w:rPr>
          <w:sz w:val="20"/>
          <w:szCs w:val="20"/>
        </w:rPr>
      </w:pPr>
    </w:p>
    <w:p w:rsidR="00756007" w:rsidRPr="009F6B1F" w:rsidRDefault="00033E14" w:rsidP="00756007">
      <w:pPr>
        <w:pStyle w:val="Prrafodelista"/>
        <w:spacing w:line="240" w:lineRule="auto"/>
        <w:ind w:left="0"/>
        <w:rPr>
          <w:sz w:val="20"/>
          <w:szCs w:val="20"/>
        </w:rPr>
      </w:pPr>
      <w:r>
        <w:rPr>
          <w:noProof/>
          <w:sz w:val="20"/>
          <w:szCs w:val="20"/>
          <w:lang w:eastAsia="es-ES"/>
        </w:rPr>
        <w:pict>
          <v:rect id="_x0000_s1070" style="position:absolute;margin-left:348.8pt;margin-top:32.75pt;width:21pt;height:15.75pt;z-index:251721728"/>
        </w:pict>
      </w:r>
      <w:r w:rsidR="00756007" w:rsidRPr="009F6B1F">
        <w:rPr>
          <w:b/>
          <w:sz w:val="20"/>
          <w:szCs w:val="20"/>
        </w:rPr>
        <w:t>3.  De las siguientes opciones tomadas del Manual de Organización de la carrera, ¿cuál considera estar apto para laborar?</w:t>
      </w:r>
    </w:p>
    <w:p w:rsidR="00756007" w:rsidRPr="009F6B1F" w:rsidRDefault="00756007" w:rsidP="00756007">
      <w:pPr>
        <w:tabs>
          <w:tab w:val="left" w:pos="720"/>
        </w:tabs>
        <w:autoSpaceDE w:val="0"/>
        <w:autoSpaceDN w:val="0"/>
        <w:adjustRightInd w:val="0"/>
        <w:spacing w:after="0" w:line="240" w:lineRule="auto"/>
        <w:ind w:right="18"/>
        <w:rPr>
          <w:sz w:val="20"/>
          <w:szCs w:val="20"/>
        </w:rPr>
      </w:pPr>
      <w:r w:rsidRPr="009F6B1F">
        <w:rPr>
          <w:sz w:val="20"/>
          <w:szCs w:val="20"/>
        </w:rPr>
        <w:t>1. Gestor de negocios en empresas internacionales.</w:t>
      </w:r>
    </w:p>
    <w:p w:rsidR="00756007" w:rsidRPr="009F6B1F" w:rsidRDefault="00033E14" w:rsidP="00756007">
      <w:pPr>
        <w:tabs>
          <w:tab w:val="left" w:pos="720"/>
        </w:tabs>
        <w:autoSpaceDE w:val="0"/>
        <w:autoSpaceDN w:val="0"/>
        <w:adjustRightInd w:val="0"/>
        <w:spacing w:after="0" w:line="240" w:lineRule="auto"/>
        <w:ind w:right="18"/>
        <w:rPr>
          <w:sz w:val="20"/>
          <w:szCs w:val="20"/>
        </w:rPr>
      </w:pPr>
      <w:r>
        <w:rPr>
          <w:noProof/>
          <w:sz w:val="20"/>
          <w:szCs w:val="20"/>
          <w:lang w:eastAsia="es-ES"/>
        </w:rPr>
        <w:pict>
          <v:rect id="_x0000_s1069" style="position:absolute;margin-left:348.8pt;margin-top:11.65pt;width:21pt;height:15.75pt;z-index:251720704"/>
        </w:pict>
      </w:r>
    </w:p>
    <w:p w:rsidR="00756007" w:rsidRPr="009F6B1F" w:rsidRDefault="00756007" w:rsidP="00756007">
      <w:pPr>
        <w:tabs>
          <w:tab w:val="left" w:pos="720"/>
        </w:tabs>
        <w:autoSpaceDE w:val="0"/>
        <w:autoSpaceDN w:val="0"/>
        <w:adjustRightInd w:val="0"/>
        <w:spacing w:after="0" w:line="240" w:lineRule="auto"/>
        <w:ind w:right="18"/>
        <w:rPr>
          <w:sz w:val="20"/>
          <w:szCs w:val="20"/>
        </w:rPr>
      </w:pPr>
      <w:r w:rsidRPr="009F6B1F">
        <w:rPr>
          <w:sz w:val="20"/>
          <w:szCs w:val="20"/>
        </w:rPr>
        <w:t>2. Sobrecargo en líneas áreas.</w:t>
      </w:r>
    </w:p>
    <w:p w:rsidR="00756007" w:rsidRPr="009F6B1F" w:rsidRDefault="00756007" w:rsidP="00756007">
      <w:pPr>
        <w:tabs>
          <w:tab w:val="left" w:pos="720"/>
        </w:tabs>
        <w:autoSpaceDE w:val="0"/>
        <w:autoSpaceDN w:val="0"/>
        <w:adjustRightInd w:val="0"/>
        <w:spacing w:after="0" w:line="240" w:lineRule="auto"/>
        <w:ind w:right="18"/>
        <w:rPr>
          <w:sz w:val="20"/>
          <w:szCs w:val="20"/>
        </w:rPr>
      </w:pPr>
    </w:p>
    <w:p w:rsidR="00756007" w:rsidRPr="009F6B1F" w:rsidRDefault="00033E14" w:rsidP="00756007">
      <w:pPr>
        <w:tabs>
          <w:tab w:val="left" w:pos="720"/>
        </w:tabs>
        <w:autoSpaceDE w:val="0"/>
        <w:autoSpaceDN w:val="0"/>
        <w:adjustRightInd w:val="0"/>
        <w:spacing w:after="0" w:line="240" w:lineRule="auto"/>
        <w:ind w:right="18"/>
        <w:rPr>
          <w:sz w:val="20"/>
          <w:szCs w:val="20"/>
        </w:rPr>
      </w:pPr>
      <w:r>
        <w:rPr>
          <w:noProof/>
          <w:sz w:val="20"/>
          <w:szCs w:val="20"/>
          <w:lang w:eastAsia="es-ES"/>
        </w:rPr>
        <w:pict>
          <v:rect id="_x0000_s1068" style="position:absolute;margin-left:348.8pt;margin-top:2.5pt;width:21pt;height:15.75pt;z-index:251719680"/>
        </w:pict>
      </w:r>
      <w:r w:rsidR="00756007" w:rsidRPr="009F6B1F">
        <w:rPr>
          <w:sz w:val="20"/>
          <w:szCs w:val="20"/>
        </w:rPr>
        <w:t>3. Operador en compañías telefónicas.</w:t>
      </w:r>
    </w:p>
    <w:p w:rsidR="00756007" w:rsidRPr="009F6B1F" w:rsidRDefault="00756007" w:rsidP="00756007">
      <w:pPr>
        <w:tabs>
          <w:tab w:val="left" w:pos="720"/>
        </w:tabs>
        <w:autoSpaceDE w:val="0"/>
        <w:autoSpaceDN w:val="0"/>
        <w:adjustRightInd w:val="0"/>
        <w:spacing w:after="0" w:line="240" w:lineRule="auto"/>
        <w:ind w:right="18"/>
        <w:rPr>
          <w:sz w:val="20"/>
          <w:szCs w:val="20"/>
        </w:rPr>
      </w:pPr>
    </w:p>
    <w:p w:rsidR="00756007" w:rsidRPr="009F6B1F" w:rsidRDefault="00033E14" w:rsidP="00756007">
      <w:pPr>
        <w:tabs>
          <w:tab w:val="left" w:pos="720"/>
        </w:tabs>
        <w:autoSpaceDE w:val="0"/>
        <w:autoSpaceDN w:val="0"/>
        <w:adjustRightInd w:val="0"/>
        <w:spacing w:after="0" w:line="240" w:lineRule="auto"/>
        <w:ind w:right="18"/>
        <w:rPr>
          <w:sz w:val="20"/>
          <w:szCs w:val="20"/>
        </w:rPr>
      </w:pPr>
      <w:r>
        <w:rPr>
          <w:noProof/>
          <w:sz w:val="20"/>
          <w:szCs w:val="20"/>
          <w:lang w:eastAsia="es-ES"/>
        </w:rPr>
        <w:pict>
          <v:rect id="_x0000_s1067" style="position:absolute;margin-left:348.8pt;margin-top:.4pt;width:21pt;height:15.75pt;z-index:251718656"/>
        </w:pict>
      </w:r>
      <w:r w:rsidR="00756007" w:rsidRPr="009F6B1F">
        <w:rPr>
          <w:sz w:val="20"/>
          <w:szCs w:val="20"/>
        </w:rPr>
        <w:t>4. Oficiales para la atención a pasajeros en el aeropuerto.</w:t>
      </w:r>
    </w:p>
    <w:p w:rsidR="00756007" w:rsidRPr="009F6B1F" w:rsidRDefault="00756007" w:rsidP="00756007">
      <w:pPr>
        <w:tabs>
          <w:tab w:val="left" w:pos="720"/>
        </w:tabs>
        <w:autoSpaceDE w:val="0"/>
        <w:autoSpaceDN w:val="0"/>
        <w:adjustRightInd w:val="0"/>
        <w:spacing w:after="0" w:line="240" w:lineRule="auto"/>
        <w:ind w:right="18"/>
        <w:rPr>
          <w:sz w:val="20"/>
          <w:szCs w:val="20"/>
        </w:rPr>
      </w:pPr>
    </w:p>
    <w:p w:rsidR="00756007" w:rsidRPr="009F6B1F" w:rsidRDefault="00033E14" w:rsidP="00756007">
      <w:pPr>
        <w:tabs>
          <w:tab w:val="left" w:pos="720"/>
        </w:tabs>
        <w:autoSpaceDE w:val="0"/>
        <w:autoSpaceDN w:val="0"/>
        <w:adjustRightInd w:val="0"/>
        <w:spacing w:after="0" w:line="240" w:lineRule="auto"/>
        <w:ind w:right="18"/>
        <w:rPr>
          <w:sz w:val="20"/>
          <w:szCs w:val="20"/>
        </w:rPr>
      </w:pPr>
      <w:r>
        <w:rPr>
          <w:noProof/>
          <w:sz w:val="20"/>
          <w:szCs w:val="20"/>
          <w:lang w:eastAsia="es-SV"/>
        </w:rPr>
        <w:pict>
          <v:rect id="_x0000_s1110" style="position:absolute;margin-left:348.8pt;margin-top:.55pt;width:21pt;height:15.75pt;z-index:251762688"/>
        </w:pict>
      </w:r>
      <w:r w:rsidR="00756007" w:rsidRPr="009F6B1F">
        <w:rPr>
          <w:sz w:val="20"/>
          <w:szCs w:val="20"/>
        </w:rPr>
        <w:t xml:space="preserve">5. Ninguno </w:t>
      </w:r>
    </w:p>
    <w:p w:rsidR="00756007" w:rsidRPr="009F6B1F" w:rsidRDefault="00756007" w:rsidP="00756007">
      <w:pPr>
        <w:tabs>
          <w:tab w:val="left" w:pos="720"/>
        </w:tabs>
        <w:autoSpaceDE w:val="0"/>
        <w:autoSpaceDN w:val="0"/>
        <w:adjustRightInd w:val="0"/>
        <w:spacing w:after="0" w:line="240" w:lineRule="auto"/>
        <w:ind w:right="18"/>
        <w:rPr>
          <w:sz w:val="20"/>
          <w:szCs w:val="20"/>
        </w:rPr>
      </w:pPr>
    </w:p>
    <w:p w:rsidR="00756007" w:rsidRPr="009F6B1F" w:rsidRDefault="00756007" w:rsidP="00756007">
      <w:pPr>
        <w:tabs>
          <w:tab w:val="left" w:pos="720"/>
        </w:tabs>
        <w:autoSpaceDE w:val="0"/>
        <w:autoSpaceDN w:val="0"/>
        <w:adjustRightInd w:val="0"/>
        <w:spacing w:after="0" w:line="240" w:lineRule="auto"/>
        <w:ind w:left="59" w:right="18"/>
        <w:rPr>
          <w:b/>
          <w:color w:val="000000"/>
          <w:sz w:val="20"/>
          <w:szCs w:val="20"/>
        </w:rPr>
      </w:pPr>
      <w:r w:rsidRPr="009F6B1F">
        <w:rPr>
          <w:b/>
          <w:color w:val="000000"/>
          <w:sz w:val="20"/>
          <w:szCs w:val="20"/>
        </w:rPr>
        <w:t>4. Señale el medio por el cual</w:t>
      </w:r>
      <w:r>
        <w:rPr>
          <w:b/>
          <w:color w:val="000000"/>
          <w:sz w:val="20"/>
          <w:szCs w:val="20"/>
        </w:rPr>
        <w:t xml:space="preserve"> ha recibido </w:t>
      </w:r>
      <w:r w:rsidRPr="009F6B1F">
        <w:rPr>
          <w:b/>
          <w:color w:val="000000"/>
          <w:sz w:val="20"/>
          <w:szCs w:val="20"/>
        </w:rPr>
        <w:t xml:space="preserve">información por parte de Departamento de Idiomas </w:t>
      </w:r>
      <w:r>
        <w:rPr>
          <w:b/>
          <w:color w:val="000000"/>
          <w:sz w:val="20"/>
          <w:szCs w:val="20"/>
        </w:rPr>
        <w:t xml:space="preserve">sobre </w:t>
      </w:r>
      <w:r w:rsidRPr="009F6B1F">
        <w:rPr>
          <w:b/>
          <w:color w:val="000000"/>
          <w:sz w:val="20"/>
          <w:szCs w:val="20"/>
        </w:rPr>
        <w:t>el mercado laboral</w:t>
      </w:r>
      <w:r>
        <w:rPr>
          <w:b/>
          <w:color w:val="000000"/>
          <w:sz w:val="20"/>
          <w:szCs w:val="20"/>
        </w:rPr>
        <w:t xml:space="preserve"> con respecto al área de las Relaciones Públicas</w:t>
      </w:r>
      <w:r w:rsidRPr="009F6B1F">
        <w:rPr>
          <w:b/>
          <w:color w:val="000000"/>
          <w:sz w:val="20"/>
          <w:szCs w:val="20"/>
        </w:rPr>
        <w:t>:</w:t>
      </w:r>
    </w:p>
    <w:p w:rsidR="00756007" w:rsidRPr="009F6B1F" w:rsidRDefault="00033E14" w:rsidP="00756007">
      <w:pPr>
        <w:tabs>
          <w:tab w:val="left" w:pos="720"/>
        </w:tabs>
        <w:autoSpaceDE w:val="0"/>
        <w:autoSpaceDN w:val="0"/>
        <w:adjustRightInd w:val="0"/>
        <w:spacing w:after="0" w:line="240" w:lineRule="auto"/>
        <w:ind w:left="59" w:right="18"/>
        <w:rPr>
          <w:b/>
          <w:color w:val="000000"/>
          <w:sz w:val="20"/>
          <w:szCs w:val="20"/>
        </w:rPr>
      </w:pPr>
      <w:r w:rsidRPr="00033E14">
        <w:rPr>
          <w:noProof/>
          <w:sz w:val="20"/>
          <w:szCs w:val="20"/>
          <w:lang w:eastAsia="es-ES"/>
        </w:rPr>
        <w:pict>
          <v:rect id="_x0000_s1074" style="position:absolute;left:0;text-align:left;margin-left:351.8pt;margin-top:13.15pt;width:21pt;height:15.75pt;z-index:251725824"/>
        </w:pict>
      </w:r>
    </w:p>
    <w:p w:rsidR="00756007" w:rsidRPr="009F6B1F" w:rsidRDefault="00756007" w:rsidP="00756007">
      <w:pPr>
        <w:tabs>
          <w:tab w:val="left" w:pos="720"/>
        </w:tabs>
        <w:autoSpaceDE w:val="0"/>
        <w:autoSpaceDN w:val="0"/>
        <w:adjustRightInd w:val="0"/>
        <w:spacing w:after="0" w:line="240" w:lineRule="auto"/>
        <w:ind w:right="18"/>
        <w:rPr>
          <w:color w:val="000000"/>
          <w:sz w:val="20"/>
          <w:szCs w:val="20"/>
        </w:rPr>
      </w:pPr>
      <w:r w:rsidRPr="009F6B1F">
        <w:rPr>
          <w:color w:val="000000"/>
          <w:sz w:val="20"/>
          <w:szCs w:val="20"/>
        </w:rPr>
        <w:t>1. Charlas informativas</w:t>
      </w:r>
    </w:p>
    <w:p w:rsidR="00756007" w:rsidRPr="009F6B1F" w:rsidRDefault="00033E14" w:rsidP="00756007">
      <w:pPr>
        <w:tabs>
          <w:tab w:val="left" w:pos="720"/>
        </w:tabs>
        <w:autoSpaceDE w:val="0"/>
        <w:autoSpaceDN w:val="0"/>
        <w:adjustRightInd w:val="0"/>
        <w:spacing w:after="0" w:line="240" w:lineRule="auto"/>
        <w:ind w:right="18"/>
        <w:rPr>
          <w:color w:val="000000"/>
          <w:sz w:val="20"/>
          <w:szCs w:val="20"/>
        </w:rPr>
      </w:pPr>
      <w:r w:rsidRPr="00033E14">
        <w:rPr>
          <w:noProof/>
          <w:sz w:val="20"/>
          <w:szCs w:val="20"/>
          <w:lang w:eastAsia="es-ES"/>
        </w:rPr>
        <w:pict>
          <v:rect id="_x0000_s1073" style="position:absolute;margin-left:351.8pt;margin-top:13.3pt;width:21pt;height:15.75pt;z-index:251724800"/>
        </w:pict>
      </w:r>
    </w:p>
    <w:p w:rsidR="00756007" w:rsidRPr="009F6B1F" w:rsidRDefault="00756007" w:rsidP="00756007">
      <w:pPr>
        <w:tabs>
          <w:tab w:val="left" w:pos="720"/>
        </w:tabs>
        <w:autoSpaceDE w:val="0"/>
        <w:autoSpaceDN w:val="0"/>
        <w:adjustRightInd w:val="0"/>
        <w:spacing w:after="0" w:line="240" w:lineRule="auto"/>
        <w:ind w:right="18"/>
        <w:rPr>
          <w:color w:val="000000"/>
          <w:sz w:val="20"/>
          <w:szCs w:val="20"/>
        </w:rPr>
      </w:pPr>
      <w:r w:rsidRPr="009F6B1F">
        <w:rPr>
          <w:color w:val="000000"/>
          <w:sz w:val="20"/>
          <w:szCs w:val="20"/>
        </w:rPr>
        <w:t>2. Conferencias con expertos</w:t>
      </w:r>
    </w:p>
    <w:p w:rsidR="00756007" w:rsidRPr="009F6B1F" w:rsidRDefault="00756007" w:rsidP="00756007">
      <w:pPr>
        <w:tabs>
          <w:tab w:val="left" w:pos="720"/>
        </w:tabs>
        <w:autoSpaceDE w:val="0"/>
        <w:autoSpaceDN w:val="0"/>
        <w:adjustRightInd w:val="0"/>
        <w:spacing w:after="0" w:line="240" w:lineRule="auto"/>
        <w:ind w:right="18"/>
        <w:rPr>
          <w:color w:val="000000"/>
          <w:sz w:val="20"/>
          <w:szCs w:val="20"/>
        </w:rPr>
      </w:pPr>
    </w:p>
    <w:p w:rsidR="00756007" w:rsidRPr="009F6B1F" w:rsidRDefault="00033E14" w:rsidP="00756007">
      <w:pPr>
        <w:tabs>
          <w:tab w:val="left" w:pos="720"/>
        </w:tabs>
        <w:autoSpaceDE w:val="0"/>
        <w:autoSpaceDN w:val="0"/>
        <w:adjustRightInd w:val="0"/>
        <w:spacing w:after="0" w:line="240" w:lineRule="auto"/>
        <w:ind w:right="18"/>
        <w:rPr>
          <w:color w:val="000000"/>
          <w:sz w:val="20"/>
          <w:szCs w:val="20"/>
        </w:rPr>
      </w:pPr>
      <w:r w:rsidRPr="00033E14">
        <w:rPr>
          <w:noProof/>
          <w:sz w:val="20"/>
          <w:szCs w:val="20"/>
          <w:lang w:eastAsia="es-ES"/>
        </w:rPr>
        <w:pict>
          <v:rect id="_x0000_s1072" style="position:absolute;margin-left:351.8pt;margin-top:.4pt;width:21pt;height:15.75pt;z-index:251723776"/>
        </w:pict>
      </w:r>
      <w:r w:rsidR="00756007" w:rsidRPr="009F6B1F">
        <w:rPr>
          <w:color w:val="000000"/>
          <w:sz w:val="20"/>
          <w:szCs w:val="20"/>
        </w:rPr>
        <w:t>3. Ferias de empleo</w:t>
      </w:r>
    </w:p>
    <w:p w:rsidR="00756007" w:rsidRPr="009F6B1F" w:rsidRDefault="00756007" w:rsidP="00756007">
      <w:pPr>
        <w:tabs>
          <w:tab w:val="left" w:pos="720"/>
        </w:tabs>
        <w:autoSpaceDE w:val="0"/>
        <w:autoSpaceDN w:val="0"/>
        <w:adjustRightInd w:val="0"/>
        <w:spacing w:after="0" w:line="240" w:lineRule="auto"/>
        <w:ind w:right="18"/>
        <w:rPr>
          <w:color w:val="000000"/>
          <w:sz w:val="20"/>
          <w:szCs w:val="20"/>
        </w:rPr>
      </w:pPr>
    </w:p>
    <w:p w:rsidR="00756007" w:rsidRPr="009F6B1F" w:rsidRDefault="00033E14" w:rsidP="00756007">
      <w:pPr>
        <w:tabs>
          <w:tab w:val="left" w:pos="720"/>
        </w:tabs>
        <w:autoSpaceDE w:val="0"/>
        <w:autoSpaceDN w:val="0"/>
        <w:adjustRightInd w:val="0"/>
        <w:spacing w:after="0" w:line="240" w:lineRule="auto"/>
        <w:ind w:right="18"/>
        <w:rPr>
          <w:color w:val="000000"/>
          <w:sz w:val="20"/>
          <w:szCs w:val="20"/>
        </w:rPr>
      </w:pPr>
      <w:r w:rsidRPr="00033E14">
        <w:rPr>
          <w:noProof/>
          <w:sz w:val="20"/>
          <w:szCs w:val="20"/>
          <w:lang w:eastAsia="es-ES"/>
        </w:rPr>
        <w:pict>
          <v:rect id="_x0000_s1071" style="position:absolute;margin-left:351.8pt;margin-top:2.05pt;width:21pt;height:15.75pt;z-index:251722752"/>
        </w:pict>
      </w:r>
      <w:r w:rsidR="00756007" w:rsidRPr="009F6B1F">
        <w:rPr>
          <w:color w:val="000000"/>
          <w:sz w:val="20"/>
          <w:szCs w:val="20"/>
        </w:rPr>
        <w:t>4. Medios informativos internos (periódicos murales, revistas, etc.)</w:t>
      </w:r>
    </w:p>
    <w:p w:rsidR="00756007" w:rsidRPr="009F6B1F" w:rsidRDefault="00033E14" w:rsidP="00756007">
      <w:pPr>
        <w:tabs>
          <w:tab w:val="left" w:pos="720"/>
        </w:tabs>
        <w:autoSpaceDE w:val="0"/>
        <w:autoSpaceDN w:val="0"/>
        <w:adjustRightInd w:val="0"/>
        <w:spacing w:after="0" w:line="240" w:lineRule="auto"/>
        <w:ind w:right="18"/>
        <w:rPr>
          <w:color w:val="000000"/>
          <w:sz w:val="20"/>
          <w:szCs w:val="20"/>
        </w:rPr>
      </w:pPr>
      <w:r w:rsidRPr="00033E14">
        <w:rPr>
          <w:noProof/>
          <w:sz w:val="20"/>
          <w:szCs w:val="20"/>
          <w:lang w:eastAsia="es-SV"/>
        </w:rPr>
        <w:pict>
          <v:rect id="_x0000_s1111" style="position:absolute;margin-left:351.8pt;margin-top:11.5pt;width:21pt;height:15.75pt;z-index:251763712"/>
        </w:pict>
      </w:r>
    </w:p>
    <w:p w:rsidR="00756007" w:rsidRPr="009F6B1F" w:rsidRDefault="00756007" w:rsidP="00756007">
      <w:pPr>
        <w:tabs>
          <w:tab w:val="left" w:pos="720"/>
        </w:tabs>
        <w:autoSpaceDE w:val="0"/>
        <w:autoSpaceDN w:val="0"/>
        <w:adjustRightInd w:val="0"/>
        <w:spacing w:after="0" w:line="240" w:lineRule="auto"/>
        <w:ind w:right="18"/>
        <w:rPr>
          <w:color w:val="000000"/>
          <w:sz w:val="20"/>
          <w:szCs w:val="20"/>
        </w:rPr>
      </w:pPr>
      <w:r w:rsidRPr="009F6B1F">
        <w:rPr>
          <w:color w:val="000000"/>
          <w:sz w:val="20"/>
          <w:szCs w:val="20"/>
        </w:rPr>
        <w:t xml:space="preserve">5. Ninguno </w:t>
      </w:r>
    </w:p>
    <w:p w:rsidR="00756007" w:rsidRDefault="00756007" w:rsidP="00756007">
      <w:pPr>
        <w:tabs>
          <w:tab w:val="left" w:pos="720"/>
        </w:tabs>
        <w:autoSpaceDE w:val="0"/>
        <w:autoSpaceDN w:val="0"/>
        <w:adjustRightInd w:val="0"/>
        <w:spacing w:after="0" w:line="240" w:lineRule="auto"/>
        <w:ind w:right="18"/>
        <w:rPr>
          <w:b/>
          <w:i/>
          <w:color w:val="000000"/>
          <w:sz w:val="20"/>
          <w:szCs w:val="20"/>
        </w:rPr>
      </w:pPr>
    </w:p>
    <w:p w:rsidR="00756007" w:rsidRDefault="00756007" w:rsidP="00756007">
      <w:pPr>
        <w:tabs>
          <w:tab w:val="left" w:pos="720"/>
        </w:tabs>
        <w:autoSpaceDE w:val="0"/>
        <w:autoSpaceDN w:val="0"/>
        <w:adjustRightInd w:val="0"/>
        <w:spacing w:after="0" w:line="240" w:lineRule="auto"/>
        <w:ind w:right="18"/>
        <w:rPr>
          <w:b/>
          <w:i/>
          <w:color w:val="000000"/>
          <w:sz w:val="20"/>
          <w:szCs w:val="20"/>
        </w:rPr>
      </w:pPr>
    </w:p>
    <w:p w:rsidR="00756007" w:rsidRPr="009F6B1F" w:rsidRDefault="00756007" w:rsidP="00756007">
      <w:pPr>
        <w:tabs>
          <w:tab w:val="left" w:pos="720"/>
        </w:tabs>
        <w:autoSpaceDE w:val="0"/>
        <w:autoSpaceDN w:val="0"/>
        <w:adjustRightInd w:val="0"/>
        <w:spacing w:after="0" w:line="240" w:lineRule="auto"/>
        <w:ind w:right="18"/>
        <w:rPr>
          <w:b/>
          <w:i/>
          <w:color w:val="000000"/>
          <w:sz w:val="20"/>
          <w:szCs w:val="20"/>
        </w:rPr>
      </w:pPr>
      <w:r w:rsidRPr="009F6B1F">
        <w:rPr>
          <w:b/>
          <w:i/>
          <w:color w:val="000000"/>
          <w:sz w:val="20"/>
          <w:szCs w:val="20"/>
        </w:rPr>
        <w:t>III- Percepción sobre la carrera.</w:t>
      </w:r>
    </w:p>
    <w:p w:rsidR="00756007" w:rsidRPr="009F6B1F" w:rsidRDefault="00756007" w:rsidP="00756007">
      <w:pPr>
        <w:tabs>
          <w:tab w:val="left" w:pos="720"/>
        </w:tabs>
        <w:autoSpaceDE w:val="0"/>
        <w:autoSpaceDN w:val="0"/>
        <w:adjustRightInd w:val="0"/>
        <w:spacing w:after="0" w:line="240" w:lineRule="auto"/>
        <w:ind w:left="59" w:right="18"/>
        <w:rPr>
          <w:b/>
          <w:i/>
          <w:color w:val="000000"/>
          <w:sz w:val="20"/>
          <w:szCs w:val="20"/>
        </w:rPr>
      </w:pPr>
    </w:p>
    <w:p w:rsidR="00756007" w:rsidRPr="009F6B1F" w:rsidRDefault="00756007" w:rsidP="00756007">
      <w:pPr>
        <w:tabs>
          <w:tab w:val="left" w:pos="720"/>
        </w:tabs>
        <w:autoSpaceDE w:val="0"/>
        <w:autoSpaceDN w:val="0"/>
        <w:adjustRightInd w:val="0"/>
        <w:spacing w:after="0" w:line="240" w:lineRule="auto"/>
        <w:ind w:left="59" w:right="18"/>
        <w:rPr>
          <w:b/>
          <w:sz w:val="20"/>
          <w:szCs w:val="20"/>
        </w:rPr>
      </w:pPr>
      <w:proofErr w:type="gramStart"/>
      <w:r>
        <w:rPr>
          <w:b/>
          <w:sz w:val="20"/>
          <w:szCs w:val="20"/>
        </w:rPr>
        <w:t xml:space="preserve">5 </w:t>
      </w:r>
      <w:r w:rsidRPr="009F6B1F">
        <w:rPr>
          <w:b/>
          <w:sz w:val="20"/>
          <w:szCs w:val="20"/>
        </w:rPr>
        <w:t>.</w:t>
      </w:r>
      <w:proofErr w:type="gramEnd"/>
      <w:r w:rsidRPr="009F6B1F">
        <w:rPr>
          <w:b/>
          <w:sz w:val="20"/>
          <w:szCs w:val="20"/>
        </w:rPr>
        <w:t xml:space="preserve"> De las siguientes opciones sobre la disciplina de las Relaciones Públicas, señale la que considera más acertada:</w:t>
      </w:r>
    </w:p>
    <w:p w:rsidR="00756007" w:rsidRDefault="00756007" w:rsidP="00756007">
      <w:pPr>
        <w:tabs>
          <w:tab w:val="left" w:pos="720"/>
        </w:tabs>
        <w:autoSpaceDE w:val="0"/>
        <w:autoSpaceDN w:val="0"/>
        <w:adjustRightInd w:val="0"/>
        <w:spacing w:after="0" w:line="240" w:lineRule="auto"/>
        <w:ind w:right="18"/>
        <w:rPr>
          <w:sz w:val="20"/>
          <w:szCs w:val="20"/>
        </w:rPr>
      </w:pPr>
    </w:p>
    <w:p w:rsidR="00756007" w:rsidRDefault="00033E14" w:rsidP="00756007">
      <w:pPr>
        <w:tabs>
          <w:tab w:val="left" w:pos="720"/>
        </w:tabs>
        <w:autoSpaceDE w:val="0"/>
        <w:autoSpaceDN w:val="0"/>
        <w:adjustRightInd w:val="0"/>
        <w:spacing w:after="0" w:line="240" w:lineRule="auto"/>
        <w:ind w:right="18"/>
        <w:rPr>
          <w:sz w:val="20"/>
          <w:szCs w:val="20"/>
        </w:rPr>
      </w:pPr>
      <w:r w:rsidRPr="00033E14">
        <w:rPr>
          <w:b/>
          <w:noProof/>
          <w:color w:val="000000"/>
          <w:sz w:val="20"/>
          <w:szCs w:val="20"/>
          <w:lang w:eastAsia="es-ES"/>
        </w:rPr>
        <w:pict>
          <v:rect id="_x0000_s1075" style="position:absolute;margin-left:444.45pt;margin-top:3.95pt;width:21pt;height:15.75pt;z-index:251726848"/>
        </w:pict>
      </w:r>
      <w:r w:rsidR="00756007">
        <w:rPr>
          <w:sz w:val="20"/>
          <w:szCs w:val="20"/>
        </w:rPr>
        <w:t xml:space="preserve">1. </w:t>
      </w:r>
      <w:r w:rsidR="00756007" w:rsidRPr="009F6B1F">
        <w:rPr>
          <w:sz w:val="20"/>
          <w:szCs w:val="20"/>
        </w:rPr>
        <w:t>Me considero apto para ejercer tareas profesionales como relacionista público tales como: Notas de prensa, gestión y dirección de la imagen de una institución y s</w:t>
      </w:r>
      <w:r w:rsidR="00756007">
        <w:rPr>
          <w:sz w:val="20"/>
          <w:szCs w:val="20"/>
        </w:rPr>
        <w:t>us públicos.</w:t>
      </w:r>
    </w:p>
    <w:p w:rsidR="00756007" w:rsidRPr="009F6B1F" w:rsidRDefault="00756007" w:rsidP="00756007">
      <w:pPr>
        <w:tabs>
          <w:tab w:val="left" w:pos="720"/>
        </w:tabs>
        <w:autoSpaceDE w:val="0"/>
        <w:autoSpaceDN w:val="0"/>
        <w:adjustRightInd w:val="0"/>
        <w:spacing w:after="0" w:line="240" w:lineRule="auto"/>
        <w:ind w:left="59" w:right="18"/>
        <w:rPr>
          <w:sz w:val="20"/>
          <w:szCs w:val="20"/>
        </w:rPr>
      </w:pPr>
    </w:p>
    <w:p w:rsidR="00756007" w:rsidRPr="009F6B1F" w:rsidRDefault="00033E14" w:rsidP="00756007">
      <w:pPr>
        <w:tabs>
          <w:tab w:val="left" w:pos="720"/>
        </w:tabs>
        <w:autoSpaceDE w:val="0"/>
        <w:autoSpaceDN w:val="0"/>
        <w:adjustRightInd w:val="0"/>
        <w:spacing w:after="0" w:line="240" w:lineRule="auto"/>
        <w:ind w:right="18"/>
        <w:rPr>
          <w:sz w:val="20"/>
          <w:szCs w:val="20"/>
        </w:rPr>
      </w:pPr>
      <w:r w:rsidRPr="00033E14">
        <w:rPr>
          <w:b/>
          <w:noProof/>
          <w:color w:val="000000"/>
          <w:sz w:val="20"/>
          <w:szCs w:val="20"/>
          <w:lang w:eastAsia="es-ES"/>
        </w:rPr>
        <w:pict>
          <v:rect id="_x0000_s1078" style="position:absolute;margin-left:444.45pt;margin-top:5pt;width:21pt;height:15.75pt;z-index:251729920"/>
        </w:pict>
      </w:r>
      <w:r w:rsidR="00756007">
        <w:rPr>
          <w:sz w:val="20"/>
          <w:szCs w:val="20"/>
        </w:rPr>
        <w:t xml:space="preserve">2. </w:t>
      </w:r>
      <w:r w:rsidR="00756007" w:rsidRPr="009F6B1F">
        <w:rPr>
          <w:sz w:val="20"/>
          <w:szCs w:val="20"/>
        </w:rPr>
        <w:t>Me considero apto para ejercer tareas profesionale</w:t>
      </w:r>
      <w:r w:rsidR="00756007">
        <w:rPr>
          <w:sz w:val="20"/>
          <w:szCs w:val="20"/>
        </w:rPr>
        <w:t xml:space="preserve">s como relacionista público tal como la gestión </w:t>
      </w:r>
      <w:r w:rsidR="00756007" w:rsidRPr="009F6B1F">
        <w:rPr>
          <w:sz w:val="20"/>
          <w:szCs w:val="20"/>
        </w:rPr>
        <w:t>de l</w:t>
      </w:r>
      <w:r w:rsidR="00756007">
        <w:rPr>
          <w:sz w:val="20"/>
          <w:szCs w:val="20"/>
        </w:rPr>
        <w:t xml:space="preserve">a imagen entre </w:t>
      </w:r>
      <w:r w:rsidR="00756007" w:rsidRPr="009F6B1F">
        <w:rPr>
          <w:sz w:val="20"/>
          <w:szCs w:val="20"/>
        </w:rPr>
        <w:t>una institución y sus públicos.</w:t>
      </w:r>
    </w:p>
    <w:p w:rsidR="00756007" w:rsidRPr="009F6B1F" w:rsidRDefault="00033E14" w:rsidP="00756007">
      <w:pPr>
        <w:tabs>
          <w:tab w:val="left" w:pos="720"/>
        </w:tabs>
        <w:autoSpaceDE w:val="0"/>
        <w:autoSpaceDN w:val="0"/>
        <w:adjustRightInd w:val="0"/>
        <w:spacing w:after="0" w:line="240" w:lineRule="auto"/>
        <w:ind w:right="18"/>
        <w:rPr>
          <w:sz w:val="20"/>
          <w:szCs w:val="20"/>
        </w:rPr>
      </w:pPr>
      <w:r w:rsidRPr="00033E14">
        <w:rPr>
          <w:b/>
          <w:noProof/>
          <w:color w:val="000000"/>
          <w:sz w:val="20"/>
          <w:szCs w:val="20"/>
          <w:lang w:eastAsia="es-ES"/>
        </w:rPr>
        <w:pict>
          <v:rect id="_x0000_s1077" style="position:absolute;margin-left:444.45pt;margin-top:6.6pt;width:21pt;height:15.75pt;z-index:251728896"/>
        </w:pict>
      </w:r>
    </w:p>
    <w:p w:rsidR="00756007" w:rsidRDefault="00756007" w:rsidP="00756007">
      <w:pPr>
        <w:tabs>
          <w:tab w:val="left" w:pos="720"/>
        </w:tabs>
        <w:autoSpaceDE w:val="0"/>
        <w:autoSpaceDN w:val="0"/>
        <w:adjustRightInd w:val="0"/>
        <w:spacing w:after="0" w:line="240" w:lineRule="auto"/>
        <w:ind w:right="18"/>
        <w:rPr>
          <w:sz w:val="20"/>
          <w:szCs w:val="20"/>
        </w:rPr>
      </w:pPr>
      <w:r>
        <w:rPr>
          <w:sz w:val="20"/>
          <w:szCs w:val="20"/>
        </w:rPr>
        <w:t xml:space="preserve">3. </w:t>
      </w:r>
      <w:r w:rsidRPr="009F6B1F">
        <w:rPr>
          <w:sz w:val="20"/>
          <w:szCs w:val="20"/>
        </w:rPr>
        <w:t>Me considero apto para ejercer tareas profesionales como relacionista público tal</w:t>
      </w:r>
      <w:r>
        <w:rPr>
          <w:sz w:val="20"/>
          <w:szCs w:val="20"/>
        </w:rPr>
        <w:t xml:space="preserve"> como la redacción de n</w:t>
      </w:r>
      <w:r w:rsidRPr="009F6B1F">
        <w:rPr>
          <w:sz w:val="20"/>
          <w:szCs w:val="20"/>
        </w:rPr>
        <w:t>otas de prensa.</w:t>
      </w:r>
    </w:p>
    <w:p w:rsidR="00756007" w:rsidRDefault="00756007" w:rsidP="00756007">
      <w:pPr>
        <w:tabs>
          <w:tab w:val="left" w:pos="720"/>
        </w:tabs>
        <w:autoSpaceDE w:val="0"/>
        <w:autoSpaceDN w:val="0"/>
        <w:adjustRightInd w:val="0"/>
        <w:spacing w:after="0" w:line="240" w:lineRule="auto"/>
        <w:ind w:right="18"/>
        <w:rPr>
          <w:sz w:val="20"/>
          <w:szCs w:val="20"/>
        </w:rPr>
      </w:pPr>
    </w:p>
    <w:p w:rsidR="00756007" w:rsidRDefault="00033E14" w:rsidP="00756007">
      <w:pPr>
        <w:tabs>
          <w:tab w:val="left" w:pos="720"/>
        </w:tabs>
        <w:autoSpaceDE w:val="0"/>
        <w:autoSpaceDN w:val="0"/>
        <w:adjustRightInd w:val="0"/>
        <w:spacing w:after="0" w:line="240" w:lineRule="auto"/>
        <w:ind w:right="18"/>
        <w:rPr>
          <w:sz w:val="20"/>
          <w:szCs w:val="20"/>
        </w:rPr>
      </w:pPr>
      <w:r w:rsidRPr="00033E14">
        <w:rPr>
          <w:b/>
          <w:noProof/>
          <w:color w:val="000000"/>
          <w:sz w:val="20"/>
          <w:szCs w:val="20"/>
          <w:lang w:eastAsia="es-SV"/>
        </w:rPr>
        <w:pict>
          <v:rect id="_x0000_s1112" style="position:absolute;margin-left:444.45pt;margin-top:-1.1pt;width:21pt;height:15.75pt;z-index:251764736"/>
        </w:pict>
      </w:r>
      <w:r w:rsidR="00756007">
        <w:rPr>
          <w:sz w:val="20"/>
          <w:szCs w:val="20"/>
        </w:rPr>
        <w:t>4. Me  considero apto para el a</w:t>
      </w:r>
      <w:r w:rsidR="00756007" w:rsidRPr="009F6B1F">
        <w:rPr>
          <w:sz w:val="20"/>
          <w:szCs w:val="20"/>
        </w:rPr>
        <w:t>decuado manejo de la opinión pública entre una institución y sus públicos.</w:t>
      </w:r>
    </w:p>
    <w:p w:rsidR="00756007" w:rsidRPr="009F6B1F" w:rsidRDefault="00033E14" w:rsidP="00756007">
      <w:pPr>
        <w:tabs>
          <w:tab w:val="left" w:pos="720"/>
        </w:tabs>
        <w:autoSpaceDE w:val="0"/>
        <w:autoSpaceDN w:val="0"/>
        <w:adjustRightInd w:val="0"/>
        <w:spacing w:after="0" w:line="240" w:lineRule="auto"/>
        <w:ind w:right="18"/>
        <w:rPr>
          <w:sz w:val="20"/>
          <w:szCs w:val="20"/>
        </w:rPr>
      </w:pPr>
      <w:r w:rsidRPr="00033E14">
        <w:rPr>
          <w:b/>
          <w:noProof/>
          <w:color w:val="000000"/>
          <w:sz w:val="20"/>
          <w:szCs w:val="20"/>
          <w:lang w:eastAsia="es-ES"/>
        </w:rPr>
        <w:pict>
          <v:rect id="_x0000_s1076" style="position:absolute;margin-left:444.45pt;margin-top:8.25pt;width:21pt;height:15.75pt;z-index:251727872"/>
        </w:pict>
      </w:r>
    </w:p>
    <w:p w:rsidR="00756007" w:rsidRDefault="00756007" w:rsidP="00756007">
      <w:pPr>
        <w:tabs>
          <w:tab w:val="left" w:pos="720"/>
        </w:tabs>
        <w:autoSpaceDE w:val="0"/>
        <w:autoSpaceDN w:val="0"/>
        <w:adjustRightInd w:val="0"/>
        <w:spacing w:after="0" w:line="240" w:lineRule="auto"/>
        <w:ind w:right="18"/>
        <w:rPr>
          <w:sz w:val="20"/>
          <w:szCs w:val="20"/>
        </w:rPr>
      </w:pPr>
      <w:r>
        <w:rPr>
          <w:sz w:val="20"/>
          <w:szCs w:val="20"/>
        </w:rPr>
        <w:t>5. Ninguna.</w:t>
      </w:r>
    </w:p>
    <w:p w:rsidR="00756007" w:rsidRPr="009F6B1F" w:rsidRDefault="00756007" w:rsidP="00756007">
      <w:pPr>
        <w:tabs>
          <w:tab w:val="left" w:pos="720"/>
        </w:tabs>
        <w:autoSpaceDE w:val="0"/>
        <w:autoSpaceDN w:val="0"/>
        <w:adjustRightInd w:val="0"/>
        <w:spacing w:after="0" w:line="240" w:lineRule="auto"/>
        <w:ind w:right="18"/>
        <w:rPr>
          <w:b/>
          <w:sz w:val="20"/>
          <w:szCs w:val="20"/>
        </w:rPr>
      </w:pPr>
    </w:p>
    <w:p w:rsidR="00756007" w:rsidRDefault="00756007" w:rsidP="00756007">
      <w:pPr>
        <w:tabs>
          <w:tab w:val="left" w:pos="720"/>
        </w:tabs>
        <w:autoSpaceDE w:val="0"/>
        <w:autoSpaceDN w:val="0"/>
        <w:adjustRightInd w:val="0"/>
        <w:spacing w:after="0" w:line="240" w:lineRule="auto"/>
        <w:ind w:right="18"/>
        <w:rPr>
          <w:b/>
          <w:sz w:val="20"/>
          <w:szCs w:val="20"/>
        </w:rPr>
      </w:pPr>
    </w:p>
    <w:p w:rsidR="00756007" w:rsidRPr="009F6B1F" w:rsidRDefault="00756007" w:rsidP="00756007">
      <w:pPr>
        <w:tabs>
          <w:tab w:val="left" w:pos="720"/>
        </w:tabs>
        <w:autoSpaceDE w:val="0"/>
        <w:autoSpaceDN w:val="0"/>
        <w:adjustRightInd w:val="0"/>
        <w:spacing w:after="0" w:line="240" w:lineRule="auto"/>
        <w:ind w:right="18"/>
        <w:rPr>
          <w:b/>
          <w:sz w:val="20"/>
          <w:szCs w:val="20"/>
        </w:rPr>
      </w:pPr>
      <w:r>
        <w:rPr>
          <w:b/>
          <w:sz w:val="20"/>
          <w:szCs w:val="20"/>
        </w:rPr>
        <w:t>6</w:t>
      </w:r>
      <w:r w:rsidRPr="009F6B1F">
        <w:rPr>
          <w:b/>
          <w:sz w:val="20"/>
          <w:szCs w:val="20"/>
        </w:rPr>
        <w:t>. ¿Cuál es el rol principal que usted considera del profesional de las Relaciones Públicas?</w:t>
      </w:r>
    </w:p>
    <w:p w:rsidR="00756007" w:rsidRPr="009F6B1F" w:rsidRDefault="00033E14" w:rsidP="00756007">
      <w:pPr>
        <w:tabs>
          <w:tab w:val="left" w:pos="720"/>
        </w:tabs>
        <w:autoSpaceDE w:val="0"/>
        <w:autoSpaceDN w:val="0"/>
        <w:adjustRightInd w:val="0"/>
        <w:spacing w:after="0" w:line="240" w:lineRule="auto"/>
        <w:ind w:right="18"/>
        <w:rPr>
          <w:sz w:val="20"/>
          <w:szCs w:val="20"/>
        </w:rPr>
      </w:pPr>
      <w:r w:rsidRPr="00033E14">
        <w:rPr>
          <w:b/>
          <w:noProof/>
          <w:color w:val="000000"/>
          <w:sz w:val="20"/>
          <w:szCs w:val="20"/>
          <w:lang w:eastAsia="es-ES"/>
        </w:rPr>
        <w:pict>
          <v:rect id="_x0000_s1082" style="position:absolute;margin-left:373.95pt;margin-top:7.35pt;width:21pt;height:15.75pt;z-index:251734016"/>
        </w:pict>
      </w:r>
    </w:p>
    <w:p w:rsidR="00756007" w:rsidRPr="009F6B1F" w:rsidRDefault="00756007" w:rsidP="00756007">
      <w:pPr>
        <w:tabs>
          <w:tab w:val="left" w:pos="720"/>
        </w:tabs>
        <w:autoSpaceDE w:val="0"/>
        <w:autoSpaceDN w:val="0"/>
        <w:adjustRightInd w:val="0"/>
        <w:spacing w:after="0" w:line="240" w:lineRule="auto"/>
        <w:ind w:right="18"/>
        <w:rPr>
          <w:sz w:val="20"/>
          <w:szCs w:val="20"/>
        </w:rPr>
      </w:pPr>
      <w:r>
        <w:rPr>
          <w:sz w:val="20"/>
          <w:szCs w:val="20"/>
        </w:rPr>
        <w:t xml:space="preserve">1. </w:t>
      </w:r>
      <w:r w:rsidRPr="009F6B1F">
        <w:rPr>
          <w:sz w:val="20"/>
          <w:szCs w:val="20"/>
        </w:rPr>
        <w:t>Publicidad</w:t>
      </w:r>
    </w:p>
    <w:p w:rsidR="00756007" w:rsidRPr="009F6B1F" w:rsidRDefault="00033E14" w:rsidP="00756007">
      <w:pPr>
        <w:tabs>
          <w:tab w:val="left" w:pos="720"/>
        </w:tabs>
        <w:autoSpaceDE w:val="0"/>
        <w:autoSpaceDN w:val="0"/>
        <w:adjustRightInd w:val="0"/>
        <w:spacing w:after="0" w:line="240" w:lineRule="auto"/>
        <w:ind w:right="18"/>
        <w:rPr>
          <w:sz w:val="20"/>
          <w:szCs w:val="20"/>
        </w:rPr>
      </w:pPr>
      <w:r w:rsidRPr="00033E14">
        <w:rPr>
          <w:b/>
          <w:noProof/>
          <w:color w:val="000000"/>
          <w:sz w:val="20"/>
          <w:szCs w:val="20"/>
          <w:lang w:eastAsia="es-ES"/>
        </w:rPr>
        <w:pict>
          <v:rect id="_x0000_s1081" style="position:absolute;margin-left:373.95pt;margin-top:4.6pt;width:21pt;height:15.75pt;z-index:251732992"/>
        </w:pict>
      </w:r>
      <w:r w:rsidR="00756007" w:rsidRPr="009F6B1F">
        <w:rPr>
          <w:sz w:val="20"/>
          <w:szCs w:val="20"/>
        </w:rPr>
        <w:br/>
      </w:r>
      <w:r w:rsidR="00756007">
        <w:rPr>
          <w:sz w:val="20"/>
          <w:szCs w:val="20"/>
        </w:rPr>
        <w:t xml:space="preserve">2. </w:t>
      </w:r>
      <w:r w:rsidR="00756007" w:rsidRPr="009F6B1F">
        <w:rPr>
          <w:sz w:val="20"/>
          <w:szCs w:val="20"/>
        </w:rPr>
        <w:t>Marketing</w:t>
      </w:r>
    </w:p>
    <w:p w:rsidR="00756007" w:rsidRPr="009F6B1F" w:rsidRDefault="00033E14" w:rsidP="00756007">
      <w:pPr>
        <w:tabs>
          <w:tab w:val="left" w:pos="720"/>
        </w:tabs>
        <w:autoSpaceDE w:val="0"/>
        <w:autoSpaceDN w:val="0"/>
        <w:adjustRightInd w:val="0"/>
        <w:spacing w:after="0" w:line="240" w:lineRule="auto"/>
        <w:ind w:right="18"/>
        <w:rPr>
          <w:sz w:val="20"/>
          <w:szCs w:val="20"/>
        </w:rPr>
      </w:pPr>
      <w:r w:rsidRPr="00033E14">
        <w:rPr>
          <w:b/>
          <w:noProof/>
          <w:color w:val="000000"/>
          <w:sz w:val="20"/>
          <w:szCs w:val="20"/>
          <w:lang w:eastAsia="es-ES"/>
        </w:rPr>
        <w:pict>
          <v:rect id="_x0000_s1080" style="position:absolute;margin-left:373.95pt;margin-top:6.55pt;width:21pt;height:15.75pt;z-index:251731968"/>
        </w:pict>
      </w:r>
    </w:p>
    <w:p w:rsidR="00756007" w:rsidRPr="009F6B1F" w:rsidRDefault="00756007" w:rsidP="00756007">
      <w:pPr>
        <w:tabs>
          <w:tab w:val="left" w:pos="720"/>
        </w:tabs>
        <w:autoSpaceDE w:val="0"/>
        <w:autoSpaceDN w:val="0"/>
        <w:adjustRightInd w:val="0"/>
        <w:spacing w:after="0" w:line="240" w:lineRule="auto"/>
        <w:ind w:right="18"/>
        <w:rPr>
          <w:sz w:val="20"/>
          <w:szCs w:val="20"/>
        </w:rPr>
      </w:pPr>
      <w:r>
        <w:rPr>
          <w:sz w:val="20"/>
          <w:szCs w:val="20"/>
        </w:rPr>
        <w:t xml:space="preserve">3. </w:t>
      </w:r>
      <w:r w:rsidRPr="009F6B1F">
        <w:rPr>
          <w:sz w:val="20"/>
          <w:szCs w:val="20"/>
        </w:rPr>
        <w:t>Gestión de la información entre una institución y sus públicos</w:t>
      </w:r>
    </w:p>
    <w:p w:rsidR="00756007" w:rsidRPr="009F6B1F" w:rsidRDefault="00033E14" w:rsidP="00756007">
      <w:pPr>
        <w:tabs>
          <w:tab w:val="left" w:pos="720"/>
        </w:tabs>
        <w:autoSpaceDE w:val="0"/>
        <w:autoSpaceDN w:val="0"/>
        <w:adjustRightInd w:val="0"/>
        <w:spacing w:after="0" w:line="240" w:lineRule="auto"/>
        <w:ind w:right="18"/>
        <w:rPr>
          <w:sz w:val="20"/>
          <w:szCs w:val="20"/>
        </w:rPr>
      </w:pPr>
      <w:r w:rsidRPr="00033E14">
        <w:rPr>
          <w:b/>
          <w:noProof/>
          <w:color w:val="000000"/>
          <w:sz w:val="20"/>
          <w:szCs w:val="20"/>
          <w:lang w:eastAsia="es-ES"/>
        </w:rPr>
        <w:pict>
          <v:rect id="_x0000_s1079" style="position:absolute;margin-left:373.95pt;margin-top:8.95pt;width:21pt;height:15.75pt;z-index:251730944"/>
        </w:pict>
      </w:r>
    </w:p>
    <w:p w:rsidR="00756007" w:rsidRDefault="00756007" w:rsidP="00756007">
      <w:pPr>
        <w:tabs>
          <w:tab w:val="left" w:pos="720"/>
        </w:tabs>
        <w:autoSpaceDE w:val="0"/>
        <w:autoSpaceDN w:val="0"/>
        <w:adjustRightInd w:val="0"/>
        <w:spacing w:after="0" w:line="240" w:lineRule="auto"/>
        <w:ind w:right="18"/>
        <w:rPr>
          <w:sz w:val="20"/>
          <w:szCs w:val="20"/>
        </w:rPr>
      </w:pPr>
      <w:r>
        <w:rPr>
          <w:sz w:val="20"/>
          <w:szCs w:val="20"/>
        </w:rPr>
        <w:t xml:space="preserve">4. </w:t>
      </w:r>
      <w:r w:rsidRPr="009F6B1F">
        <w:rPr>
          <w:sz w:val="20"/>
          <w:szCs w:val="20"/>
        </w:rPr>
        <w:t>Servicio al cliente</w:t>
      </w:r>
    </w:p>
    <w:p w:rsidR="00756007" w:rsidRDefault="00033E14" w:rsidP="00756007">
      <w:pPr>
        <w:tabs>
          <w:tab w:val="left" w:pos="720"/>
        </w:tabs>
        <w:autoSpaceDE w:val="0"/>
        <w:autoSpaceDN w:val="0"/>
        <w:adjustRightInd w:val="0"/>
        <w:spacing w:after="0" w:line="240" w:lineRule="auto"/>
        <w:ind w:right="18"/>
        <w:rPr>
          <w:sz w:val="20"/>
          <w:szCs w:val="20"/>
        </w:rPr>
      </w:pPr>
      <w:r w:rsidRPr="00033E14">
        <w:rPr>
          <w:b/>
          <w:noProof/>
          <w:color w:val="000000"/>
          <w:sz w:val="20"/>
          <w:szCs w:val="20"/>
          <w:lang w:eastAsia="es-SV"/>
        </w:rPr>
        <w:pict>
          <v:rect id="_x0000_s1113" style="position:absolute;margin-left:373.95pt;margin-top:8.45pt;width:21pt;height:15.75pt;z-index:251765760"/>
        </w:pict>
      </w:r>
    </w:p>
    <w:p w:rsidR="00756007" w:rsidRDefault="00756007" w:rsidP="00756007">
      <w:pPr>
        <w:tabs>
          <w:tab w:val="left" w:pos="720"/>
        </w:tabs>
        <w:autoSpaceDE w:val="0"/>
        <w:autoSpaceDN w:val="0"/>
        <w:adjustRightInd w:val="0"/>
        <w:spacing w:after="0" w:line="240" w:lineRule="auto"/>
        <w:ind w:right="18"/>
        <w:rPr>
          <w:sz w:val="20"/>
          <w:szCs w:val="20"/>
        </w:rPr>
      </w:pPr>
      <w:r>
        <w:rPr>
          <w:sz w:val="20"/>
          <w:szCs w:val="20"/>
        </w:rPr>
        <w:t xml:space="preserve">5. Ninguno </w:t>
      </w:r>
    </w:p>
    <w:p w:rsidR="00756007" w:rsidRPr="009F6B1F" w:rsidRDefault="00756007" w:rsidP="00756007">
      <w:pPr>
        <w:tabs>
          <w:tab w:val="left" w:pos="720"/>
        </w:tabs>
        <w:autoSpaceDE w:val="0"/>
        <w:autoSpaceDN w:val="0"/>
        <w:adjustRightInd w:val="0"/>
        <w:spacing w:after="0" w:line="240" w:lineRule="auto"/>
        <w:ind w:right="18"/>
        <w:rPr>
          <w:sz w:val="20"/>
          <w:szCs w:val="20"/>
        </w:rPr>
      </w:pPr>
    </w:p>
    <w:p w:rsidR="00756007" w:rsidRDefault="00756007" w:rsidP="00756007">
      <w:pPr>
        <w:tabs>
          <w:tab w:val="left" w:pos="720"/>
        </w:tabs>
        <w:autoSpaceDE w:val="0"/>
        <w:autoSpaceDN w:val="0"/>
        <w:adjustRightInd w:val="0"/>
        <w:spacing w:after="0" w:line="240" w:lineRule="auto"/>
        <w:ind w:right="18"/>
        <w:rPr>
          <w:b/>
          <w:sz w:val="20"/>
          <w:szCs w:val="20"/>
        </w:rPr>
      </w:pPr>
    </w:p>
    <w:p w:rsidR="00756007" w:rsidRPr="009F6B1F" w:rsidRDefault="00756007" w:rsidP="00756007">
      <w:pPr>
        <w:tabs>
          <w:tab w:val="left" w:pos="720"/>
        </w:tabs>
        <w:autoSpaceDE w:val="0"/>
        <w:autoSpaceDN w:val="0"/>
        <w:adjustRightInd w:val="0"/>
        <w:spacing w:after="0" w:line="240" w:lineRule="auto"/>
        <w:ind w:right="18"/>
        <w:rPr>
          <w:b/>
          <w:sz w:val="20"/>
          <w:szCs w:val="20"/>
        </w:rPr>
      </w:pPr>
      <w:r>
        <w:rPr>
          <w:b/>
          <w:sz w:val="20"/>
          <w:szCs w:val="20"/>
        </w:rPr>
        <w:t>7</w:t>
      </w:r>
      <w:r w:rsidRPr="009F6B1F">
        <w:rPr>
          <w:b/>
          <w:sz w:val="20"/>
          <w:szCs w:val="20"/>
        </w:rPr>
        <w:t xml:space="preserve">. ¿Considera usted </w:t>
      </w:r>
      <w:r>
        <w:rPr>
          <w:b/>
          <w:sz w:val="20"/>
          <w:szCs w:val="20"/>
        </w:rPr>
        <w:t xml:space="preserve">que </w:t>
      </w:r>
      <w:r w:rsidRPr="009F6B1F">
        <w:rPr>
          <w:b/>
          <w:sz w:val="20"/>
          <w:szCs w:val="20"/>
        </w:rPr>
        <w:t xml:space="preserve">luego de haber cursado las materias de Opinión Pública y Relaciones Públicas </w:t>
      </w:r>
      <w:r>
        <w:rPr>
          <w:b/>
          <w:sz w:val="20"/>
          <w:szCs w:val="20"/>
        </w:rPr>
        <w:t xml:space="preserve">puede </w:t>
      </w:r>
      <w:r w:rsidRPr="009F6B1F">
        <w:rPr>
          <w:b/>
          <w:sz w:val="20"/>
          <w:szCs w:val="20"/>
        </w:rPr>
        <w:t>desempeñarse en las siguientes tareas?</w:t>
      </w:r>
    </w:p>
    <w:p w:rsidR="00756007" w:rsidRPr="009F6B1F" w:rsidRDefault="00033E14" w:rsidP="00756007">
      <w:pPr>
        <w:tabs>
          <w:tab w:val="left" w:pos="720"/>
        </w:tabs>
        <w:autoSpaceDE w:val="0"/>
        <w:autoSpaceDN w:val="0"/>
        <w:adjustRightInd w:val="0"/>
        <w:spacing w:after="0" w:line="240" w:lineRule="auto"/>
        <w:ind w:right="18"/>
        <w:rPr>
          <w:sz w:val="20"/>
          <w:szCs w:val="20"/>
        </w:rPr>
      </w:pPr>
      <w:r w:rsidRPr="00033E14">
        <w:rPr>
          <w:b/>
          <w:noProof/>
          <w:sz w:val="20"/>
          <w:szCs w:val="20"/>
          <w:lang w:eastAsia="es-ES"/>
        </w:rPr>
        <w:pict>
          <v:rect id="_x0000_s1086" style="position:absolute;margin-left:428.7pt;margin-top:3.7pt;width:21pt;height:15.75pt;z-index:251738112"/>
        </w:pict>
      </w:r>
    </w:p>
    <w:p w:rsidR="00756007" w:rsidRPr="009F6B1F" w:rsidRDefault="00756007" w:rsidP="00756007">
      <w:pPr>
        <w:tabs>
          <w:tab w:val="left" w:pos="720"/>
        </w:tabs>
        <w:autoSpaceDE w:val="0"/>
        <w:autoSpaceDN w:val="0"/>
        <w:adjustRightInd w:val="0"/>
        <w:spacing w:after="0" w:line="240" w:lineRule="auto"/>
        <w:ind w:right="18"/>
        <w:rPr>
          <w:sz w:val="20"/>
          <w:szCs w:val="20"/>
        </w:rPr>
      </w:pPr>
      <w:r>
        <w:rPr>
          <w:sz w:val="20"/>
          <w:szCs w:val="20"/>
        </w:rPr>
        <w:t xml:space="preserve">1. </w:t>
      </w:r>
      <w:r w:rsidRPr="009F6B1F">
        <w:rPr>
          <w:sz w:val="20"/>
          <w:szCs w:val="20"/>
        </w:rPr>
        <w:t>Publicidad</w:t>
      </w:r>
    </w:p>
    <w:p w:rsidR="00756007" w:rsidRPr="009F6B1F" w:rsidRDefault="00033E14" w:rsidP="00756007">
      <w:pPr>
        <w:tabs>
          <w:tab w:val="left" w:pos="720"/>
        </w:tabs>
        <w:autoSpaceDE w:val="0"/>
        <w:autoSpaceDN w:val="0"/>
        <w:adjustRightInd w:val="0"/>
        <w:spacing w:after="0" w:line="240" w:lineRule="auto"/>
        <w:ind w:right="18"/>
        <w:rPr>
          <w:sz w:val="20"/>
          <w:szCs w:val="20"/>
        </w:rPr>
      </w:pPr>
      <w:r w:rsidRPr="00033E14">
        <w:rPr>
          <w:b/>
          <w:noProof/>
          <w:sz w:val="20"/>
          <w:szCs w:val="20"/>
          <w:lang w:eastAsia="es-ES"/>
        </w:rPr>
        <w:pict>
          <v:rect id="_x0000_s1085" style="position:absolute;margin-left:428.7pt;margin-top:3.1pt;width:21pt;height:15.75pt;z-index:251737088"/>
        </w:pict>
      </w:r>
    </w:p>
    <w:p w:rsidR="00756007" w:rsidRPr="009F6B1F" w:rsidRDefault="00756007" w:rsidP="00756007">
      <w:pPr>
        <w:tabs>
          <w:tab w:val="left" w:pos="720"/>
        </w:tabs>
        <w:autoSpaceDE w:val="0"/>
        <w:autoSpaceDN w:val="0"/>
        <w:adjustRightInd w:val="0"/>
        <w:spacing w:after="0" w:line="240" w:lineRule="auto"/>
        <w:ind w:right="18"/>
        <w:rPr>
          <w:sz w:val="20"/>
          <w:szCs w:val="20"/>
        </w:rPr>
      </w:pPr>
      <w:r>
        <w:rPr>
          <w:sz w:val="20"/>
          <w:szCs w:val="20"/>
        </w:rPr>
        <w:t xml:space="preserve">2. </w:t>
      </w:r>
      <w:r w:rsidRPr="009F6B1F">
        <w:rPr>
          <w:sz w:val="20"/>
          <w:szCs w:val="20"/>
        </w:rPr>
        <w:t>Marketing</w:t>
      </w:r>
    </w:p>
    <w:p w:rsidR="00756007" w:rsidRPr="009F6B1F" w:rsidRDefault="00033E14" w:rsidP="00756007">
      <w:pPr>
        <w:tabs>
          <w:tab w:val="left" w:pos="720"/>
        </w:tabs>
        <w:autoSpaceDE w:val="0"/>
        <w:autoSpaceDN w:val="0"/>
        <w:adjustRightInd w:val="0"/>
        <w:spacing w:after="0" w:line="240" w:lineRule="auto"/>
        <w:ind w:right="18"/>
        <w:rPr>
          <w:sz w:val="20"/>
          <w:szCs w:val="20"/>
        </w:rPr>
      </w:pPr>
      <w:r w:rsidRPr="00033E14">
        <w:rPr>
          <w:b/>
          <w:noProof/>
          <w:sz w:val="20"/>
          <w:szCs w:val="20"/>
          <w:lang w:eastAsia="es-ES"/>
        </w:rPr>
        <w:pict>
          <v:rect id="_x0000_s1084" style="position:absolute;margin-left:428.7pt;margin-top:2.5pt;width:21pt;height:15.75pt;z-index:251736064"/>
        </w:pict>
      </w:r>
    </w:p>
    <w:p w:rsidR="00756007" w:rsidRPr="009F6B1F" w:rsidRDefault="00756007" w:rsidP="00756007">
      <w:pPr>
        <w:tabs>
          <w:tab w:val="left" w:pos="720"/>
        </w:tabs>
        <w:autoSpaceDE w:val="0"/>
        <w:autoSpaceDN w:val="0"/>
        <w:adjustRightInd w:val="0"/>
        <w:spacing w:after="0" w:line="240" w:lineRule="auto"/>
        <w:ind w:right="18"/>
        <w:rPr>
          <w:sz w:val="20"/>
          <w:szCs w:val="20"/>
        </w:rPr>
      </w:pPr>
      <w:r>
        <w:rPr>
          <w:sz w:val="20"/>
          <w:szCs w:val="20"/>
        </w:rPr>
        <w:t xml:space="preserve">3. </w:t>
      </w:r>
      <w:r w:rsidRPr="009F6B1F">
        <w:rPr>
          <w:sz w:val="20"/>
          <w:szCs w:val="20"/>
        </w:rPr>
        <w:t>Gestión y dirección de la información entre una institución y sus públicos.</w:t>
      </w:r>
    </w:p>
    <w:p w:rsidR="00756007" w:rsidRPr="009F6B1F" w:rsidRDefault="00033E14" w:rsidP="00756007">
      <w:pPr>
        <w:tabs>
          <w:tab w:val="left" w:pos="720"/>
        </w:tabs>
        <w:autoSpaceDE w:val="0"/>
        <w:autoSpaceDN w:val="0"/>
        <w:adjustRightInd w:val="0"/>
        <w:spacing w:after="0" w:line="240" w:lineRule="auto"/>
        <w:ind w:right="18"/>
        <w:rPr>
          <w:sz w:val="20"/>
          <w:szCs w:val="20"/>
        </w:rPr>
      </w:pPr>
      <w:r w:rsidRPr="00033E14">
        <w:rPr>
          <w:b/>
          <w:noProof/>
          <w:sz w:val="20"/>
          <w:szCs w:val="20"/>
          <w:lang w:eastAsia="es-ES"/>
        </w:rPr>
        <w:pict>
          <v:rect id="_x0000_s1083" style="position:absolute;margin-left:428.7pt;margin-top:3.4pt;width:21pt;height:15.75pt;z-index:251735040"/>
        </w:pict>
      </w:r>
    </w:p>
    <w:p w:rsidR="00756007" w:rsidRPr="009F6B1F" w:rsidRDefault="00756007" w:rsidP="00756007">
      <w:pPr>
        <w:tabs>
          <w:tab w:val="left" w:pos="720"/>
        </w:tabs>
        <w:autoSpaceDE w:val="0"/>
        <w:autoSpaceDN w:val="0"/>
        <w:adjustRightInd w:val="0"/>
        <w:spacing w:after="0" w:line="240" w:lineRule="auto"/>
        <w:ind w:right="18"/>
        <w:rPr>
          <w:sz w:val="20"/>
          <w:szCs w:val="20"/>
        </w:rPr>
      </w:pPr>
      <w:r>
        <w:rPr>
          <w:sz w:val="20"/>
          <w:szCs w:val="20"/>
        </w:rPr>
        <w:t>4. Difusión y manejo pertinente de información entre</w:t>
      </w:r>
      <w:r w:rsidRPr="009F6B1F">
        <w:rPr>
          <w:sz w:val="20"/>
          <w:szCs w:val="20"/>
        </w:rPr>
        <w:t xml:space="preserve"> una institución y sus públicos.</w:t>
      </w:r>
    </w:p>
    <w:p w:rsidR="00756007" w:rsidRDefault="00033E14" w:rsidP="00756007">
      <w:pPr>
        <w:tabs>
          <w:tab w:val="left" w:pos="720"/>
        </w:tabs>
        <w:autoSpaceDE w:val="0"/>
        <w:autoSpaceDN w:val="0"/>
        <w:adjustRightInd w:val="0"/>
        <w:spacing w:after="0" w:line="240" w:lineRule="auto"/>
        <w:ind w:right="18"/>
        <w:rPr>
          <w:sz w:val="20"/>
          <w:szCs w:val="20"/>
        </w:rPr>
      </w:pPr>
      <w:r w:rsidRPr="00033E14">
        <w:rPr>
          <w:b/>
          <w:noProof/>
          <w:sz w:val="20"/>
          <w:szCs w:val="20"/>
          <w:lang w:eastAsia="es-SV"/>
        </w:rPr>
        <w:pict>
          <v:rect id="_x0000_s1114" style="position:absolute;margin-left:428.7pt;margin-top:2.9pt;width:21pt;height:15.75pt;z-index:251766784"/>
        </w:pict>
      </w:r>
    </w:p>
    <w:p w:rsidR="00756007" w:rsidRDefault="00756007" w:rsidP="00756007">
      <w:pPr>
        <w:tabs>
          <w:tab w:val="left" w:pos="720"/>
        </w:tabs>
        <w:autoSpaceDE w:val="0"/>
        <w:autoSpaceDN w:val="0"/>
        <w:adjustRightInd w:val="0"/>
        <w:spacing w:after="0" w:line="240" w:lineRule="auto"/>
        <w:ind w:right="18"/>
        <w:rPr>
          <w:sz w:val="20"/>
          <w:szCs w:val="20"/>
        </w:rPr>
      </w:pPr>
      <w:r>
        <w:rPr>
          <w:sz w:val="20"/>
          <w:szCs w:val="20"/>
        </w:rPr>
        <w:t>5. Ninguno.</w:t>
      </w:r>
    </w:p>
    <w:p w:rsidR="00756007" w:rsidRDefault="00756007" w:rsidP="00756007">
      <w:pPr>
        <w:tabs>
          <w:tab w:val="left" w:pos="720"/>
        </w:tabs>
        <w:autoSpaceDE w:val="0"/>
        <w:autoSpaceDN w:val="0"/>
        <w:adjustRightInd w:val="0"/>
        <w:spacing w:after="0" w:line="240" w:lineRule="auto"/>
        <w:ind w:right="18"/>
        <w:rPr>
          <w:sz w:val="20"/>
          <w:szCs w:val="20"/>
        </w:rPr>
      </w:pPr>
    </w:p>
    <w:p w:rsidR="00756007" w:rsidRPr="009F6B1F" w:rsidRDefault="00756007" w:rsidP="00756007">
      <w:pPr>
        <w:tabs>
          <w:tab w:val="left" w:pos="720"/>
        </w:tabs>
        <w:autoSpaceDE w:val="0"/>
        <w:autoSpaceDN w:val="0"/>
        <w:adjustRightInd w:val="0"/>
        <w:spacing w:after="0" w:line="240" w:lineRule="auto"/>
        <w:ind w:right="18"/>
        <w:rPr>
          <w:sz w:val="20"/>
          <w:szCs w:val="20"/>
        </w:rPr>
      </w:pPr>
    </w:p>
    <w:p w:rsidR="00756007" w:rsidRPr="009F6B1F" w:rsidRDefault="00756007" w:rsidP="00756007">
      <w:pPr>
        <w:tabs>
          <w:tab w:val="left" w:pos="720"/>
        </w:tabs>
        <w:autoSpaceDE w:val="0"/>
        <w:autoSpaceDN w:val="0"/>
        <w:adjustRightInd w:val="0"/>
        <w:spacing w:after="0" w:line="240" w:lineRule="auto"/>
        <w:ind w:right="18"/>
        <w:rPr>
          <w:b/>
          <w:sz w:val="20"/>
          <w:szCs w:val="20"/>
        </w:rPr>
      </w:pPr>
      <w:r>
        <w:rPr>
          <w:b/>
          <w:sz w:val="20"/>
          <w:szCs w:val="20"/>
        </w:rPr>
        <w:t>8</w:t>
      </w:r>
      <w:r w:rsidRPr="009F6B1F">
        <w:rPr>
          <w:b/>
          <w:sz w:val="20"/>
          <w:szCs w:val="20"/>
        </w:rPr>
        <w:t>. El interés que usted siente por el área de las Relacion</w:t>
      </w:r>
      <w:r>
        <w:rPr>
          <w:b/>
          <w:sz w:val="20"/>
          <w:szCs w:val="20"/>
        </w:rPr>
        <w:t>es Públicas le motiva a desempeñarse en</w:t>
      </w:r>
      <w:r w:rsidRPr="009F6B1F">
        <w:rPr>
          <w:b/>
          <w:sz w:val="20"/>
          <w:szCs w:val="20"/>
        </w:rPr>
        <w:t xml:space="preserve"> las siguientes actividades laborales:</w:t>
      </w:r>
    </w:p>
    <w:p w:rsidR="00756007" w:rsidRPr="009F6B1F" w:rsidRDefault="00033E14" w:rsidP="00756007">
      <w:pPr>
        <w:tabs>
          <w:tab w:val="left" w:pos="720"/>
        </w:tabs>
        <w:autoSpaceDE w:val="0"/>
        <w:autoSpaceDN w:val="0"/>
        <w:adjustRightInd w:val="0"/>
        <w:spacing w:after="0" w:line="240" w:lineRule="auto"/>
        <w:ind w:right="18"/>
        <w:rPr>
          <w:sz w:val="20"/>
          <w:szCs w:val="20"/>
        </w:rPr>
      </w:pPr>
      <w:r>
        <w:rPr>
          <w:noProof/>
          <w:sz w:val="20"/>
          <w:szCs w:val="20"/>
          <w:lang w:eastAsia="es-ES"/>
        </w:rPr>
        <w:pict>
          <v:rect id="_x0000_s1089" style="position:absolute;margin-left:428.7pt;margin-top:1.3pt;width:21pt;height:15.75pt;z-index:251741184"/>
        </w:pict>
      </w:r>
    </w:p>
    <w:p w:rsidR="00756007" w:rsidRPr="009F6B1F" w:rsidRDefault="00756007" w:rsidP="00756007">
      <w:pPr>
        <w:tabs>
          <w:tab w:val="left" w:pos="720"/>
        </w:tabs>
        <w:autoSpaceDE w:val="0"/>
        <w:autoSpaceDN w:val="0"/>
        <w:adjustRightInd w:val="0"/>
        <w:spacing w:after="0" w:line="240" w:lineRule="auto"/>
        <w:ind w:right="18"/>
        <w:rPr>
          <w:sz w:val="20"/>
          <w:szCs w:val="20"/>
        </w:rPr>
      </w:pPr>
      <w:r>
        <w:rPr>
          <w:sz w:val="20"/>
          <w:szCs w:val="20"/>
        </w:rPr>
        <w:t xml:space="preserve">1. </w:t>
      </w:r>
      <w:r w:rsidRPr="009F6B1F">
        <w:rPr>
          <w:sz w:val="20"/>
          <w:szCs w:val="20"/>
        </w:rPr>
        <w:t>Atención al cliente.</w:t>
      </w:r>
    </w:p>
    <w:p w:rsidR="00756007" w:rsidRPr="009F6B1F" w:rsidRDefault="00033E14" w:rsidP="00756007">
      <w:pPr>
        <w:tabs>
          <w:tab w:val="left" w:pos="720"/>
        </w:tabs>
        <w:autoSpaceDE w:val="0"/>
        <w:autoSpaceDN w:val="0"/>
        <w:adjustRightInd w:val="0"/>
        <w:spacing w:after="0" w:line="240" w:lineRule="auto"/>
        <w:ind w:right="18"/>
        <w:rPr>
          <w:sz w:val="20"/>
          <w:szCs w:val="20"/>
        </w:rPr>
      </w:pPr>
      <w:r>
        <w:rPr>
          <w:noProof/>
          <w:sz w:val="20"/>
          <w:szCs w:val="20"/>
          <w:lang w:eastAsia="es-ES"/>
        </w:rPr>
        <w:pict>
          <v:rect id="_x0000_s1090" style="position:absolute;margin-left:428.7pt;margin-top:1.45pt;width:21pt;height:15.75pt;z-index:251742208"/>
        </w:pict>
      </w:r>
    </w:p>
    <w:p w:rsidR="00756007" w:rsidRPr="009F6B1F" w:rsidRDefault="00756007" w:rsidP="00756007">
      <w:pPr>
        <w:tabs>
          <w:tab w:val="left" w:pos="720"/>
        </w:tabs>
        <w:autoSpaceDE w:val="0"/>
        <w:autoSpaceDN w:val="0"/>
        <w:adjustRightInd w:val="0"/>
        <w:spacing w:after="0" w:line="240" w:lineRule="auto"/>
        <w:ind w:right="18"/>
        <w:rPr>
          <w:sz w:val="20"/>
          <w:szCs w:val="20"/>
        </w:rPr>
      </w:pPr>
      <w:r>
        <w:rPr>
          <w:sz w:val="20"/>
          <w:szCs w:val="20"/>
        </w:rPr>
        <w:t xml:space="preserve">2. </w:t>
      </w:r>
      <w:r w:rsidRPr="009F6B1F">
        <w:rPr>
          <w:sz w:val="20"/>
          <w:szCs w:val="20"/>
        </w:rPr>
        <w:t>Operador en compañías telefónicas</w:t>
      </w:r>
    </w:p>
    <w:p w:rsidR="00756007" w:rsidRPr="009F6B1F" w:rsidRDefault="00033E14" w:rsidP="00756007">
      <w:pPr>
        <w:tabs>
          <w:tab w:val="left" w:pos="720"/>
        </w:tabs>
        <w:autoSpaceDE w:val="0"/>
        <w:autoSpaceDN w:val="0"/>
        <w:adjustRightInd w:val="0"/>
        <w:spacing w:after="0" w:line="240" w:lineRule="auto"/>
        <w:ind w:right="18"/>
        <w:rPr>
          <w:sz w:val="20"/>
          <w:szCs w:val="20"/>
        </w:rPr>
      </w:pPr>
      <w:r>
        <w:rPr>
          <w:noProof/>
          <w:sz w:val="20"/>
          <w:szCs w:val="20"/>
          <w:lang w:eastAsia="es-ES"/>
        </w:rPr>
        <w:pict>
          <v:rect id="_x0000_s1088" style="position:absolute;margin-left:428.7pt;margin-top:9.5pt;width:21pt;height:15.75pt;z-index:251740160"/>
        </w:pict>
      </w:r>
    </w:p>
    <w:p w:rsidR="00756007" w:rsidRPr="009F6B1F" w:rsidRDefault="00756007" w:rsidP="00756007">
      <w:pPr>
        <w:tabs>
          <w:tab w:val="left" w:pos="720"/>
        </w:tabs>
        <w:autoSpaceDE w:val="0"/>
        <w:autoSpaceDN w:val="0"/>
        <w:adjustRightInd w:val="0"/>
        <w:spacing w:after="0" w:line="240" w:lineRule="auto"/>
        <w:ind w:right="18"/>
        <w:rPr>
          <w:sz w:val="20"/>
          <w:szCs w:val="20"/>
        </w:rPr>
      </w:pPr>
      <w:r>
        <w:rPr>
          <w:sz w:val="20"/>
          <w:szCs w:val="20"/>
        </w:rPr>
        <w:t xml:space="preserve">3. </w:t>
      </w:r>
      <w:r w:rsidRPr="009F6B1F">
        <w:rPr>
          <w:sz w:val="20"/>
          <w:szCs w:val="20"/>
        </w:rPr>
        <w:t>Gestión y dirección de la información entre una institución y sus públicos.</w:t>
      </w:r>
    </w:p>
    <w:p w:rsidR="00756007" w:rsidRPr="009F6B1F" w:rsidRDefault="00756007" w:rsidP="00756007">
      <w:pPr>
        <w:tabs>
          <w:tab w:val="left" w:pos="720"/>
        </w:tabs>
        <w:autoSpaceDE w:val="0"/>
        <w:autoSpaceDN w:val="0"/>
        <w:adjustRightInd w:val="0"/>
        <w:spacing w:after="0" w:line="240" w:lineRule="auto"/>
        <w:ind w:right="18"/>
        <w:rPr>
          <w:sz w:val="20"/>
          <w:szCs w:val="20"/>
        </w:rPr>
      </w:pPr>
    </w:p>
    <w:p w:rsidR="00756007" w:rsidRDefault="00033E14" w:rsidP="00756007">
      <w:pPr>
        <w:tabs>
          <w:tab w:val="left" w:pos="720"/>
        </w:tabs>
        <w:autoSpaceDE w:val="0"/>
        <w:autoSpaceDN w:val="0"/>
        <w:adjustRightInd w:val="0"/>
        <w:spacing w:after="0" w:line="240" w:lineRule="auto"/>
        <w:ind w:right="18"/>
        <w:rPr>
          <w:sz w:val="20"/>
          <w:szCs w:val="20"/>
        </w:rPr>
      </w:pPr>
      <w:r>
        <w:rPr>
          <w:noProof/>
          <w:sz w:val="20"/>
          <w:szCs w:val="20"/>
          <w:lang w:eastAsia="es-ES"/>
        </w:rPr>
        <w:pict>
          <v:rect id="_x0000_s1087" style="position:absolute;margin-left:428.7pt;margin-top:0;width:21pt;height:15.75pt;z-index:251739136"/>
        </w:pict>
      </w:r>
      <w:r w:rsidR="00756007">
        <w:rPr>
          <w:sz w:val="20"/>
          <w:szCs w:val="20"/>
        </w:rPr>
        <w:t xml:space="preserve">4. </w:t>
      </w:r>
      <w:r w:rsidR="00756007" w:rsidRPr="009F6B1F">
        <w:rPr>
          <w:sz w:val="20"/>
          <w:szCs w:val="20"/>
        </w:rPr>
        <w:t>Difusión y man</w:t>
      </w:r>
      <w:r w:rsidR="00756007">
        <w:rPr>
          <w:sz w:val="20"/>
          <w:szCs w:val="20"/>
        </w:rPr>
        <w:t>ejo pertinente</w:t>
      </w:r>
      <w:r w:rsidR="00756007" w:rsidRPr="009F6B1F">
        <w:rPr>
          <w:sz w:val="20"/>
          <w:szCs w:val="20"/>
        </w:rPr>
        <w:t xml:space="preserve"> de</w:t>
      </w:r>
      <w:r w:rsidR="00756007">
        <w:rPr>
          <w:sz w:val="20"/>
          <w:szCs w:val="20"/>
        </w:rPr>
        <w:t xml:space="preserve"> la información entre</w:t>
      </w:r>
      <w:r w:rsidR="00756007" w:rsidRPr="009F6B1F">
        <w:rPr>
          <w:sz w:val="20"/>
          <w:szCs w:val="20"/>
        </w:rPr>
        <w:t xml:space="preserve"> una institución y sus públicos.</w:t>
      </w:r>
    </w:p>
    <w:p w:rsidR="00756007" w:rsidRDefault="00033E14" w:rsidP="00756007">
      <w:pPr>
        <w:tabs>
          <w:tab w:val="left" w:pos="720"/>
        </w:tabs>
        <w:autoSpaceDE w:val="0"/>
        <w:autoSpaceDN w:val="0"/>
        <w:adjustRightInd w:val="0"/>
        <w:spacing w:after="0" w:line="240" w:lineRule="auto"/>
        <w:ind w:right="18"/>
        <w:rPr>
          <w:sz w:val="20"/>
          <w:szCs w:val="20"/>
        </w:rPr>
      </w:pPr>
      <w:r>
        <w:rPr>
          <w:noProof/>
          <w:sz w:val="20"/>
          <w:szCs w:val="20"/>
          <w:lang w:eastAsia="es-SV"/>
        </w:rPr>
        <w:pict>
          <v:rect id="_x0000_s1115" style="position:absolute;margin-left:428.7pt;margin-top:8.75pt;width:21pt;height:15.75pt;z-index:251767808"/>
        </w:pict>
      </w:r>
    </w:p>
    <w:p w:rsidR="00756007" w:rsidRPr="009F6B1F" w:rsidRDefault="00756007" w:rsidP="00756007">
      <w:pPr>
        <w:tabs>
          <w:tab w:val="left" w:pos="720"/>
        </w:tabs>
        <w:autoSpaceDE w:val="0"/>
        <w:autoSpaceDN w:val="0"/>
        <w:adjustRightInd w:val="0"/>
        <w:spacing w:after="0" w:line="240" w:lineRule="auto"/>
        <w:ind w:right="18"/>
        <w:rPr>
          <w:sz w:val="20"/>
          <w:szCs w:val="20"/>
        </w:rPr>
      </w:pPr>
      <w:r>
        <w:rPr>
          <w:sz w:val="20"/>
          <w:szCs w:val="20"/>
        </w:rPr>
        <w:t xml:space="preserve">5. Ninguno. </w:t>
      </w:r>
    </w:p>
    <w:p w:rsidR="00756007" w:rsidRDefault="00756007" w:rsidP="00756007">
      <w:pPr>
        <w:tabs>
          <w:tab w:val="left" w:pos="720"/>
        </w:tabs>
        <w:autoSpaceDE w:val="0"/>
        <w:autoSpaceDN w:val="0"/>
        <w:adjustRightInd w:val="0"/>
        <w:spacing w:after="0" w:line="240" w:lineRule="auto"/>
        <w:ind w:right="18"/>
        <w:rPr>
          <w:b/>
          <w:sz w:val="20"/>
          <w:szCs w:val="20"/>
        </w:rPr>
      </w:pPr>
    </w:p>
    <w:p w:rsidR="00756007" w:rsidRPr="009F6B1F" w:rsidRDefault="00756007" w:rsidP="00756007">
      <w:pPr>
        <w:tabs>
          <w:tab w:val="left" w:pos="720"/>
        </w:tabs>
        <w:autoSpaceDE w:val="0"/>
        <w:autoSpaceDN w:val="0"/>
        <w:adjustRightInd w:val="0"/>
        <w:spacing w:after="0" w:line="240" w:lineRule="auto"/>
        <w:ind w:right="18"/>
        <w:rPr>
          <w:b/>
          <w:sz w:val="20"/>
          <w:szCs w:val="20"/>
        </w:rPr>
      </w:pPr>
    </w:p>
    <w:p w:rsidR="00756007" w:rsidRPr="009F6B1F" w:rsidRDefault="00756007" w:rsidP="00756007">
      <w:pPr>
        <w:pStyle w:val="Prrafodelista"/>
        <w:spacing w:line="240" w:lineRule="auto"/>
        <w:ind w:left="0"/>
        <w:rPr>
          <w:b/>
          <w:i/>
          <w:sz w:val="20"/>
          <w:szCs w:val="20"/>
        </w:rPr>
      </w:pPr>
      <w:r w:rsidRPr="009F6B1F">
        <w:rPr>
          <w:b/>
          <w:i/>
          <w:sz w:val="20"/>
          <w:szCs w:val="20"/>
        </w:rPr>
        <w:t>III. Información sobre el área de RRPP.</w:t>
      </w:r>
    </w:p>
    <w:p w:rsidR="00756007" w:rsidRDefault="00033E14" w:rsidP="00756007">
      <w:pPr>
        <w:pStyle w:val="Prrafodelista"/>
        <w:spacing w:line="240" w:lineRule="auto"/>
        <w:ind w:left="0"/>
        <w:rPr>
          <w:sz w:val="20"/>
          <w:szCs w:val="20"/>
        </w:rPr>
      </w:pPr>
      <w:r w:rsidRPr="00033E14">
        <w:rPr>
          <w:b/>
          <w:noProof/>
          <w:sz w:val="20"/>
          <w:szCs w:val="20"/>
          <w:lang w:eastAsia="es-ES"/>
        </w:rPr>
        <w:pict>
          <v:rect id="_x0000_s1094" style="position:absolute;margin-left:428.7pt;margin-top:28.7pt;width:21pt;height:15.75pt;z-index:251746304"/>
        </w:pict>
      </w:r>
      <w:r w:rsidR="00756007">
        <w:rPr>
          <w:b/>
          <w:sz w:val="20"/>
          <w:szCs w:val="20"/>
        </w:rPr>
        <w:t>9</w:t>
      </w:r>
      <w:r w:rsidR="00756007" w:rsidRPr="009F6B1F">
        <w:rPr>
          <w:b/>
          <w:sz w:val="20"/>
          <w:szCs w:val="20"/>
        </w:rPr>
        <w:t>. Señale la</w:t>
      </w:r>
      <w:r w:rsidR="00756007">
        <w:rPr>
          <w:b/>
          <w:sz w:val="20"/>
          <w:szCs w:val="20"/>
        </w:rPr>
        <w:t>s</w:t>
      </w:r>
      <w:r w:rsidR="00756007" w:rsidRPr="009F6B1F">
        <w:rPr>
          <w:b/>
          <w:sz w:val="20"/>
          <w:szCs w:val="20"/>
        </w:rPr>
        <w:t xml:space="preserve"> actividad</w:t>
      </w:r>
      <w:r w:rsidR="00756007">
        <w:rPr>
          <w:b/>
          <w:sz w:val="20"/>
          <w:szCs w:val="20"/>
        </w:rPr>
        <w:t xml:space="preserve">es </w:t>
      </w:r>
      <w:r w:rsidR="00756007" w:rsidRPr="009F6B1F">
        <w:rPr>
          <w:b/>
          <w:sz w:val="20"/>
          <w:szCs w:val="20"/>
        </w:rPr>
        <w:t>realizada</w:t>
      </w:r>
      <w:r w:rsidR="00756007">
        <w:rPr>
          <w:b/>
          <w:sz w:val="20"/>
          <w:szCs w:val="20"/>
        </w:rPr>
        <w:t>s</w:t>
      </w:r>
      <w:r w:rsidR="00756007" w:rsidRPr="009F6B1F">
        <w:rPr>
          <w:b/>
          <w:sz w:val="20"/>
          <w:szCs w:val="20"/>
        </w:rPr>
        <w:t xml:space="preserve"> por el Departamento de Idiomas para informar sobre la optativa de Relaciones Públicas:</w:t>
      </w:r>
    </w:p>
    <w:p w:rsidR="00756007" w:rsidRPr="009F6B1F" w:rsidRDefault="00756007" w:rsidP="00756007">
      <w:pPr>
        <w:pStyle w:val="Prrafodelista"/>
        <w:spacing w:line="240" w:lineRule="auto"/>
        <w:ind w:left="0"/>
        <w:rPr>
          <w:sz w:val="20"/>
          <w:szCs w:val="20"/>
        </w:rPr>
      </w:pPr>
      <w:r w:rsidRPr="009F6B1F">
        <w:rPr>
          <w:sz w:val="20"/>
          <w:szCs w:val="20"/>
        </w:rPr>
        <w:t>1. Charlas informativas</w:t>
      </w:r>
      <w:r w:rsidRPr="009F6B1F">
        <w:rPr>
          <w:sz w:val="20"/>
          <w:szCs w:val="20"/>
        </w:rPr>
        <w:tab/>
      </w:r>
      <w:r w:rsidRPr="009F6B1F">
        <w:rPr>
          <w:sz w:val="20"/>
          <w:szCs w:val="20"/>
        </w:rPr>
        <w:tab/>
      </w:r>
      <w:r w:rsidRPr="009F6B1F">
        <w:rPr>
          <w:sz w:val="20"/>
          <w:szCs w:val="20"/>
        </w:rPr>
        <w:tab/>
      </w:r>
      <w:r w:rsidRPr="009F6B1F">
        <w:rPr>
          <w:sz w:val="20"/>
          <w:szCs w:val="20"/>
        </w:rPr>
        <w:tab/>
      </w:r>
      <w:r w:rsidRPr="009F6B1F">
        <w:rPr>
          <w:sz w:val="20"/>
          <w:szCs w:val="20"/>
        </w:rPr>
        <w:tab/>
      </w:r>
      <w:r w:rsidRPr="009F6B1F">
        <w:rPr>
          <w:sz w:val="20"/>
          <w:szCs w:val="20"/>
        </w:rPr>
        <w:tab/>
      </w:r>
      <w:r w:rsidRPr="009F6B1F">
        <w:rPr>
          <w:sz w:val="20"/>
          <w:szCs w:val="20"/>
        </w:rPr>
        <w:tab/>
      </w:r>
      <w:r w:rsidRPr="009F6B1F">
        <w:rPr>
          <w:sz w:val="20"/>
          <w:szCs w:val="20"/>
        </w:rPr>
        <w:tab/>
      </w:r>
    </w:p>
    <w:p w:rsidR="00756007" w:rsidRPr="009F6B1F" w:rsidRDefault="00033E14" w:rsidP="00756007">
      <w:pPr>
        <w:pStyle w:val="Prrafodelista"/>
        <w:spacing w:line="240" w:lineRule="auto"/>
        <w:ind w:left="0"/>
        <w:rPr>
          <w:sz w:val="20"/>
          <w:szCs w:val="20"/>
        </w:rPr>
      </w:pPr>
      <w:r w:rsidRPr="00033E14">
        <w:rPr>
          <w:b/>
          <w:noProof/>
          <w:sz w:val="20"/>
          <w:szCs w:val="20"/>
          <w:lang w:eastAsia="es-ES"/>
        </w:rPr>
        <w:pict>
          <v:rect id="_x0000_s1093" style="position:absolute;margin-left:428.7pt;margin-top:4.1pt;width:21pt;height:15.75pt;z-index:251745280"/>
        </w:pict>
      </w:r>
      <w:r w:rsidR="00756007" w:rsidRPr="009F6B1F">
        <w:rPr>
          <w:sz w:val="20"/>
          <w:szCs w:val="20"/>
        </w:rPr>
        <w:t>2. Centros de asistencia estudiantil</w:t>
      </w:r>
    </w:p>
    <w:p w:rsidR="00756007" w:rsidRPr="009F6B1F" w:rsidRDefault="00033E14" w:rsidP="00756007">
      <w:pPr>
        <w:pStyle w:val="Prrafodelista"/>
        <w:spacing w:line="240" w:lineRule="auto"/>
        <w:ind w:left="0"/>
        <w:rPr>
          <w:sz w:val="20"/>
          <w:szCs w:val="20"/>
        </w:rPr>
      </w:pPr>
      <w:r w:rsidRPr="00033E14">
        <w:rPr>
          <w:b/>
          <w:noProof/>
          <w:sz w:val="20"/>
          <w:szCs w:val="20"/>
          <w:lang w:eastAsia="es-ES"/>
        </w:rPr>
        <w:pict>
          <v:rect id="_x0000_s1092" style="position:absolute;margin-left:428.7pt;margin-top:2.85pt;width:21pt;height:15.75pt;z-index:251744256"/>
        </w:pict>
      </w:r>
      <w:r w:rsidR="00756007" w:rsidRPr="009F6B1F">
        <w:rPr>
          <w:sz w:val="20"/>
          <w:szCs w:val="20"/>
        </w:rPr>
        <w:t>3. Conferencias con expertos</w:t>
      </w:r>
    </w:p>
    <w:p w:rsidR="00756007" w:rsidRPr="009F6B1F" w:rsidRDefault="00033E14" w:rsidP="00756007">
      <w:pPr>
        <w:pStyle w:val="Prrafodelista"/>
        <w:spacing w:line="240" w:lineRule="auto"/>
        <w:ind w:left="0"/>
        <w:rPr>
          <w:sz w:val="20"/>
          <w:szCs w:val="20"/>
        </w:rPr>
      </w:pPr>
      <w:r w:rsidRPr="00033E14">
        <w:rPr>
          <w:b/>
          <w:noProof/>
          <w:sz w:val="20"/>
          <w:szCs w:val="20"/>
          <w:lang w:eastAsia="es-ES"/>
        </w:rPr>
        <w:pict>
          <v:rect id="_x0000_s1091" style="position:absolute;margin-left:428.7pt;margin-top:3.65pt;width:21pt;height:15.75pt;z-index:251743232"/>
        </w:pict>
      </w:r>
      <w:r w:rsidR="00756007" w:rsidRPr="009F6B1F">
        <w:rPr>
          <w:sz w:val="20"/>
          <w:szCs w:val="20"/>
        </w:rPr>
        <w:t>4. Medios informativos i</w:t>
      </w:r>
      <w:r w:rsidR="00756007">
        <w:rPr>
          <w:sz w:val="20"/>
          <w:szCs w:val="20"/>
        </w:rPr>
        <w:t>nternos (murales, revistas, boletines, etc.</w:t>
      </w:r>
      <w:r w:rsidR="00756007" w:rsidRPr="009F6B1F">
        <w:rPr>
          <w:sz w:val="20"/>
          <w:szCs w:val="20"/>
        </w:rPr>
        <w:t xml:space="preserve">) </w:t>
      </w:r>
    </w:p>
    <w:p w:rsidR="00756007" w:rsidRDefault="00033E14" w:rsidP="00756007">
      <w:pPr>
        <w:pStyle w:val="Prrafodelista"/>
        <w:spacing w:line="240" w:lineRule="auto"/>
        <w:ind w:left="0"/>
        <w:rPr>
          <w:sz w:val="20"/>
          <w:szCs w:val="20"/>
        </w:rPr>
      </w:pPr>
      <w:r w:rsidRPr="00033E14">
        <w:rPr>
          <w:b/>
          <w:noProof/>
          <w:sz w:val="20"/>
          <w:szCs w:val="20"/>
          <w:lang w:eastAsia="es-SV"/>
        </w:rPr>
        <w:pict>
          <v:rect id="_x0000_s1116" style="position:absolute;margin-left:428.7pt;margin-top:2.45pt;width:21pt;height:15.75pt;z-index:251768832"/>
        </w:pict>
      </w:r>
      <w:r w:rsidR="00756007">
        <w:rPr>
          <w:sz w:val="20"/>
          <w:szCs w:val="20"/>
        </w:rPr>
        <w:t>5. Ninguno</w:t>
      </w:r>
    </w:p>
    <w:p w:rsidR="00756007" w:rsidRDefault="00756007" w:rsidP="00756007">
      <w:pPr>
        <w:pStyle w:val="Prrafodelista"/>
        <w:spacing w:line="240" w:lineRule="auto"/>
        <w:ind w:left="0"/>
        <w:rPr>
          <w:b/>
          <w:sz w:val="20"/>
          <w:szCs w:val="20"/>
        </w:rPr>
      </w:pPr>
    </w:p>
    <w:p w:rsidR="00756007" w:rsidRPr="009F6B1F" w:rsidRDefault="00756007" w:rsidP="00756007">
      <w:pPr>
        <w:pStyle w:val="Prrafodelista"/>
        <w:spacing w:line="240" w:lineRule="auto"/>
        <w:ind w:left="0"/>
        <w:rPr>
          <w:b/>
          <w:sz w:val="20"/>
          <w:szCs w:val="20"/>
        </w:rPr>
      </w:pPr>
      <w:r w:rsidRPr="009F6B1F">
        <w:rPr>
          <w:b/>
          <w:sz w:val="20"/>
          <w:szCs w:val="20"/>
        </w:rPr>
        <w:t>1</w:t>
      </w:r>
      <w:r>
        <w:rPr>
          <w:b/>
          <w:sz w:val="20"/>
          <w:szCs w:val="20"/>
        </w:rPr>
        <w:t>0</w:t>
      </w:r>
      <w:r w:rsidRPr="009F6B1F">
        <w:rPr>
          <w:b/>
          <w:sz w:val="20"/>
          <w:szCs w:val="20"/>
        </w:rPr>
        <w:t>.  A través de qué medios</w:t>
      </w:r>
      <w:r>
        <w:rPr>
          <w:b/>
          <w:sz w:val="20"/>
          <w:szCs w:val="20"/>
        </w:rPr>
        <w:t xml:space="preserve"> masivos </w:t>
      </w:r>
      <w:r w:rsidRPr="009F6B1F">
        <w:rPr>
          <w:b/>
          <w:sz w:val="20"/>
          <w:szCs w:val="20"/>
        </w:rPr>
        <w:t>difunde información el Departamento de Idiomas con respecto al área de las Relaciones Públicas:</w:t>
      </w:r>
    </w:p>
    <w:p w:rsidR="00756007" w:rsidRPr="009F6B1F" w:rsidRDefault="00033E14" w:rsidP="00756007">
      <w:pPr>
        <w:pStyle w:val="Prrafodelista"/>
        <w:spacing w:line="240" w:lineRule="auto"/>
        <w:ind w:left="0"/>
        <w:rPr>
          <w:sz w:val="20"/>
          <w:szCs w:val="20"/>
        </w:rPr>
      </w:pPr>
      <w:r>
        <w:rPr>
          <w:noProof/>
          <w:sz w:val="20"/>
          <w:szCs w:val="20"/>
          <w:lang w:eastAsia="es-ES"/>
        </w:rPr>
        <w:pict>
          <v:rect id="_x0000_s1098" style="position:absolute;margin-left:412.95pt;margin-top:8.9pt;width:21pt;height:15.75pt;z-index:251750400"/>
        </w:pict>
      </w:r>
      <w:r w:rsidR="00756007">
        <w:rPr>
          <w:sz w:val="20"/>
          <w:szCs w:val="20"/>
        </w:rPr>
        <w:t>1. Revista Humanidades</w:t>
      </w:r>
      <w:r w:rsidR="00756007" w:rsidRPr="009F6B1F">
        <w:rPr>
          <w:sz w:val="20"/>
          <w:szCs w:val="20"/>
        </w:rPr>
        <w:tab/>
      </w:r>
    </w:p>
    <w:p w:rsidR="00756007" w:rsidRPr="009F6B1F" w:rsidRDefault="00033E14" w:rsidP="00756007">
      <w:pPr>
        <w:pStyle w:val="Prrafodelista"/>
        <w:spacing w:line="240" w:lineRule="auto"/>
        <w:ind w:left="0"/>
        <w:rPr>
          <w:sz w:val="20"/>
          <w:szCs w:val="20"/>
        </w:rPr>
      </w:pPr>
      <w:r>
        <w:rPr>
          <w:noProof/>
          <w:sz w:val="20"/>
          <w:szCs w:val="20"/>
          <w:lang w:eastAsia="es-ES"/>
        </w:rPr>
        <w:pict>
          <v:rect id="_x0000_s1097" style="position:absolute;margin-left:412.95pt;margin-top:8.7pt;width:21pt;height:15.75pt;z-index:251749376"/>
        </w:pict>
      </w:r>
      <w:r w:rsidR="00756007">
        <w:rPr>
          <w:sz w:val="20"/>
          <w:szCs w:val="20"/>
        </w:rPr>
        <w:t>2. Periódico “El Universitario”</w:t>
      </w:r>
    </w:p>
    <w:p w:rsidR="00756007" w:rsidRPr="009F6B1F" w:rsidRDefault="00033E14" w:rsidP="00756007">
      <w:pPr>
        <w:pStyle w:val="Prrafodelista"/>
        <w:spacing w:line="240" w:lineRule="auto"/>
        <w:ind w:left="0"/>
        <w:rPr>
          <w:sz w:val="20"/>
          <w:szCs w:val="20"/>
        </w:rPr>
      </w:pPr>
      <w:r>
        <w:rPr>
          <w:noProof/>
          <w:sz w:val="20"/>
          <w:szCs w:val="20"/>
          <w:lang w:eastAsia="es-ES"/>
        </w:rPr>
        <w:pict>
          <v:rect id="_x0000_s1096" style="position:absolute;margin-left:412.95pt;margin-top:7.7pt;width:21pt;height:15.75pt;z-index:251748352"/>
        </w:pict>
      </w:r>
      <w:r w:rsidR="00756007">
        <w:rPr>
          <w:sz w:val="20"/>
          <w:szCs w:val="20"/>
        </w:rPr>
        <w:t>3. Revista digital del Departamento.</w:t>
      </w:r>
    </w:p>
    <w:p w:rsidR="00756007" w:rsidRDefault="00033E14" w:rsidP="00756007">
      <w:pPr>
        <w:pStyle w:val="Prrafodelista"/>
        <w:spacing w:line="240" w:lineRule="auto"/>
        <w:ind w:left="0"/>
        <w:rPr>
          <w:sz w:val="20"/>
          <w:szCs w:val="20"/>
        </w:rPr>
      </w:pPr>
      <w:r>
        <w:rPr>
          <w:noProof/>
          <w:sz w:val="20"/>
          <w:szCs w:val="20"/>
          <w:lang w:eastAsia="es-ES"/>
        </w:rPr>
        <w:pict>
          <v:rect id="_x0000_s1095" style="position:absolute;margin-left:412.95pt;margin-top:7.45pt;width:21pt;height:15.75pt;z-index:251747328"/>
        </w:pict>
      </w:r>
      <w:r w:rsidR="00756007" w:rsidRPr="009F6B1F">
        <w:rPr>
          <w:sz w:val="20"/>
          <w:szCs w:val="20"/>
        </w:rPr>
        <w:t xml:space="preserve">4. </w:t>
      </w:r>
      <w:r w:rsidR="00756007">
        <w:rPr>
          <w:sz w:val="20"/>
          <w:szCs w:val="20"/>
        </w:rPr>
        <w:t>Redes Sociales.</w:t>
      </w:r>
    </w:p>
    <w:p w:rsidR="00756007" w:rsidRPr="009F6B1F" w:rsidRDefault="00033E14" w:rsidP="00756007">
      <w:pPr>
        <w:pStyle w:val="Prrafodelista"/>
        <w:spacing w:line="240" w:lineRule="auto"/>
        <w:ind w:left="0"/>
        <w:rPr>
          <w:sz w:val="20"/>
          <w:szCs w:val="20"/>
        </w:rPr>
      </w:pPr>
      <w:r>
        <w:rPr>
          <w:noProof/>
          <w:sz w:val="20"/>
          <w:szCs w:val="20"/>
          <w:lang w:eastAsia="es-SV"/>
        </w:rPr>
        <w:pict>
          <v:rect id="_x0000_s1117" style="position:absolute;margin-left:412.95pt;margin-top:5.4pt;width:21pt;height:15.75pt;z-index:251769856"/>
        </w:pict>
      </w:r>
      <w:r w:rsidR="00756007">
        <w:rPr>
          <w:sz w:val="20"/>
          <w:szCs w:val="20"/>
        </w:rPr>
        <w:t xml:space="preserve">5. </w:t>
      </w:r>
      <w:r w:rsidR="00756007" w:rsidRPr="009F6B1F">
        <w:rPr>
          <w:sz w:val="20"/>
          <w:szCs w:val="20"/>
        </w:rPr>
        <w:t xml:space="preserve"> </w:t>
      </w:r>
      <w:r w:rsidR="00756007">
        <w:rPr>
          <w:sz w:val="20"/>
          <w:szCs w:val="20"/>
        </w:rPr>
        <w:t>Ninguno.</w:t>
      </w:r>
    </w:p>
    <w:p w:rsidR="00756007" w:rsidRDefault="00756007" w:rsidP="00756007">
      <w:pPr>
        <w:pStyle w:val="Prrafodelista"/>
        <w:spacing w:line="240" w:lineRule="auto"/>
        <w:ind w:left="0"/>
        <w:rPr>
          <w:b/>
          <w:sz w:val="20"/>
          <w:szCs w:val="20"/>
        </w:rPr>
      </w:pPr>
    </w:p>
    <w:p w:rsidR="00756007" w:rsidRPr="009F6B1F" w:rsidRDefault="00756007" w:rsidP="00756007">
      <w:pPr>
        <w:pStyle w:val="Prrafodelista"/>
        <w:spacing w:line="240" w:lineRule="auto"/>
        <w:ind w:left="0"/>
        <w:rPr>
          <w:b/>
          <w:sz w:val="20"/>
          <w:szCs w:val="20"/>
        </w:rPr>
      </w:pPr>
      <w:r w:rsidRPr="009F6B1F">
        <w:rPr>
          <w:b/>
          <w:sz w:val="20"/>
          <w:szCs w:val="20"/>
        </w:rPr>
        <w:t>1</w:t>
      </w:r>
      <w:r>
        <w:rPr>
          <w:b/>
          <w:sz w:val="20"/>
          <w:szCs w:val="20"/>
        </w:rPr>
        <w:t>1</w:t>
      </w:r>
      <w:r w:rsidRPr="009F6B1F">
        <w:rPr>
          <w:b/>
          <w:sz w:val="20"/>
          <w:szCs w:val="20"/>
        </w:rPr>
        <w:t xml:space="preserve">. </w:t>
      </w:r>
      <w:r>
        <w:rPr>
          <w:b/>
          <w:sz w:val="20"/>
          <w:szCs w:val="20"/>
        </w:rPr>
        <w:t xml:space="preserve">¿Cuáles han sido los medios en los que se informo </w:t>
      </w:r>
      <w:r w:rsidRPr="009F6B1F">
        <w:rPr>
          <w:b/>
          <w:sz w:val="20"/>
          <w:szCs w:val="20"/>
        </w:rPr>
        <w:t>con respecto a</w:t>
      </w:r>
      <w:r>
        <w:rPr>
          <w:b/>
          <w:sz w:val="20"/>
          <w:szCs w:val="20"/>
        </w:rPr>
        <w:t xml:space="preserve">l área de </w:t>
      </w:r>
      <w:r w:rsidRPr="009F6B1F">
        <w:rPr>
          <w:b/>
          <w:sz w:val="20"/>
          <w:szCs w:val="20"/>
        </w:rPr>
        <w:t xml:space="preserve"> las Relaciones Públicas?</w:t>
      </w:r>
    </w:p>
    <w:p w:rsidR="00756007" w:rsidRPr="009F6B1F" w:rsidRDefault="00033E14" w:rsidP="00756007">
      <w:pPr>
        <w:pStyle w:val="Prrafodelista"/>
        <w:spacing w:line="240" w:lineRule="auto"/>
        <w:ind w:left="0"/>
        <w:rPr>
          <w:sz w:val="20"/>
          <w:szCs w:val="20"/>
        </w:rPr>
      </w:pPr>
      <w:r>
        <w:rPr>
          <w:noProof/>
          <w:sz w:val="20"/>
          <w:szCs w:val="20"/>
          <w:lang w:eastAsia="es-ES"/>
        </w:rPr>
        <w:pict>
          <v:rect id="_x0000_s1102" style="position:absolute;margin-left:400.95pt;margin-top:5.65pt;width:21pt;height:15.75pt;z-index:251754496"/>
        </w:pict>
      </w:r>
      <w:r w:rsidR="00756007" w:rsidRPr="009F6B1F">
        <w:rPr>
          <w:sz w:val="20"/>
          <w:szCs w:val="20"/>
        </w:rPr>
        <w:t>1. Charlas informativas</w:t>
      </w:r>
      <w:r w:rsidR="00756007" w:rsidRPr="009F6B1F">
        <w:rPr>
          <w:sz w:val="20"/>
          <w:szCs w:val="20"/>
        </w:rPr>
        <w:tab/>
      </w:r>
    </w:p>
    <w:p w:rsidR="00756007" w:rsidRPr="009F6B1F" w:rsidRDefault="00033E14" w:rsidP="00756007">
      <w:pPr>
        <w:pStyle w:val="Prrafodelista"/>
        <w:spacing w:line="240" w:lineRule="auto"/>
        <w:ind w:left="0"/>
        <w:rPr>
          <w:sz w:val="20"/>
          <w:szCs w:val="20"/>
        </w:rPr>
      </w:pPr>
      <w:r>
        <w:rPr>
          <w:noProof/>
          <w:sz w:val="20"/>
          <w:szCs w:val="20"/>
          <w:lang w:eastAsia="es-ES"/>
        </w:rPr>
        <w:pict>
          <v:rect id="_x0000_s1101" style="position:absolute;margin-left:400.95pt;margin-top:8.55pt;width:21pt;height:15.75pt;z-index:251753472"/>
        </w:pict>
      </w:r>
      <w:r w:rsidR="00756007" w:rsidRPr="009F6B1F">
        <w:rPr>
          <w:sz w:val="20"/>
          <w:szCs w:val="20"/>
        </w:rPr>
        <w:t>2. Centros de asistencia estudiantil</w:t>
      </w:r>
    </w:p>
    <w:p w:rsidR="00756007" w:rsidRPr="009F6B1F" w:rsidRDefault="00033E14" w:rsidP="00756007">
      <w:pPr>
        <w:pStyle w:val="Prrafodelista"/>
        <w:spacing w:line="240" w:lineRule="auto"/>
        <w:ind w:left="0"/>
        <w:rPr>
          <w:sz w:val="20"/>
          <w:szCs w:val="20"/>
        </w:rPr>
      </w:pPr>
      <w:r>
        <w:rPr>
          <w:noProof/>
          <w:sz w:val="20"/>
          <w:szCs w:val="20"/>
          <w:lang w:eastAsia="es-ES"/>
        </w:rPr>
        <w:pict>
          <v:rect id="_x0000_s1100" style="position:absolute;margin-left:400.95pt;margin-top:7.3pt;width:21pt;height:15.75pt;z-index:251752448"/>
        </w:pict>
      </w:r>
      <w:r w:rsidR="00756007" w:rsidRPr="009F6B1F">
        <w:rPr>
          <w:sz w:val="20"/>
          <w:szCs w:val="20"/>
        </w:rPr>
        <w:t>3. Conferencias con expertos</w:t>
      </w:r>
    </w:p>
    <w:p w:rsidR="00756007" w:rsidRPr="009F6B1F" w:rsidRDefault="00033E14" w:rsidP="00756007">
      <w:pPr>
        <w:pStyle w:val="Prrafodelista"/>
        <w:spacing w:line="240" w:lineRule="auto"/>
        <w:ind w:left="0"/>
        <w:rPr>
          <w:sz w:val="20"/>
          <w:szCs w:val="20"/>
        </w:rPr>
      </w:pPr>
      <w:r>
        <w:rPr>
          <w:noProof/>
          <w:sz w:val="20"/>
          <w:szCs w:val="20"/>
          <w:lang w:eastAsia="es-ES"/>
        </w:rPr>
        <w:pict>
          <v:rect id="_x0000_s1099" style="position:absolute;margin-left:400.95pt;margin-top:10.3pt;width:21pt;height:15.75pt;z-index:251751424"/>
        </w:pict>
      </w:r>
      <w:r w:rsidR="00756007" w:rsidRPr="009F6B1F">
        <w:rPr>
          <w:sz w:val="20"/>
          <w:szCs w:val="20"/>
        </w:rPr>
        <w:t xml:space="preserve">4. Medios informativos internos (murales, revistas, etc.) </w:t>
      </w:r>
    </w:p>
    <w:p w:rsidR="00756007" w:rsidRPr="009F6B1F" w:rsidRDefault="00033E14" w:rsidP="00756007">
      <w:pPr>
        <w:pStyle w:val="Prrafodelista"/>
        <w:spacing w:line="240" w:lineRule="auto"/>
        <w:ind w:left="0"/>
        <w:rPr>
          <w:sz w:val="20"/>
          <w:szCs w:val="20"/>
        </w:rPr>
      </w:pPr>
      <w:r>
        <w:rPr>
          <w:noProof/>
          <w:sz w:val="20"/>
          <w:szCs w:val="20"/>
          <w:lang w:eastAsia="es-SV"/>
        </w:rPr>
        <w:pict>
          <v:rect id="_x0000_s1118" style="position:absolute;margin-left:400.95pt;margin-top:8.3pt;width:21pt;height:15.75pt;z-index:251770880"/>
        </w:pict>
      </w:r>
      <w:r w:rsidR="00756007">
        <w:rPr>
          <w:sz w:val="20"/>
          <w:szCs w:val="20"/>
        </w:rPr>
        <w:t>5. Ninguno.</w:t>
      </w:r>
    </w:p>
    <w:p w:rsidR="00756007" w:rsidRPr="009F6B1F" w:rsidRDefault="00756007" w:rsidP="00756007">
      <w:pPr>
        <w:pStyle w:val="Prrafodelista"/>
        <w:spacing w:line="240" w:lineRule="auto"/>
        <w:ind w:left="0"/>
        <w:rPr>
          <w:sz w:val="20"/>
          <w:szCs w:val="20"/>
        </w:rPr>
      </w:pPr>
    </w:p>
    <w:p w:rsidR="00756007" w:rsidRPr="009F6B1F" w:rsidRDefault="00756007" w:rsidP="00756007">
      <w:pPr>
        <w:pStyle w:val="Prrafodelista"/>
        <w:spacing w:line="240" w:lineRule="auto"/>
        <w:ind w:left="0"/>
        <w:rPr>
          <w:sz w:val="20"/>
          <w:szCs w:val="20"/>
        </w:rPr>
      </w:pPr>
    </w:p>
    <w:p w:rsidR="00756007" w:rsidRPr="009F6B1F" w:rsidRDefault="00756007" w:rsidP="00756007">
      <w:pPr>
        <w:pStyle w:val="Prrafodelista"/>
        <w:spacing w:line="240" w:lineRule="auto"/>
        <w:ind w:left="0"/>
        <w:rPr>
          <w:b/>
          <w:sz w:val="20"/>
          <w:szCs w:val="20"/>
        </w:rPr>
      </w:pPr>
    </w:p>
    <w:p w:rsidR="00756007" w:rsidRPr="009F6B1F" w:rsidRDefault="00756007" w:rsidP="00756007">
      <w:pPr>
        <w:pStyle w:val="Prrafodelista"/>
        <w:spacing w:line="240" w:lineRule="auto"/>
        <w:ind w:left="0"/>
        <w:rPr>
          <w:sz w:val="20"/>
          <w:szCs w:val="20"/>
        </w:rPr>
      </w:pPr>
    </w:p>
    <w:p w:rsidR="00756007" w:rsidRPr="009F6B1F" w:rsidRDefault="00756007" w:rsidP="00756007">
      <w:pPr>
        <w:pStyle w:val="Prrafodelista"/>
        <w:spacing w:line="240" w:lineRule="auto"/>
        <w:ind w:left="0"/>
        <w:rPr>
          <w:sz w:val="20"/>
          <w:szCs w:val="20"/>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pPr>
    </w:p>
    <w:p w:rsidR="00756007" w:rsidRDefault="00756007"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pPr>
    </w:p>
    <w:p w:rsidR="00C50A56" w:rsidRDefault="00C50A56"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pPr>
    </w:p>
    <w:p w:rsidR="00C50A56" w:rsidRDefault="00C50A56"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pPr>
    </w:p>
    <w:p w:rsidR="00C50A56" w:rsidRDefault="00C50A56"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pPr>
    </w:p>
    <w:p w:rsidR="00C50A56" w:rsidRDefault="00C50A56"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pPr>
    </w:p>
    <w:p w:rsidR="00C50A56" w:rsidRDefault="00C50A56"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pPr>
    </w:p>
    <w:p w:rsidR="00C50A56" w:rsidRDefault="00C50A56"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pPr>
    </w:p>
    <w:p w:rsidR="00C50A56" w:rsidRDefault="00C50A56"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pPr>
    </w:p>
    <w:p w:rsidR="00C50A56" w:rsidRDefault="00C50A56"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pPr>
    </w:p>
    <w:p w:rsidR="00C50A56" w:rsidRDefault="00C50A56"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pPr>
    </w:p>
    <w:p w:rsidR="00C50A56" w:rsidRDefault="00C50A56"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sectPr w:rsidR="00C50A56" w:rsidSect="00741837">
          <w:pgSz w:w="12240" w:h="15840"/>
          <w:pgMar w:top="1417" w:right="1701" w:bottom="1417" w:left="1701" w:header="708" w:footer="708" w:gutter="0"/>
          <w:pgNumType w:start="70"/>
          <w:cols w:space="708"/>
          <w:titlePg/>
          <w:docGrid w:linePitch="381"/>
        </w:sectPr>
      </w:pPr>
    </w:p>
    <w:tbl>
      <w:tblPr>
        <w:tblW w:w="4553" w:type="pct"/>
        <w:jc w:val="center"/>
        <w:tblCellSpacing w:w="15" w:type="dxa"/>
        <w:tblLayout w:type="fixed"/>
        <w:tblCellMar>
          <w:top w:w="15" w:type="dxa"/>
          <w:left w:w="15" w:type="dxa"/>
          <w:bottom w:w="15" w:type="dxa"/>
          <w:right w:w="15" w:type="dxa"/>
        </w:tblCellMar>
        <w:tblLook w:val="04A0"/>
      </w:tblPr>
      <w:tblGrid>
        <w:gridCol w:w="11853"/>
        <w:gridCol w:w="1342"/>
      </w:tblGrid>
      <w:tr w:rsidR="00C50A56" w:rsidRPr="00AE72E8" w:rsidTr="00224D9B">
        <w:trPr>
          <w:trHeight w:val="7408"/>
          <w:tblCellSpacing w:w="15" w:type="dxa"/>
          <w:jc w:val="center"/>
        </w:trPr>
        <w:tc>
          <w:tcPr>
            <w:tcW w:w="11808" w:type="dxa"/>
            <w:vAlign w:val="center"/>
            <w:hideMark/>
          </w:tcPr>
          <w:p w:rsidR="00C50A56" w:rsidRPr="00AE72E8" w:rsidRDefault="00C50A56" w:rsidP="00224D9B">
            <w:pPr>
              <w:spacing w:after="0" w:line="240" w:lineRule="auto"/>
              <w:rPr>
                <w:sz w:val="18"/>
                <w:szCs w:val="18"/>
                <w:lang w:eastAsia="es-SV"/>
              </w:rPr>
            </w:pPr>
          </w:p>
          <w:p w:rsidR="00C50A56" w:rsidRPr="00AE72E8" w:rsidRDefault="00C50A56" w:rsidP="00224D9B">
            <w:pPr>
              <w:spacing w:after="0" w:line="240" w:lineRule="auto"/>
              <w:rPr>
                <w:vanish/>
                <w:sz w:val="18"/>
                <w:szCs w:val="18"/>
                <w:lang w:eastAsia="es-SV"/>
              </w:rPr>
            </w:pPr>
          </w:p>
          <w:tbl>
            <w:tblPr>
              <w:tblpPr w:leftFromText="141" w:rightFromText="141" w:horzAnchor="page" w:tblpX="419" w:tblpY="285"/>
              <w:tblOverlap w:val="never"/>
              <w:tblW w:w="11074"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tblPr>
            <w:tblGrid>
              <w:gridCol w:w="1196"/>
              <w:gridCol w:w="1069"/>
              <w:gridCol w:w="1203"/>
              <w:gridCol w:w="1203"/>
              <w:gridCol w:w="1069"/>
              <w:gridCol w:w="1069"/>
              <w:gridCol w:w="1069"/>
              <w:gridCol w:w="1069"/>
              <w:gridCol w:w="1069"/>
              <w:gridCol w:w="1058"/>
            </w:tblGrid>
            <w:tr w:rsidR="00C50A56" w:rsidRPr="00FF22D9" w:rsidTr="00224D9B">
              <w:trPr>
                <w:trHeight w:val="157"/>
              </w:trPr>
              <w:tc>
                <w:tcPr>
                  <w:tcW w:w="1196"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jc w:val="center"/>
                    <w:rPr>
                      <w:b/>
                      <w:bCs/>
                      <w:sz w:val="18"/>
                      <w:szCs w:val="18"/>
                      <w:lang w:eastAsia="es-SV"/>
                    </w:rPr>
                  </w:pPr>
                  <w:r w:rsidRPr="00AE72E8">
                    <w:rPr>
                      <w:b/>
                      <w:bCs/>
                      <w:sz w:val="18"/>
                      <w:szCs w:val="18"/>
                      <w:lang w:eastAsia="es-SV"/>
                    </w:rPr>
                    <w:t>Ciclo 1</w:t>
                  </w:r>
                </w:p>
              </w:tc>
              <w:tc>
                <w:tcPr>
                  <w:tcW w:w="1069"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jc w:val="center"/>
                    <w:rPr>
                      <w:b/>
                      <w:bCs/>
                      <w:sz w:val="18"/>
                      <w:szCs w:val="18"/>
                      <w:lang w:eastAsia="es-SV"/>
                    </w:rPr>
                  </w:pPr>
                  <w:r w:rsidRPr="00AE72E8">
                    <w:rPr>
                      <w:b/>
                      <w:bCs/>
                      <w:sz w:val="18"/>
                      <w:szCs w:val="18"/>
                      <w:lang w:eastAsia="es-SV"/>
                    </w:rPr>
                    <w:t>Ciclo 2</w:t>
                  </w:r>
                </w:p>
              </w:tc>
              <w:tc>
                <w:tcPr>
                  <w:tcW w:w="1203"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jc w:val="center"/>
                    <w:rPr>
                      <w:b/>
                      <w:bCs/>
                      <w:sz w:val="18"/>
                      <w:szCs w:val="18"/>
                      <w:lang w:eastAsia="es-SV"/>
                    </w:rPr>
                  </w:pPr>
                  <w:r w:rsidRPr="00AE72E8">
                    <w:rPr>
                      <w:b/>
                      <w:bCs/>
                      <w:sz w:val="18"/>
                      <w:szCs w:val="18"/>
                      <w:lang w:eastAsia="es-SV"/>
                    </w:rPr>
                    <w:t>Ciclo 3</w:t>
                  </w:r>
                </w:p>
              </w:tc>
              <w:tc>
                <w:tcPr>
                  <w:tcW w:w="1203"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jc w:val="center"/>
                    <w:rPr>
                      <w:b/>
                      <w:bCs/>
                      <w:sz w:val="18"/>
                      <w:szCs w:val="18"/>
                      <w:lang w:eastAsia="es-SV"/>
                    </w:rPr>
                  </w:pPr>
                  <w:r w:rsidRPr="00AE72E8">
                    <w:rPr>
                      <w:b/>
                      <w:bCs/>
                      <w:sz w:val="18"/>
                      <w:szCs w:val="18"/>
                      <w:lang w:eastAsia="es-SV"/>
                    </w:rPr>
                    <w:t>Ciclo 4</w:t>
                  </w:r>
                </w:p>
              </w:tc>
              <w:tc>
                <w:tcPr>
                  <w:tcW w:w="1069"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jc w:val="center"/>
                    <w:rPr>
                      <w:b/>
                      <w:bCs/>
                      <w:sz w:val="18"/>
                      <w:szCs w:val="18"/>
                      <w:lang w:eastAsia="es-SV"/>
                    </w:rPr>
                  </w:pPr>
                  <w:r w:rsidRPr="00AE72E8">
                    <w:rPr>
                      <w:b/>
                      <w:bCs/>
                      <w:sz w:val="18"/>
                      <w:szCs w:val="18"/>
                      <w:lang w:eastAsia="es-SV"/>
                    </w:rPr>
                    <w:t>Ciclo 5</w:t>
                  </w:r>
                </w:p>
              </w:tc>
              <w:tc>
                <w:tcPr>
                  <w:tcW w:w="1069"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jc w:val="center"/>
                    <w:rPr>
                      <w:b/>
                      <w:bCs/>
                      <w:sz w:val="18"/>
                      <w:szCs w:val="18"/>
                      <w:lang w:eastAsia="es-SV"/>
                    </w:rPr>
                  </w:pPr>
                  <w:r w:rsidRPr="00AE72E8">
                    <w:rPr>
                      <w:b/>
                      <w:bCs/>
                      <w:sz w:val="18"/>
                      <w:szCs w:val="18"/>
                      <w:lang w:eastAsia="es-SV"/>
                    </w:rPr>
                    <w:t>Ciclo 6</w:t>
                  </w:r>
                </w:p>
              </w:tc>
              <w:tc>
                <w:tcPr>
                  <w:tcW w:w="1069"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jc w:val="center"/>
                    <w:rPr>
                      <w:b/>
                      <w:bCs/>
                      <w:sz w:val="18"/>
                      <w:szCs w:val="18"/>
                      <w:lang w:eastAsia="es-SV"/>
                    </w:rPr>
                  </w:pPr>
                  <w:r w:rsidRPr="00AE72E8">
                    <w:rPr>
                      <w:b/>
                      <w:bCs/>
                      <w:sz w:val="18"/>
                      <w:szCs w:val="18"/>
                      <w:lang w:eastAsia="es-SV"/>
                    </w:rPr>
                    <w:t>Ciclo 7</w:t>
                  </w:r>
                </w:p>
              </w:tc>
              <w:tc>
                <w:tcPr>
                  <w:tcW w:w="1069"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jc w:val="center"/>
                    <w:rPr>
                      <w:b/>
                      <w:bCs/>
                      <w:sz w:val="18"/>
                      <w:szCs w:val="18"/>
                      <w:lang w:eastAsia="es-SV"/>
                    </w:rPr>
                  </w:pPr>
                  <w:r w:rsidRPr="00AE72E8">
                    <w:rPr>
                      <w:b/>
                      <w:bCs/>
                      <w:sz w:val="18"/>
                      <w:szCs w:val="18"/>
                      <w:lang w:eastAsia="es-SV"/>
                    </w:rPr>
                    <w:t>Ciclo 8</w:t>
                  </w:r>
                </w:p>
              </w:tc>
              <w:tc>
                <w:tcPr>
                  <w:tcW w:w="1069"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jc w:val="center"/>
                    <w:rPr>
                      <w:b/>
                      <w:bCs/>
                      <w:sz w:val="18"/>
                      <w:szCs w:val="18"/>
                      <w:lang w:eastAsia="es-SV"/>
                    </w:rPr>
                  </w:pPr>
                  <w:r w:rsidRPr="00AE72E8">
                    <w:rPr>
                      <w:b/>
                      <w:bCs/>
                      <w:sz w:val="18"/>
                      <w:szCs w:val="18"/>
                      <w:lang w:eastAsia="es-SV"/>
                    </w:rPr>
                    <w:t>Ciclo 9</w:t>
                  </w:r>
                </w:p>
              </w:tc>
              <w:tc>
                <w:tcPr>
                  <w:tcW w:w="1058"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jc w:val="center"/>
                    <w:rPr>
                      <w:b/>
                      <w:bCs/>
                      <w:sz w:val="18"/>
                      <w:szCs w:val="18"/>
                      <w:lang w:eastAsia="es-SV"/>
                    </w:rPr>
                  </w:pPr>
                  <w:r w:rsidRPr="00AE72E8">
                    <w:rPr>
                      <w:b/>
                      <w:bCs/>
                      <w:sz w:val="18"/>
                      <w:szCs w:val="18"/>
                      <w:lang w:eastAsia="es-SV"/>
                    </w:rPr>
                    <w:t>Ciclo 10</w:t>
                  </w:r>
                </w:p>
              </w:tc>
            </w:tr>
            <w:tr w:rsidR="00C50A56" w:rsidRPr="00FF22D9" w:rsidTr="00224D9B">
              <w:trPr>
                <w:trHeight w:val="4561"/>
              </w:trPr>
              <w:tc>
                <w:tcPr>
                  <w:tcW w:w="1196" w:type="dxa"/>
                  <w:tcBorders>
                    <w:top w:val="outset" w:sz="6" w:space="0" w:color="auto"/>
                    <w:left w:val="outset" w:sz="6" w:space="0" w:color="auto"/>
                    <w:bottom w:val="outset" w:sz="6" w:space="0" w:color="auto"/>
                    <w:right w:val="outset" w:sz="6" w:space="0" w:color="auto"/>
                  </w:tcBorders>
                  <w:vAlign w:val="center"/>
                  <w:hideMark/>
                </w:tcPr>
                <w:tbl>
                  <w:tblPr>
                    <w:tblW w:w="1240"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240"/>
                  </w:tblGrid>
                  <w:tr w:rsidR="00C50A56" w:rsidRPr="00AE72E8" w:rsidTr="00224D9B">
                    <w:trPr>
                      <w:trHeight w:val="146"/>
                      <w:tblCellSpacing w:w="0" w:type="dxa"/>
                    </w:trPr>
                    <w:tc>
                      <w:tcPr>
                        <w:tcW w:w="1240"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FRI114</w:t>
                        </w:r>
                      </w:p>
                    </w:tc>
                  </w:tr>
                  <w:tr w:rsidR="00C50A56" w:rsidRPr="00AE72E8" w:rsidTr="00224D9B">
                    <w:trPr>
                      <w:trHeight w:val="313"/>
                      <w:tblCellSpacing w:w="0" w:type="dxa"/>
                    </w:trPr>
                    <w:tc>
                      <w:tcPr>
                        <w:tcW w:w="1240"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 xml:space="preserve">Francés </w:t>
                        </w:r>
                      </w:p>
                      <w:p w:rsidR="00C50A56" w:rsidRPr="00AE72E8" w:rsidRDefault="00C50A56" w:rsidP="00224D9B">
                        <w:pPr>
                          <w:spacing w:after="0" w:line="240" w:lineRule="auto"/>
                          <w:jc w:val="center"/>
                          <w:rPr>
                            <w:sz w:val="18"/>
                            <w:szCs w:val="18"/>
                            <w:lang w:eastAsia="es-SV"/>
                          </w:rPr>
                        </w:pPr>
                        <w:r w:rsidRPr="00AE72E8">
                          <w:rPr>
                            <w:sz w:val="18"/>
                            <w:szCs w:val="18"/>
                            <w:lang w:eastAsia="es-SV"/>
                          </w:rPr>
                          <w:t>Intensivo I</w:t>
                        </w:r>
                      </w:p>
                    </w:tc>
                  </w:tr>
                </w:tbl>
                <w:p w:rsidR="00C50A56" w:rsidRPr="00AE72E8" w:rsidRDefault="00C50A56" w:rsidP="00224D9B">
                  <w:pPr>
                    <w:spacing w:after="0" w:line="240" w:lineRule="auto"/>
                    <w:rPr>
                      <w:vanish/>
                      <w:sz w:val="18"/>
                      <w:szCs w:val="18"/>
                      <w:lang w:eastAsia="es-SV"/>
                    </w:rPr>
                  </w:pPr>
                </w:p>
                <w:tbl>
                  <w:tblPr>
                    <w:tblW w:w="1328"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328"/>
                  </w:tblGrid>
                  <w:tr w:rsidR="00C50A56" w:rsidRPr="00AE72E8" w:rsidTr="00224D9B">
                    <w:trPr>
                      <w:trHeight w:val="146"/>
                      <w:tblCellSpacing w:w="0" w:type="dxa"/>
                    </w:trPr>
                    <w:tc>
                      <w:tcPr>
                        <w:tcW w:w="1328"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IBI114</w:t>
                        </w:r>
                      </w:p>
                    </w:tc>
                  </w:tr>
                  <w:tr w:rsidR="00C50A56" w:rsidRPr="00AE72E8" w:rsidTr="00224D9B">
                    <w:trPr>
                      <w:trHeight w:val="470"/>
                      <w:tblCellSpacing w:w="0" w:type="dxa"/>
                    </w:trPr>
                    <w:tc>
                      <w:tcPr>
                        <w:tcW w:w="1328"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Ingles Básico Intensivo</w:t>
                        </w:r>
                      </w:p>
                      <w:p w:rsidR="00C50A56" w:rsidRPr="00AE72E8" w:rsidRDefault="00C50A56" w:rsidP="00224D9B">
                        <w:pPr>
                          <w:spacing w:after="0" w:line="240" w:lineRule="auto"/>
                          <w:jc w:val="center"/>
                          <w:rPr>
                            <w:sz w:val="18"/>
                            <w:szCs w:val="18"/>
                            <w:lang w:eastAsia="es-SV"/>
                          </w:rPr>
                        </w:pPr>
                      </w:p>
                    </w:tc>
                  </w:tr>
                </w:tbl>
                <w:p w:rsidR="00C50A56" w:rsidRPr="00AE72E8" w:rsidRDefault="00C50A56" w:rsidP="00224D9B">
                  <w:pPr>
                    <w:spacing w:after="0" w:line="240" w:lineRule="auto"/>
                    <w:rPr>
                      <w:sz w:val="18"/>
                      <w:szCs w:val="18"/>
                      <w:lang w:eastAsia="es-SV"/>
                    </w:rPr>
                  </w:pPr>
                </w:p>
              </w:tc>
              <w:tc>
                <w:tcPr>
                  <w:tcW w:w="1069" w:type="dxa"/>
                  <w:tcBorders>
                    <w:top w:val="outset" w:sz="6" w:space="0" w:color="auto"/>
                    <w:left w:val="outset" w:sz="6" w:space="0" w:color="auto"/>
                    <w:bottom w:val="outset" w:sz="6" w:space="0" w:color="auto"/>
                    <w:right w:val="outset" w:sz="6" w:space="0" w:color="auto"/>
                  </w:tcBorders>
                  <w:vAlign w:val="center"/>
                  <w:hideMark/>
                </w:tcPr>
                <w:tbl>
                  <w:tblPr>
                    <w:tblW w:w="949"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949"/>
                  </w:tblGrid>
                  <w:tr w:rsidR="00C50A56" w:rsidRPr="00AE72E8" w:rsidTr="00224D9B">
                    <w:trPr>
                      <w:trHeight w:val="146"/>
                      <w:tblCellSpacing w:w="0" w:type="dxa"/>
                    </w:trPr>
                    <w:tc>
                      <w:tcPr>
                        <w:tcW w:w="949"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FRI214</w:t>
                        </w:r>
                      </w:p>
                    </w:tc>
                  </w:tr>
                  <w:tr w:rsidR="00C50A56" w:rsidRPr="00591D93" w:rsidTr="00224D9B">
                    <w:trPr>
                      <w:trHeight w:val="470"/>
                      <w:tblCellSpacing w:w="0" w:type="dxa"/>
                    </w:trPr>
                    <w:tc>
                      <w:tcPr>
                        <w:tcW w:w="949"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BC2150" w:rsidRDefault="00C50A56" w:rsidP="00224D9B">
                        <w:pPr>
                          <w:spacing w:after="0" w:line="240" w:lineRule="auto"/>
                          <w:jc w:val="center"/>
                          <w:rPr>
                            <w:sz w:val="18"/>
                            <w:szCs w:val="18"/>
                            <w:lang w:val="fr-FR" w:eastAsia="es-SV"/>
                          </w:rPr>
                        </w:pPr>
                        <w:r w:rsidRPr="00BC2150">
                          <w:rPr>
                            <w:sz w:val="18"/>
                            <w:szCs w:val="18"/>
                            <w:lang w:val="fr-FR" w:eastAsia="es-SV"/>
                          </w:rPr>
                          <w:br/>
                        </w:r>
                        <w:proofErr w:type="spellStart"/>
                        <w:r w:rsidRPr="00BC2150">
                          <w:rPr>
                            <w:sz w:val="18"/>
                            <w:szCs w:val="18"/>
                            <w:lang w:val="fr-FR" w:eastAsia="es-SV"/>
                          </w:rPr>
                          <w:t>Francés</w:t>
                        </w:r>
                        <w:proofErr w:type="spellEnd"/>
                        <w:r w:rsidRPr="00BC2150">
                          <w:rPr>
                            <w:sz w:val="18"/>
                            <w:szCs w:val="18"/>
                            <w:lang w:val="fr-FR" w:eastAsia="es-SV"/>
                          </w:rPr>
                          <w:t xml:space="preserve"> </w:t>
                        </w:r>
                        <w:proofErr w:type="spellStart"/>
                        <w:r w:rsidRPr="00BC2150">
                          <w:rPr>
                            <w:sz w:val="18"/>
                            <w:szCs w:val="18"/>
                            <w:lang w:val="fr-FR" w:eastAsia="es-SV"/>
                          </w:rPr>
                          <w:t>Intensivo</w:t>
                        </w:r>
                        <w:proofErr w:type="spellEnd"/>
                        <w:r w:rsidRPr="00BC2150">
                          <w:rPr>
                            <w:sz w:val="18"/>
                            <w:szCs w:val="18"/>
                            <w:lang w:val="fr-FR" w:eastAsia="es-SV"/>
                          </w:rPr>
                          <w:t xml:space="preserve"> II</w:t>
                        </w:r>
                      </w:p>
                      <w:p w:rsidR="00C50A56" w:rsidRPr="00BC2150" w:rsidRDefault="00C50A56" w:rsidP="00224D9B">
                        <w:pPr>
                          <w:spacing w:after="0" w:line="240" w:lineRule="auto"/>
                          <w:jc w:val="right"/>
                          <w:rPr>
                            <w:sz w:val="14"/>
                            <w:szCs w:val="14"/>
                            <w:lang w:val="fr-FR" w:eastAsia="es-SV"/>
                          </w:rPr>
                        </w:pPr>
                        <w:r w:rsidRPr="00BC2150">
                          <w:rPr>
                            <w:sz w:val="14"/>
                            <w:szCs w:val="14"/>
                            <w:lang w:val="fr-FR" w:eastAsia="es-SV"/>
                          </w:rPr>
                          <w:t xml:space="preserve">Pr. FRII4 </w:t>
                        </w:r>
                      </w:p>
                    </w:tc>
                  </w:tr>
                </w:tbl>
                <w:p w:rsidR="00C50A56" w:rsidRPr="00AE72E8" w:rsidRDefault="00C50A56" w:rsidP="00224D9B">
                  <w:pPr>
                    <w:spacing w:after="0" w:line="240" w:lineRule="auto"/>
                    <w:rPr>
                      <w:vanish/>
                      <w:sz w:val="18"/>
                      <w:szCs w:val="18"/>
                      <w:lang w:eastAsia="es-SV"/>
                    </w:rPr>
                  </w:pPr>
                </w:p>
                <w:tbl>
                  <w:tblPr>
                    <w:tblW w:w="1098"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098"/>
                  </w:tblGrid>
                  <w:tr w:rsidR="00C50A56" w:rsidRPr="00AE72E8" w:rsidTr="00224D9B">
                    <w:trPr>
                      <w:trHeight w:val="149"/>
                      <w:tblCellSpacing w:w="0" w:type="dxa"/>
                    </w:trPr>
                    <w:tc>
                      <w:tcPr>
                        <w:tcW w:w="1098"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III114</w:t>
                        </w:r>
                      </w:p>
                    </w:tc>
                  </w:tr>
                  <w:tr w:rsidR="00C50A56" w:rsidRPr="00AE72E8" w:rsidTr="00224D9B">
                    <w:trPr>
                      <w:trHeight w:val="642"/>
                      <w:tblCellSpacing w:w="0" w:type="dxa"/>
                    </w:trPr>
                    <w:tc>
                      <w:tcPr>
                        <w:tcW w:w="1098"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Ingles Intermedio Intensivo I</w:t>
                        </w:r>
                      </w:p>
                      <w:p w:rsidR="00C50A56" w:rsidRPr="00C23412" w:rsidRDefault="00C50A56" w:rsidP="00224D9B">
                        <w:pPr>
                          <w:spacing w:after="0" w:line="240" w:lineRule="auto"/>
                          <w:jc w:val="right"/>
                          <w:rPr>
                            <w:sz w:val="14"/>
                            <w:szCs w:val="14"/>
                            <w:lang w:eastAsia="es-SV"/>
                          </w:rPr>
                        </w:pPr>
                        <w:proofErr w:type="spellStart"/>
                        <w:r w:rsidRPr="00C23412">
                          <w:rPr>
                            <w:sz w:val="14"/>
                            <w:szCs w:val="14"/>
                            <w:lang w:eastAsia="es-SV"/>
                          </w:rPr>
                          <w:t>Pr.</w:t>
                        </w:r>
                        <w:proofErr w:type="spellEnd"/>
                        <w:r w:rsidRPr="00C23412">
                          <w:rPr>
                            <w:sz w:val="14"/>
                            <w:szCs w:val="14"/>
                            <w:lang w:eastAsia="es-SV"/>
                          </w:rPr>
                          <w:t xml:space="preserve"> IBII4</w:t>
                        </w:r>
                      </w:p>
                    </w:tc>
                  </w:tr>
                  <w:tr w:rsidR="00C50A56" w:rsidRPr="00FF22D9" w:rsidTr="00224D9B">
                    <w:trPr>
                      <w:trHeight w:val="149"/>
                      <w:tblCellSpacing w:w="0" w:type="dxa"/>
                    </w:trPr>
                    <w:tc>
                      <w:tcPr>
                        <w:tcW w:w="1098"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GIN114</w:t>
                        </w:r>
                      </w:p>
                    </w:tc>
                  </w:tr>
                  <w:tr w:rsidR="00C50A56" w:rsidRPr="00FF22D9" w:rsidTr="00224D9B">
                    <w:trPr>
                      <w:trHeight w:val="481"/>
                      <w:tblCellSpacing w:w="0" w:type="dxa"/>
                    </w:trPr>
                    <w:tc>
                      <w:tcPr>
                        <w:tcW w:w="1098"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sz w:val="18"/>
                            <w:szCs w:val="18"/>
                            <w:lang w:eastAsia="es-SV"/>
                          </w:rPr>
                          <w:br/>
                          <w:t>Gramática Inglesa I</w:t>
                        </w:r>
                      </w:p>
                    </w:tc>
                  </w:tr>
                </w:tbl>
                <w:p w:rsidR="00C50A56" w:rsidRPr="00AE72E8" w:rsidRDefault="00C50A56" w:rsidP="00224D9B">
                  <w:pPr>
                    <w:spacing w:after="0" w:line="240" w:lineRule="auto"/>
                    <w:rPr>
                      <w:sz w:val="18"/>
                      <w:szCs w:val="18"/>
                      <w:lang w:eastAsia="es-SV"/>
                    </w:rPr>
                  </w:pPr>
                </w:p>
              </w:tc>
              <w:tc>
                <w:tcPr>
                  <w:tcW w:w="1203" w:type="dxa"/>
                  <w:tcBorders>
                    <w:top w:val="outset" w:sz="6" w:space="0" w:color="auto"/>
                    <w:left w:val="outset" w:sz="6" w:space="0" w:color="auto"/>
                    <w:bottom w:val="outset" w:sz="6" w:space="0" w:color="auto"/>
                    <w:right w:val="outset" w:sz="6" w:space="0" w:color="auto"/>
                  </w:tcBorders>
                  <w:vAlign w:val="center"/>
                  <w:hideMark/>
                </w:tcPr>
                <w:tbl>
                  <w:tblPr>
                    <w:tblW w:w="1156"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156"/>
                  </w:tblGrid>
                  <w:tr w:rsidR="00C50A56" w:rsidRPr="00AE72E8" w:rsidTr="00224D9B">
                    <w:trPr>
                      <w:trHeight w:val="153"/>
                      <w:tblCellSpacing w:w="0" w:type="dxa"/>
                    </w:trPr>
                    <w:tc>
                      <w:tcPr>
                        <w:tcW w:w="1156"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FRI314</w:t>
                        </w:r>
                      </w:p>
                    </w:tc>
                  </w:tr>
                  <w:tr w:rsidR="00C50A56" w:rsidRPr="00591D93" w:rsidTr="00224D9B">
                    <w:trPr>
                      <w:trHeight w:val="647"/>
                      <w:tblCellSpacing w:w="0" w:type="dxa"/>
                    </w:trPr>
                    <w:tc>
                      <w:tcPr>
                        <w:tcW w:w="1156"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BC2150" w:rsidRDefault="00C50A56" w:rsidP="00224D9B">
                        <w:pPr>
                          <w:spacing w:after="0" w:line="240" w:lineRule="auto"/>
                          <w:jc w:val="center"/>
                          <w:rPr>
                            <w:sz w:val="18"/>
                            <w:szCs w:val="18"/>
                            <w:lang w:val="fr-FR" w:eastAsia="es-SV"/>
                          </w:rPr>
                        </w:pPr>
                        <w:r w:rsidRPr="00BC2150">
                          <w:rPr>
                            <w:sz w:val="18"/>
                            <w:szCs w:val="18"/>
                            <w:lang w:val="fr-FR" w:eastAsia="es-SV"/>
                          </w:rPr>
                          <w:br/>
                        </w:r>
                        <w:proofErr w:type="spellStart"/>
                        <w:r w:rsidRPr="00BC2150">
                          <w:rPr>
                            <w:sz w:val="18"/>
                            <w:szCs w:val="18"/>
                            <w:lang w:val="fr-FR" w:eastAsia="es-SV"/>
                          </w:rPr>
                          <w:t>Francés</w:t>
                        </w:r>
                        <w:proofErr w:type="spellEnd"/>
                        <w:r w:rsidRPr="00BC2150">
                          <w:rPr>
                            <w:sz w:val="18"/>
                            <w:szCs w:val="18"/>
                            <w:lang w:val="fr-FR" w:eastAsia="es-SV"/>
                          </w:rPr>
                          <w:t xml:space="preserve"> </w:t>
                        </w:r>
                        <w:proofErr w:type="spellStart"/>
                        <w:r w:rsidRPr="00BC2150">
                          <w:rPr>
                            <w:sz w:val="18"/>
                            <w:szCs w:val="18"/>
                            <w:lang w:val="fr-FR" w:eastAsia="es-SV"/>
                          </w:rPr>
                          <w:t>Intensivo</w:t>
                        </w:r>
                        <w:proofErr w:type="spellEnd"/>
                        <w:r w:rsidRPr="00BC2150">
                          <w:rPr>
                            <w:sz w:val="18"/>
                            <w:szCs w:val="18"/>
                            <w:lang w:val="fr-FR" w:eastAsia="es-SV"/>
                          </w:rPr>
                          <w:t xml:space="preserve"> III</w:t>
                        </w:r>
                      </w:p>
                      <w:p w:rsidR="00C50A56" w:rsidRPr="00BC2150" w:rsidRDefault="00C50A56" w:rsidP="00224D9B">
                        <w:pPr>
                          <w:spacing w:after="0" w:line="240" w:lineRule="auto"/>
                          <w:jc w:val="right"/>
                          <w:rPr>
                            <w:sz w:val="14"/>
                            <w:szCs w:val="14"/>
                            <w:lang w:val="fr-FR" w:eastAsia="es-SV"/>
                          </w:rPr>
                        </w:pPr>
                        <w:r w:rsidRPr="00BC2150">
                          <w:rPr>
                            <w:sz w:val="14"/>
                            <w:szCs w:val="14"/>
                            <w:lang w:val="fr-FR" w:eastAsia="es-SV"/>
                          </w:rPr>
                          <w:t>Pr. FRI214</w:t>
                        </w:r>
                      </w:p>
                    </w:tc>
                  </w:tr>
                </w:tbl>
                <w:p w:rsidR="00C50A56" w:rsidRPr="00AE72E8" w:rsidRDefault="00C50A56" w:rsidP="00224D9B">
                  <w:pPr>
                    <w:spacing w:after="0" w:line="240" w:lineRule="auto"/>
                    <w:rPr>
                      <w:vanish/>
                      <w:sz w:val="18"/>
                      <w:szCs w:val="18"/>
                      <w:lang w:eastAsia="es-SV"/>
                    </w:rPr>
                  </w:pPr>
                </w:p>
                <w:p w:rsidR="00C50A56" w:rsidRPr="00AE72E8" w:rsidRDefault="00C50A56" w:rsidP="00224D9B">
                  <w:pPr>
                    <w:spacing w:after="0" w:line="240" w:lineRule="auto"/>
                    <w:rPr>
                      <w:vanish/>
                      <w:sz w:val="18"/>
                      <w:szCs w:val="18"/>
                      <w:lang w:eastAsia="es-SV"/>
                    </w:rPr>
                  </w:pPr>
                </w:p>
                <w:tbl>
                  <w:tblPr>
                    <w:tblW w:w="1100"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100"/>
                  </w:tblGrid>
                  <w:tr w:rsidR="00C50A56" w:rsidRPr="00AE72E8" w:rsidTr="00224D9B">
                    <w:trPr>
                      <w:trHeight w:val="166"/>
                      <w:tblCellSpacing w:w="0" w:type="dxa"/>
                    </w:trPr>
                    <w:tc>
                      <w:tcPr>
                        <w:tcW w:w="1100"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III214</w:t>
                        </w:r>
                      </w:p>
                    </w:tc>
                  </w:tr>
                  <w:tr w:rsidR="00C50A56" w:rsidRPr="00AE72E8" w:rsidTr="00224D9B">
                    <w:trPr>
                      <w:trHeight w:val="821"/>
                      <w:tblCellSpacing w:w="0" w:type="dxa"/>
                    </w:trPr>
                    <w:tc>
                      <w:tcPr>
                        <w:tcW w:w="1100"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Ingles Intermedio Intensivo II</w:t>
                        </w:r>
                      </w:p>
                      <w:p w:rsidR="00C50A56" w:rsidRPr="005D6759" w:rsidRDefault="00C50A56" w:rsidP="00224D9B">
                        <w:pPr>
                          <w:spacing w:after="0" w:line="240" w:lineRule="auto"/>
                          <w:jc w:val="right"/>
                          <w:rPr>
                            <w:sz w:val="14"/>
                            <w:szCs w:val="14"/>
                            <w:lang w:eastAsia="es-SV"/>
                          </w:rPr>
                        </w:pPr>
                        <w:proofErr w:type="spellStart"/>
                        <w:r w:rsidRPr="005D6759">
                          <w:rPr>
                            <w:sz w:val="14"/>
                            <w:szCs w:val="14"/>
                            <w:lang w:eastAsia="es-SV"/>
                          </w:rPr>
                          <w:t>Pr.</w:t>
                        </w:r>
                        <w:proofErr w:type="spellEnd"/>
                        <w:r w:rsidRPr="005D6759">
                          <w:rPr>
                            <w:sz w:val="14"/>
                            <w:szCs w:val="14"/>
                            <w:lang w:eastAsia="es-SV"/>
                          </w:rPr>
                          <w:t xml:space="preserve"> III4</w:t>
                        </w:r>
                      </w:p>
                    </w:tc>
                  </w:tr>
                  <w:tr w:rsidR="00C50A56" w:rsidRPr="00FF22D9" w:rsidTr="00224D9B">
                    <w:trPr>
                      <w:trHeight w:val="166"/>
                      <w:tblCellSpacing w:w="0" w:type="dxa"/>
                    </w:trPr>
                    <w:tc>
                      <w:tcPr>
                        <w:tcW w:w="1100"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GIN214</w:t>
                        </w:r>
                      </w:p>
                    </w:tc>
                  </w:tr>
                  <w:tr w:rsidR="00C50A56" w:rsidRPr="00FF22D9" w:rsidTr="00224D9B">
                    <w:trPr>
                      <w:trHeight w:val="488"/>
                      <w:tblCellSpacing w:w="0" w:type="dxa"/>
                    </w:trPr>
                    <w:tc>
                      <w:tcPr>
                        <w:tcW w:w="1100"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Gramática Inglesa II</w:t>
                        </w:r>
                      </w:p>
                      <w:p w:rsidR="00C50A56" w:rsidRPr="005D6759" w:rsidRDefault="00C50A56" w:rsidP="00224D9B">
                        <w:pPr>
                          <w:spacing w:after="0" w:line="240" w:lineRule="auto"/>
                          <w:jc w:val="right"/>
                          <w:rPr>
                            <w:sz w:val="14"/>
                            <w:szCs w:val="14"/>
                            <w:lang w:eastAsia="es-SV"/>
                          </w:rPr>
                        </w:pPr>
                        <w:proofErr w:type="spellStart"/>
                        <w:r w:rsidRPr="005D6759">
                          <w:rPr>
                            <w:sz w:val="14"/>
                            <w:szCs w:val="14"/>
                            <w:lang w:eastAsia="es-SV"/>
                          </w:rPr>
                          <w:t>Pr.</w:t>
                        </w:r>
                        <w:proofErr w:type="spellEnd"/>
                        <w:r w:rsidRPr="005D6759">
                          <w:rPr>
                            <w:sz w:val="14"/>
                            <w:szCs w:val="14"/>
                            <w:lang w:eastAsia="es-SV"/>
                          </w:rPr>
                          <w:t xml:space="preserve"> GINII4</w:t>
                        </w:r>
                      </w:p>
                    </w:tc>
                  </w:tr>
                  <w:tr w:rsidR="00C50A56" w:rsidRPr="00FF22D9" w:rsidTr="00224D9B">
                    <w:trPr>
                      <w:trHeight w:val="166"/>
                      <w:tblCellSpacing w:w="0" w:type="dxa"/>
                    </w:trPr>
                    <w:tc>
                      <w:tcPr>
                        <w:tcW w:w="1100"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GFR114</w:t>
                        </w:r>
                      </w:p>
                    </w:tc>
                  </w:tr>
                  <w:tr w:rsidR="00C50A56" w:rsidRPr="00FF22D9" w:rsidTr="00224D9B">
                    <w:trPr>
                      <w:trHeight w:val="488"/>
                      <w:tblCellSpacing w:w="0" w:type="dxa"/>
                    </w:trPr>
                    <w:tc>
                      <w:tcPr>
                        <w:tcW w:w="1100"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Gramática Francesa I</w:t>
                        </w:r>
                      </w:p>
                      <w:p w:rsidR="00C50A56" w:rsidRPr="00C23412" w:rsidRDefault="00C50A56" w:rsidP="00224D9B">
                        <w:pPr>
                          <w:spacing w:after="0" w:line="240" w:lineRule="auto"/>
                          <w:jc w:val="right"/>
                          <w:rPr>
                            <w:sz w:val="14"/>
                            <w:szCs w:val="14"/>
                            <w:lang w:eastAsia="es-SV"/>
                          </w:rPr>
                        </w:pPr>
                        <w:r w:rsidRPr="00C23412">
                          <w:rPr>
                            <w:sz w:val="14"/>
                            <w:szCs w:val="14"/>
                            <w:lang w:eastAsia="es-SV"/>
                          </w:rPr>
                          <w:t>Pr.</w:t>
                        </w:r>
                        <w:r>
                          <w:rPr>
                            <w:sz w:val="14"/>
                            <w:szCs w:val="14"/>
                            <w:lang w:eastAsia="es-SV"/>
                          </w:rPr>
                          <w:t>FRI214</w:t>
                        </w:r>
                        <w:r w:rsidRPr="00C23412">
                          <w:rPr>
                            <w:sz w:val="14"/>
                            <w:szCs w:val="14"/>
                            <w:lang w:eastAsia="es-SV"/>
                          </w:rPr>
                          <w:t xml:space="preserve"> </w:t>
                        </w:r>
                      </w:p>
                    </w:tc>
                  </w:tr>
                </w:tbl>
                <w:p w:rsidR="00C50A56" w:rsidRPr="00AE72E8" w:rsidRDefault="00C50A56" w:rsidP="00224D9B">
                  <w:pPr>
                    <w:spacing w:after="0" w:line="240" w:lineRule="auto"/>
                    <w:rPr>
                      <w:sz w:val="18"/>
                      <w:szCs w:val="18"/>
                      <w:lang w:eastAsia="es-SV"/>
                    </w:rPr>
                  </w:pPr>
                </w:p>
              </w:tc>
              <w:tc>
                <w:tcPr>
                  <w:tcW w:w="1203" w:type="dxa"/>
                  <w:tcBorders>
                    <w:top w:val="outset" w:sz="6" w:space="0" w:color="auto"/>
                    <w:left w:val="outset" w:sz="6" w:space="0" w:color="auto"/>
                    <w:bottom w:val="outset" w:sz="6" w:space="0" w:color="auto"/>
                    <w:right w:val="outset" w:sz="6" w:space="0" w:color="auto"/>
                  </w:tcBorders>
                  <w:vAlign w:val="center"/>
                  <w:hideMark/>
                </w:tcPr>
                <w:tbl>
                  <w:tblPr>
                    <w:tblW w:w="1239"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239"/>
                  </w:tblGrid>
                  <w:tr w:rsidR="00C50A56" w:rsidRPr="00AE72E8" w:rsidTr="00224D9B">
                    <w:trPr>
                      <w:trHeight w:val="146"/>
                      <w:tblCellSpacing w:w="0" w:type="dxa"/>
                    </w:trPr>
                    <w:tc>
                      <w:tcPr>
                        <w:tcW w:w="1239"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FAV114</w:t>
                        </w:r>
                      </w:p>
                    </w:tc>
                  </w:tr>
                  <w:tr w:rsidR="00C50A56" w:rsidRPr="00AE72E8" w:rsidTr="00224D9B">
                    <w:trPr>
                      <w:trHeight w:val="313"/>
                      <w:tblCellSpacing w:w="0" w:type="dxa"/>
                    </w:trPr>
                    <w:tc>
                      <w:tcPr>
                        <w:tcW w:w="1239"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Francés Avanzado</w:t>
                        </w:r>
                      </w:p>
                      <w:p w:rsidR="00C50A56" w:rsidRPr="00404D0D" w:rsidRDefault="00C50A56" w:rsidP="00224D9B">
                        <w:pPr>
                          <w:spacing w:after="0" w:line="240" w:lineRule="auto"/>
                          <w:jc w:val="right"/>
                          <w:rPr>
                            <w:sz w:val="14"/>
                            <w:szCs w:val="14"/>
                            <w:lang w:eastAsia="es-SV"/>
                          </w:rPr>
                        </w:pPr>
                        <w:proofErr w:type="spellStart"/>
                        <w:r w:rsidRPr="00404D0D">
                          <w:rPr>
                            <w:sz w:val="14"/>
                            <w:szCs w:val="14"/>
                            <w:lang w:eastAsia="es-SV"/>
                          </w:rPr>
                          <w:t>Pr.</w:t>
                        </w:r>
                        <w:proofErr w:type="spellEnd"/>
                        <w:r w:rsidRPr="00404D0D">
                          <w:rPr>
                            <w:sz w:val="14"/>
                            <w:szCs w:val="14"/>
                            <w:lang w:eastAsia="es-SV"/>
                          </w:rPr>
                          <w:t xml:space="preserve"> FRI314</w:t>
                        </w:r>
                      </w:p>
                    </w:tc>
                  </w:tr>
                </w:tbl>
                <w:p w:rsidR="00C50A56" w:rsidRPr="00AE72E8" w:rsidRDefault="00C50A56" w:rsidP="00224D9B">
                  <w:pPr>
                    <w:spacing w:after="0" w:line="240" w:lineRule="auto"/>
                    <w:rPr>
                      <w:vanish/>
                      <w:sz w:val="18"/>
                      <w:szCs w:val="18"/>
                      <w:lang w:eastAsia="es-SV"/>
                    </w:rPr>
                  </w:pPr>
                </w:p>
                <w:p w:rsidR="00C50A56" w:rsidRPr="00AE72E8" w:rsidRDefault="00C50A56" w:rsidP="00224D9B">
                  <w:pPr>
                    <w:spacing w:after="0" w:line="240" w:lineRule="auto"/>
                    <w:rPr>
                      <w:vanish/>
                      <w:sz w:val="18"/>
                      <w:szCs w:val="18"/>
                      <w:lang w:eastAsia="es-SV"/>
                    </w:rPr>
                  </w:pPr>
                </w:p>
                <w:p w:rsidR="00C50A56" w:rsidRPr="00AE72E8" w:rsidRDefault="00C50A56" w:rsidP="00224D9B">
                  <w:pPr>
                    <w:spacing w:after="0" w:line="240" w:lineRule="auto"/>
                    <w:rPr>
                      <w:vanish/>
                      <w:sz w:val="18"/>
                      <w:szCs w:val="18"/>
                      <w:lang w:eastAsia="es-SV"/>
                    </w:rPr>
                  </w:pPr>
                </w:p>
                <w:tbl>
                  <w:tblPr>
                    <w:tblW w:w="1246"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246"/>
                  </w:tblGrid>
                  <w:tr w:rsidR="00C50A56" w:rsidRPr="00AE72E8" w:rsidTr="00224D9B">
                    <w:trPr>
                      <w:trHeight w:val="146"/>
                      <w:tblCellSpacing w:w="0" w:type="dxa"/>
                    </w:trPr>
                    <w:tc>
                      <w:tcPr>
                        <w:tcW w:w="1246"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IAI114</w:t>
                        </w:r>
                      </w:p>
                    </w:tc>
                  </w:tr>
                  <w:tr w:rsidR="00C50A56" w:rsidRPr="00AE72E8" w:rsidTr="00224D9B">
                    <w:trPr>
                      <w:trHeight w:val="470"/>
                      <w:tblCellSpacing w:w="0" w:type="dxa"/>
                    </w:trPr>
                    <w:tc>
                      <w:tcPr>
                        <w:tcW w:w="1246"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Ingles Avanzado Intensivo I</w:t>
                        </w:r>
                      </w:p>
                      <w:p w:rsidR="00C50A56" w:rsidRPr="00A31CB5" w:rsidRDefault="00C50A56" w:rsidP="00224D9B">
                        <w:pPr>
                          <w:spacing w:after="0" w:line="240" w:lineRule="auto"/>
                          <w:jc w:val="right"/>
                          <w:rPr>
                            <w:sz w:val="14"/>
                            <w:szCs w:val="14"/>
                            <w:lang w:eastAsia="es-SV"/>
                          </w:rPr>
                        </w:pPr>
                        <w:proofErr w:type="spellStart"/>
                        <w:r w:rsidRPr="00A31CB5">
                          <w:rPr>
                            <w:sz w:val="14"/>
                            <w:szCs w:val="14"/>
                            <w:lang w:eastAsia="es-SV"/>
                          </w:rPr>
                          <w:t>Pr.</w:t>
                        </w:r>
                        <w:proofErr w:type="spellEnd"/>
                        <w:r w:rsidRPr="00A31CB5">
                          <w:rPr>
                            <w:sz w:val="14"/>
                            <w:szCs w:val="14"/>
                            <w:lang w:eastAsia="es-SV"/>
                          </w:rPr>
                          <w:t xml:space="preserve"> III214</w:t>
                        </w:r>
                      </w:p>
                    </w:tc>
                  </w:tr>
                  <w:tr w:rsidR="00C50A56" w:rsidRPr="00FF22D9" w:rsidTr="00224D9B">
                    <w:trPr>
                      <w:trHeight w:val="157"/>
                      <w:tblCellSpacing w:w="0" w:type="dxa"/>
                    </w:trPr>
                    <w:tc>
                      <w:tcPr>
                        <w:tcW w:w="1246"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GFR214</w:t>
                        </w:r>
                      </w:p>
                    </w:tc>
                  </w:tr>
                  <w:tr w:rsidR="00C50A56" w:rsidRPr="00FF22D9" w:rsidTr="00224D9B">
                    <w:trPr>
                      <w:trHeight w:val="458"/>
                      <w:tblCellSpacing w:w="0" w:type="dxa"/>
                    </w:trPr>
                    <w:tc>
                      <w:tcPr>
                        <w:tcW w:w="1246"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Gramática Francesa II</w:t>
                        </w:r>
                      </w:p>
                      <w:p w:rsidR="00C50A56" w:rsidRPr="00A31CB5" w:rsidRDefault="00C50A56" w:rsidP="00224D9B">
                        <w:pPr>
                          <w:spacing w:after="0" w:line="240" w:lineRule="auto"/>
                          <w:jc w:val="right"/>
                          <w:rPr>
                            <w:sz w:val="14"/>
                            <w:szCs w:val="14"/>
                            <w:lang w:eastAsia="es-SV"/>
                          </w:rPr>
                        </w:pPr>
                        <w:proofErr w:type="spellStart"/>
                        <w:r w:rsidRPr="00A31CB5">
                          <w:rPr>
                            <w:sz w:val="14"/>
                            <w:szCs w:val="14"/>
                            <w:lang w:eastAsia="es-SV"/>
                          </w:rPr>
                          <w:t>Pr.</w:t>
                        </w:r>
                        <w:proofErr w:type="spellEnd"/>
                        <w:r w:rsidRPr="00A31CB5">
                          <w:rPr>
                            <w:sz w:val="14"/>
                            <w:szCs w:val="14"/>
                            <w:lang w:eastAsia="es-SV"/>
                          </w:rPr>
                          <w:t xml:space="preserve"> GFI114</w:t>
                        </w:r>
                      </w:p>
                    </w:tc>
                  </w:tr>
                </w:tbl>
                <w:p w:rsidR="00C50A56" w:rsidRPr="00AE72E8" w:rsidRDefault="00C50A56" w:rsidP="00224D9B">
                  <w:pPr>
                    <w:spacing w:after="0" w:line="240" w:lineRule="auto"/>
                    <w:rPr>
                      <w:sz w:val="18"/>
                      <w:szCs w:val="18"/>
                      <w:lang w:eastAsia="es-SV"/>
                    </w:rPr>
                  </w:pPr>
                </w:p>
              </w:tc>
              <w:tc>
                <w:tcPr>
                  <w:tcW w:w="1069"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rPr>
                      <w:vanish/>
                      <w:sz w:val="18"/>
                      <w:szCs w:val="18"/>
                      <w:lang w:eastAsia="es-SV"/>
                    </w:rPr>
                  </w:pPr>
                </w:p>
                <w:p w:rsidR="00C50A56" w:rsidRPr="00AE72E8" w:rsidRDefault="00C50A56" w:rsidP="00224D9B">
                  <w:pPr>
                    <w:spacing w:after="0" w:line="240" w:lineRule="auto"/>
                    <w:rPr>
                      <w:vanish/>
                      <w:sz w:val="18"/>
                      <w:szCs w:val="18"/>
                      <w:lang w:eastAsia="es-SV"/>
                    </w:rPr>
                  </w:pPr>
                </w:p>
                <w:tbl>
                  <w:tblPr>
                    <w:tblW w:w="1008"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008"/>
                  </w:tblGrid>
                  <w:tr w:rsidR="00C50A56" w:rsidRPr="00AE72E8" w:rsidTr="00224D9B">
                    <w:trPr>
                      <w:trHeight w:val="166"/>
                      <w:tblCellSpacing w:w="0" w:type="dxa"/>
                    </w:trPr>
                    <w:tc>
                      <w:tcPr>
                        <w:tcW w:w="1008"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IAI214</w:t>
                        </w:r>
                      </w:p>
                    </w:tc>
                  </w:tr>
                  <w:tr w:rsidR="00C50A56" w:rsidRPr="00AE72E8" w:rsidTr="00224D9B">
                    <w:trPr>
                      <w:trHeight w:val="652"/>
                      <w:tblCellSpacing w:w="0" w:type="dxa"/>
                    </w:trPr>
                    <w:tc>
                      <w:tcPr>
                        <w:tcW w:w="1008"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Ingles Avanzado Intensivo II</w:t>
                        </w:r>
                      </w:p>
                      <w:p w:rsidR="00C50A56" w:rsidRPr="00A31CB5" w:rsidRDefault="00C50A56" w:rsidP="00224D9B">
                        <w:pPr>
                          <w:spacing w:after="0" w:line="240" w:lineRule="auto"/>
                          <w:jc w:val="right"/>
                          <w:rPr>
                            <w:sz w:val="14"/>
                            <w:szCs w:val="14"/>
                            <w:lang w:eastAsia="es-SV"/>
                          </w:rPr>
                        </w:pPr>
                        <w:proofErr w:type="spellStart"/>
                        <w:r w:rsidRPr="00A31CB5">
                          <w:rPr>
                            <w:sz w:val="14"/>
                            <w:szCs w:val="14"/>
                            <w:lang w:eastAsia="es-SV"/>
                          </w:rPr>
                          <w:t>Pr.</w:t>
                        </w:r>
                        <w:proofErr w:type="spellEnd"/>
                        <w:r w:rsidRPr="00A31CB5">
                          <w:rPr>
                            <w:sz w:val="14"/>
                            <w:szCs w:val="14"/>
                            <w:lang w:eastAsia="es-SV"/>
                          </w:rPr>
                          <w:t xml:space="preserve"> IAI114</w:t>
                        </w:r>
                      </w:p>
                    </w:tc>
                  </w:tr>
                </w:tbl>
                <w:p w:rsidR="00C50A56" w:rsidRPr="00AE72E8" w:rsidRDefault="00C50A56" w:rsidP="00224D9B">
                  <w:pPr>
                    <w:spacing w:after="0" w:line="240" w:lineRule="auto"/>
                    <w:rPr>
                      <w:vanish/>
                      <w:sz w:val="18"/>
                      <w:szCs w:val="18"/>
                      <w:lang w:eastAsia="es-SV"/>
                    </w:rPr>
                  </w:pPr>
                </w:p>
                <w:tbl>
                  <w:tblPr>
                    <w:tblW w:w="1024"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024"/>
                  </w:tblGrid>
                  <w:tr w:rsidR="00C50A56" w:rsidRPr="00AE72E8" w:rsidTr="00224D9B">
                    <w:trPr>
                      <w:trHeight w:val="172"/>
                      <w:tblCellSpacing w:w="0" w:type="dxa"/>
                    </w:trPr>
                    <w:tc>
                      <w:tcPr>
                        <w:tcW w:w="1024"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PRG114</w:t>
                        </w:r>
                      </w:p>
                    </w:tc>
                  </w:tr>
                  <w:tr w:rsidR="00C50A56" w:rsidRPr="00AE72E8" w:rsidTr="00224D9B">
                    <w:trPr>
                      <w:trHeight w:val="514"/>
                      <w:tblCellSpacing w:w="0" w:type="dxa"/>
                    </w:trPr>
                    <w:tc>
                      <w:tcPr>
                        <w:tcW w:w="1024"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Pronunciación en Ingles</w:t>
                        </w:r>
                      </w:p>
                      <w:p w:rsidR="00C50A56" w:rsidRPr="00A31CB5" w:rsidRDefault="00C50A56" w:rsidP="00224D9B">
                        <w:pPr>
                          <w:spacing w:after="0" w:line="240" w:lineRule="auto"/>
                          <w:jc w:val="right"/>
                          <w:rPr>
                            <w:sz w:val="14"/>
                            <w:szCs w:val="14"/>
                            <w:lang w:eastAsia="es-SV"/>
                          </w:rPr>
                        </w:pPr>
                        <w:proofErr w:type="spellStart"/>
                        <w:r w:rsidRPr="00A31CB5">
                          <w:rPr>
                            <w:sz w:val="14"/>
                            <w:szCs w:val="14"/>
                            <w:lang w:eastAsia="es-SV"/>
                          </w:rPr>
                          <w:t>Pr.</w:t>
                        </w:r>
                        <w:proofErr w:type="spellEnd"/>
                        <w:r w:rsidRPr="00A31CB5">
                          <w:rPr>
                            <w:sz w:val="14"/>
                            <w:szCs w:val="14"/>
                            <w:lang w:eastAsia="es-SV"/>
                          </w:rPr>
                          <w:t xml:space="preserve"> GIN214</w:t>
                        </w:r>
                      </w:p>
                    </w:tc>
                  </w:tr>
                </w:tbl>
                <w:p w:rsidR="00C50A56" w:rsidRDefault="00C50A56" w:rsidP="00224D9B">
                  <w:pPr>
                    <w:spacing w:after="0" w:line="240" w:lineRule="auto"/>
                    <w:rPr>
                      <w:sz w:val="18"/>
                      <w:szCs w:val="18"/>
                      <w:lang w:eastAsia="es-SV"/>
                    </w:rPr>
                  </w:pPr>
                </w:p>
                <w:tbl>
                  <w:tblPr>
                    <w:tblW w:w="1031"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031"/>
                  </w:tblGrid>
                  <w:tr w:rsidR="00C50A56" w:rsidRPr="00AE72E8" w:rsidTr="00224D9B">
                    <w:trPr>
                      <w:trHeight w:val="166"/>
                      <w:tblCellSpacing w:w="0" w:type="dxa"/>
                    </w:trPr>
                    <w:tc>
                      <w:tcPr>
                        <w:tcW w:w="1031"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FFR114</w:t>
                        </w:r>
                      </w:p>
                    </w:tc>
                  </w:tr>
                  <w:tr w:rsidR="00C50A56" w:rsidRPr="00AE72E8" w:rsidTr="00224D9B">
                    <w:trPr>
                      <w:trHeight w:val="535"/>
                      <w:tblCellSpacing w:w="0" w:type="dxa"/>
                    </w:trPr>
                    <w:tc>
                      <w:tcPr>
                        <w:tcW w:w="1031"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Fonética Francesa</w:t>
                        </w:r>
                      </w:p>
                      <w:p w:rsidR="00C50A56" w:rsidRPr="005304C0" w:rsidRDefault="00C50A56" w:rsidP="00224D9B">
                        <w:pPr>
                          <w:spacing w:after="0" w:line="240" w:lineRule="auto"/>
                          <w:jc w:val="right"/>
                          <w:rPr>
                            <w:sz w:val="14"/>
                            <w:szCs w:val="14"/>
                            <w:lang w:eastAsia="es-SV"/>
                          </w:rPr>
                        </w:pPr>
                        <w:proofErr w:type="spellStart"/>
                        <w:r w:rsidRPr="005304C0">
                          <w:rPr>
                            <w:sz w:val="14"/>
                            <w:szCs w:val="14"/>
                            <w:lang w:eastAsia="es-SV"/>
                          </w:rPr>
                          <w:t>Pr.</w:t>
                        </w:r>
                        <w:proofErr w:type="spellEnd"/>
                        <w:r w:rsidRPr="005304C0">
                          <w:rPr>
                            <w:sz w:val="14"/>
                            <w:szCs w:val="14"/>
                            <w:lang w:eastAsia="es-SV"/>
                          </w:rPr>
                          <w:t xml:space="preserve"> GF214</w:t>
                        </w:r>
                      </w:p>
                    </w:tc>
                  </w:tr>
                </w:tbl>
                <w:p w:rsidR="00C50A56" w:rsidRPr="00AE72E8" w:rsidRDefault="00C50A56" w:rsidP="00224D9B">
                  <w:pPr>
                    <w:spacing w:after="0" w:line="240" w:lineRule="auto"/>
                    <w:rPr>
                      <w:sz w:val="18"/>
                      <w:szCs w:val="18"/>
                      <w:lang w:eastAsia="es-SV"/>
                    </w:rPr>
                  </w:pPr>
                </w:p>
              </w:tc>
              <w:tc>
                <w:tcPr>
                  <w:tcW w:w="1069"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rPr>
                      <w:vanish/>
                      <w:sz w:val="18"/>
                      <w:szCs w:val="18"/>
                      <w:lang w:eastAsia="es-SV"/>
                    </w:rPr>
                  </w:pPr>
                </w:p>
                <w:tbl>
                  <w:tblPr>
                    <w:tblW w:w="1039"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039"/>
                  </w:tblGrid>
                  <w:tr w:rsidR="00C50A56" w:rsidRPr="00AE72E8" w:rsidTr="00224D9B">
                    <w:trPr>
                      <w:trHeight w:val="163"/>
                      <w:tblCellSpacing w:w="0" w:type="dxa"/>
                    </w:trPr>
                    <w:tc>
                      <w:tcPr>
                        <w:tcW w:w="1039"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LCI114</w:t>
                        </w:r>
                      </w:p>
                    </w:tc>
                  </w:tr>
                  <w:tr w:rsidR="00C50A56" w:rsidRPr="00AE72E8" w:rsidTr="00224D9B">
                    <w:trPr>
                      <w:trHeight w:val="699"/>
                      <w:tblCellSpacing w:w="0" w:type="dxa"/>
                    </w:trPr>
                    <w:tc>
                      <w:tcPr>
                        <w:tcW w:w="1039"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Lectura y Conversación en Ingles I</w:t>
                        </w:r>
                      </w:p>
                      <w:p w:rsidR="00C50A56" w:rsidRPr="00056342" w:rsidRDefault="00C50A56" w:rsidP="00224D9B">
                        <w:pPr>
                          <w:spacing w:after="0" w:line="240" w:lineRule="auto"/>
                          <w:jc w:val="right"/>
                          <w:rPr>
                            <w:sz w:val="14"/>
                            <w:szCs w:val="14"/>
                            <w:lang w:eastAsia="es-SV"/>
                          </w:rPr>
                        </w:pPr>
                        <w:proofErr w:type="spellStart"/>
                        <w:r w:rsidRPr="00056342">
                          <w:rPr>
                            <w:sz w:val="14"/>
                            <w:szCs w:val="14"/>
                            <w:lang w:eastAsia="es-SV"/>
                          </w:rPr>
                          <w:t>Pr.</w:t>
                        </w:r>
                        <w:proofErr w:type="spellEnd"/>
                        <w:r w:rsidRPr="00056342">
                          <w:rPr>
                            <w:sz w:val="14"/>
                            <w:szCs w:val="14"/>
                            <w:lang w:eastAsia="es-SV"/>
                          </w:rPr>
                          <w:t xml:space="preserve"> PRG114</w:t>
                        </w:r>
                      </w:p>
                    </w:tc>
                  </w:tr>
                </w:tbl>
                <w:p w:rsidR="00C50A56" w:rsidRPr="00AE72E8" w:rsidRDefault="00C50A56" w:rsidP="00224D9B">
                  <w:pPr>
                    <w:spacing w:after="0" w:line="240" w:lineRule="auto"/>
                    <w:rPr>
                      <w:vanish/>
                      <w:sz w:val="18"/>
                      <w:szCs w:val="18"/>
                      <w:lang w:eastAsia="es-SV"/>
                    </w:rPr>
                  </w:pPr>
                </w:p>
                <w:tbl>
                  <w:tblPr>
                    <w:tblW w:w="1018"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018"/>
                  </w:tblGrid>
                  <w:tr w:rsidR="00C50A56" w:rsidRPr="00AE72E8" w:rsidTr="00224D9B">
                    <w:trPr>
                      <w:trHeight w:val="155"/>
                      <w:tblCellSpacing w:w="0" w:type="dxa"/>
                    </w:trPr>
                    <w:tc>
                      <w:tcPr>
                        <w:tcW w:w="1018"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OEF114</w:t>
                        </w:r>
                      </w:p>
                    </w:tc>
                  </w:tr>
                  <w:tr w:rsidR="00C50A56" w:rsidRPr="00AE72E8" w:rsidTr="00224D9B">
                    <w:trPr>
                      <w:trHeight w:val="664"/>
                      <w:tblCellSpacing w:w="0" w:type="dxa"/>
                    </w:trPr>
                    <w:tc>
                      <w:tcPr>
                        <w:tcW w:w="1018"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sz w:val="18"/>
                            <w:szCs w:val="18"/>
                            <w:lang w:eastAsia="es-SV"/>
                          </w:rPr>
                          <w:br/>
                          <w:t>Ortografía y Estilística Francesa</w:t>
                        </w:r>
                      </w:p>
                    </w:tc>
                  </w:tr>
                </w:tbl>
                <w:p w:rsidR="00C50A56" w:rsidRDefault="00C50A56" w:rsidP="00224D9B">
                  <w:pPr>
                    <w:spacing w:after="0" w:line="240" w:lineRule="auto"/>
                    <w:rPr>
                      <w:sz w:val="18"/>
                      <w:szCs w:val="18"/>
                      <w:lang w:eastAsia="es-SV"/>
                    </w:rPr>
                  </w:pPr>
                </w:p>
                <w:tbl>
                  <w:tblPr>
                    <w:tblW w:w="1008"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008"/>
                  </w:tblGrid>
                  <w:tr w:rsidR="00C50A56" w:rsidRPr="00AE72E8" w:rsidTr="00224D9B">
                    <w:trPr>
                      <w:trHeight w:val="153"/>
                      <w:tblCellSpacing w:w="0" w:type="dxa"/>
                    </w:trPr>
                    <w:tc>
                      <w:tcPr>
                        <w:tcW w:w="1008"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EOF114</w:t>
                        </w:r>
                      </w:p>
                    </w:tc>
                  </w:tr>
                  <w:tr w:rsidR="00C50A56" w:rsidRPr="00A31CB5" w:rsidTr="00224D9B">
                    <w:trPr>
                      <w:trHeight w:val="645"/>
                      <w:tblCellSpacing w:w="0" w:type="dxa"/>
                    </w:trPr>
                    <w:tc>
                      <w:tcPr>
                        <w:tcW w:w="1008"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Expresión Oral en Francés</w:t>
                        </w:r>
                      </w:p>
                      <w:p w:rsidR="00C50A56" w:rsidRPr="00A31CB5" w:rsidRDefault="00C50A56" w:rsidP="00224D9B">
                        <w:pPr>
                          <w:spacing w:after="0" w:line="240" w:lineRule="auto"/>
                          <w:jc w:val="right"/>
                          <w:rPr>
                            <w:sz w:val="14"/>
                            <w:szCs w:val="14"/>
                            <w:lang w:eastAsia="es-SV"/>
                          </w:rPr>
                        </w:pPr>
                        <w:proofErr w:type="spellStart"/>
                        <w:r>
                          <w:rPr>
                            <w:sz w:val="14"/>
                            <w:szCs w:val="14"/>
                            <w:lang w:eastAsia="es-SV"/>
                          </w:rPr>
                          <w:t>Pr.</w:t>
                        </w:r>
                        <w:proofErr w:type="spellEnd"/>
                        <w:r>
                          <w:rPr>
                            <w:sz w:val="14"/>
                            <w:szCs w:val="14"/>
                            <w:lang w:eastAsia="es-SV"/>
                          </w:rPr>
                          <w:t xml:space="preserve"> FFRII4</w:t>
                        </w:r>
                      </w:p>
                    </w:tc>
                  </w:tr>
                </w:tbl>
                <w:p w:rsidR="00C50A56" w:rsidRPr="00AE72E8" w:rsidRDefault="00C50A56" w:rsidP="00224D9B">
                  <w:pPr>
                    <w:spacing w:after="0" w:line="240" w:lineRule="auto"/>
                    <w:rPr>
                      <w:sz w:val="18"/>
                      <w:szCs w:val="18"/>
                      <w:lang w:eastAsia="es-SV"/>
                    </w:rPr>
                  </w:pPr>
                </w:p>
              </w:tc>
              <w:tc>
                <w:tcPr>
                  <w:tcW w:w="1069" w:type="dxa"/>
                  <w:tcBorders>
                    <w:top w:val="outset" w:sz="6" w:space="0" w:color="auto"/>
                    <w:left w:val="outset" w:sz="6" w:space="0" w:color="auto"/>
                    <w:bottom w:val="outset" w:sz="6" w:space="0" w:color="auto"/>
                    <w:right w:val="outset" w:sz="6" w:space="0" w:color="auto"/>
                  </w:tcBorders>
                  <w:vAlign w:val="center"/>
                  <w:hideMark/>
                </w:tcPr>
                <w:tbl>
                  <w:tblPr>
                    <w:tblW w:w="1024"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024"/>
                  </w:tblGrid>
                  <w:tr w:rsidR="00C50A56" w:rsidRPr="00AE72E8" w:rsidTr="00224D9B">
                    <w:trPr>
                      <w:trHeight w:val="149"/>
                      <w:tblCellSpacing w:w="0" w:type="dxa"/>
                    </w:trPr>
                    <w:tc>
                      <w:tcPr>
                        <w:tcW w:w="1024"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COI114</w:t>
                        </w:r>
                      </w:p>
                    </w:tc>
                  </w:tr>
                  <w:tr w:rsidR="00C50A56" w:rsidRPr="00AE72E8" w:rsidTr="00224D9B">
                    <w:trPr>
                      <w:trHeight w:val="481"/>
                      <w:tblCellSpacing w:w="0" w:type="dxa"/>
                    </w:trPr>
                    <w:tc>
                      <w:tcPr>
                        <w:tcW w:w="1024"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Composición Inglesa I</w:t>
                        </w:r>
                      </w:p>
                      <w:p w:rsidR="00C50A56" w:rsidRPr="00056342" w:rsidRDefault="00C50A56" w:rsidP="00224D9B">
                        <w:pPr>
                          <w:spacing w:after="0" w:line="240" w:lineRule="auto"/>
                          <w:jc w:val="right"/>
                          <w:rPr>
                            <w:sz w:val="14"/>
                            <w:szCs w:val="14"/>
                            <w:lang w:eastAsia="es-SV"/>
                          </w:rPr>
                        </w:pPr>
                        <w:proofErr w:type="spellStart"/>
                        <w:r w:rsidRPr="00056342">
                          <w:rPr>
                            <w:sz w:val="14"/>
                            <w:szCs w:val="14"/>
                            <w:lang w:eastAsia="es-SV"/>
                          </w:rPr>
                          <w:t>Pr.</w:t>
                        </w:r>
                        <w:proofErr w:type="spellEnd"/>
                        <w:r w:rsidRPr="00056342">
                          <w:rPr>
                            <w:sz w:val="14"/>
                            <w:szCs w:val="14"/>
                            <w:lang w:eastAsia="es-SV"/>
                          </w:rPr>
                          <w:t xml:space="preserve"> IAI214</w:t>
                        </w:r>
                      </w:p>
                    </w:tc>
                  </w:tr>
                </w:tbl>
                <w:p w:rsidR="00C50A56" w:rsidRPr="00AE72E8" w:rsidRDefault="00C50A56" w:rsidP="00224D9B">
                  <w:pPr>
                    <w:spacing w:after="0" w:line="240" w:lineRule="auto"/>
                    <w:rPr>
                      <w:vanish/>
                      <w:sz w:val="18"/>
                      <w:szCs w:val="18"/>
                      <w:lang w:eastAsia="es-SV"/>
                    </w:rPr>
                  </w:pPr>
                </w:p>
                <w:p w:rsidR="00C50A56" w:rsidRPr="00AE72E8" w:rsidRDefault="00C50A56" w:rsidP="00224D9B">
                  <w:pPr>
                    <w:spacing w:after="0" w:line="240" w:lineRule="auto"/>
                    <w:rPr>
                      <w:vanish/>
                      <w:sz w:val="18"/>
                      <w:szCs w:val="18"/>
                      <w:lang w:eastAsia="es-SV"/>
                    </w:rPr>
                  </w:pPr>
                </w:p>
                <w:tbl>
                  <w:tblPr>
                    <w:tblW w:w="1046"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046"/>
                  </w:tblGrid>
                  <w:tr w:rsidR="00C50A56" w:rsidRPr="00AE72E8" w:rsidTr="00224D9B">
                    <w:trPr>
                      <w:trHeight w:val="155"/>
                      <w:tblCellSpacing w:w="0" w:type="dxa"/>
                    </w:trPr>
                    <w:tc>
                      <w:tcPr>
                        <w:tcW w:w="1046"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ICF114</w:t>
                        </w:r>
                      </w:p>
                    </w:tc>
                  </w:tr>
                  <w:tr w:rsidR="00C50A56" w:rsidRPr="00AE72E8" w:rsidTr="00224D9B">
                    <w:trPr>
                      <w:trHeight w:val="820"/>
                      <w:tblCellSpacing w:w="0" w:type="dxa"/>
                    </w:trPr>
                    <w:tc>
                      <w:tcPr>
                        <w:tcW w:w="1046"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Introducción a la Civilización Francesa</w:t>
                        </w:r>
                      </w:p>
                      <w:p w:rsidR="00C50A56" w:rsidRPr="00AE72E8" w:rsidRDefault="00C50A56" w:rsidP="00224D9B">
                        <w:pPr>
                          <w:spacing w:after="0" w:line="240" w:lineRule="auto"/>
                          <w:jc w:val="center"/>
                          <w:rPr>
                            <w:sz w:val="18"/>
                            <w:szCs w:val="18"/>
                            <w:lang w:eastAsia="es-SV"/>
                          </w:rPr>
                        </w:pPr>
                      </w:p>
                    </w:tc>
                  </w:tr>
                </w:tbl>
                <w:p w:rsidR="00C50A56" w:rsidRPr="00AE72E8" w:rsidRDefault="00C50A56" w:rsidP="00224D9B">
                  <w:pPr>
                    <w:spacing w:after="0" w:line="240" w:lineRule="auto"/>
                    <w:rPr>
                      <w:vanish/>
                      <w:sz w:val="18"/>
                      <w:szCs w:val="18"/>
                      <w:lang w:eastAsia="es-SV"/>
                    </w:rPr>
                  </w:pPr>
                </w:p>
                <w:tbl>
                  <w:tblPr>
                    <w:tblW w:w="1060"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060"/>
                  </w:tblGrid>
                  <w:tr w:rsidR="00C50A56" w:rsidRPr="00AE72E8" w:rsidTr="00224D9B">
                    <w:trPr>
                      <w:trHeight w:val="160"/>
                      <w:tblCellSpacing w:w="0" w:type="dxa"/>
                    </w:trPr>
                    <w:tc>
                      <w:tcPr>
                        <w:tcW w:w="1060"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LCI214</w:t>
                        </w:r>
                      </w:p>
                    </w:tc>
                  </w:tr>
                  <w:tr w:rsidR="00C50A56" w:rsidRPr="00AE72E8" w:rsidTr="00224D9B">
                    <w:trPr>
                      <w:trHeight w:val="630"/>
                      <w:tblCellSpacing w:w="0" w:type="dxa"/>
                    </w:trPr>
                    <w:tc>
                      <w:tcPr>
                        <w:tcW w:w="1060"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Lectura y Conversación en Ingles II</w:t>
                        </w:r>
                      </w:p>
                      <w:p w:rsidR="00C50A56" w:rsidRPr="00056342" w:rsidRDefault="00C50A56" w:rsidP="00224D9B">
                        <w:pPr>
                          <w:spacing w:after="0" w:line="240" w:lineRule="auto"/>
                          <w:jc w:val="right"/>
                          <w:rPr>
                            <w:sz w:val="14"/>
                            <w:szCs w:val="14"/>
                            <w:lang w:eastAsia="es-SV"/>
                          </w:rPr>
                        </w:pPr>
                        <w:proofErr w:type="spellStart"/>
                        <w:r w:rsidRPr="00056342">
                          <w:rPr>
                            <w:sz w:val="14"/>
                            <w:szCs w:val="14"/>
                            <w:lang w:eastAsia="es-SV"/>
                          </w:rPr>
                          <w:t>Pr.</w:t>
                        </w:r>
                        <w:proofErr w:type="spellEnd"/>
                        <w:r w:rsidRPr="00056342">
                          <w:rPr>
                            <w:sz w:val="14"/>
                            <w:szCs w:val="14"/>
                            <w:lang w:eastAsia="es-SV"/>
                          </w:rPr>
                          <w:t xml:space="preserve"> LCI114</w:t>
                        </w:r>
                      </w:p>
                    </w:tc>
                  </w:tr>
                  <w:tr w:rsidR="00C50A56" w:rsidRPr="00AE72E8" w:rsidTr="00224D9B">
                    <w:trPr>
                      <w:trHeight w:val="160"/>
                      <w:tblCellSpacing w:w="0" w:type="dxa"/>
                    </w:trPr>
                    <w:tc>
                      <w:tcPr>
                        <w:tcW w:w="1060"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FYT114</w:t>
                        </w:r>
                      </w:p>
                    </w:tc>
                  </w:tr>
                  <w:tr w:rsidR="00C50A56" w:rsidRPr="00AE72E8" w:rsidTr="00224D9B">
                    <w:trPr>
                      <w:trHeight w:val="470"/>
                      <w:tblCellSpacing w:w="0" w:type="dxa"/>
                    </w:trPr>
                    <w:tc>
                      <w:tcPr>
                        <w:tcW w:w="1060"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El Francés y el Turismo</w:t>
                        </w:r>
                      </w:p>
                      <w:p w:rsidR="00C50A56" w:rsidRPr="00AE72E8" w:rsidRDefault="00C50A56" w:rsidP="00224D9B">
                        <w:pPr>
                          <w:spacing w:after="0" w:line="240" w:lineRule="auto"/>
                          <w:rPr>
                            <w:sz w:val="18"/>
                            <w:szCs w:val="18"/>
                            <w:lang w:eastAsia="es-SV"/>
                          </w:rPr>
                        </w:pPr>
                      </w:p>
                    </w:tc>
                  </w:tr>
                </w:tbl>
                <w:p w:rsidR="00C50A56" w:rsidRPr="00AE72E8" w:rsidRDefault="00C50A56" w:rsidP="00224D9B">
                  <w:pPr>
                    <w:spacing w:after="0" w:line="240" w:lineRule="auto"/>
                    <w:rPr>
                      <w:sz w:val="18"/>
                      <w:szCs w:val="18"/>
                      <w:lang w:eastAsia="es-SV"/>
                    </w:rPr>
                  </w:pPr>
                </w:p>
              </w:tc>
              <w:tc>
                <w:tcPr>
                  <w:tcW w:w="1069"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rPr>
                      <w:vanish/>
                      <w:sz w:val="18"/>
                      <w:szCs w:val="18"/>
                      <w:lang w:eastAsia="es-SV"/>
                    </w:rPr>
                  </w:pPr>
                </w:p>
                <w:tbl>
                  <w:tblPr>
                    <w:tblW w:w="1037"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037"/>
                  </w:tblGrid>
                  <w:tr w:rsidR="00C50A56" w:rsidRPr="00AE72E8" w:rsidTr="00224D9B">
                    <w:trPr>
                      <w:trHeight w:val="149"/>
                      <w:tblCellSpacing w:w="0" w:type="dxa"/>
                    </w:trPr>
                    <w:tc>
                      <w:tcPr>
                        <w:tcW w:w="1037"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GAV114</w:t>
                        </w:r>
                      </w:p>
                    </w:tc>
                  </w:tr>
                  <w:tr w:rsidR="00C50A56" w:rsidRPr="00AE72E8" w:rsidTr="00224D9B">
                    <w:trPr>
                      <w:trHeight w:val="628"/>
                      <w:tblCellSpacing w:w="0" w:type="dxa"/>
                    </w:trPr>
                    <w:tc>
                      <w:tcPr>
                        <w:tcW w:w="1037"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Gramática Avanzada</w:t>
                        </w:r>
                        <w:r w:rsidRPr="00FF22D9">
                          <w:rPr>
                            <w:sz w:val="18"/>
                            <w:szCs w:val="18"/>
                            <w:lang w:eastAsia="es-SV"/>
                          </w:rPr>
                          <w:t xml:space="preserve"> en Ingles</w:t>
                        </w:r>
                      </w:p>
                      <w:p w:rsidR="00C50A56" w:rsidRPr="00056342" w:rsidRDefault="00C50A56" w:rsidP="00224D9B">
                        <w:pPr>
                          <w:spacing w:after="0" w:line="240" w:lineRule="auto"/>
                          <w:jc w:val="right"/>
                          <w:rPr>
                            <w:sz w:val="14"/>
                            <w:szCs w:val="14"/>
                            <w:lang w:eastAsia="es-SV"/>
                          </w:rPr>
                        </w:pPr>
                        <w:proofErr w:type="spellStart"/>
                        <w:r w:rsidRPr="00056342">
                          <w:rPr>
                            <w:sz w:val="14"/>
                            <w:szCs w:val="14"/>
                            <w:lang w:eastAsia="es-SV"/>
                          </w:rPr>
                          <w:t>Pr.</w:t>
                        </w:r>
                        <w:proofErr w:type="spellEnd"/>
                        <w:r w:rsidRPr="00056342">
                          <w:rPr>
                            <w:sz w:val="14"/>
                            <w:szCs w:val="14"/>
                            <w:lang w:eastAsia="es-SV"/>
                          </w:rPr>
                          <w:t xml:space="preserve"> GIN214</w:t>
                        </w:r>
                      </w:p>
                    </w:tc>
                  </w:tr>
                </w:tbl>
                <w:p w:rsidR="00C50A56" w:rsidRPr="00AE72E8" w:rsidRDefault="00C50A56" w:rsidP="00224D9B">
                  <w:pPr>
                    <w:spacing w:after="0" w:line="240" w:lineRule="auto"/>
                    <w:rPr>
                      <w:vanish/>
                      <w:sz w:val="18"/>
                      <w:szCs w:val="18"/>
                      <w:lang w:eastAsia="es-SV"/>
                    </w:rPr>
                  </w:pPr>
                </w:p>
                <w:tbl>
                  <w:tblPr>
                    <w:tblW w:w="1010"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010"/>
                  </w:tblGrid>
                  <w:tr w:rsidR="00C50A56" w:rsidRPr="00AE72E8" w:rsidTr="00224D9B">
                    <w:trPr>
                      <w:trHeight w:val="161"/>
                      <w:tblCellSpacing w:w="0" w:type="dxa"/>
                    </w:trPr>
                    <w:tc>
                      <w:tcPr>
                        <w:tcW w:w="1010"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LFR114</w:t>
                        </w:r>
                      </w:p>
                    </w:tc>
                  </w:tr>
                  <w:tr w:rsidR="00C50A56" w:rsidRPr="00AE72E8" w:rsidTr="00224D9B">
                    <w:trPr>
                      <w:trHeight w:val="483"/>
                      <w:tblCellSpacing w:w="0" w:type="dxa"/>
                    </w:trPr>
                    <w:tc>
                      <w:tcPr>
                        <w:tcW w:w="1010"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Literatura Francesa I</w:t>
                        </w:r>
                      </w:p>
                      <w:p w:rsidR="00C50A56" w:rsidRPr="00056342" w:rsidRDefault="00C50A56" w:rsidP="00224D9B">
                        <w:pPr>
                          <w:spacing w:after="0" w:line="240" w:lineRule="auto"/>
                          <w:jc w:val="right"/>
                          <w:rPr>
                            <w:sz w:val="14"/>
                            <w:szCs w:val="14"/>
                            <w:lang w:eastAsia="es-SV"/>
                          </w:rPr>
                        </w:pPr>
                        <w:proofErr w:type="spellStart"/>
                        <w:r w:rsidRPr="00056342">
                          <w:rPr>
                            <w:sz w:val="14"/>
                            <w:szCs w:val="14"/>
                            <w:lang w:eastAsia="es-SV"/>
                          </w:rPr>
                          <w:t>Pr.</w:t>
                        </w:r>
                        <w:proofErr w:type="spellEnd"/>
                        <w:r w:rsidRPr="00056342">
                          <w:rPr>
                            <w:sz w:val="14"/>
                            <w:szCs w:val="14"/>
                            <w:lang w:eastAsia="es-SV"/>
                          </w:rPr>
                          <w:t xml:space="preserve"> OEF114</w:t>
                        </w:r>
                      </w:p>
                    </w:tc>
                  </w:tr>
                  <w:tr w:rsidR="00C50A56" w:rsidRPr="00AE72E8" w:rsidTr="00224D9B">
                    <w:trPr>
                      <w:trHeight w:val="150"/>
                      <w:tblCellSpacing w:w="0" w:type="dxa"/>
                    </w:trPr>
                    <w:tc>
                      <w:tcPr>
                        <w:tcW w:w="1010"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FYC114</w:t>
                        </w:r>
                      </w:p>
                    </w:tc>
                  </w:tr>
                  <w:tr w:rsidR="00C50A56" w:rsidRPr="00AE72E8" w:rsidTr="00224D9B">
                    <w:trPr>
                      <w:trHeight w:val="483"/>
                      <w:tblCellSpacing w:w="0" w:type="dxa"/>
                    </w:trPr>
                    <w:tc>
                      <w:tcPr>
                        <w:tcW w:w="1010"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sz w:val="18"/>
                            <w:szCs w:val="18"/>
                            <w:lang w:eastAsia="es-SV"/>
                          </w:rPr>
                          <w:br/>
                          <w:t>El Francés y el Comercio</w:t>
                        </w:r>
                      </w:p>
                    </w:tc>
                  </w:tr>
                </w:tbl>
                <w:p w:rsidR="00C50A56" w:rsidRPr="00AE72E8" w:rsidRDefault="00C50A56" w:rsidP="00224D9B">
                  <w:pPr>
                    <w:spacing w:after="0" w:line="240" w:lineRule="auto"/>
                    <w:rPr>
                      <w:sz w:val="18"/>
                      <w:szCs w:val="18"/>
                      <w:lang w:eastAsia="es-SV"/>
                    </w:rPr>
                  </w:pPr>
                </w:p>
              </w:tc>
              <w:tc>
                <w:tcPr>
                  <w:tcW w:w="1069" w:type="dxa"/>
                  <w:tcBorders>
                    <w:top w:val="outset" w:sz="6" w:space="0" w:color="auto"/>
                    <w:left w:val="outset" w:sz="6" w:space="0" w:color="auto"/>
                    <w:bottom w:val="outset" w:sz="6" w:space="0" w:color="auto"/>
                    <w:right w:val="outset" w:sz="6" w:space="0" w:color="auto"/>
                  </w:tcBorders>
                  <w:vAlign w:val="center"/>
                  <w:hideMark/>
                </w:tcPr>
                <w:tbl>
                  <w:tblPr>
                    <w:tblW w:w="1031"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031"/>
                  </w:tblGrid>
                  <w:tr w:rsidR="00C50A56" w:rsidRPr="00AE72E8" w:rsidTr="00224D9B">
                    <w:trPr>
                      <w:trHeight w:val="146"/>
                      <w:tblCellSpacing w:w="0" w:type="dxa"/>
                    </w:trPr>
                    <w:tc>
                      <w:tcPr>
                        <w:tcW w:w="1031"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FTR114</w:t>
                        </w:r>
                      </w:p>
                    </w:tc>
                  </w:tr>
                  <w:tr w:rsidR="00C50A56" w:rsidRPr="00AE72E8" w:rsidTr="00224D9B">
                    <w:trPr>
                      <w:trHeight w:val="470"/>
                      <w:tblCellSpacing w:w="0" w:type="dxa"/>
                    </w:trPr>
                    <w:tc>
                      <w:tcPr>
                        <w:tcW w:w="1031"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El Francés y la Traducción</w:t>
                        </w:r>
                      </w:p>
                      <w:p w:rsidR="00C50A56" w:rsidRPr="00147580" w:rsidRDefault="00C50A56" w:rsidP="00224D9B">
                        <w:pPr>
                          <w:spacing w:after="0" w:line="240" w:lineRule="auto"/>
                          <w:jc w:val="right"/>
                          <w:rPr>
                            <w:sz w:val="14"/>
                            <w:szCs w:val="14"/>
                            <w:lang w:eastAsia="es-SV"/>
                          </w:rPr>
                        </w:pPr>
                        <w:r w:rsidRPr="00147580">
                          <w:rPr>
                            <w:sz w:val="14"/>
                            <w:szCs w:val="14"/>
                            <w:lang w:eastAsia="es-SV"/>
                          </w:rPr>
                          <w:t>GFR214</w:t>
                        </w:r>
                      </w:p>
                    </w:tc>
                  </w:tr>
                </w:tbl>
                <w:p w:rsidR="00C50A56" w:rsidRPr="00AE72E8" w:rsidRDefault="00C50A56" w:rsidP="00224D9B">
                  <w:pPr>
                    <w:spacing w:after="0" w:line="240" w:lineRule="auto"/>
                    <w:rPr>
                      <w:vanish/>
                      <w:sz w:val="18"/>
                      <w:szCs w:val="18"/>
                      <w:lang w:eastAsia="es-SV"/>
                    </w:rPr>
                  </w:pPr>
                </w:p>
                <w:tbl>
                  <w:tblPr>
                    <w:tblW w:w="1031"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031"/>
                  </w:tblGrid>
                  <w:tr w:rsidR="00C50A56" w:rsidRPr="00AE72E8" w:rsidTr="00224D9B">
                    <w:trPr>
                      <w:trHeight w:val="146"/>
                      <w:tblCellSpacing w:w="0" w:type="dxa"/>
                    </w:trPr>
                    <w:tc>
                      <w:tcPr>
                        <w:tcW w:w="1031"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IAL114</w:t>
                        </w:r>
                      </w:p>
                    </w:tc>
                  </w:tr>
                  <w:tr w:rsidR="00C50A56" w:rsidRPr="00AE72E8" w:rsidTr="00224D9B">
                    <w:trPr>
                      <w:trHeight w:val="470"/>
                      <w:tblCellSpacing w:w="0" w:type="dxa"/>
                    </w:trPr>
                    <w:tc>
                      <w:tcPr>
                        <w:tcW w:w="1031"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Introducción a la Lingüística</w:t>
                        </w:r>
                      </w:p>
                      <w:p w:rsidR="00C50A56" w:rsidRPr="00147580" w:rsidRDefault="00C50A56" w:rsidP="00224D9B">
                        <w:pPr>
                          <w:spacing w:after="0" w:line="240" w:lineRule="auto"/>
                          <w:jc w:val="right"/>
                          <w:rPr>
                            <w:sz w:val="14"/>
                            <w:szCs w:val="14"/>
                            <w:lang w:eastAsia="es-SV"/>
                          </w:rPr>
                        </w:pPr>
                        <w:proofErr w:type="spellStart"/>
                        <w:r w:rsidRPr="00147580">
                          <w:rPr>
                            <w:sz w:val="14"/>
                            <w:szCs w:val="14"/>
                            <w:lang w:eastAsia="es-SV"/>
                          </w:rPr>
                          <w:t>Pr.</w:t>
                        </w:r>
                        <w:proofErr w:type="spellEnd"/>
                        <w:r w:rsidRPr="00147580">
                          <w:rPr>
                            <w:sz w:val="14"/>
                            <w:szCs w:val="14"/>
                            <w:lang w:eastAsia="es-SV"/>
                          </w:rPr>
                          <w:t xml:space="preserve"> LCI214</w:t>
                        </w:r>
                      </w:p>
                    </w:tc>
                  </w:tr>
                </w:tbl>
                <w:p w:rsidR="00C50A56" w:rsidRPr="00AE72E8" w:rsidRDefault="00C50A56" w:rsidP="00224D9B">
                  <w:pPr>
                    <w:spacing w:after="0" w:line="240" w:lineRule="auto"/>
                    <w:rPr>
                      <w:vanish/>
                      <w:sz w:val="18"/>
                      <w:szCs w:val="18"/>
                      <w:lang w:eastAsia="es-SV"/>
                    </w:rPr>
                  </w:pPr>
                </w:p>
                <w:tbl>
                  <w:tblPr>
                    <w:tblW w:w="1031"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031"/>
                  </w:tblGrid>
                  <w:tr w:rsidR="00C50A56" w:rsidRPr="00AE72E8" w:rsidTr="00224D9B">
                    <w:trPr>
                      <w:trHeight w:val="157"/>
                      <w:tblCellSpacing w:w="0" w:type="dxa"/>
                    </w:trPr>
                    <w:tc>
                      <w:tcPr>
                        <w:tcW w:w="1031"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LFR214</w:t>
                        </w:r>
                      </w:p>
                    </w:tc>
                  </w:tr>
                  <w:tr w:rsidR="00C50A56" w:rsidRPr="00AE72E8" w:rsidTr="00224D9B">
                    <w:trPr>
                      <w:trHeight w:val="458"/>
                      <w:tblCellSpacing w:w="0" w:type="dxa"/>
                    </w:trPr>
                    <w:tc>
                      <w:tcPr>
                        <w:tcW w:w="1031"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Literatura Francesa II</w:t>
                        </w:r>
                      </w:p>
                      <w:p w:rsidR="00C50A56" w:rsidRPr="00147580" w:rsidRDefault="00C50A56" w:rsidP="00224D9B">
                        <w:pPr>
                          <w:spacing w:after="0" w:line="240" w:lineRule="auto"/>
                          <w:jc w:val="right"/>
                          <w:rPr>
                            <w:sz w:val="14"/>
                            <w:szCs w:val="14"/>
                            <w:lang w:eastAsia="es-SV"/>
                          </w:rPr>
                        </w:pPr>
                        <w:r w:rsidRPr="00147580">
                          <w:rPr>
                            <w:sz w:val="14"/>
                            <w:szCs w:val="14"/>
                            <w:lang w:eastAsia="es-SV"/>
                          </w:rPr>
                          <w:t>Pr.LF114</w:t>
                        </w:r>
                      </w:p>
                    </w:tc>
                  </w:tr>
                </w:tbl>
                <w:p w:rsidR="00C50A56" w:rsidRPr="00AE72E8" w:rsidRDefault="00C50A56" w:rsidP="00224D9B">
                  <w:pPr>
                    <w:spacing w:after="0" w:line="240" w:lineRule="auto"/>
                    <w:rPr>
                      <w:vanish/>
                      <w:sz w:val="18"/>
                      <w:szCs w:val="18"/>
                      <w:lang w:eastAsia="es-SV"/>
                    </w:rPr>
                  </w:pPr>
                </w:p>
                <w:tbl>
                  <w:tblPr>
                    <w:tblW w:w="1031"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1031"/>
                  </w:tblGrid>
                  <w:tr w:rsidR="00C50A56" w:rsidRPr="00AE72E8" w:rsidTr="00224D9B">
                    <w:trPr>
                      <w:trHeight w:val="200"/>
                      <w:tblCellSpacing w:w="0" w:type="dxa"/>
                    </w:trPr>
                    <w:tc>
                      <w:tcPr>
                        <w:tcW w:w="1031"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SNO114</w:t>
                        </w:r>
                      </w:p>
                    </w:tc>
                  </w:tr>
                  <w:tr w:rsidR="00C50A56" w:rsidRPr="00AE72E8" w:rsidTr="00224D9B">
                    <w:trPr>
                      <w:trHeight w:val="401"/>
                      <w:tblCellSpacing w:w="0" w:type="dxa"/>
                    </w:trPr>
                    <w:tc>
                      <w:tcPr>
                        <w:tcW w:w="1031"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sz w:val="18"/>
                            <w:szCs w:val="18"/>
                            <w:lang w:eastAsia="es-SV"/>
                          </w:rPr>
                          <w:br/>
                          <w:t>Seminario I</w:t>
                        </w:r>
                      </w:p>
                    </w:tc>
                  </w:tr>
                </w:tbl>
                <w:p w:rsidR="00C50A56" w:rsidRPr="00AE72E8" w:rsidRDefault="00C50A56" w:rsidP="00224D9B">
                  <w:pPr>
                    <w:spacing w:after="0" w:line="240" w:lineRule="auto"/>
                    <w:rPr>
                      <w:sz w:val="18"/>
                      <w:szCs w:val="18"/>
                      <w:lang w:eastAsia="es-SV"/>
                    </w:rPr>
                  </w:pPr>
                </w:p>
              </w:tc>
              <w:tc>
                <w:tcPr>
                  <w:tcW w:w="1058" w:type="dxa"/>
                  <w:tcBorders>
                    <w:top w:val="outset" w:sz="6" w:space="0" w:color="auto"/>
                    <w:left w:val="outset" w:sz="6" w:space="0" w:color="auto"/>
                    <w:bottom w:val="outset" w:sz="6" w:space="0" w:color="auto"/>
                    <w:right w:val="outset" w:sz="6" w:space="0" w:color="auto"/>
                  </w:tcBorders>
                  <w:vAlign w:val="center"/>
                  <w:hideMark/>
                </w:tcPr>
                <w:tbl>
                  <w:tblPr>
                    <w:tblW w:w="994"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994"/>
                  </w:tblGrid>
                  <w:tr w:rsidR="00C50A56" w:rsidRPr="00AE72E8" w:rsidTr="00224D9B">
                    <w:trPr>
                      <w:trHeight w:val="151"/>
                      <w:tblCellSpacing w:w="0" w:type="dxa"/>
                    </w:trPr>
                    <w:tc>
                      <w:tcPr>
                        <w:tcW w:w="994"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FYM114</w:t>
                        </w:r>
                      </w:p>
                    </w:tc>
                  </w:tr>
                  <w:tr w:rsidR="00C50A56" w:rsidRPr="00AE72E8" w:rsidTr="00224D9B">
                    <w:trPr>
                      <w:trHeight w:val="638"/>
                      <w:tblCellSpacing w:w="0" w:type="dxa"/>
                    </w:trPr>
                    <w:tc>
                      <w:tcPr>
                        <w:tcW w:w="994"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FF22D9">
                          <w:rPr>
                            <w:sz w:val="18"/>
                            <w:szCs w:val="18"/>
                            <w:lang w:eastAsia="es-SV"/>
                          </w:rPr>
                          <w:t xml:space="preserve"> </w:t>
                        </w:r>
                        <w:r w:rsidRPr="00AE72E8">
                          <w:rPr>
                            <w:sz w:val="18"/>
                            <w:szCs w:val="18"/>
                            <w:lang w:eastAsia="es-SV"/>
                          </w:rPr>
                          <w:br/>
                          <w:t>Fonología y Morfología Inglesa</w:t>
                        </w:r>
                      </w:p>
                      <w:p w:rsidR="00C50A56" w:rsidRPr="00147580" w:rsidRDefault="00C50A56" w:rsidP="00224D9B">
                        <w:pPr>
                          <w:spacing w:after="0" w:line="240" w:lineRule="auto"/>
                          <w:jc w:val="right"/>
                          <w:rPr>
                            <w:sz w:val="14"/>
                            <w:szCs w:val="14"/>
                            <w:lang w:eastAsia="es-SV"/>
                          </w:rPr>
                        </w:pPr>
                        <w:proofErr w:type="spellStart"/>
                        <w:r w:rsidRPr="00147580">
                          <w:rPr>
                            <w:sz w:val="14"/>
                            <w:szCs w:val="14"/>
                            <w:lang w:eastAsia="es-SV"/>
                          </w:rPr>
                          <w:t>Pr.</w:t>
                        </w:r>
                        <w:proofErr w:type="spellEnd"/>
                        <w:r w:rsidRPr="00147580">
                          <w:rPr>
                            <w:sz w:val="14"/>
                            <w:szCs w:val="14"/>
                            <w:lang w:eastAsia="es-SV"/>
                          </w:rPr>
                          <w:t xml:space="preserve"> IAL114</w:t>
                        </w:r>
                      </w:p>
                    </w:tc>
                  </w:tr>
                </w:tbl>
                <w:p w:rsidR="00C50A56" w:rsidRPr="00AE72E8" w:rsidRDefault="00C50A56" w:rsidP="00224D9B">
                  <w:pPr>
                    <w:spacing w:after="0" w:line="240" w:lineRule="auto"/>
                    <w:rPr>
                      <w:vanish/>
                      <w:sz w:val="18"/>
                      <w:szCs w:val="18"/>
                      <w:lang w:eastAsia="es-SV"/>
                    </w:rPr>
                  </w:pPr>
                </w:p>
                <w:tbl>
                  <w:tblPr>
                    <w:tblW w:w="941"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941"/>
                  </w:tblGrid>
                  <w:tr w:rsidR="00C50A56" w:rsidRPr="00AE72E8" w:rsidTr="00224D9B">
                    <w:trPr>
                      <w:trHeight w:val="161"/>
                      <w:tblCellSpacing w:w="0" w:type="dxa"/>
                    </w:trPr>
                    <w:tc>
                      <w:tcPr>
                        <w:tcW w:w="941"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LTI114</w:t>
                        </w:r>
                      </w:p>
                    </w:tc>
                  </w:tr>
                  <w:tr w:rsidR="00C50A56" w:rsidRPr="00AE72E8" w:rsidTr="00224D9B">
                    <w:trPr>
                      <w:trHeight w:val="484"/>
                      <w:tblCellSpacing w:w="0" w:type="dxa"/>
                    </w:trPr>
                    <w:tc>
                      <w:tcPr>
                        <w:tcW w:w="941"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Literatura en Ingles I</w:t>
                        </w:r>
                      </w:p>
                      <w:p w:rsidR="00C50A56" w:rsidRPr="00024478" w:rsidRDefault="00C50A56" w:rsidP="00224D9B">
                        <w:pPr>
                          <w:spacing w:after="0" w:line="240" w:lineRule="auto"/>
                          <w:jc w:val="right"/>
                          <w:rPr>
                            <w:sz w:val="14"/>
                            <w:szCs w:val="14"/>
                            <w:lang w:eastAsia="es-SV"/>
                          </w:rPr>
                        </w:pPr>
                        <w:r w:rsidRPr="00024478">
                          <w:rPr>
                            <w:sz w:val="14"/>
                            <w:szCs w:val="14"/>
                            <w:lang w:eastAsia="es-SV"/>
                          </w:rPr>
                          <w:t>Pr.IAL114</w:t>
                        </w:r>
                      </w:p>
                    </w:tc>
                  </w:tr>
                </w:tbl>
                <w:p w:rsidR="00C50A56" w:rsidRPr="00AE72E8" w:rsidRDefault="00C50A56" w:rsidP="00224D9B">
                  <w:pPr>
                    <w:spacing w:after="0" w:line="240" w:lineRule="auto"/>
                    <w:rPr>
                      <w:vanish/>
                      <w:sz w:val="18"/>
                      <w:szCs w:val="18"/>
                      <w:lang w:eastAsia="es-SV"/>
                    </w:rPr>
                  </w:pPr>
                </w:p>
                <w:tbl>
                  <w:tblPr>
                    <w:tblW w:w="953"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953"/>
                  </w:tblGrid>
                  <w:tr w:rsidR="00C50A56" w:rsidRPr="00AE72E8" w:rsidTr="00224D9B">
                    <w:trPr>
                      <w:trHeight w:val="148"/>
                      <w:tblCellSpacing w:w="0" w:type="dxa"/>
                    </w:trPr>
                    <w:tc>
                      <w:tcPr>
                        <w:tcW w:w="953"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PER114</w:t>
                        </w:r>
                      </w:p>
                    </w:tc>
                  </w:tr>
                  <w:tr w:rsidR="00C50A56" w:rsidRPr="00AE72E8" w:rsidTr="00224D9B">
                    <w:trPr>
                      <w:trHeight w:val="787"/>
                      <w:tblCellSpacing w:w="0" w:type="dxa"/>
                    </w:trPr>
                    <w:tc>
                      <w:tcPr>
                        <w:tcW w:w="953"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jc w:val="center"/>
                          <w:rPr>
                            <w:sz w:val="18"/>
                            <w:szCs w:val="18"/>
                            <w:lang w:eastAsia="es-SV"/>
                          </w:rPr>
                        </w:pPr>
                        <w:r w:rsidRPr="00AE72E8">
                          <w:rPr>
                            <w:sz w:val="18"/>
                            <w:szCs w:val="18"/>
                            <w:lang w:eastAsia="es-SV"/>
                          </w:rPr>
                          <w:br/>
                          <w:t xml:space="preserve">Programa Especial de Refuerzo </w:t>
                        </w:r>
                        <w:r w:rsidRPr="00FF22D9">
                          <w:rPr>
                            <w:sz w:val="18"/>
                            <w:szCs w:val="18"/>
                            <w:lang w:eastAsia="es-SV"/>
                          </w:rPr>
                          <w:t>Académico</w:t>
                        </w:r>
                      </w:p>
                    </w:tc>
                  </w:tr>
                </w:tbl>
                <w:p w:rsidR="00C50A56" w:rsidRPr="00AE72E8" w:rsidRDefault="00C50A56" w:rsidP="00224D9B">
                  <w:pPr>
                    <w:spacing w:after="0" w:line="240" w:lineRule="auto"/>
                    <w:rPr>
                      <w:vanish/>
                      <w:sz w:val="18"/>
                      <w:szCs w:val="18"/>
                      <w:lang w:eastAsia="es-SV"/>
                    </w:rPr>
                  </w:pPr>
                </w:p>
                <w:tbl>
                  <w:tblPr>
                    <w:tblW w:w="994"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994"/>
                  </w:tblGrid>
                  <w:tr w:rsidR="00C50A56" w:rsidRPr="00AE72E8" w:rsidTr="00224D9B">
                    <w:trPr>
                      <w:trHeight w:val="172"/>
                      <w:tblCellSpacing w:w="0" w:type="dxa"/>
                    </w:trPr>
                    <w:tc>
                      <w:tcPr>
                        <w:tcW w:w="994"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SNO214</w:t>
                        </w:r>
                      </w:p>
                    </w:tc>
                  </w:tr>
                  <w:tr w:rsidR="00C50A56" w:rsidRPr="00AE72E8" w:rsidTr="00224D9B">
                    <w:trPr>
                      <w:trHeight w:val="344"/>
                      <w:tblCellSpacing w:w="0" w:type="dxa"/>
                    </w:trPr>
                    <w:tc>
                      <w:tcPr>
                        <w:tcW w:w="994"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Seminario II</w:t>
                        </w:r>
                      </w:p>
                      <w:p w:rsidR="00C50A56" w:rsidRPr="00024478" w:rsidRDefault="00C50A56" w:rsidP="00224D9B">
                        <w:pPr>
                          <w:spacing w:after="0" w:line="240" w:lineRule="auto"/>
                          <w:jc w:val="right"/>
                          <w:rPr>
                            <w:sz w:val="14"/>
                            <w:szCs w:val="14"/>
                            <w:lang w:eastAsia="es-SV"/>
                          </w:rPr>
                        </w:pPr>
                        <w:proofErr w:type="spellStart"/>
                        <w:r w:rsidRPr="00024478">
                          <w:rPr>
                            <w:sz w:val="14"/>
                            <w:szCs w:val="14"/>
                            <w:lang w:eastAsia="es-SV"/>
                          </w:rPr>
                          <w:t>Pr.</w:t>
                        </w:r>
                        <w:proofErr w:type="spellEnd"/>
                        <w:r w:rsidRPr="00024478">
                          <w:rPr>
                            <w:sz w:val="14"/>
                            <w:szCs w:val="14"/>
                            <w:lang w:eastAsia="es-SV"/>
                          </w:rPr>
                          <w:t xml:space="preserve"> SNO114</w:t>
                        </w:r>
                      </w:p>
                    </w:tc>
                  </w:tr>
                </w:tbl>
                <w:p w:rsidR="00C50A56" w:rsidRPr="00AE72E8" w:rsidRDefault="00C50A56" w:rsidP="00224D9B">
                  <w:pPr>
                    <w:spacing w:after="0" w:line="240" w:lineRule="auto"/>
                    <w:rPr>
                      <w:vanish/>
                      <w:sz w:val="18"/>
                      <w:szCs w:val="18"/>
                      <w:lang w:eastAsia="es-SV"/>
                    </w:rPr>
                  </w:pPr>
                </w:p>
                <w:tbl>
                  <w:tblPr>
                    <w:tblW w:w="47" w:type="dxa"/>
                    <w:tblCellSpacing w:w="0" w:type="dxa"/>
                    <w:tblBorders>
                      <w:top w:val="outset" w:sz="6" w:space="0" w:color="auto"/>
                      <w:left w:val="outset" w:sz="6" w:space="0" w:color="auto"/>
                      <w:bottom w:val="outset" w:sz="6" w:space="0" w:color="auto"/>
                      <w:right w:val="outset" w:sz="6" w:space="0" w:color="auto"/>
                    </w:tblBorders>
                    <w:shd w:val="clear" w:color="auto" w:fill="E9967A"/>
                    <w:tblLayout w:type="fixed"/>
                    <w:tblCellMar>
                      <w:left w:w="0" w:type="dxa"/>
                      <w:right w:w="0" w:type="dxa"/>
                    </w:tblCellMar>
                    <w:tblLook w:val="04A0"/>
                  </w:tblPr>
                  <w:tblGrid>
                    <w:gridCol w:w="50"/>
                  </w:tblGrid>
                  <w:tr w:rsidR="00C50A56" w:rsidRPr="00AE72E8" w:rsidTr="00224D9B">
                    <w:trPr>
                      <w:trHeight w:val="33"/>
                      <w:tblCellSpacing w:w="0" w:type="dxa"/>
                    </w:trPr>
                    <w:tc>
                      <w:tcPr>
                        <w:tcW w:w="47" w:type="dxa"/>
                        <w:tcBorders>
                          <w:top w:val="outset" w:sz="6" w:space="0" w:color="auto"/>
                          <w:left w:val="outset" w:sz="6" w:space="0" w:color="auto"/>
                          <w:bottom w:val="outset" w:sz="6" w:space="0" w:color="auto"/>
                          <w:right w:val="outset" w:sz="6" w:space="0" w:color="auto"/>
                        </w:tcBorders>
                        <w:shd w:val="clear" w:color="auto" w:fill="E9967A"/>
                        <w:vAlign w:val="center"/>
                        <w:hideMark/>
                      </w:tcPr>
                      <w:p w:rsidR="00C50A56" w:rsidRPr="00AE72E8" w:rsidRDefault="00C50A56" w:rsidP="00224D9B">
                        <w:pPr>
                          <w:spacing w:after="0" w:line="240" w:lineRule="auto"/>
                          <w:jc w:val="center"/>
                          <w:rPr>
                            <w:sz w:val="18"/>
                            <w:szCs w:val="18"/>
                            <w:lang w:eastAsia="es-SV"/>
                          </w:rPr>
                        </w:pPr>
                      </w:p>
                    </w:tc>
                  </w:tr>
                  <w:tr w:rsidR="00C50A56" w:rsidRPr="00AE72E8" w:rsidTr="00224D9B">
                    <w:trPr>
                      <w:trHeight w:val="33"/>
                      <w:tblCellSpacing w:w="0" w:type="dxa"/>
                    </w:trPr>
                    <w:tc>
                      <w:tcPr>
                        <w:tcW w:w="47" w:type="dxa"/>
                        <w:tcBorders>
                          <w:top w:val="outset" w:sz="6" w:space="0" w:color="auto"/>
                          <w:left w:val="outset" w:sz="6" w:space="0" w:color="auto"/>
                          <w:bottom w:val="outset" w:sz="6" w:space="0" w:color="auto"/>
                          <w:right w:val="outset" w:sz="6" w:space="0" w:color="auto"/>
                        </w:tcBorders>
                        <w:shd w:val="clear" w:color="auto" w:fill="E9967A"/>
                        <w:vAlign w:val="center"/>
                        <w:hideMark/>
                      </w:tcPr>
                      <w:p w:rsidR="00C50A56" w:rsidRPr="00AE72E8" w:rsidRDefault="00C50A56" w:rsidP="00224D9B">
                        <w:pPr>
                          <w:spacing w:after="0" w:line="240" w:lineRule="auto"/>
                          <w:jc w:val="center"/>
                          <w:rPr>
                            <w:sz w:val="18"/>
                            <w:szCs w:val="18"/>
                            <w:lang w:eastAsia="es-SV"/>
                          </w:rPr>
                        </w:pPr>
                      </w:p>
                    </w:tc>
                  </w:tr>
                </w:tbl>
                <w:p w:rsidR="00C50A56" w:rsidRPr="00AE72E8" w:rsidRDefault="00C50A56" w:rsidP="00224D9B">
                  <w:pPr>
                    <w:spacing w:after="0" w:line="240" w:lineRule="auto"/>
                    <w:rPr>
                      <w:sz w:val="18"/>
                      <w:szCs w:val="18"/>
                      <w:lang w:eastAsia="es-SV"/>
                    </w:rPr>
                  </w:pPr>
                </w:p>
              </w:tc>
            </w:tr>
            <w:tr w:rsidR="00C50A56" w:rsidRPr="00FF22D9" w:rsidTr="00224D9B">
              <w:trPr>
                <w:trHeight w:val="1720"/>
              </w:trPr>
              <w:tc>
                <w:tcPr>
                  <w:tcW w:w="1196" w:type="dxa"/>
                  <w:tcBorders>
                    <w:top w:val="outset" w:sz="6" w:space="0" w:color="auto"/>
                    <w:left w:val="outset" w:sz="6" w:space="0" w:color="auto"/>
                    <w:bottom w:val="outset" w:sz="6" w:space="0" w:color="auto"/>
                    <w:right w:val="outset" w:sz="6" w:space="0" w:color="auto"/>
                  </w:tcBorders>
                  <w:vAlign w:val="center"/>
                  <w:hideMark/>
                </w:tcPr>
                <w:tbl>
                  <w:tblPr>
                    <w:tblW w:w="47" w:type="dxa"/>
                    <w:tblCellSpacing w:w="0" w:type="dxa"/>
                    <w:tblBorders>
                      <w:top w:val="outset" w:sz="6" w:space="0" w:color="auto"/>
                      <w:left w:val="outset" w:sz="6" w:space="0" w:color="auto"/>
                      <w:bottom w:val="outset" w:sz="6" w:space="0" w:color="auto"/>
                      <w:right w:val="outset" w:sz="6" w:space="0" w:color="auto"/>
                    </w:tblBorders>
                    <w:shd w:val="clear" w:color="auto" w:fill="FFFACD"/>
                    <w:tblLayout w:type="fixed"/>
                    <w:tblCellMar>
                      <w:left w:w="0" w:type="dxa"/>
                      <w:right w:w="0" w:type="dxa"/>
                    </w:tblCellMar>
                    <w:tblLook w:val="04A0"/>
                  </w:tblPr>
                  <w:tblGrid>
                    <w:gridCol w:w="50"/>
                  </w:tblGrid>
                  <w:tr w:rsidR="00C50A56" w:rsidRPr="00AE72E8" w:rsidTr="00224D9B">
                    <w:trPr>
                      <w:trHeight w:val="33"/>
                      <w:tblCellSpacing w:w="0" w:type="dxa"/>
                    </w:trPr>
                    <w:tc>
                      <w:tcPr>
                        <w:tcW w:w="47"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p>
                    </w:tc>
                  </w:tr>
                  <w:tr w:rsidR="00C50A56" w:rsidRPr="00AE72E8" w:rsidTr="00224D9B">
                    <w:trPr>
                      <w:trHeight w:val="67"/>
                      <w:tblCellSpacing w:w="0" w:type="dxa"/>
                    </w:trPr>
                    <w:tc>
                      <w:tcPr>
                        <w:tcW w:w="47"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p>
                    </w:tc>
                  </w:tr>
                </w:tbl>
                <w:p w:rsidR="00C50A56" w:rsidRPr="00AE72E8" w:rsidRDefault="00C50A56" w:rsidP="00224D9B">
                  <w:pPr>
                    <w:spacing w:after="0" w:line="240" w:lineRule="auto"/>
                    <w:rPr>
                      <w:vanish/>
                      <w:sz w:val="18"/>
                      <w:szCs w:val="18"/>
                      <w:lang w:eastAsia="es-SV"/>
                    </w:rPr>
                  </w:pPr>
                </w:p>
                <w:tbl>
                  <w:tblPr>
                    <w:tblW w:w="1153" w:type="dxa"/>
                    <w:tblCellSpacing w:w="0" w:type="dxa"/>
                    <w:tblBorders>
                      <w:top w:val="outset" w:sz="6" w:space="0" w:color="auto"/>
                      <w:left w:val="outset" w:sz="6" w:space="0" w:color="auto"/>
                      <w:bottom w:val="outset" w:sz="6" w:space="0" w:color="auto"/>
                      <w:right w:val="outset" w:sz="6" w:space="0" w:color="auto"/>
                    </w:tblBorders>
                    <w:shd w:val="clear" w:color="auto" w:fill="FFFACD"/>
                    <w:tblLayout w:type="fixed"/>
                    <w:tblCellMar>
                      <w:left w:w="0" w:type="dxa"/>
                      <w:right w:w="0" w:type="dxa"/>
                    </w:tblCellMar>
                    <w:tblLook w:val="04A0"/>
                  </w:tblPr>
                  <w:tblGrid>
                    <w:gridCol w:w="1153"/>
                  </w:tblGrid>
                  <w:tr w:rsidR="00C50A56" w:rsidRPr="00AE72E8" w:rsidTr="00224D9B">
                    <w:trPr>
                      <w:trHeight w:val="142"/>
                      <w:tblCellSpacing w:w="0" w:type="dxa"/>
                    </w:trPr>
                    <w:tc>
                      <w:tcPr>
                        <w:tcW w:w="1153"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TCI114</w:t>
                        </w:r>
                      </w:p>
                    </w:tc>
                  </w:tr>
                  <w:tr w:rsidR="00C50A56" w:rsidRPr="00AE72E8" w:rsidTr="00224D9B">
                    <w:trPr>
                      <w:trHeight w:val="600"/>
                      <w:tblCellSpacing w:w="0" w:type="dxa"/>
                    </w:trPr>
                    <w:tc>
                      <w:tcPr>
                        <w:tcW w:w="1153"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r w:rsidRPr="00AE72E8">
                          <w:rPr>
                            <w:sz w:val="18"/>
                            <w:szCs w:val="18"/>
                            <w:lang w:eastAsia="es-SV"/>
                          </w:rPr>
                          <w:br/>
                          <w:t>Teoría de la Comunicación y de la Información I</w:t>
                        </w:r>
                      </w:p>
                    </w:tc>
                  </w:tr>
                  <w:tr w:rsidR="00C50A56" w:rsidRPr="00FF22D9" w:rsidTr="00224D9B">
                    <w:trPr>
                      <w:trHeight w:val="153"/>
                      <w:tblCellSpacing w:w="0" w:type="dxa"/>
                    </w:trPr>
                    <w:tc>
                      <w:tcPr>
                        <w:tcW w:w="1153"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HDC114</w:t>
                        </w:r>
                      </w:p>
                    </w:tc>
                  </w:tr>
                  <w:tr w:rsidR="00C50A56" w:rsidRPr="00FF22D9" w:rsidTr="00224D9B">
                    <w:trPr>
                      <w:trHeight w:val="600"/>
                      <w:tblCellSpacing w:w="0" w:type="dxa"/>
                    </w:trPr>
                    <w:tc>
                      <w:tcPr>
                        <w:tcW w:w="1153"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r w:rsidRPr="00AE72E8">
                          <w:rPr>
                            <w:sz w:val="18"/>
                            <w:szCs w:val="18"/>
                            <w:lang w:eastAsia="es-SV"/>
                          </w:rPr>
                          <w:br/>
                          <w:t xml:space="preserve">Historia de El Salvador y </w:t>
                        </w:r>
                        <w:r w:rsidRPr="00FF22D9">
                          <w:rPr>
                            <w:sz w:val="18"/>
                            <w:szCs w:val="18"/>
                            <w:lang w:eastAsia="es-SV"/>
                          </w:rPr>
                          <w:t>Centroamérica</w:t>
                        </w:r>
                      </w:p>
                    </w:tc>
                  </w:tr>
                </w:tbl>
                <w:p w:rsidR="00C50A56" w:rsidRPr="00AE72E8" w:rsidRDefault="00C50A56" w:rsidP="00224D9B">
                  <w:pPr>
                    <w:spacing w:after="0" w:line="240" w:lineRule="auto"/>
                    <w:rPr>
                      <w:sz w:val="18"/>
                      <w:szCs w:val="18"/>
                      <w:lang w:eastAsia="es-SV"/>
                    </w:rPr>
                  </w:pPr>
                </w:p>
              </w:tc>
              <w:tc>
                <w:tcPr>
                  <w:tcW w:w="1069" w:type="dxa"/>
                  <w:tcBorders>
                    <w:top w:val="outset" w:sz="6" w:space="0" w:color="auto"/>
                    <w:left w:val="outset" w:sz="6" w:space="0" w:color="auto"/>
                    <w:bottom w:val="outset" w:sz="6" w:space="0" w:color="auto"/>
                    <w:right w:val="outset" w:sz="6" w:space="0" w:color="auto"/>
                  </w:tcBorders>
                  <w:vAlign w:val="center"/>
                  <w:hideMark/>
                </w:tcPr>
                <w:tbl>
                  <w:tblPr>
                    <w:tblW w:w="47" w:type="dxa"/>
                    <w:tblCellSpacing w:w="0" w:type="dxa"/>
                    <w:tblBorders>
                      <w:top w:val="outset" w:sz="6" w:space="0" w:color="auto"/>
                      <w:left w:val="outset" w:sz="6" w:space="0" w:color="auto"/>
                      <w:bottom w:val="outset" w:sz="6" w:space="0" w:color="auto"/>
                      <w:right w:val="outset" w:sz="6" w:space="0" w:color="auto"/>
                    </w:tblBorders>
                    <w:shd w:val="clear" w:color="auto" w:fill="FFFACD"/>
                    <w:tblLayout w:type="fixed"/>
                    <w:tblCellMar>
                      <w:left w:w="0" w:type="dxa"/>
                      <w:right w:w="0" w:type="dxa"/>
                    </w:tblCellMar>
                    <w:tblLook w:val="04A0"/>
                  </w:tblPr>
                  <w:tblGrid>
                    <w:gridCol w:w="50"/>
                  </w:tblGrid>
                  <w:tr w:rsidR="00C50A56" w:rsidRPr="00AE72E8" w:rsidTr="00224D9B">
                    <w:trPr>
                      <w:trHeight w:val="33"/>
                      <w:tblCellSpacing w:w="0" w:type="dxa"/>
                    </w:trPr>
                    <w:tc>
                      <w:tcPr>
                        <w:tcW w:w="47"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p>
                    </w:tc>
                  </w:tr>
                  <w:tr w:rsidR="00C50A56" w:rsidRPr="00AE72E8" w:rsidTr="00224D9B">
                    <w:trPr>
                      <w:trHeight w:val="67"/>
                      <w:tblCellSpacing w:w="0" w:type="dxa"/>
                    </w:trPr>
                    <w:tc>
                      <w:tcPr>
                        <w:tcW w:w="47"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p>
                    </w:tc>
                  </w:tr>
                </w:tbl>
                <w:p w:rsidR="00C50A56" w:rsidRPr="00AE72E8" w:rsidRDefault="00C50A56" w:rsidP="00224D9B">
                  <w:pPr>
                    <w:spacing w:after="0" w:line="240" w:lineRule="auto"/>
                    <w:rPr>
                      <w:vanish/>
                      <w:sz w:val="18"/>
                      <w:szCs w:val="18"/>
                      <w:lang w:eastAsia="es-SV"/>
                    </w:rPr>
                  </w:pPr>
                </w:p>
                <w:tbl>
                  <w:tblPr>
                    <w:tblW w:w="949" w:type="dxa"/>
                    <w:tblCellSpacing w:w="0" w:type="dxa"/>
                    <w:tblBorders>
                      <w:top w:val="outset" w:sz="6" w:space="0" w:color="auto"/>
                      <w:left w:val="outset" w:sz="6" w:space="0" w:color="auto"/>
                      <w:bottom w:val="outset" w:sz="6" w:space="0" w:color="auto"/>
                      <w:right w:val="outset" w:sz="6" w:space="0" w:color="auto"/>
                    </w:tblBorders>
                    <w:shd w:val="clear" w:color="auto" w:fill="FFFACD"/>
                    <w:tblLayout w:type="fixed"/>
                    <w:tblCellMar>
                      <w:left w:w="0" w:type="dxa"/>
                      <w:right w:w="0" w:type="dxa"/>
                    </w:tblCellMar>
                    <w:tblLook w:val="04A0"/>
                  </w:tblPr>
                  <w:tblGrid>
                    <w:gridCol w:w="949"/>
                  </w:tblGrid>
                  <w:tr w:rsidR="00C50A56" w:rsidRPr="00AE72E8" w:rsidTr="00224D9B">
                    <w:trPr>
                      <w:trHeight w:val="146"/>
                      <w:tblCellSpacing w:w="0" w:type="dxa"/>
                    </w:trPr>
                    <w:tc>
                      <w:tcPr>
                        <w:tcW w:w="949"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TCI214</w:t>
                        </w:r>
                      </w:p>
                    </w:tc>
                  </w:tr>
                  <w:tr w:rsidR="00C50A56" w:rsidRPr="00AE72E8" w:rsidTr="00224D9B">
                    <w:trPr>
                      <w:trHeight w:val="927"/>
                      <w:tblCellSpacing w:w="0" w:type="dxa"/>
                    </w:trPr>
                    <w:tc>
                      <w:tcPr>
                        <w:tcW w:w="949"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Teoría de la Comunicación y de la Información II</w:t>
                        </w:r>
                      </w:p>
                      <w:p w:rsidR="00C50A56" w:rsidRPr="00C23412" w:rsidRDefault="00C50A56" w:rsidP="00224D9B">
                        <w:pPr>
                          <w:spacing w:after="0" w:line="240" w:lineRule="auto"/>
                          <w:jc w:val="right"/>
                          <w:rPr>
                            <w:sz w:val="14"/>
                            <w:szCs w:val="14"/>
                            <w:lang w:eastAsia="es-SV"/>
                          </w:rPr>
                        </w:pPr>
                        <w:proofErr w:type="spellStart"/>
                        <w:r w:rsidRPr="00C23412">
                          <w:rPr>
                            <w:sz w:val="14"/>
                            <w:szCs w:val="14"/>
                            <w:lang w:eastAsia="es-SV"/>
                          </w:rPr>
                          <w:t>Pr.</w:t>
                        </w:r>
                        <w:proofErr w:type="spellEnd"/>
                        <w:r w:rsidRPr="00C23412">
                          <w:rPr>
                            <w:sz w:val="14"/>
                            <w:szCs w:val="14"/>
                            <w:lang w:eastAsia="es-SV"/>
                          </w:rPr>
                          <w:t xml:space="preserve"> TCII4</w:t>
                        </w:r>
                      </w:p>
                    </w:tc>
                  </w:tr>
                </w:tbl>
                <w:p w:rsidR="00C50A56" w:rsidRPr="00AE72E8" w:rsidRDefault="00C50A56" w:rsidP="00224D9B">
                  <w:pPr>
                    <w:spacing w:after="0" w:line="240" w:lineRule="auto"/>
                    <w:rPr>
                      <w:sz w:val="18"/>
                      <w:szCs w:val="18"/>
                      <w:lang w:eastAsia="es-SV"/>
                    </w:rPr>
                  </w:pPr>
                </w:p>
              </w:tc>
              <w:tc>
                <w:tcPr>
                  <w:tcW w:w="1203"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rPr>
                      <w:sz w:val="18"/>
                      <w:szCs w:val="18"/>
                      <w:lang w:eastAsia="es-SV"/>
                    </w:rPr>
                  </w:pPr>
                </w:p>
              </w:tc>
              <w:tc>
                <w:tcPr>
                  <w:tcW w:w="1203" w:type="dxa"/>
                  <w:tcBorders>
                    <w:top w:val="outset" w:sz="6" w:space="0" w:color="auto"/>
                    <w:left w:val="outset" w:sz="6" w:space="0" w:color="auto"/>
                    <w:bottom w:val="outset" w:sz="6" w:space="0" w:color="auto"/>
                    <w:right w:val="outset" w:sz="6" w:space="0" w:color="auto"/>
                  </w:tcBorders>
                  <w:vAlign w:val="center"/>
                  <w:hideMark/>
                </w:tcPr>
                <w:tbl>
                  <w:tblPr>
                    <w:tblW w:w="1246" w:type="dxa"/>
                    <w:tblCellSpacing w:w="0" w:type="dxa"/>
                    <w:tblBorders>
                      <w:top w:val="outset" w:sz="6" w:space="0" w:color="auto"/>
                      <w:left w:val="outset" w:sz="6" w:space="0" w:color="auto"/>
                      <w:bottom w:val="outset" w:sz="6" w:space="0" w:color="auto"/>
                      <w:right w:val="outset" w:sz="6" w:space="0" w:color="auto"/>
                    </w:tblBorders>
                    <w:shd w:val="clear" w:color="auto" w:fill="FFFACD"/>
                    <w:tblLayout w:type="fixed"/>
                    <w:tblCellMar>
                      <w:left w:w="0" w:type="dxa"/>
                      <w:right w:w="0" w:type="dxa"/>
                    </w:tblCellMar>
                    <w:tblLook w:val="04A0"/>
                  </w:tblPr>
                  <w:tblGrid>
                    <w:gridCol w:w="1246"/>
                  </w:tblGrid>
                  <w:tr w:rsidR="00C50A56" w:rsidRPr="00FF22D9" w:rsidTr="00224D9B">
                    <w:trPr>
                      <w:trHeight w:val="146"/>
                      <w:tblCellSpacing w:w="0" w:type="dxa"/>
                    </w:trPr>
                    <w:tc>
                      <w:tcPr>
                        <w:tcW w:w="1246"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r w:rsidRPr="00AE72E8">
                          <w:rPr>
                            <w:b/>
                            <w:bCs/>
                            <w:sz w:val="18"/>
                            <w:szCs w:val="18"/>
                            <w:lang w:eastAsia="es-SV"/>
                          </w:rPr>
                          <w:t>RPB114</w:t>
                        </w:r>
                      </w:p>
                    </w:tc>
                  </w:tr>
                  <w:tr w:rsidR="00C50A56" w:rsidRPr="00FF22D9" w:rsidTr="00224D9B">
                    <w:trPr>
                      <w:trHeight w:val="470"/>
                      <w:tblCellSpacing w:w="0" w:type="dxa"/>
                    </w:trPr>
                    <w:tc>
                      <w:tcPr>
                        <w:tcW w:w="1246"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r w:rsidRPr="00AE72E8">
                          <w:rPr>
                            <w:sz w:val="18"/>
                            <w:szCs w:val="18"/>
                            <w:lang w:eastAsia="es-SV"/>
                          </w:rPr>
                          <w:br/>
                          <w:t>Relaciones Públicas</w:t>
                        </w:r>
                        <w:r w:rsidRPr="00FF22D9">
                          <w:rPr>
                            <w:sz w:val="18"/>
                            <w:szCs w:val="18"/>
                            <w:lang w:eastAsia="es-SV"/>
                          </w:rPr>
                          <w:t xml:space="preserve"> I</w:t>
                        </w:r>
                      </w:p>
                    </w:tc>
                  </w:tr>
                </w:tbl>
                <w:p w:rsidR="00C50A56" w:rsidRPr="00AE72E8" w:rsidRDefault="00C50A56" w:rsidP="00224D9B">
                  <w:pPr>
                    <w:spacing w:after="0" w:line="240" w:lineRule="auto"/>
                    <w:rPr>
                      <w:sz w:val="18"/>
                      <w:szCs w:val="18"/>
                      <w:lang w:eastAsia="es-SV"/>
                    </w:rPr>
                  </w:pPr>
                </w:p>
              </w:tc>
              <w:tc>
                <w:tcPr>
                  <w:tcW w:w="1069" w:type="dxa"/>
                  <w:tcBorders>
                    <w:top w:val="outset" w:sz="6" w:space="0" w:color="auto"/>
                    <w:left w:val="outset" w:sz="6" w:space="0" w:color="auto"/>
                    <w:bottom w:val="outset" w:sz="6" w:space="0" w:color="auto"/>
                    <w:right w:val="outset" w:sz="6" w:space="0" w:color="auto"/>
                  </w:tcBorders>
                  <w:vAlign w:val="center"/>
                  <w:hideMark/>
                </w:tcPr>
                <w:tbl>
                  <w:tblPr>
                    <w:tblW w:w="972" w:type="dxa"/>
                    <w:tblCellSpacing w:w="0" w:type="dxa"/>
                    <w:tblBorders>
                      <w:top w:val="outset" w:sz="6" w:space="0" w:color="auto"/>
                      <w:left w:val="outset" w:sz="6" w:space="0" w:color="auto"/>
                      <w:bottom w:val="outset" w:sz="6" w:space="0" w:color="auto"/>
                      <w:right w:val="outset" w:sz="6" w:space="0" w:color="auto"/>
                    </w:tblBorders>
                    <w:shd w:val="clear" w:color="auto" w:fill="F0FFF0"/>
                    <w:tblLayout w:type="fixed"/>
                    <w:tblCellMar>
                      <w:left w:w="0" w:type="dxa"/>
                      <w:right w:w="0" w:type="dxa"/>
                    </w:tblCellMar>
                    <w:tblLook w:val="04A0"/>
                  </w:tblPr>
                  <w:tblGrid>
                    <w:gridCol w:w="972"/>
                  </w:tblGrid>
                  <w:tr w:rsidR="00C50A56" w:rsidRPr="00AE72E8" w:rsidTr="00224D9B">
                    <w:trPr>
                      <w:trHeight w:val="681"/>
                      <w:tblCellSpacing w:w="0" w:type="dxa"/>
                    </w:trPr>
                    <w:tc>
                      <w:tcPr>
                        <w:tcW w:w="972" w:type="dxa"/>
                        <w:tcBorders>
                          <w:top w:val="outset" w:sz="6" w:space="0" w:color="auto"/>
                          <w:left w:val="outset" w:sz="6" w:space="0" w:color="auto"/>
                          <w:bottom w:val="outset" w:sz="6" w:space="0" w:color="auto"/>
                          <w:right w:val="outset" w:sz="6" w:space="0" w:color="auto"/>
                        </w:tcBorders>
                        <w:shd w:val="clear" w:color="auto" w:fill="F0FFF0"/>
                        <w:vAlign w:val="center"/>
                        <w:hideMark/>
                      </w:tcPr>
                      <w:tbl>
                        <w:tblPr>
                          <w:tblW w:w="968" w:type="dxa"/>
                          <w:tblCellSpacing w:w="0" w:type="dxa"/>
                          <w:tblBorders>
                            <w:top w:val="outset" w:sz="6" w:space="0" w:color="auto"/>
                            <w:left w:val="outset" w:sz="6" w:space="0" w:color="auto"/>
                            <w:bottom w:val="outset" w:sz="6" w:space="0" w:color="auto"/>
                            <w:right w:val="outset" w:sz="6" w:space="0" w:color="auto"/>
                          </w:tblBorders>
                          <w:shd w:val="clear" w:color="auto" w:fill="FFFACD"/>
                          <w:tblLayout w:type="fixed"/>
                          <w:tblCellMar>
                            <w:left w:w="0" w:type="dxa"/>
                            <w:right w:w="0" w:type="dxa"/>
                          </w:tblCellMar>
                          <w:tblLook w:val="04A0"/>
                        </w:tblPr>
                        <w:tblGrid>
                          <w:gridCol w:w="968"/>
                        </w:tblGrid>
                        <w:tr w:rsidR="00C50A56" w:rsidRPr="00FF22D9" w:rsidTr="00224D9B">
                          <w:trPr>
                            <w:trHeight w:val="179"/>
                            <w:tblCellSpacing w:w="0" w:type="dxa"/>
                          </w:trPr>
                          <w:tc>
                            <w:tcPr>
                              <w:tcW w:w="968"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r w:rsidRPr="00FF22D9">
                                <w:rPr>
                                  <w:b/>
                                  <w:bCs/>
                                  <w:sz w:val="18"/>
                                  <w:szCs w:val="18"/>
                                  <w:lang w:eastAsia="es-SV"/>
                                </w:rPr>
                                <w:t>RPB2</w:t>
                              </w:r>
                              <w:r w:rsidRPr="00AE72E8">
                                <w:rPr>
                                  <w:b/>
                                  <w:bCs/>
                                  <w:sz w:val="18"/>
                                  <w:szCs w:val="18"/>
                                  <w:lang w:eastAsia="es-SV"/>
                                </w:rPr>
                                <w:t>14</w:t>
                              </w:r>
                            </w:p>
                          </w:tc>
                        </w:tr>
                        <w:tr w:rsidR="00C50A56" w:rsidRPr="00FF22D9" w:rsidTr="00224D9B">
                          <w:trPr>
                            <w:trHeight w:val="579"/>
                            <w:tblCellSpacing w:w="0" w:type="dxa"/>
                          </w:trPr>
                          <w:tc>
                            <w:tcPr>
                              <w:tcW w:w="968"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t>Relaciones Públicas</w:t>
                              </w:r>
                              <w:r w:rsidRPr="00FF22D9">
                                <w:rPr>
                                  <w:sz w:val="18"/>
                                  <w:szCs w:val="18"/>
                                  <w:lang w:eastAsia="es-SV"/>
                                </w:rPr>
                                <w:t xml:space="preserve"> II</w:t>
                              </w:r>
                            </w:p>
                            <w:p w:rsidR="00C50A56" w:rsidRPr="00024478" w:rsidRDefault="00C50A56" w:rsidP="00224D9B">
                              <w:pPr>
                                <w:spacing w:after="0" w:line="240" w:lineRule="auto"/>
                                <w:jc w:val="center"/>
                                <w:rPr>
                                  <w:sz w:val="14"/>
                                  <w:szCs w:val="14"/>
                                  <w:lang w:eastAsia="es-SV"/>
                                </w:rPr>
                              </w:pPr>
                              <w:proofErr w:type="spellStart"/>
                              <w:r w:rsidRPr="00024478">
                                <w:rPr>
                                  <w:sz w:val="14"/>
                                  <w:szCs w:val="14"/>
                                  <w:lang w:eastAsia="es-SV"/>
                                </w:rPr>
                                <w:t>Pr.</w:t>
                              </w:r>
                              <w:proofErr w:type="spellEnd"/>
                              <w:r w:rsidRPr="00024478">
                                <w:rPr>
                                  <w:sz w:val="14"/>
                                  <w:szCs w:val="14"/>
                                  <w:lang w:eastAsia="es-SV"/>
                                </w:rPr>
                                <w:t xml:space="preserve"> RPB114</w:t>
                              </w:r>
                            </w:p>
                          </w:tc>
                        </w:tr>
                      </w:tbl>
                      <w:p w:rsidR="00C50A56" w:rsidRPr="00AE72E8" w:rsidRDefault="00C50A56" w:rsidP="00224D9B">
                        <w:pPr>
                          <w:spacing w:after="0" w:line="240" w:lineRule="auto"/>
                          <w:jc w:val="center"/>
                          <w:rPr>
                            <w:sz w:val="18"/>
                            <w:szCs w:val="18"/>
                            <w:lang w:eastAsia="es-SV"/>
                          </w:rPr>
                        </w:pPr>
                      </w:p>
                    </w:tc>
                  </w:tr>
                  <w:tr w:rsidR="00C50A56" w:rsidRPr="00AE72E8" w:rsidTr="00224D9B">
                    <w:trPr>
                      <w:trHeight w:val="33"/>
                      <w:tblCellSpacing w:w="0" w:type="dxa"/>
                    </w:trPr>
                    <w:tc>
                      <w:tcPr>
                        <w:tcW w:w="972" w:type="dxa"/>
                        <w:tcBorders>
                          <w:top w:val="outset" w:sz="6" w:space="0" w:color="auto"/>
                          <w:left w:val="outset" w:sz="6" w:space="0" w:color="auto"/>
                          <w:bottom w:val="outset" w:sz="6" w:space="0" w:color="auto"/>
                          <w:right w:val="outset" w:sz="6" w:space="0" w:color="auto"/>
                        </w:tcBorders>
                        <w:shd w:val="clear" w:color="auto" w:fill="F0FFF0"/>
                        <w:vAlign w:val="center"/>
                        <w:hideMark/>
                      </w:tcPr>
                      <w:p w:rsidR="00C50A56" w:rsidRPr="00AE72E8" w:rsidRDefault="00C50A56" w:rsidP="00224D9B">
                        <w:pPr>
                          <w:spacing w:after="0" w:line="240" w:lineRule="auto"/>
                          <w:jc w:val="center"/>
                          <w:rPr>
                            <w:sz w:val="18"/>
                            <w:szCs w:val="18"/>
                            <w:lang w:eastAsia="es-SV"/>
                          </w:rPr>
                        </w:pPr>
                      </w:p>
                    </w:tc>
                  </w:tr>
                </w:tbl>
                <w:p w:rsidR="00C50A56" w:rsidRPr="00AE72E8" w:rsidRDefault="00C50A56" w:rsidP="00224D9B">
                  <w:pPr>
                    <w:spacing w:after="0" w:line="240" w:lineRule="auto"/>
                    <w:rPr>
                      <w:sz w:val="18"/>
                      <w:szCs w:val="18"/>
                      <w:lang w:eastAsia="es-SV"/>
                    </w:rPr>
                  </w:pPr>
                </w:p>
              </w:tc>
              <w:tc>
                <w:tcPr>
                  <w:tcW w:w="1069" w:type="dxa"/>
                  <w:tcBorders>
                    <w:top w:val="outset" w:sz="6" w:space="0" w:color="auto"/>
                    <w:left w:val="outset" w:sz="6" w:space="0" w:color="auto"/>
                    <w:bottom w:val="outset" w:sz="6" w:space="0" w:color="auto"/>
                    <w:right w:val="outset" w:sz="6" w:space="0" w:color="auto"/>
                  </w:tcBorders>
                  <w:vAlign w:val="center"/>
                  <w:hideMark/>
                </w:tcPr>
                <w:tbl>
                  <w:tblPr>
                    <w:tblW w:w="1018" w:type="dxa"/>
                    <w:tblCellSpacing w:w="0" w:type="dxa"/>
                    <w:tblBorders>
                      <w:top w:val="outset" w:sz="6" w:space="0" w:color="auto"/>
                      <w:left w:val="outset" w:sz="6" w:space="0" w:color="auto"/>
                      <w:bottom w:val="outset" w:sz="6" w:space="0" w:color="auto"/>
                      <w:right w:val="outset" w:sz="6" w:space="0" w:color="auto"/>
                    </w:tblBorders>
                    <w:shd w:val="clear" w:color="auto" w:fill="FFFACD"/>
                    <w:tblLayout w:type="fixed"/>
                    <w:tblCellMar>
                      <w:left w:w="0" w:type="dxa"/>
                      <w:right w:w="0" w:type="dxa"/>
                    </w:tblCellMar>
                    <w:tblLook w:val="04A0"/>
                  </w:tblPr>
                  <w:tblGrid>
                    <w:gridCol w:w="1018"/>
                  </w:tblGrid>
                  <w:tr w:rsidR="00C50A56" w:rsidRPr="00AE72E8" w:rsidTr="00224D9B">
                    <w:trPr>
                      <w:trHeight w:val="168"/>
                      <w:tblCellSpacing w:w="0" w:type="dxa"/>
                    </w:trPr>
                    <w:tc>
                      <w:tcPr>
                        <w:tcW w:w="1018"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r w:rsidRPr="00FF22D9">
                          <w:rPr>
                            <w:b/>
                            <w:bCs/>
                            <w:sz w:val="18"/>
                            <w:szCs w:val="18"/>
                            <w:lang w:eastAsia="es-SV"/>
                          </w:rPr>
                          <w:t>RPB312</w:t>
                        </w:r>
                      </w:p>
                    </w:tc>
                  </w:tr>
                  <w:tr w:rsidR="00C50A56" w:rsidRPr="00AE72E8" w:rsidTr="00224D9B">
                    <w:trPr>
                      <w:trHeight w:val="542"/>
                      <w:tblCellSpacing w:w="0" w:type="dxa"/>
                    </w:trPr>
                    <w:tc>
                      <w:tcPr>
                        <w:tcW w:w="1018"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Default="00C50A56" w:rsidP="00224D9B">
                        <w:pPr>
                          <w:spacing w:after="0" w:line="240" w:lineRule="auto"/>
                          <w:jc w:val="center"/>
                          <w:rPr>
                            <w:sz w:val="18"/>
                            <w:szCs w:val="18"/>
                            <w:lang w:eastAsia="es-SV"/>
                          </w:rPr>
                        </w:pPr>
                        <w:r w:rsidRPr="00AE72E8">
                          <w:rPr>
                            <w:sz w:val="18"/>
                            <w:szCs w:val="18"/>
                            <w:lang w:eastAsia="es-SV"/>
                          </w:rPr>
                          <w:br/>
                        </w:r>
                        <w:r w:rsidRPr="00FF22D9">
                          <w:rPr>
                            <w:sz w:val="18"/>
                            <w:szCs w:val="18"/>
                            <w:lang w:eastAsia="es-SV"/>
                          </w:rPr>
                          <w:t>Relaciones Publicas III</w:t>
                        </w:r>
                      </w:p>
                      <w:p w:rsidR="00C50A56" w:rsidRPr="00024478" w:rsidRDefault="00C50A56" w:rsidP="00224D9B">
                        <w:pPr>
                          <w:spacing w:after="0" w:line="240" w:lineRule="auto"/>
                          <w:jc w:val="right"/>
                          <w:rPr>
                            <w:sz w:val="14"/>
                            <w:szCs w:val="14"/>
                            <w:lang w:eastAsia="es-SV"/>
                          </w:rPr>
                        </w:pPr>
                        <w:proofErr w:type="spellStart"/>
                        <w:r w:rsidRPr="00024478">
                          <w:rPr>
                            <w:sz w:val="14"/>
                            <w:szCs w:val="14"/>
                            <w:lang w:eastAsia="es-SV"/>
                          </w:rPr>
                          <w:t>Pr.</w:t>
                        </w:r>
                        <w:proofErr w:type="spellEnd"/>
                        <w:r w:rsidRPr="00024478">
                          <w:rPr>
                            <w:sz w:val="14"/>
                            <w:szCs w:val="14"/>
                            <w:lang w:eastAsia="es-SV"/>
                          </w:rPr>
                          <w:t xml:space="preserve"> RPB214</w:t>
                        </w:r>
                      </w:p>
                    </w:tc>
                  </w:tr>
                </w:tbl>
                <w:p w:rsidR="00C50A56" w:rsidRPr="00AE72E8" w:rsidRDefault="00C50A56" w:rsidP="00224D9B">
                  <w:pPr>
                    <w:spacing w:after="0" w:line="240" w:lineRule="auto"/>
                    <w:rPr>
                      <w:vanish/>
                      <w:sz w:val="18"/>
                      <w:szCs w:val="18"/>
                      <w:lang w:eastAsia="es-SV"/>
                    </w:rPr>
                  </w:pPr>
                </w:p>
                <w:p w:rsidR="00C50A56" w:rsidRPr="00AE72E8" w:rsidRDefault="00C50A56" w:rsidP="00224D9B">
                  <w:pPr>
                    <w:spacing w:after="0" w:line="240" w:lineRule="auto"/>
                    <w:rPr>
                      <w:sz w:val="18"/>
                      <w:szCs w:val="18"/>
                      <w:lang w:eastAsia="es-SV"/>
                    </w:rPr>
                  </w:pPr>
                </w:p>
              </w:tc>
              <w:tc>
                <w:tcPr>
                  <w:tcW w:w="1069" w:type="dxa"/>
                  <w:tcBorders>
                    <w:top w:val="outset" w:sz="6" w:space="0" w:color="auto"/>
                    <w:left w:val="outset" w:sz="6" w:space="0" w:color="auto"/>
                    <w:bottom w:val="outset" w:sz="6" w:space="0" w:color="auto"/>
                    <w:right w:val="outset" w:sz="6" w:space="0" w:color="auto"/>
                  </w:tcBorders>
                  <w:vAlign w:val="center"/>
                  <w:hideMark/>
                </w:tcPr>
                <w:p w:rsidR="00C50A56" w:rsidRPr="00AE72E8" w:rsidRDefault="00C50A56" w:rsidP="00224D9B">
                  <w:pPr>
                    <w:spacing w:after="0" w:line="240" w:lineRule="auto"/>
                    <w:rPr>
                      <w:sz w:val="18"/>
                      <w:szCs w:val="18"/>
                      <w:lang w:eastAsia="es-SV"/>
                    </w:rPr>
                  </w:pPr>
                </w:p>
              </w:tc>
              <w:tc>
                <w:tcPr>
                  <w:tcW w:w="1069" w:type="dxa"/>
                  <w:tcBorders>
                    <w:top w:val="outset" w:sz="6" w:space="0" w:color="auto"/>
                    <w:left w:val="outset" w:sz="6" w:space="0" w:color="auto"/>
                    <w:bottom w:val="outset" w:sz="6" w:space="0" w:color="auto"/>
                    <w:right w:val="outset" w:sz="6" w:space="0" w:color="auto"/>
                  </w:tcBorders>
                  <w:vAlign w:val="center"/>
                  <w:hideMark/>
                </w:tcPr>
                <w:tbl>
                  <w:tblPr>
                    <w:tblW w:w="47" w:type="dxa"/>
                    <w:tblCellSpacing w:w="0" w:type="dxa"/>
                    <w:tblBorders>
                      <w:top w:val="outset" w:sz="6" w:space="0" w:color="auto"/>
                      <w:left w:val="outset" w:sz="6" w:space="0" w:color="auto"/>
                      <w:bottom w:val="outset" w:sz="6" w:space="0" w:color="auto"/>
                      <w:right w:val="outset" w:sz="6" w:space="0" w:color="auto"/>
                    </w:tblBorders>
                    <w:shd w:val="clear" w:color="auto" w:fill="FFFACD"/>
                    <w:tblLayout w:type="fixed"/>
                    <w:tblCellMar>
                      <w:left w:w="0" w:type="dxa"/>
                      <w:right w:w="0" w:type="dxa"/>
                    </w:tblCellMar>
                    <w:tblLook w:val="04A0"/>
                  </w:tblPr>
                  <w:tblGrid>
                    <w:gridCol w:w="50"/>
                  </w:tblGrid>
                  <w:tr w:rsidR="00C50A56" w:rsidRPr="00AE72E8" w:rsidTr="00224D9B">
                    <w:trPr>
                      <w:trHeight w:val="33"/>
                      <w:tblCellSpacing w:w="0" w:type="dxa"/>
                    </w:trPr>
                    <w:tc>
                      <w:tcPr>
                        <w:tcW w:w="47"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p>
                    </w:tc>
                  </w:tr>
                  <w:tr w:rsidR="00C50A56" w:rsidRPr="00AE72E8" w:rsidTr="00224D9B">
                    <w:trPr>
                      <w:trHeight w:val="67"/>
                      <w:tblCellSpacing w:w="0" w:type="dxa"/>
                    </w:trPr>
                    <w:tc>
                      <w:tcPr>
                        <w:tcW w:w="47"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p>
                    </w:tc>
                  </w:tr>
                </w:tbl>
                <w:p w:rsidR="00C50A56" w:rsidRPr="00AE72E8" w:rsidRDefault="00C50A56" w:rsidP="00224D9B">
                  <w:pPr>
                    <w:spacing w:after="0" w:line="240" w:lineRule="auto"/>
                    <w:rPr>
                      <w:vanish/>
                      <w:sz w:val="18"/>
                      <w:szCs w:val="18"/>
                      <w:lang w:eastAsia="es-SV"/>
                    </w:rPr>
                  </w:pPr>
                </w:p>
                <w:tbl>
                  <w:tblPr>
                    <w:tblW w:w="1065" w:type="dxa"/>
                    <w:tblCellSpacing w:w="0" w:type="dxa"/>
                    <w:tblBorders>
                      <w:top w:val="outset" w:sz="6" w:space="0" w:color="auto"/>
                      <w:left w:val="outset" w:sz="6" w:space="0" w:color="auto"/>
                      <w:bottom w:val="outset" w:sz="6" w:space="0" w:color="auto"/>
                      <w:right w:val="outset" w:sz="6" w:space="0" w:color="auto"/>
                    </w:tblBorders>
                    <w:shd w:val="clear" w:color="auto" w:fill="FFFACD"/>
                    <w:tblLayout w:type="fixed"/>
                    <w:tblCellMar>
                      <w:left w:w="0" w:type="dxa"/>
                      <w:right w:w="0" w:type="dxa"/>
                    </w:tblCellMar>
                    <w:tblLook w:val="04A0"/>
                  </w:tblPr>
                  <w:tblGrid>
                    <w:gridCol w:w="1065"/>
                  </w:tblGrid>
                  <w:tr w:rsidR="00C50A56" w:rsidRPr="00AE72E8" w:rsidTr="00224D9B">
                    <w:trPr>
                      <w:trHeight w:val="167"/>
                      <w:tblCellSpacing w:w="0" w:type="dxa"/>
                    </w:trPr>
                    <w:tc>
                      <w:tcPr>
                        <w:tcW w:w="1065"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r w:rsidRPr="00FF22D9">
                          <w:rPr>
                            <w:b/>
                            <w:bCs/>
                            <w:sz w:val="18"/>
                            <w:szCs w:val="18"/>
                            <w:lang w:eastAsia="es-SV"/>
                          </w:rPr>
                          <w:t>GCE</w:t>
                        </w:r>
                        <w:r w:rsidRPr="00AE72E8">
                          <w:rPr>
                            <w:b/>
                            <w:bCs/>
                            <w:sz w:val="18"/>
                            <w:szCs w:val="18"/>
                            <w:lang w:eastAsia="es-SV"/>
                          </w:rPr>
                          <w:t>114</w:t>
                        </w:r>
                      </w:p>
                    </w:tc>
                  </w:tr>
                  <w:tr w:rsidR="00C50A56" w:rsidRPr="00AE72E8" w:rsidTr="00224D9B">
                    <w:trPr>
                      <w:trHeight w:val="540"/>
                      <w:tblCellSpacing w:w="0" w:type="dxa"/>
                    </w:trPr>
                    <w:tc>
                      <w:tcPr>
                        <w:tcW w:w="1065"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Default="00C50A56" w:rsidP="00224D9B">
                        <w:pPr>
                          <w:spacing w:after="0" w:line="240" w:lineRule="auto"/>
                          <w:jc w:val="center"/>
                          <w:rPr>
                            <w:color w:val="000000" w:themeColor="text1"/>
                            <w:sz w:val="18"/>
                            <w:szCs w:val="18"/>
                          </w:rPr>
                        </w:pPr>
                        <w:r w:rsidRPr="00FF22D9">
                          <w:rPr>
                            <w:color w:val="000000" w:themeColor="text1"/>
                            <w:sz w:val="18"/>
                            <w:szCs w:val="18"/>
                          </w:rPr>
                          <w:t>Gestión</w:t>
                        </w:r>
                      </w:p>
                      <w:p w:rsidR="00C50A56" w:rsidRPr="00AE72E8" w:rsidRDefault="00C50A56" w:rsidP="00224D9B">
                        <w:pPr>
                          <w:spacing w:after="0" w:line="240" w:lineRule="auto"/>
                          <w:jc w:val="center"/>
                          <w:rPr>
                            <w:color w:val="000000" w:themeColor="text1"/>
                            <w:sz w:val="18"/>
                            <w:szCs w:val="18"/>
                            <w:lang w:eastAsia="es-SV"/>
                          </w:rPr>
                        </w:pPr>
                        <w:r w:rsidRPr="00FF22D9">
                          <w:rPr>
                            <w:color w:val="000000" w:themeColor="text1"/>
                            <w:sz w:val="18"/>
                            <w:szCs w:val="18"/>
                          </w:rPr>
                          <w:t xml:space="preserve"> y Comunicación de la empresa</w:t>
                        </w:r>
                      </w:p>
                    </w:tc>
                  </w:tr>
                </w:tbl>
                <w:p w:rsidR="00C50A56" w:rsidRPr="00AE72E8" w:rsidRDefault="00C50A56" w:rsidP="00224D9B">
                  <w:pPr>
                    <w:spacing w:after="0" w:line="240" w:lineRule="auto"/>
                    <w:rPr>
                      <w:sz w:val="18"/>
                      <w:szCs w:val="18"/>
                      <w:lang w:eastAsia="es-SV"/>
                    </w:rPr>
                  </w:pPr>
                </w:p>
              </w:tc>
              <w:tc>
                <w:tcPr>
                  <w:tcW w:w="1069" w:type="dxa"/>
                  <w:tcBorders>
                    <w:top w:val="outset" w:sz="6" w:space="0" w:color="auto"/>
                    <w:left w:val="outset" w:sz="6" w:space="0" w:color="auto"/>
                    <w:bottom w:val="outset" w:sz="6" w:space="0" w:color="auto"/>
                    <w:right w:val="outset" w:sz="6" w:space="0" w:color="auto"/>
                  </w:tcBorders>
                  <w:vAlign w:val="center"/>
                  <w:hideMark/>
                </w:tcPr>
                <w:tbl>
                  <w:tblPr>
                    <w:tblW w:w="1065" w:type="dxa"/>
                    <w:tblCellSpacing w:w="0" w:type="dxa"/>
                    <w:tblBorders>
                      <w:top w:val="outset" w:sz="6" w:space="0" w:color="auto"/>
                      <w:left w:val="outset" w:sz="6" w:space="0" w:color="auto"/>
                      <w:bottom w:val="outset" w:sz="6" w:space="0" w:color="auto"/>
                      <w:right w:val="outset" w:sz="6" w:space="0" w:color="auto"/>
                    </w:tblBorders>
                    <w:shd w:val="clear" w:color="auto" w:fill="FFFACD"/>
                    <w:tblLayout w:type="fixed"/>
                    <w:tblCellMar>
                      <w:left w:w="0" w:type="dxa"/>
                      <w:right w:w="0" w:type="dxa"/>
                    </w:tblCellMar>
                    <w:tblLook w:val="04A0"/>
                  </w:tblPr>
                  <w:tblGrid>
                    <w:gridCol w:w="1065"/>
                  </w:tblGrid>
                  <w:tr w:rsidR="00C50A56" w:rsidRPr="00AE72E8" w:rsidTr="00224D9B">
                    <w:trPr>
                      <w:trHeight w:val="167"/>
                      <w:tblCellSpacing w:w="0" w:type="dxa"/>
                    </w:trPr>
                    <w:tc>
                      <w:tcPr>
                        <w:tcW w:w="1065"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r>
                          <w:rPr>
                            <w:b/>
                            <w:bCs/>
                            <w:sz w:val="18"/>
                            <w:szCs w:val="18"/>
                            <w:lang w:eastAsia="es-SV"/>
                          </w:rPr>
                          <w:t>OPU1</w:t>
                        </w:r>
                        <w:r w:rsidRPr="00AE72E8">
                          <w:rPr>
                            <w:b/>
                            <w:bCs/>
                            <w:sz w:val="18"/>
                            <w:szCs w:val="18"/>
                            <w:lang w:eastAsia="es-SV"/>
                          </w:rPr>
                          <w:t>14</w:t>
                        </w:r>
                      </w:p>
                    </w:tc>
                  </w:tr>
                  <w:tr w:rsidR="00C50A56" w:rsidRPr="00AE72E8" w:rsidTr="00224D9B">
                    <w:trPr>
                      <w:trHeight w:val="540"/>
                      <w:tblCellSpacing w:w="0" w:type="dxa"/>
                    </w:trPr>
                    <w:tc>
                      <w:tcPr>
                        <w:tcW w:w="1065"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Default="00C50A56" w:rsidP="00224D9B">
                        <w:pPr>
                          <w:spacing w:after="0" w:line="240" w:lineRule="auto"/>
                          <w:jc w:val="center"/>
                          <w:rPr>
                            <w:color w:val="000000" w:themeColor="text1"/>
                            <w:sz w:val="18"/>
                            <w:szCs w:val="18"/>
                          </w:rPr>
                        </w:pPr>
                        <w:r>
                          <w:rPr>
                            <w:color w:val="000000" w:themeColor="text1"/>
                            <w:sz w:val="18"/>
                            <w:szCs w:val="18"/>
                          </w:rPr>
                          <w:t>Opinión Pública</w:t>
                        </w:r>
                      </w:p>
                      <w:p w:rsidR="00C50A56" w:rsidRPr="00FB30FE" w:rsidRDefault="00C50A56" w:rsidP="00224D9B">
                        <w:pPr>
                          <w:spacing w:after="0" w:line="240" w:lineRule="auto"/>
                          <w:jc w:val="right"/>
                          <w:rPr>
                            <w:color w:val="000000" w:themeColor="text1"/>
                            <w:sz w:val="14"/>
                            <w:szCs w:val="14"/>
                            <w:lang w:eastAsia="es-SV"/>
                          </w:rPr>
                        </w:pPr>
                        <w:proofErr w:type="spellStart"/>
                        <w:r w:rsidRPr="00FB30FE">
                          <w:rPr>
                            <w:color w:val="000000" w:themeColor="text1"/>
                            <w:sz w:val="14"/>
                            <w:szCs w:val="14"/>
                          </w:rPr>
                          <w:t>Pr.</w:t>
                        </w:r>
                        <w:proofErr w:type="spellEnd"/>
                        <w:r w:rsidRPr="00FB30FE">
                          <w:rPr>
                            <w:color w:val="000000" w:themeColor="text1"/>
                            <w:sz w:val="14"/>
                            <w:szCs w:val="14"/>
                          </w:rPr>
                          <w:t xml:space="preserve"> RPB312</w:t>
                        </w:r>
                      </w:p>
                    </w:tc>
                  </w:tr>
                </w:tbl>
                <w:p w:rsidR="00C50A56" w:rsidRPr="00AE72E8" w:rsidRDefault="00C50A56" w:rsidP="00224D9B">
                  <w:pPr>
                    <w:spacing w:after="0" w:line="240" w:lineRule="auto"/>
                    <w:rPr>
                      <w:sz w:val="18"/>
                      <w:szCs w:val="18"/>
                      <w:lang w:eastAsia="es-SV"/>
                    </w:rPr>
                  </w:pPr>
                </w:p>
              </w:tc>
              <w:tc>
                <w:tcPr>
                  <w:tcW w:w="1058" w:type="dxa"/>
                  <w:tcBorders>
                    <w:top w:val="outset" w:sz="6" w:space="0" w:color="auto"/>
                    <w:left w:val="outset" w:sz="6" w:space="0" w:color="auto"/>
                    <w:bottom w:val="outset" w:sz="6" w:space="0" w:color="auto"/>
                    <w:right w:val="outset" w:sz="6" w:space="0" w:color="auto"/>
                  </w:tcBorders>
                  <w:vAlign w:val="center"/>
                  <w:hideMark/>
                </w:tcPr>
                <w:tbl>
                  <w:tblPr>
                    <w:tblW w:w="1008" w:type="dxa"/>
                    <w:tblCellSpacing w:w="0" w:type="dxa"/>
                    <w:tblBorders>
                      <w:top w:val="outset" w:sz="6" w:space="0" w:color="auto"/>
                      <w:left w:val="outset" w:sz="6" w:space="0" w:color="auto"/>
                      <w:bottom w:val="outset" w:sz="6" w:space="0" w:color="auto"/>
                      <w:right w:val="outset" w:sz="6" w:space="0" w:color="auto"/>
                    </w:tblBorders>
                    <w:shd w:val="clear" w:color="auto" w:fill="FFFACD"/>
                    <w:tblLayout w:type="fixed"/>
                    <w:tblCellMar>
                      <w:left w:w="0" w:type="dxa"/>
                      <w:right w:w="0" w:type="dxa"/>
                    </w:tblCellMar>
                    <w:tblLook w:val="04A0"/>
                  </w:tblPr>
                  <w:tblGrid>
                    <w:gridCol w:w="1008"/>
                  </w:tblGrid>
                  <w:tr w:rsidR="00C50A56" w:rsidRPr="00AE72E8" w:rsidTr="00224D9B">
                    <w:trPr>
                      <w:trHeight w:val="146"/>
                      <w:tblCellSpacing w:w="0" w:type="dxa"/>
                    </w:trPr>
                    <w:tc>
                      <w:tcPr>
                        <w:tcW w:w="1008"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r w:rsidRPr="00FF22D9">
                          <w:rPr>
                            <w:b/>
                            <w:bCs/>
                            <w:sz w:val="18"/>
                            <w:szCs w:val="18"/>
                            <w:lang w:eastAsia="es-SV"/>
                          </w:rPr>
                          <w:t>MTI1</w:t>
                        </w:r>
                        <w:r w:rsidRPr="00AE72E8">
                          <w:rPr>
                            <w:b/>
                            <w:bCs/>
                            <w:sz w:val="18"/>
                            <w:szCs w:val="18"/>
                            <w:lang w:eastAsia="es-SV"/>
                          </w:rPr>
                          <w:t>14</w:t>
                        </w:r>
                      </w:p>
                    </w:tc>
                  </w:tr>
                  <w:tr w:rsidR="00C50A56" w:rsidRPr="00AE72E8" w:rsidTr="00224D9B">
                    <w:trPr>
                      <w:trHeight w:val="470"/>
                      <w:tblCellSpacing w:w="0" w:type="dxa"/>
                    </w:trPr>
                    <w:tc>
                      <w:tcPr>
                        <w:tcW w:w="1008"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color w:val="000000" w:themeColor="text1"/>
                            <w:sz w:val="18"/>
                            <w:szCs w:val="18"/>
                            <w:lang w:eastAsia="es-SV"/>
                          </w:rPr>
                        </w:pPr>
                        <w:r w:rsidRPr="00FF22D9">
                          <w:rPr>
                            <w:color w:val="000000" w:themeColor="text1"/>
                            <w:sz w:val="18"/>
                            <w:szCs w:val="18"/>
                          </w:rPr>
                          <w:t>Metodología de la Traducción en Ingles</w:t>
                        </w:r>
                      </w:p>
                    </w:tc>
                  </w:tr>
                </w:tbl>
                <w:p w:rsidR="00C50A56" w:rsidRPr="00AE72E8" w:rsidRDefault="00C50A56" w:rsidP="00224D9B">
                  <w:pPr>
                    <w:spacing w:after="0" w:line="240" w:lineRule="auto"/>
                    <w:rPr>
                      <w:vanish/>
                      <w:sz w:val="18"/>
                      <w:szCs w:val="18"/>
                      <w:lang w:eastAsia="es-SV"/>
                    </w:rPr>
                  </w:pPr>
                </w:p>
                <w:tbl>
                  <w:tblPr>
                    <w:tblW w:w="47" w:type="dxa"/>
                    <w:tblCellSpacing w:w="0" w:type="dxa"/>
                    <w:tblBorders>
                      <w:top w:val="outset" w:sz="6" w:space="0" w:color="auto"/>
                      <w:left w:val="outset" w:sz="6" w:space="0" w:color="auto"/>
                      <w:bottom w:val="outset" w:sz="6" w:space="0" w:color="auto"/>
                      <w:right w:val="outset" w:sz="6" w:space="0" w:color="auto"/>
                    </w:tblBorders>
                    <w:shd w:val="clear" w:color="auto" w:fill="FFFACD"/>
                    <w:tblLayout w:type="fixed"/>
                    <w:tblCellMar>
                      <w:left w:w="0" w:type="dxa"/>
                      <w:right w:w="0" w:type="dxa"/>
                    </w:tblCellMar>
                    <w:tblLook w:val="04A0"/>
                  </w:tblPr>
                  <w:tblGrid>
                    <w:gridCol w:w="50"/>
                  </w:tblGrid>
                  <w:tr w:rsidR="00C50A56" w:rsidRPr="00AE72E8" w:rsidTr="00224D9B">
                    <w:trPr>
                      <w:trHeight w:val="33"/>
                      <w:tblCellSpacing w:w="0" w:type="dxa"/>
                    </w:trPr>
                    <w:tc>
                      <w:tcPr>
                        <w:tcW w:w="47"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p>
                    </w:tc>
                  </w:tr>
                  <w:tr w:rsidR="00C50A56" w:rsidRPr="00AE72E8" w:rsidTr="00224D9B">
                    <w:trPr>
                      <w:trHeight w:val="67"/>
                      <w:tblCellSpacing w:w="0" w:type="dxa"/>
                    </w:trPr>
                    <w:tc>
                      <w:tcPr>
                        <w:tcW w:w="47"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C50A56" w:rsidRPr="00AE72E8" w:rsidRDefault="00C50A56" w:rsidP="00224D9B">
                        <w:pPr>
                          <w:spacing w:after="0" w:line="240" w:lineRule="auto"/>
                          <w:jc w:val="center"/>
                          <w:rPr>
                            <w:sz w:val="18"/>
                            <w:szCs w:val="18"/>
                            <w:lang w:eastAsia="es-SV"/>
                          </w:rPr>
                        </w:pPr>
                      </w:p>
                    </w:tc>
                  </w:tr>
                </w:tbl>
                <w:p w:rsidR="00C50A56" w:rsidRPr="00AE72E8" w:rsidRDefault="00C50A56" w:rsidP="00224D9B">
                  <w:pPr>
                    <w:spacing w:after="0" w:line="240" w:lineRule="auto"/>
                    <w:rPr>
                      <w:sz w:val="18"/>
                      <w:szCs w:val="18"/>
                      <w:lang w:eastAsia="es-SV"/>
                    </w:rPr>
                  </w:pPr>
                </w:p>
              </w:tc>
            </w:tr>
          </w:tbl>
          <w:p w:rsidR="00C50A56" w:rsidRPr="00AE72E8" w:rsidRDefault="00C50A56" w:rsidP="00224D9B">
            <w:pPr>
              <w:spacing w:after="0" w:line="240" w:lineRule="auto"/>
              <w:rPr>
                <w:sz w:val="18"/>
                <w:szCs w:val="18"/>
                <w:lang w:eastAsia="es-SV"/>
              </w:rPr>
            </w:pPr>
          </w:p>
        </w:tc>
        <w:tc>
          <w:tcPr>
            <w:tcW w:w="1297" w:type="dxa"/>
            <w:vAlign w:val="center"/>
          </w:tcPr>
          <w:p w:rsidR="00C50A56" w:rsidRDefault="00C50A56" w:rsidP="00224D9B">
            <w:pPr>
              <w:spacing w:after="0" w:line="240" w:lineRule="auto"/>
              <w:rPr>
                <w:b/>
                <w:bCs/>
                <w:sz w:val="18"/>
                <w:szCs w:val="18"/>
                <w:lang w:eastAsia="es-SV"/>
              </w:rPr>
            </w:pPr>
            <w:r>
              <w:rPr>
                <w:b/>
                <w:bCs/>
                <w:sz w:val="18"/>
                <w:szCs w:val="18"/>
                <w:lang w:eastAsia="es-SV"/>
              </w:rPr>
              <w:t>P</w:t>
            </w:r>
          </w:p>
          <w:p w:rsidR="00C50A56" w:rsidRDefault="00C50A56" w:rsidP="00224D9B">
            <w:pPr>
              <w:spacing w:after="0" w:line="240" w:lineRule="auto"/>
              <w:rPr>
                <w:b/>
                <w:bCs/>
                <w:sz w:val="18"/>
                <w:szCs w:val="18"/>
                <w:lang w:eastAsia="es-SV"/>
              </w:rPr>
            </w:pPr>
            <w:r>
              <w:rPr>
                <w:b/>
                <w:bCs/>
                <w:sz w:val="18"/>
                <w:szCs w:val="18"/>
                <w:lang w:eastAsia="es-SV"/>
              </w:rPr>
              <w:t>R</w:t>
            </w:r>
          </w:p>
          <w:p w:rsidR="00C50A56" w:rsidRDefault="00C50A56" w:rsidP="00224D9B">
            <w:pPr>
              <w:spacing w:after="0" w:line="240" w:lineRule="auto"/>
              <w:rPr>
                <w:b/>
                <w:bCs/>
                <w:sz w:val="18"/>
                <w:szCs w:val="18"/>
                <w:lang w:eastAsia="es-SV"/>
              </w:rPr>
            </w:pPr>
            <w:r>
              <w:rPr>
                <w:b/>
                <w:bCs/>
                <w:sz w:val="18"/>
                <w:szCs w:val="18"/>
                <w:lang w:eastAsia="es-SV"/>
              </w:rPr>
              <w:t>O</w:t>
            </w:r>
          </w:p>
          <w:p w:rsidR="00C50A56" w:rsidRDefault="00C50A56" w:rsidP="00224D9B">
            <w:pPr>
              <w:spacing w:after="0" w:line="240" w:lineRule="auto"/>
              <w:rPr>
                <w:b/>
                <w:bCs/>
                <w:sz w:val="18"/>
                <w:szCs w:val="18"/>
                <w:lang w:eastAsia="es-SV"/>
              </w:rPr>
            </w:pPr>
            <w:r>
              <w:rPr>
                <w:b/>
                <w:bCs/>
                <w:sz w:val="18"/>
                <w:szCs w:val="18"/>
                <w:lang w:eastAsia="es-SV"/>
              </w:rPr>
              <w:t>C</w:t>
            </w:r>
          </w:p>
          <w:p w:rsidR="00C50A56" w:rsidRDefault="00C50A56" w:rsidP="00224D9B">
            <w:pPr>
              <w:spacing w:after="0" w:line="240" w:lineRule="auto"/>
              <w:rPr>
                <w:b/>
                <w:bCs/>
                <w:sz w:val="18"/>
                <w:szCs w:val="18"/>
                <w:lang w:eastAsia="es-SV"/>
              </w:rPr>
            </w:pPr>
            <w:r>
              <w:rPr>
                <w:b/>
                <w:bCs/>
                <w:sz w:val="18"/>
                <w:szCs w:val="18"/>
                <w:lang w:eastAsia="es-SV"/>
              </w:rPr>
              <w:t>E</w:t>
            </w:r>
          </w:p>
          <w:p w:rsidR="00C50A56" w:rsidRDefault="00C50A56" w:rsidP="00224D9B">
            <w:pPr>
              <w:spacing w:after="0" w:line="240" w:lineRule="auto"/>
              <w:rPr>
                <w:b/>
                <w:bCs/>
                <w:sz w:val="18"/>
                <w:szCs w:val="18"/>
                <w:lang w:eastAsia="es-SV"/>
              </w:rPr>
            </w:pPr>
            <w:r>
              <w:rPr>
                <w:b/>
                <w:bCs/>
                <w:sz w:val="18"/>
                <w:szCs w:val="18"/>
                <w:lang w:eastAsia="es-SV"/>
              </w:rPr>
              <w:t>S</w:t>
            </w:r>
          </w:p>
          <w:p w:rsidR="00C50A56" w:rsidRDefault="00C50A56" w:rsidP="00224D9B">
            <w:pPr>
              <w:spacing w:after="0" w:line="240" w:lineRule="auto"/>
              <w:rPr>
                <w:b/>
                <w:bCs/>
                <w:sz w:val="18"/>
                <w:szCs w:val="18"/>
                <w:lang w:eastAsia="es-SV"/>
              </w:rPr>
            </w:pPr>
            <w:r>
              <w:rPr>
                <w:b/>
                <w:bCs/>
                <w:sz w:val="18"/>
                <w:szCs w:val="18"/>
                <w:lang w:eastAsia="es-SV"/>
              </w:rPr>
              <w:t>O</w:t>
            </w:r>
          </w:p>
          <w:p w:rsidR="00C50A56" w:rsidRDefault="00C50A56" w:rsidP="00224D9B">
            <w:pPr>
              <w:spacing w:after="0" w:line="240" w:lineRule="auto"/>
              <w:rPr>
                <w:b/>
                <w:bCs/>
                <w:sz w:val="18"/>
                <w:szCs w:val="18"/>
                <w:lang w:eastAsia="es-SV"/>
              </w:rPr>
            </w:pPr>
          </w:p>
          <w:p w:rsidR="00C50A56" w:rsidRDefault="00C50A56" w:rsidP="00224D9B">
            <w:pPr>
              <w:spacing w:after="0" w:line="240" w:lineRule="auto"/>
              <w:rPr>
                <w:b/>
                <w:bCs/>
                <w:sz w:val="18"/>
                <w:szCs w:val="18"/>
                <w:lang w:eastAsia="es-SV"/>
              </w:rPr>
            </w:pPr>
            <w:r>
              <w:rPr>
                <w:b/>
                <w:bCs/>
                <w:sz w:val="18"/>
                <w:szCs w:val="18"/>
                <w:lang w:eastAsia="es-SV"/>
              </w:rPr>
              <w:t>D</w:t>
            </w:r>
          </w:p>
          <w:p w:rsidR="00C50A56" w:rsidRDefault="00C50A56" w:rsidP="00224D9B">
            <w:pPr>
              <w:spacing w:after="0" w:line="240" w:lineRule="auto"/>
              <w:rPr>
                <w:b/>
                <w:bCs/>
                <w:sz w:val="18"/>
                <w:szCs w:val="18"/>
                <w:lang w:eastAsia="es-SV"/>
              </w:rPr>
            </w:pPr>
            <w:r>
              <w:rPr>
                <w:b/>
                <w:bCs/>
                <w:sz w:val="18"/>
                <w:szCs w:val="18"/>
                <w:lang w:eastAsia="es-SV"/>
              </w:rPr>
              <w:t>E</w:t>
            </w:r>
          </w:p>
          <w:p w:rsidR="00C50A56" w:rsidRDefault="00C50A56" w:rsidP="00224D9B">
            <w:pPr>
              <w:spacing w:after="0" w:line="240" w:lineRule="auto"/>
              <w:rPr>
                <w:b/>
                <w:bCs/>
                <w:sz w:val="18"/>
                <w:szCs w:val="18"/>
                <w:lang w:eastAsia="es-SV"/>
              </w:rPr>
            </w:pPr>
          </w:p>
          <w:p w:rsidR="00C50A56" w:rsidRDefault="00C50A56" w:rsidP="00224D9B">
            <w:pPr>
              <w:spacing w:after="0" w:line="240" w:lineRule="auto"/>
              <w:rPr>
                <w:b/>
                <w:bCs/>
                <w:sz w:val="18"/>
                <w:szCs w:val="18"/>
                <w:lang w:eastAsia="es-SV"/>
              </w:rPr>
            </w:pPr>
            <w:r>
              <w:rPr>
                <w:b/>
                <w:bCs/>
                <w:sz w:val="18"/>
                <w:szCs w:val="18"/>
                <w:lang w:eastAsia="es-SV"/>
              </w:rPr>
              <w:t>G</w:t>
            </w:r>
          </w:p>
          <w:p w:rsidR="00C50A56" w:rsidRDefault="00C50A56" w:rsidP="00224D9B">
            <w:pPr>
              <w:spacing w:after="0" w:line="240" w:lineRule="auto"/>
              <w:rPr>
                <w:b/>
                <w:bCs/>
                <w:sz w:val="18"/>
                <w:szCs w:val="18"/>
                <w:lang w:eastAsia="es-SV"/>
              </w:rPr>
            </w:pPr>
            <w:r>
              <w:rPr>
                <w:b/>
                <w:bCs/>
                <w:sz w:val="18"/>
                <w:szCs w:val="18"/>
                <w:lang w:eastAsia="es-SV"/>
              </w:rPr>
              <w:t>R</w:t>
            </w:r>
          </w:p>
          <w:p w:rsidR="00C50A56" w:rsidRDefault="00C50A56" w:rsidP="00224D9B">
            <w:pPr>
              <w:spacing w:after="0" w:line="240" w:lineRule="auto"/>
              <w:rPr>
                <w:b/>
                <w:bCs/>
                <w:sz w:val="18"/>
                <w:szCs w:val="18"/>
                <w:lang w:eastAsia="es-SV"/>
              </w:rPr>
            </w:pPr>
            <w:r>
              <w:rPr>
                <w:b/>
                <w:bCs/>
                <w:sz w:val="18"/>
                <w:szCs w:val="18"/>
                <w:lang w:eastAsia="es-SV"/>
              </w:rPr>
              <w:t>A</w:t>
            </w:r>
          </w:p>
          <w:p w:rsidR="00C50A56" w:rsidRDefault="00C50A56" w:rsidP="00224D9B">
            <w:pPr>
              <w:spacing w:after="0" w:line="240" w:lineRule="auto"/>
              <w:rPr>
                <w:b/>
                <w:bCs/>
                <w:sz w:val="18"/>
                <w:szCs w:val="18"/>
                <w:lang w:eastAsia="es-SV"/>
              </w:rPr>
            </w:pPr>
            <w:r>
              <w:rPr>
                <w:b/>
                <w:bCs/>
                <w:sz w:val="18"/>
                <w:szCs w:val="18"/>
                <w:lang w:eastAsia="es-SV"/>
              </w:rPr>
              <w:t>D</w:t>
            </w:r>
          </w:p>
          <w:p w:rsidR="00C50A56" w:rsidRPr="003A4017" w:rsidRDefault="00C50A56" w:rsidP="00224D9B">
            <w:pPr>
              <w:spacing w:after="0" w:line="240" w:lineRule="auto"/>
              <w:rPr>
                <w:b/>
                <w:bCs/>
                <w:sz w:val="18"/>
                <w:szCs w:val="18"/>
                <w:lang w:eastAsia="es-SV"/>
              </w:rPr>
            </w:pPr>
            <w:r>
              <w:rPr>
                <w:b/>
                <w:bCs/>
                <w:sz w:val="18"/>
                <w:szCs w:val="18"/>
                <w:lang w:eastAsia="es-SV"/>
              </w:rPr>
              <w:t>O</w:t>
            </w:r>
          </w:p>
          <w:tbl>
            <w:tblPr>
              <w:tblW w:w="34" w:type="dxa"/>
              <w:tblCellSpacing w:w="0" w:type="dxa"/>
              <w:tblBorders>
                <w:top w:val="outset" w:sz="6" w:space="0" w:color="auto"/>
                <w:left w:val="outset" w:sz="6" w:space="0" w:color="auto"/>
                <w:bottom w:val="outset" w:sz="6" w:space="0" w:color="auto"/>
                <w:right w:val="outset" w:sz="6" w:space="0" w:color="auto"/>
              </w:tblBorders>
              <w:shd w:val="clear" w:color="auto" w:fill="E9967A"/>
              <w:tblLayout w:type="fixed"/>
              <w:tblCellMar>
                <w:left w:w="0" w:type="dxa"/>
                <w:right w:w="0" w:type="dxa"/>
              </w:tblCellMar>
              <w:tblLook w:val="04A0"/>
            </w:tblPr>
            <w:tblGrid>
              <w:gridCol w:w="50"/>
            </w:tblGrid>
            <w:tr w:rsidR="00C50A56" w:rsidRPr="00AE72E8" w:rsidTr="00224D9B">
              <w:trPr>
                <w:tblCellSpacing w:w="0" w:type="dxa"/>
              </w:trPr>
              <w:tc>
                <w:tcPr>
                  <w:tcW w:w="36" w:type="dxa"/>
                  <w:tcBorders>
                    <w:top w:val="outset" w:sz="6" w:space="0" w:color="auto"/>
                    <w:left w:val="outset" w:sz="6" w:space="0" w:color="auto"/>
                    <w:bottom w:val="outset" w:sz="6" w:space="0" w:color="auto"/>
                    <w:right w:val="outset" w:sz="6" w:space="0" w:color="auto"/>
                  </w:tcBorders>
                  <w:shd w:val="clear" w:color="auto" w:fill="E9967A"/>
                  <w:vAlign w:val="center"/>
                  <w:hideMark/>
                </w:tcPr>
                <w:p w:rsidR="00C50A56" w:rsidRPr="00AE72E8" w:rsidRDefault="00C50A56" w:rsidP="00224D9B">
                  <w:pPr>
                    <w:spacing w:after="0" w:line="240" w:lineRule="auto"/>
                    <w:jc w:val="center"/>
                    <w:rPr>
                      <w:sz w:val="18"/>
                      <w:szCs w:val="18"/>
                      <w:lang w:eastAsia="es-SV"/>
                    </w:rPr>
                  </w:pPr>
                </w:p>
              </w:tc>
            </w:tr>
            <w:tr w:rsidR="00C50A56" w:rsidRPr="00AE72E8" w:rsidTr="00224D9B">
              <w:trPr>
                <w:tblCellSpacing w:w="0" w:type="dxa"/>
              </w:trPr>
              <w:tc>
                <w:tcPr>
                  <w:tcW w:w="36" w:type="dxa"/>
                  <w:tcBorders>
                    <w:top w:val="outset" w:sz="6" w:space="0" w:color="auto"/>
                    <w:left w:val="outset" w:sz="6" w:space="0" w:color="auto"/>
                    <w:bottom w:val="outset" w:sz="6" w:space="0" w:color="auto"/>
                    <w:right w:val="outset" w:sz="6" w:space="0" w:color="auto"/>
                  </w:tcBorders>
                  <w:shd w:val="clear" w:color="auto" w:fill="E9967A"/>
                  <w:vAlign w:val="center"/>
                  <w:hideMark/>
                </w:tcPr>
                <w:p w:rsidR="00C50A56" w:rsidRPr="00AE72E8" w:rsidRDefault="00C50A56" w:rsidP="00224D9B">
                  <w:pPr>
                    <w:spacing w:after="0" w:line="240" w:lineRule="auto"/>
                    <w:jc w:val="center"/>
                    <w:rPr>
                      <w:sz w:val="18"/>
                      <w:szCs w:val="18"/>
                      <w:lang w:eastAsia="es-SV"/>
                    </w:rPr>
                  </w:pPr>
                </w:p>
              </w:tc>
            </w:tr>
          </w:tbl>
          <w:p w:rsidR="00C50A56" w:rsidRPr="00AE72E8" w:rsidRDefault="00C50A56" w:rsidP="00224D9B">
            <w:pPr>
              <w:spacing w:after="0" w:line="240" w:lineRule="auto"/>
              <w:rPr>
                <w:sz w:val="18"/>
                <w:szCs w:val="18"/>
                <w:lang w:eastAsia="es-SV"/>
              </w:rPr>
            </w:pPr>
          </w:p>
        </w:tc>
      </w:tr>
      <w:tr w:rsidR="00C50A56" w:rsidRPr="00AE72E8" w:rsidTr="00224D9B">
        <w:trPr>
          <w:trHeight w:val="7408"/>
          <w:tblCellSpacing w:w="15" w:type="dxa"/>
          <w:jc w:val="center"/>
        </w:trPr>
        <w:tc>
          <w:tcPr>
            <w:tcW w:w="11808" w:type="dxa"/>
            <w:vAlign w:val="center"/>
          </w:tcPr>
          <w:p w:rsidR="00C50A56" w:rsidRPr="00AE72E8" w:rsidRDefault="00C50A56" w:rsidP="00224D9B">
            <w:pPr>
              <w:spacing w:after="0" w:line="240" w:lineRule="auto"/>
              <w:rPr>
                <w:sz w:val="18"/>
                <w:szCs w:val="18"/>
                <w:lang w:eastAsia="es-SV"/>
              </w:rPr>
            </w:pPr>
          </w:p>
        </w:tc>
        <w:tc>
          <w:tcPr>
            <w:tcW w:w="1297" w:type="dxa"/>
            <w:vAlign w:val="center"/>
          </w:tcPr>
          <w:p w:rsidR="00C50A56" w:rsidRPr="00AE72E8" w:rsidRDefault="00C50A56" w:rsidP="00224D9B">
            <w:pPr>
              <w:spacing w:after="0" w:line="240" w:lineRule="auto"/>
              <w:rPr>
                <w:sz w:val="18"/>
                <w:szCs w:val="18"/>
                <w:lang w:eastAsia="es-SV"/>
              </w:rPr>
            </w:pPr>
          </w:p>
        </w:tc>
      </w:tr>
    </w:tbl>
    <w:p w:rsidR="00C50A56" w:rsidRPr="00FF22D9" w:rsidRDefault="00C50A56" w:rsidP="00C50A56">
      <w:pPr>
        <w:rPr>
          <w:sz w:val="18"/>
          <w:szCs w:val="18"/>
        </w:rPr>
      </w:pPr>
    </w:p>
    <w:p w:rsidR="00C50A56" w:rsidRDefault="00C50A56" w:rsidP="00756007">
      <w:pPr>
        <w:tabs>
          <w:tab w:val="left" w:pos="14950"/>
          <w:tab w:val="left" w:pos="15097"/>
          <w:tab w:val="left" w:pos="15244"/>
          <w:tab w:val="left" w:pos="15390"/>
          <w:tab w:val="left" w:pos="15536"/>
          <w:tab w:val="left" w:pos="15682"/>
          <w:tab w:val="left" w:pos="15828"/>
          <w:tab w:val="left" w:pos="16666"/>
          <w:tab w:val="left" w:pos="17504"/>
          <w:tab w:val="left" w:pos="18342"/>
          <w:tab w:val="left" w:pos="19180"/>
          <w:tab w:val="left" w:pos="20018"/>
          <w:tab w:val="left" w:pos="20856"/>
          <w:tab w:val="left" w:pos="21694"/>
          <w:tab w:val="left" w:pos="22532"/>
          <w:tab w:val="left" w:pos="23370"/>
          <w:tab w:val="left" w:pos="24208"/>
          <w:tab w:val="left" w:pos="25046"/>
          <w:tab w:val="left" w:pos="25884"/>
          <w:tab w:val="left" w:pos="26722"/>
          <w:tab w:val="left" w:pos="27560"/>
          <w:tab w:val="left" w:pos="28398"/>
          <w:tab w:val="left" w:pos="29236"/>
          <w:tab w:val="left" w:pos="30074"/>
          <w:tab w:val="left" w:pos="30912"/>
        </w:tabs>
        <w:spacing w:after="0" w:line="240" w:lineRule="auto"/>
        <w:ind w:left="55"/>
        <w:jc w:val="both"/>
        <w:rPr>
          <w:iCs/>
          <w:sz w:val="24"/>
          <w:szCs w:val="24"/>
          <w:lang w:eastAsia="es-SV"/>
        </w:rPr>
      </w:pPr>
    </w:p>
    <w:sectPr w:rsidR="00C50A56" w:rsidSect="00FB30FE">
      <w:headerReference w:type="default" r:id="rId49"/>
      <w:footerReference w:type="default" r:id="rId50"/>
      <w:pgSz w:w="15840" w:h="12240" w:orient="landscape"/>
      <w:pgMar w:top="1276"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1EC3" w:rsidRDefault="00021EC3" w:rsidP="00756007">
      <w:pPr>
        <w:spacing w:after="0" w:line="240" w:lineRule="auto"/>
      </w:pPr>
      <w:r>
        <w:separator/>
      </w:r>
    </w:p>
  </w:endnote>
  <w:endnote w:type="continuationSeparator" w:id="1">
    <w:p w:rsidR="00021EC3" w:rsidRDefault="00021EC3" w:rsidP="007560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057143"/>
      <w:docPartObj>
        <w:docPartGallery w:val="Page Numbers (Bottom of Page)"/>
        <w:docPartUnique/>
      </w:docPartObj>
    </w:sdtPr>
    <w:sdtContent>
      <w:p w:rsidR="00741837" w:rsidRDefault="00741837">
        <w:pPr>
          <w:pStyle w:val="Piedepgina"/>
          <w:jc w:val="center"/>
        </w:pPr>
        <w:fldSimple w:instr=" PAGE   \* MERGEFORMAT ">
          <w:r>
            <w:rPr>
              <w:noProof/>
            </w:rPr>
            <w:t>76</w:t>
          </w:r>
        </w:fldSimple>
      </w:p>
    </w:sdtContent>
  </w:sdt>
  <w:p w:rsidR="00C50A56" w:rsidRDefault="00C50A56">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057141"/>
      <w:docPartObj>
        <w:docPartGallery w:val="Page Numbers (Bottom of Page)"/>
        <w:docPartUnique/>
      </w:docPartObj>
    </w:sdtPr>
    <w:sdtContent>
      <w:p w:rsidR="00741837" w:rsidRDefault="00741837">
        <w:pPr>
          <w:pStyle w:val="Piedepgina"/>
          <w:jc w:val="center"/>
        </w:pPr>
        <w:fldSimple w:instr=" PAGE   \* MERGEFORMAT ">
          <w:r>
            <w:rPr>
              <w:noProof/>
            </w:rPr>
            <w:t>1</w:t>
          </w:r>
        </w:fldSimple>
      </w:p>
    </w:sdtContent>
  </w:sdt>
  <w:p w:rsidR="00741837" w:rsidRDefault="00741837">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057146"/>
      <w:docPartObj>
        <w:docPartGallery w:val="Page Numbers (Bottom of Page)"/>
        <w:docPartUnique/>
      </w:docPartObj>
    </w:sdtPr>
    <w:sdtContent>
      <w:p w:rsidR="00741837" w:rsidRDefault="00741837">
        <w:pPr>
          <w:pStyle w:val="Piedepgina"/>
          <w:jc w:val="center"/>
        </w:pPr>
        <w:fldSimple w:instr=" PAGE   \* MERGEFORMAT ">
          <w:r>
            <w:rPr>
              <w:noProof/>
            </w:rPr>
            <w:t>70</w:t>
          </w:r>
        </w:fldSimple>
      </w:p>
    </w:sdtContent>
  </w:sdt>
  <w:p w:rsidR="00741837" w:rsidRDefault="00741837">
    <w:pPr>
      <w:pStyle w:val="Piedepgin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0FE" w:rsidRDefault="0074183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1EC3" w:rsidRDefault="00021EC3" w:rsidP="00756007">
      <w:pPr>
        <w:spacing w:after="0" w:line="240" w:lineRule="auto"/>
      </w:pPr>
      <w:r>
        <w:separator/>
      </w:r>
    </w:p>
  </w:footnote>
  <w:footnote w:type="continuationSeparator" w:id="1">
    <w:p w:rsidR="00021EC3" w:rsidRDefault="00021EC3" w:rsidP="007560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ítulo"/>
      <w:id w:val="77738743"/>
      <w:placeholder>
        <w:docPart w:val="5917C8CAE208403B8D1E398A736E0E0B"/>
      </w:placeholder>
      <w:showingPlcHdr/>
      <w:dataBinding w:prefixMappings="xmlns:ns0='http://schemas.openxmlformats.org/package/2006/metadata/core-properties' xmlns:ns1='http://purl.org/dc/elements/1.1/'" w:xpath="/ns0:coreProperties[1]/ns1:title[1]" w:storeItemID="{6C3C8BC8-F283-45AE-878A-BAB7291924A1}"/>
      <w:text/>
    </w:sdtPr>
    <w:sdtContent>
      <w:p w:rsidR="00FB30FE" w:rsidRDefault="00021EC3">
        <w:pPr>
          <w:pStyle w:val="Encabezado"/>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[Escribir el título del documento]</w:t>
        </w:r>
      </w:p>
    </w:sdtContent>
  </w:sdt>
  <w:p w:rsidR="00FB30FE" w:rsidRDefault="00741837">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72902"/>
    <w:multiLevelType w:val="hybridMultilevel"/>
    <w:tmpl w:val="15862A00"/>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nsid w:val="06B45EE4"/>
    <w:multiLevelType w:val="hybridMultilevel"/>
    <w:tmpl w:val="4C2ECF5A"/>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08875DA8"/>
    <w:multiLevelType w:val="hybridMultilevel"/>
    <w:tmpl w:val="68502B4E"/>
    <w:lvl w:ilvl="0" w:tplc="440A0001">
      <w:start w:val="1"/>
      <w:numFmt w:val="bullet"/>
      <w:lvlText w:val=""/>
      <w:lvlJc w:val="left"/>
      <w:pPr>
        <w:ind w:left="892" w:hanging="360"/>
      </w:pPr>
      <w:rPr>
        <w:rFonts w:ascii="Symbol" w:hAnsi="Symbol" w:hint="default"/>
      </w:rPr>
    </w:lvl>
    <w:lvl w:ilvl="1" w:tplc="440A0003" w:tentative="1">
      <w:start w:val="1"/>
      <w:numFmt w:val="bullet"/>
      <w:lvlText w:val="o"/>
      <w:lvlJc w:val="left"/>
      <w:pPr>
        <w:ind w:left="1612" w:hanging="360"/>
      </w:pPr>
      <w:rPr>
        <w:rFonts w:ascii="Courier New" w:hAnsi="Courier New" w:hint="default"/>
      </w:rPr>
    </w:lvl>
    <w:lvl w:ilvl="2" w:tplc="440A0005" w:tentative="1">
      <w:start w:val="1"/>
      <w:numFmt w:val="bullet"/>
      <w:lvlText w:val=""/>
      <w:lvlJc w:val="left"/>
      <w:pPr>
        <w:ind w:left="2332" w:hanging="360"/>
      </w:pPr>
      <w:rPr>
        <w:rFonts w:ascii="Wingdings" w:hAnsi="Wingdings" w:hint="default"/>
      </w:rPr>
    </w:lvl>
    <w:lvl w:ilvl="3" w:tplc="440A0001" w:tentative="1">
      <w:start w:val="1"/>
      <w:numFmt w:val="bullet"/>
      <w:lvlText w:val=""/>
      <w:lvlJc w:val="left"/>
      <w:pPr>
        <w:ind w:left="3052" w:hanging="360"/>
      </w:pPr>
      <w:rPr>
        <w:rFonts w:ascii="Symbol" w:hAnsi="Symbol" w:hint="default"/>
      </w:rPr>
    </w:lvl>
    <w:lvl w:ilvl="4" w:tplc="440A0003" w:tentative="1">
      <w:start w:val="1"/>
      <w:numFmt w:val="bullet"/>
      <w:lvlText w:val="o"/>
      <w:lvlJc w:val="left"/>
      <w:pPr>
        <w:ind w:left="3772" w:hanging="360"/>
      </w:pPr>
      <w:rPr>
        <w:rFonts w:ascii="Courier New" w:hAnsi="Courier New" w:hint="default"/>
      </w:rPr>
    </w:lvl>
    <w:lvl w:ilvl="5" w:tplc="440A0005" w:tentative="1">
      <w:start w:val="1"/>
      <w:numFmt w:val="bullet"/>
      <w:lvlText w:val=""/>
      <w:lvlJc w:val="left"/>
      <w:pPr>
        <w:ind w:left="4492" w:hanging="360"/>
      </w:pPr>
      <w:rPr>
        <w:rFonts w:ascii="Wingdings" w:hAnsi="Wingdings" w:hint="default"/>
      </w:rPr>
    </w:lvl>
    <w:lvl w:ilvl="6" w:tplc="440A0001" w:tentative="1">
      <w:start w:val="1"/>
      <w:numFmt w:val="bullet"/>
      <w:lvlText w:val=""/>
      <w:lvlJc w:val="left"/>
      <w:pPr>
        <w:ind w:left="5212" w:hanging="360"/>
      </w:pPr>
      <w:rPr>
        <w:rFonts w:ascii="Symbol" w:hAnsi="Symbol" w:hint="default"/>
      </w:rPr>
    </w:lvl>
    <w:lvl w:ilvl="7" w:tplc="440A0003" w:tentative="1">
      <w:start w:val="1"/>
      <w:numFmt w:val="bullet"/>
      <w:lvlText w:val="o"/>
      <w:lvlJc w:val="left"/>
      <w:pPr>
        <w:ind w:left="5932" w:hanging="360"/>
      </w:pPr>
      <w:rPr>
        <w:rFonts w:ascii="Courier New" w:hAnsi="Courier New" w:hint="default"/>
      </w:rPr>
    </w:lvl>
    <w:lvl w:ilvl="8" w:tplc="440A0005" w:tentative="1">
      <w:start w:val="1"/>
      <w:numFmt w:val="bullet"/>
      <w:lvlText w:val=""/>
      <w:lvlJc w:val="left"/>
      <w:pPr>
        <w:ind w:left="6652" w:hanging="360"/>
      </w:pPr>
      <w:rPr>
        <w:rFonts w:ascii="Wingdings" w:hAnsi="Wingdings" w:hint="default"/>
      </w:rPr>
    </w:lvl>
  </w:abstractNum>
  <w:abstractNum w:abstractNumId="3">
    <w:nsid w:val="0B963911"/>
    <w:multiLevelType w:val="hybridMultilevel"/>
    <w:tmpl w:val="20A266D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C8922AC"/>
    <w:multiLevelType w:val="hybridMultilevel"/>
    <w:tmpl w:val="E008451C"/>
    <w:lvl w:ilvl="0" w:tplc="C62AF35E">
      <w:start w:val="8"/>
      <w:numFmt w:val="upperRoman"/>
      <w:lvlText w:val="%1."/>
      <w:lvlJc w:val="left"/>
      <w:pPr>
        <w:ind w:left="720" w:hanging="720"/>
      </w:pPr>
      <w:rPr>
        <w:rFonts w:hint="default"/>
      </w:rPr>
    </w:lvl>
    <w:lvl w:ilvl="1" w:tplc="440A0019" w:tentative="1">
      <w:start w:val="1"/>
      <w:numFmt w:val="lowerLetter"/>
      <w:lvlText w:val="%2."/>
      <w:lvlJc w:val="left"/>
      <w:pPr>
        <w:ind w:left="1364" w:hanging="360"/>
      </w:pPr>
    </w:lvl>
    <w:lvl w:ilvl="2" w:tplc="440A001B" w:tentative="1">
      <w:start w:val="1"/>
      <w:numFmt w:val="lowerRoman"/>
      <w:lvlText w:val="%3."/>
      <w:lvlJc w:val="right"/>
      <w:pPr>
        <w:ind w:left="2084" w:hanging="180"/>
      </w:pPr>
    </w:lvl>
    <w:lvl w:ilvl="3" w:tplc="440A000F" w:tentative="1">
      <w:start w:val="1"/>
      <w:numFmt w:val="decimal"/>
      <w:lvlText w:val="%4."/>
      <w:lvlJc w:val="left"/>
      <w:pPr>
        <w:ind w:left="2804" w:hanging="360"/>
      </w:pPr>
    </w:lvl>
    <w:lvl w:ilvl="4" w:tplc="440A0019" w:tentative="1">
      <w:start w:val="1"/>
      <w:numFmt w:val="lowerLetter"/>
      <w:lvlText w:val="%5."/>
      <w:lvlJc w:val="left"/>
      <w:pPr>
        <w:ind w:left="3524" w:hanging="360"/>
      </w:pPr>
    </w:lvl>
    <w:lvl w:ilvl="5" w:tplc="440A001B" w:tentative="1">
      <w:start w:val="1"/>
      <w:numFmt w:val="lowerRoman"/>
      <w:lvlText w:val="%6."/>
      <w:lvlJc w:val="right"/>
      <w:pPr>
        <w:ind w:left="4244" w:hanging="180"/>
      </w:pPr>
    </w:lvl>
    <w:lvl w:ilvl="6" w:tplc="440A000F" w:tentative="1">
      <w:start w:val="1"/>
      <w:numFmt w:val="decimal"/>
      <w:lvlText w:val="%7."/>
      <w:lvlJc w:val="left"/>
      <w:pPr>
        <w:ind w:left="4964" w:hanging="360"/>
      </w:pPr>
    </w:lvl>
    <w:lvl w:ilvl="7" w:tplc="440A0019" w:tentative="1">
      <w:start w:val="1"/>
      <w:numFmt w:val="lowerLetter"/>
      <w:lvlText w:val="%8."/>
      <w:lvlJc w:val="left"/>
      <w:pPr>
        <w:ind w:left="5684" w:hanging="360"/>
      </w:pPr>
    </w:lvl>
    <w:lvl w:ilvl="8" w:tplc="440A001B" w:tentative="1">
      <w:start w:val="1"/>
      <w:numFmt w:val="lowerRoman"/>
      <w:lvlText w:val="%9."/>
      <w:lvlJc w:val="right"/>
      <w:pPr>
        <w:ind w:left="6404" w:hanging="180"/>
      </w:pPr>
    </w:lvl>
  </w:abstractNum>
  <w:abstractNum w:abstractNumId="5">
    <w:nsid w:val="0D82727A"/>
    <w:multiLevelType w:val="hybridMultilevel"/>
    <w:tmpl w:val="226A7E0C"/>
    <w:lvl w:ilvl="0" w:tplc="440A000F">
      <w:start w:val="1"/>
      <w:numFmt w:val="decimal"/>
      <w:lvlText w:val="%1."/>
      <w:lvlJc w:val="left"/>
      <w:pPr>
        <w:ind w:left="720" w:hanging="360"/>
      </w:pPr>
      <w:rPr>
        <w:rFonts w:cs="Times New Roman" w:hint="default"/>
      </w:rPr>
    </w:lvl>
    <w:lvl w:ilvl="1" w:tplc="440A0019" w:tentative="1">
      <w:start w:val="1"/>
      <w:numFmt w:val="lowerLetter"/>
      <w:lvlText w:val="%2."/>
      <w:lvlJc w:val="left"/>
      <w:pPr>
        <w:ind w:left="1440" w:hanging="360"/>
      </w:pPr>
      <w:rPr>
        <w:rFonts w:cs="Times New Roman"/>
      </w:rPr>
    </w:lvl>
    <w:lvl w:ilvl="2" w:tplc="440A001B" w:tentative="1">
      <w:start w:val="1"/>
      <w:numFmt w:val="lowerRoman"/>
      <w:lvlText w:val="%3."/>
      <w:lvlJc w:val="right"/>
      <w:pPr>
        <w:ind w:left="2160" w:hanging="180"/>
      </w:pPr>
      <w:rPr>
        <w:rFonts w:cs="Times New Roman"/>
      </w:rPr>
    </w:lvl>
    <w:lvl w:ilvl="3" w:tplc="440A000F" w:tentative="1">
      <w:start w:val="1"/>
      <w:numFmt w:val="decimal"/>
      <w:lvlText w:val="%4."/>
      <w:lvlJc w:val="left"/>
      <w:pPr>
        <w:ind w:left="2880" w:hanging="360"/>
      </w:pPr>
      <w:rPr>
        <w:rFonts w:cs="Times New Roman"/>
      </w:rPr>
    </w:lvl>
    <w:lvl w:ilvl="4" w:tplc="440A0019" w:tentative="1">
      <w:start w:val="1"/>
      <w:numFmt w:val="lowerLetter"/>
      <w:lvlText w:val="%5."/>
      <w:lvlJc w:val="left"/>
      <w:pPr>
        <w:ind w:left="3600" w:hanging="360"/>
      </w:pPr>
      <w:rPr>
        <w:rFonts w:cs="Times New Roman"/>
      </w:rPr>
    </w:lvl>
    <w:lvl w:ilvl="5" w:tplc="440A001B" w:tentative="1">
      <w:start w:val="1"/>
      <w:numFmt w:val="lowerRoman"/>
      <w:lvlText w:val="%6."/>
      <w:lvlJc w:val="right"/>
      <w:pPr>
        <w:ind w:left="4320" w:hanging="180"/>
      </w:pPr>
      <w:rPr>
        <w:rFonts w:cs="Times New Roman"/>
      </w:rPr>
    </w:lvl>
    <w:lvl w:ilvl="6" w:tplc="440A000F" w:tentative="1">
      <w:start w:val="1"/>
      <w:numFmt w:val="decimal"/>
      <w:lvlText w:val="%7."/>
      <w:lvlJc w:val="left"/>
      <w:pPr>
        <w:ind w:left="5040" w:hanging="360"/>
      </w:pPr>
      <w:rPr>
        <w:rFonts w:cs="Times New Roman"/>
      </w:rPr>
    </w:lvl>
    <w:lvl w:ilvl="7" w:tplc="440A0019" w:tentative="1">
      <w:start w:val="1"/>
      <w:numFmt w:val="lowerLetter"/>
      <w:lvlText w:val="%8."/>
      <w:lvlJc w:val="left"/>
      <w:pPr>
        <w:ind w:left="5760" w:hanging="360"/>
      </w:pPr>
      <w:rPr>
        <w:rFonts w:cs="Times New Roman"/>
      </w:rPr>
    </w:lvl>
    <w:lvl w:ilvl="8" w:tplc="440A001B" w:tentative="1">
      <w:start w:val="1"/>
      <w:numFmt w:val="lowerRoman"/>
      <w:lvlText w:val="%9."/>
      <w:lvlJc w:val="right"/>
      <w:pPr>
        <w:ind w:left="6480" w:hanging="180"/>
      </w:pPr>
      <w:rPr>
        <w:rFonts w:cs="Times New Roman"/>
      </w:rPr>
    </w:lvl>
  </w:abstractNum>
  <w:abstractNum w:abstractNumId="6">
    <w:nsid w:val="15312F7B"/>
    <w:multiLevelType w:val="multilevel"/>
    <w:tmpl w:val="682E36FA"/>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8924D53"/>
    <w:multiLevelType w:val="hybridMultilevel"/>
    <w:tmpl w:val="47C8470A"/>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nsid w:val="1C006E88"/>
    <w:multiLevelType w:val="hybridMultilevel"/>
    <w:tmpl w:val="35DE0D9C"/>
    <w:lvl w:ilvl="0" w:tplc="440A000F">
      <w:start w:val="1"/>
      <w:numFmt w:val="decimal"/>
      <w:lvlText w:val="%1."/>
      <w:lvlJc w:val="left"/>
      <w:pPr>
        <w:ind w:left="720" w:hanging="360"/>
      </w:pPr>
      <w:rPr>
        <w:rFonts w:cs="Times New Roman" w:hint="default"/>
      </w:rPr>
    </w:lvl>
    <w:lvl w:ilvl="1" w:tplc="58C63E40">
      <w:start w:val="12"/>
      <w:numFmt w:val="upperRoman"/>
      <w:lvlText w:val="%2."/>
      <w:lvlJc w:val="left"/>
      <w:pPr>
        <w:tabs>
          <w:tab w:val="num" w:pos="1800"/>
        </w:tabs>
        <w:ind w:left="1800" w:hanging="720"/>
      </w:pPr>
      <w:rPr>
        <w:rFonts w:hint="default"/>
      </w:rPr>
    </w:lvl>
    <w:lvl w:ilvl="2" w:tplc="440A001B" w:tentative="1">
      <w:start w:val="1"/>
      <w:numFmt w:val="lowerRoman"/>
      <w:lvlText w:val="%3."/>
      <w:lvlJc w:val="right"/>
      <w:pPr>
        <w:ind w:left="2160" w:hanging="180"/>
      </w:pPr>
      <w:rPr>
        <w:rFonts w:cs="Times New Roman"/>
      </w:rPr>
    </w:lvl>
    <w:lvl w:ilvl="3" w:tplc="440A000F" w:tentative="1">
      <w:start w:val="1"/>
      <w:numFmt w:val="decimal"/>
      <w:lvlText w:val="%4."/>
      <w:lvlJc w:val="left"/>
      <w:pPr>
        <w:ind w:left="2880" w:hanging="360"/>
      </w:pPr>
      <w:rPr>
        <w:rFonts w:cs="Times New Roman"/>
      </w:rPr>
    </w:lvl>
    <w:lvl w:ilvl="4" w:tplc="440A0019" w:tentative="1">
      <w:start w:val="1"/>
      <w:numFmt w:val="lowerLetter"/>
      <w:lvlText w:val="%5."/>
      <w:lvlJc w:val="left"/>
      <w:pPr>
        <w:ind w:left="3600" w:hanging="360"/>
      </w:pPr>
      <w:rPr>
        <w:rFonts w:cs="Times New Roman"/>
      </w:rPr>
    </w:lvl>
    <w:lvl w:ilvl="5" w:tplc="440A001B" w:tentative="1">
      <w:start w:val="1"/>
      <w:numFmt w:val="lowerRoman"/>
      <w:lvlText w:val="%6."/>
      <w:lvlJc w:val="right"/>
      <w:pPr>
        <w:ind w:left="4320" w:hanging="180"/>
      </w:pPr>
      <w:rPr>
        <w:rFonts w:cs="Times New Roman"/>
      </w:rPr>
    </w:lvl>
    <w:lvl w:ilvl="6" w:tplc="440A000F" w:tentative="1">
      <w:start w:val="1"/>
      <w:numFmt w:val="decimal"/>
      <w:lvlText w:val="%7."/>
      <w:lvlJc w:val="left"/>
      <w:pPr>
        <w:ind w:left="5040" w:hanging="360"/>
      </w:pPr>
      <w:rPr>
        <w:rFonts w:cs="Times New Roman"/>
      </w:rPr>
    </w:lvl>
    <w:lvl w:ilvl="7" w:tplc="440A0019" w:tentative="1">
      <w:start w:val="1"/>
      <w:numFmt w:val="lowerLetter"/>
      <w:lvlText w:val="%8."/>
      <w:lvlJc w:val="left"/>
      <w:pPr>
        <w:ind w:left="5760" w:hanging="360"/>
      </w:pPr>
      <w:rPr>
        <w:rFonts w:cs="Times New Roman"/>
      </w:rPr>
    </w:lvl>
    <w:lvl w:ilvl="8" w:tplc="440A001B" w:tentative="1">
      <w:start w:val="1"/>
      <w:numFmt w:val="lowerRoman"/>
      <w:lvlText w:val="%9."/>
      <w:lvlJc w:val="right"/>
      <w:pPr>
        <w:ind w:left="6480" w:hanging="180"/>
      </w:pPr>
      <w:rPr>
        <w:rFonts w:cs="Times New Roman"/>
      </w:rPr>
    </w:lvl>
  </w:abstractNum>
  <w:abstractNum w:abstractNumId="9">
    <w:nsid w:val="1CA463CE"/>
    <w:multiLevelType w:val="multilevel"/>
    <w:tmpl w:val="4CEC5378"/>
    <w:lvl w:ilvl="0">
      <w:start w:val="7"/>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nsid w:val="1DFE5686"/>
    <w:multiLevelType w:val="hybridMultilevel"/>
    <w:tmpl w:val="F9F4A50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1F2A510A"/>
    <w:multiLevelType w:val="hybridMultilevel"/>
    <w:tmpl w:val="335A826A"/>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nsid w:val="1F58335A"/>
    <w:multiLevelType w:val="hybridMultilevel"/>
    <w:tmpl w:val="B6963F1A"/>
    <w:lvl w:ilvl="0" w:tplc="440A000F">
      <w:start w:val="14"/>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nsid w:val="21114F6B"/>
    <w:multiLevelType w:val="hybridMultilevel"/>
    <w:tmpl w:val="60483902"/>
    <w:lvl w:ilvl="0" w:tplc="9178166A">
      <w:start w:val="1"/>
      <w:numFmt w:val="decimal"/>
      <w:lvlText w:val="%1."/>
      <w:lvlJc w:val="left"/>
      <w:pPr>
        <w:tabs>
          <w:tab w:val="num" w:pos="432"/>
        </w:tabs>
        <w:ind w:left="432" w:hanging="360"/>
      </w:pPr>
      <w:rPr>
        <w:rFonts w:cs="Times New Roman" w:hint="default"/>
      </w:rPr>
    </w:lvl>
    <w:lvl w:ilvl="1" w:tplc="0C0A0019" w:tentative="1">
      <w:start w:val="1"/>
      <w:numFmt w:val="lowerLetter"/>
      <w:lvlText w:val="%2."/>
      <w:lvlJc w:val="left"/>
      <w:pPr>
        <w:tabs>
          <w:tab w:val="num" w:pos="1152"/>
        </w:tabs>
        <w:ind w:left="1152" w:hanging="360"/>
      </w:pPr>
      <w:rPr>
        <w:rFonts w:cs="Times New Roman"/>
      </w:rPr>
    </w:lvl>
    <w:lvl w:ilvl="2" w:tplc="0C0A001B" w:tentative="1">
      <w:start w:val="1"/>
      <w:numFmt w:val="lowerRoman"/>
      <w:lvlText w:val="%3."/>
      <w:lvlJc w:val="right"/>
      <w:pPr>
        <w:tabs>
          <w:tab w:val="num" w:pos="1872"/>
        </w:tabs>
        <w:ind w:left="1872" w:hanging="180"/>
      </w:pPr>
      <w:rPr>
        <w:rFonts w:cs="Times New Roman"/>
      </w:rPr>
    </w:lvl>
    <w:lvl w:ilvl="3" w:tplc="0C0A000F" w:tentative="1">
      <w:start w:val="1"/>
      <w:numFmt w:val="decimal"/>
      <w:lvlText w:val="%4."/>
      <w:lvlJc w:val="left"/>
      <w:pPr>
        <w:tabs>
          <w:tab w:val="num" w:pos="2592"/>
        </w:tabs>
        <w:ind w:left="2592" w:hanging="360"/>
      </w:pPr>
      <w:rPr>
        <w:rFonts w:cs="Times New Roman"/>
      </w:rPr>
    </w:lvl>
    <w:lvl w:ilvl="4" w:tplc="0C0A0019" w:tentative="1">
      <w:start w:val="1"/>
      <w:numFmt w:val="lowerLetter"/>
      <w:lvlText w:val="%5."/>
      <w:lvlJc w:val="left"/>
      <w:pPr>
        <w:tabs>
          <w:tab w:val="num" w:pos="3312"/>
        </w:tabs>
        <w:ind w:left="3312" w:hanging="360"/>
      </w:pPr>
      <w:rPr>
        <w:rFonts w:cs="Times New Roman"/>
      </w:rPr>
    </w:lvl>
    <w:lvl w:ilvl="5" w:tplc="0C0A001B" w:tentative="1">
      <w:start w:val="1"/>
      <w:numFmt w:val="lowerRoman"/>
      <w:lvlText w:val="%6."/>
      <w:lvlJc w:val="right"/>
      <w:pPr>
        <w:tabs>
          <w:tab w:val="num" w:pos="4032"/>
        </w:tabs>
        <w:ind w:left="4032" w:hanging="180"/>
      </w:pPr>
      <w:rPr>
        <w:rFonts w:cs="Times New Roman"/>
      </w:rPr>
    </w:lvl>
    <w:lvl w:ilvl="6" w:tplc="0C0A000F" w:tentative="1">
      <w:start w:val="1"/>
      <w:numFmt w:val="decimal"/>
      <w:lvlText w:val="%7."/>
      <w:lvlJc w:val="left"/>
      <w:pPr>
        <w:tabs>
          <w:tab w:val="num" w:pos="4752"/>
        </w:tabs>
        <w:ind w:left="4752" w:hanging="360"/>
      </w:pPr>
      <w:rPr>
        <w:rFonts w:cs="Times New Roman"/>
      </w:rPr>
    </w:lvl>
    <w:lvl w:ilvl="7" w:tplc="0C0A0019" w:tentative="1">
      <w:start w:val="1"/>
      <w:numFmt w:val="lowerLetter"/>
      <w:lvlText w:val="%8."/>
      <w:lvlJc w:val="left"/>
      <w:pPr>
        <w:tabs>
          <w:tab w:val="num" w:pos="5472"/>
        </w:tabs>
        <w:ind w:left="5472" w:hanging="360"/>
      </w:pPr>
      <w:rPr>
        <w:rFonts w:cs="Times New Roman"/>
      </w:rPr>
    </w:lvl>
    <w:lvl w:ilvl="8" w:tplc="0C0A001B" w:tentative="1">
      <w:start w:val="1"/>
      <w:numFmt w:val="lowerRoman"/>
      <w:lvlText w:val="%9."/>
      <w:lvlJc w:val="right"/>
      <w:pPr>
        <w:tabs>
          <w:tab w:val="num" w:pos="6192"/>
        </w:tabs>
        <w:ind w:left="6192" w:hanging="180"/>
      </w:pPr>
      <w:rPr>
        <w:rFonts w:cs="Times New Roman"/>
      </w:rPr>
    </w:lvl>
  </w:abstractNum>
  <w:abstractNum w:abstractNumId="14">
    <w:nsid w:val="26152C30"/>
    <w:multiLevelType w:val="hybridMultilevel"/>
    <w:tmpl w:val="BE2AEB4A"/>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nsid w:val="27B15A00"/>
    <w:multiLevelType w:val="hybridMultilevel"/>
    <w:tmpl w:val="DE90DF44"/>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6">
    <w:nsid w:val="29B42002"/>
    <w:multiLevelType w:val="hybridMultilevel"/>
    <w:tmpl w:val="14661098"/>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7">
    <w:nsid w:val="2A2B7151"/>
    <w:multiLevelType w:val="hybridMultilevel"/>
    <w:tmpl w:val="8C58882A"/>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nsid w:val="376B53E1"/>
    <w:multiLevelType w:val="hybridMultilevel"/>
    <w:tmpl w:val="9B14E51C"/>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nsid w:val="38026A5C"/>
    <w:multiLevelType w:val="hybridMultilevel"/>
    <w:tmpl w:val="D128AAD4"/>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nsid w:val="3A3F3ADD"/>
    <w:multiLevelType w:val="multilevel"/>
    <w:tmpl w:val="C5E4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B4D2B13"/>
    <w:multiLevelType w:val="hybridMultilevel"/>
    <w:tmpl w:val="41E8DA44"/>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2">
    <w:nsid w:val="40D3218B"/>
    <w:multiLevelType w:val="hybridMultilevel"/>
    <w:tmpl w:val="97BC7256"/>
    <w:lvl w:ilvl="0" w:tplc="C456A7B0">
      <w:start w:val="19"/>
      <w:numFmt w:val="upperRoman"/>
      <w:lvlText w:val="%1."/>
      <w:lvlJc w:val="left"/>
      <w:pPr>
        <w:ind w:left="1800" w:hanging="720"/>
      </w:pPr>
      <w:rPr>
        <w:rFonts w:hint="default"/>
      </w:r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23">
    <w:nsid w:val="41046ACA"/>
    <w:multiLevelType w:val="multilevel"/>
    <w:tmpl w:val="B336C056"/>
    <w:lvl w:ilvl="0">
      <w:start w:val="6"/>
      <w:numFmt w:val="upperRoman"/>
      <w:lvlText w:val="%1."/>
      <w:lvlJc w:val="left"/>
      <w:pPr>
        <w:ind w:left="1996" w:hanging="720"/>
      </w:pPr>
      <w:rPr>
        <w:rFonts w:hint="default"/>
      </w:rPr>
    </w:lvl>
    <w:lvl w:ilvl="1">
      <w:start w:val="3"/>
      <w:numFmt w:val="decimal"/>
      <w:isLgl/>
      <w:lvlText w:val="%1.%2"/>
      <w:lvlJc w:val="left"/>
      <w:pPr>
        <w:ind w:left="1211" w:hanging="360"/>
      </w:pPr>
      <w:rPr>
        <w:rFonts w:hint="default"/>
      </w:rPr>
    </w:lvl>
    <w:lvl w:ilvl="2">
      <w:start w:val="1"/>
      <w:numFmt w:val="decimal"/>
      <w:isLgl/>
      <w:lvlText w:val="%1.%2.%3"/>
      <w:lvlJc w:val="left"/>
      <w:pPr>
        <w:ind w:left="2705" w:hanging="720"/>
      </w:pPr>
      <w:rPr>
        <w:rFonts w:hint="default"/>
      </w:rPr>
    </w:lvl>
    <w:lvl w:ilvl="3">
      <w:start w:val="1"/>
      <w:numFmt w:val="decimal"/>
      <w:isLgl/>
      <w:lvlText w:val="%1.%2.%3.%4"/>
      <w:lvlJc w:val="left"/>
      <w:pPr>
        <w:ind w:left="2705" w:hanging="720"/>
      </w:pPr>
      <w:rPr>
        <w:rFonts w:hint="default"/>
      </w:rPr>
    </w:lvl>
    <w:lvl w:ilvl="4">
      <w:start w:val="1"/>
      <w:numFmt w:val="decimal"/>
      <w:isLgl/>
      <w:lvlText w:val="%1.%2.%3.%4.%5"/>
      <w:lvlJc w:val="left"/>
      <w:pPr>
        <w:ind w:left="3065" w:hanging="1080"/>
      </w:pPr>
      <w:rPr>
        <w:rFonts w:hint="default"/>
      </w:rPr>
    </w:lvl>
    <w:lvl w:ilvl="5">
      <w:start w:val="1"/>
      <w:numFmt w:val="decimal"/>
      <w:isLgl/>
      <w:lvlText w:val="%1.%2.%3.%4.%5.%6"/>
      <w:lvlJc w:val="left"/>
      <w:pPr>
        <w:ind w:left="3065" w:hanging="1080"/>
      </w:pPr>
      <w:rPr>
        <w:rFonts w:hint="default"/>
      </w:rPr>
    </w:lvl>
    <w:lvl w:ilvl="6">
      <w:start w:val="1"/>
      <w:numFmt w:val="decimal"/>
      <w:isLgl/>
      <w:lvlText w:val="%1.%2.%3.%4.%5.%6.%7"/>
      <w:lvlJc w:val="left"/>
      <w:pPr>
        <w:ind w:left="3425" w:hanging="1440"/>
      </w:pPr>
      <w:rPr>
        <w:rFonts w:hint="default"/>
      </w:rPr>
    </w:lvl>
    <w:lvl w:ilvl="7">
      <w:start w:val="1"/>
      <w:numFmt w:val="decimal"/>
      <w:isLgl/>
      <w:lvlText w:val="%1.%2.%3.%4.%5.%6.%7.%8"/>
      <w:lvlJc w:val="left"/>
      <w:pPr>
        <w:ind w:left="3425" w:hanging="1440"/>
      </w:pPr>
      <w:rPr>
        <w:rFonts w:hint="default"/>
      </w:rPr>
    </w:lvl>
    <w:lvl w:ilvl="8">
      <w:start w:val="1"/>
      <w:numFmt w:val="decimal"/>
      <w:isLgl/>
      <w:lvlText w:val="%1.%2.%3.%4.%5.%6.%7.%8.%9"/>
      <w:lvlJc w:val="left"/>
      <w:pPr>
        <w:ind w:left="3785" w:hanging="1800"/>
      </w:pPr>
      <w:rPr>
        <w:rFonts w:hint="default"/>
      </w:rPr>
    </w:lvl>
  </w:abstractNum>
  <w:abstractNum w:abstractNumId="24">
    <w:nsid w:val="4FCC7A51"/>
    <w:multiLevelType w:val="multilevel"/>
    <w:tmpl w:val="531CDEA2"/>
    <w:lvl w:ilvl="0">
      <w:start w:val="1"/>
      <w:numFmt w:val="decimal"/>
      <w:lvlText w:val="%1."/>
      <w:lvlJc w:val="left"/>
      <w:pPr>
        <w:ind w:left="720" w:hanging="360"/>
      </w:pPr>
      <w:rPr>
        <w:rFonts w:cs="Times New Roman" w:hint="default"/>
      </w:rPr>
    </w:lvl>
    <w:lvl w:ilvl="1">
      <w:start w:val="6"/>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5">
    <w:nsid w:val="52171295"/>
    <w:multiLevelType w:val="multilevel"/>
    <w:tmpl w:val="07C42398"/>
    <w:lvl w:ilvl="0">
      <w:start w:val="1"/>
      <w:numFmt w:val="decimal"/>
      <w:lvlText w:val="%1."/>
      <w:lvlJc w:val="left"/>
      <w:pPr>
        <w:ind w:left="720" w:hanging="360"/>
      </w:pPr>
      <w:rPr>
        <w:rFonts w:cs="Times New Roman"/>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7EA02D8"/>
    <w:multiLevelType w:val="multilevel"/>
    <w:tmpl w:val="74789EC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AA36FA6"/>
    <w:multiLevelType w:val="hybridMultilevel"/>
    <w:tmpl w:val="B1DE161E"/>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8">
    <w:nsid w:val="5D026EF6"/>
    <w:multiLevelType w:val="hybridMultilevel"/>
    <w:tmpl w:val="C50CE0CE"/>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9">
    <w:nsid w:val="63D2374A"/>
    <w:multiLevelType w:val="hybridMultilevel"/>
    <w:tmpl w:val="84A40FCA"/>
    <w:lvl w:ilvl="0" w:tplc="8B92EF80">
      <w:start w:val="1"/>
      <w:numFmt w:val="decimal"/>
      <w:lvlText w:val="%1."/>
      <w:lvlJc w:val="left"/>
      <w:pPr>
        <w:tabs>
          <w:tab w:val="num" w:pos="419"/>
        </w:tabs>
        <w:ind w:left="419" w:hanging="360"/>
      </w:pPr>
      <w:rPr>
        <w:rFonts w:cs="Times New Roman" w:hint="default"/>
      </w:rPr>
    </w:lvl>
    <w:lvl w:ilvl="1" w:tplc="0C0A0019" w:tentative="1">
      <w:start w:val="1"/>
      <w:numFmt w:val="lowerLetter"/>
      <w:lvlText w:val="%2."/>
      <w:lvlJc w:val="left"/>
      <w:pPr>
        <w:tabs>
          <w:tab w:val="num" w:pos="1139"/>
        </w:tabs>
        <w:ind w:left="1139" w:hanging="360"/>
      </w:pPr>
      <w:rPr>
        <w:rFonts w:cs="Times New Roman"/>
      </w:rPr>
    </w:lvl>
    <w:lvl w:ilvl="2" w:tplc="0C0A001B" w:tentative="1">
      <w:start w:val="1"/>
      <w:numFmt w:val="lowerRoman"/>
      <w:lvlText w:val="%3."/>
      <w:lvlJc w:val="right"/>
      <w:pPr>
        <w:tabs>
          <w:tab w:val="num" w:pos="1859"/>
        </w:tabs>
        <w:ind w:left="1859" w:hanging="180"/>
      </w:pPr>
      <w:rPr>
        <w:rFonts w:cs="Times New Roman"/>
      </w:rPr>
    </w:lvl>
    <w:lvl w:ilvl="3" w:tplc="0C0A000F" w:tentative="1">
      <w:start w:val="1"/>
      <w:numFmt w:val="decimal"/>
      <w:lvlText w:val="%4."/>
      <w:lvlJc w:val="left"/>
      <w:pPr>
        <w:tabs>
          <w:tab w:val="num" w:pos="2579"/>
        </w:tabs>
        <w:ind w:left="2579" w:hanging="360"/>
      </w:pPr>
      <w:rPr>
        <w:rFonts w:cs="Times New Roman"/>
      </w:rPr>
    </w:lvl>
    <w:lvl w:ilvl="4" w:tplc="0C0A0019" w:tentative="1">
      <w:start w:val="1"/>
      <w:numFmt w:val="lowerLetter"/>
      <w:lvlText w:val="%5."/>
      <w:lvlJc w:val="left"/>
      <w:pPr>
        <w:tabs>
          <w:tab w:val="num" w:pos="3299"/>
        </w:tabs>
        <w:ind w:left="3299" w:hanging="360"/>
      </w:pPr>
      <w:rPr>
        <w:rFonts w:cs="Times New Roman"/>
      </w:rPr>
    </w:lvl>
    <w:lvl w:ilvl="5" w:tplc="0C0A001B" w:tentative="1">
      <w:start w:val="1"/>
      <w:numFmt w:val="lowerRoman"/>
      <w:lvlText w:val="%6."/>
      <w:lvlJc w:val="right"/>
      <w:pPr>
        <w:tabs>
          <w:tab w:val="num" w:pos="4019"/>
        </w:tabs>
        <w:ind w:left="4019" w:hanging="180"/>
      </w:pPr>
      <w:rPr>
        <w:rFonts w:cs="Times New Roman"/>
      </w:rPr>
    </w:lvl>
    <w:lvl w:ilvl="6" w:tplc="0C0A000F" w:tentative="1">
      <w:start w:val="1"/>
      <w:numFmt w:val="decimal"/>
      <w:lvlText w:val="%7."/>
      <w:lvlJc w:val="left"/>
      <w:pPr>
        <w:tabs>
          <w:tab w:val="num" w:pos="4739"/>
        </w:tabs>
        <w:ind w:left="4739" w:hanging="360"/>
      </w:pPr>
      <w:rPr>
        <w:rFonts w:cs="Times New Roman"/>
      </w:rPr>
    </w:lvl>
    <w:lvl w:ilvl="7" w:tplc="0C0A0019" w:tentative="1">
      <w:start w:val="1"/>
      <w:numFmt w:val="lowerLetter"/>
      <w:lvlText w:val="%8."/>
      <w:lvlJc w:val="left"/>
      <w:pPr>
        <w:tabs>
          <w:tab w:val="num" w:pos="5459"/>
        </w:tabs>
        <w:ind w:left="5459" w:hanging="360"/>
      </w:pPr>
      <w:rPr>
        <w:rFonts w:cs="Times New Roman"/>
      </w:rPr>
    </w:lvl>
    <w:lvl w:ilvl="8" w:tplc="0C0A001B" w:tentative="1">
      <w:start w:val="1"/>
      <w:numFmt w:val="lowerRoman"/>
      <w:lvlText w:val="%9."/>
      <w:lvlJc w:val="right"/>
      <w:pPr>
        <w:tabs>
          <w:tab w:val="num" w:pos="6179"/>
        </w:tabs>
        <w:ind w:left="6179" w:hanging="180"/>
      </w:pPr>
      <w:rPr>
        <w:rFonts w:cs="Times New Roman"/>
      </w:rPr>
    </w:lvl>
  </w:abstractNum>
  <w:abstractNum w:abstractNumId="30">
    <w:nsid w:val="652211F5"/>
    <w:multiLevelType w:val="hybridMultilevel"/>
    <w:tmpl w:val="A19EAD0A"/>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nsid w:val="65C50C7B"/>
    <w:multiLevelType w:val="hybridMultilevel"/>
    <w:tmpl w:val="563C968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nsid w:val="6C541638"/>
    <w:multiLevelType w:val="hybridMultilevel"/>
    <w:tmpl w:val="12AEF1F8"/>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3">
    <w:nsid w:val="6D430087"/>
    <w:multiLevelType w:val="hybridMultilevel"/>
    <w:tmpl w:val="D6B686FE"/>
    <w:lvl w:ilvl="0" w:tplc="7B3885EA">
      <w:start w:val="1"/>
      <w:numFmt w:val="decimal"/>
      <w:lvlText w:val="%1."/>
      <w:lvlJc w:val="left"/>
      <w:pPr>
        <w:tabs>
          <w:tab w:val="num" w:pos="419"/>
        </w:tabs>
        <w:ind w:left="419" w:hanging="360"/>
      </w:pPr>
      <w:rPr>
        <w:rFonts w:cs="Times New Roman" w:hint="default"/>
      </w:rPr>
    </w:lvl>
    <w:lvl w:ilvl="1" w:tplc="0C0A0019" w:tentative="1">
      <w:start w:val="1"/>
      <w:numFmt w:val="lowerLetter"/>
      <w:lvlText w:val="%2."/>
      <w:lvlJc w:val="left"/>
      <w:pPr>
        <w:tabs>
          <w:tab w:val="num" w:pos="1139"/>
        </w:tabs>
        <w:ind w:left="1139" w:hanging="360"/>
      </w:pPr>
      <w:rPr>
        <w:rFonts w:cs="Times New Roman"/>
      </w:rPr>
    </w:lvl>
    <w:lvl w:ilvl="2" w:tplc="0C0A001B" w:tentative="1">
      <w:start w:val="1"/>
      <w:numFmt w:val="lowerRoman"/>
      <w:lvlText w:val="%3."/>
      <w:lvlJc w:val="right"/>
      <w:pPr>
        <w:tabs>
          <w:tab w:val="num" w:pos="1859"/>
        </w:tabs>
        <w:ind w:left="1859" w:hanging="180"/>
      </w:pPr>
      <w:rPr>
        <w:rFonts w:cs="Times New Roman"/>
      </w:rPr>
    </w:lvl>
    <w:lvl w:ilvl="3" w:tplc="0C0A000F" w:tentative="1">
      <w:start w:val="1"/>
      <w:numFmt w:val="decimal"/>
      <w:lvlText w:val="%4."/>
      <w:lvlJc w:val="left"/>
      <w:pPr>
        <w:tabs>
          <w:tab w:val="num" w:pos="2579"/>
        </w:tabs>
        <w:ind w:left="2579" w:hanging="360"/>
      </w:pPr>
      <w:rPr>
        <w:rFonts w:cs="Times New Roman"/>
      </w:rPr>
    </w:lvl>
    <w:lvl w:ilvl="4" w:tplc="0C0A0019" w:tentative="1">
      <w:start w:val="1"/>
      <w:numFmt w:val="lowerLetter"/>
      <w:lvlText w:val="%5."/>
      <w:lvlJc w:val="left"/>
      <w:pPr>
        <w:tabs>
          <w:tab w:val="num" w:pos="3299"/>
        </w:tabs>
        <w:ind w:left="3299" w:hanging="360"/>
      </w:pPr>
      <w:rPr>
        <w:rFonts w:cs="Times New Roman"/>
      </w:rPr>
    </w:lvl>
    <w:lvl w:ilvl="5" w:tplc="0C0A001B" w:tentative="1">
      <w:start w:val="1"/>
      <w:numFmt w:val="lowerRoman"/>
      <w:lvlText w:val="%6."/>
      <w:lvlJc w:val="right"/>
      <w:pPr>
        <w:tabs>
          <w:tab w:val="num" w:pos="4019"/>
        </w:tabs>
        <w:ind w:left="4019" w:hanging="180"/>
      </w:pPr>
      <w:rPr>
        <w:rFonts w:cs="Times New Roman"/>
      </w:rPr>
    </w:lvl>
    <w:lvl w:ilvl="6" w:tplc="0C0A000F" w:tentative="1">
      <w:start w:val="1"/>
      <w:numFmt w:val="decimal"/>
      <w:lvlText w:val="%7."/>
      <w:lvlJc w:val="left"/>
      <w:pPr>
        <w:tabs>
          <w:tab w:val="num" w:pos="4739"/>
        </w:tabs>
        <w:ind w:left="4739" w:hanging="360"/>
      </w:pPr>
      <w:rPr>
        <w:rFonts w:cs="Times New Roman"/>
      </w:rPr>
    </w:lvl>
    <w:lvl w:ilvl="7" w:tplc="0C0A0019" w:tentative="1">
      <w:start w:val="1"/>
      <w:numFmt w:val="lowerLetter"/>
      <w:lvlText w:val="%8."/>
      <w:lvlJc w:val="left"/>
      <w:pPr>
        <w:tabs>
          <w:tab w:val="num" w:pos="5459"/>
        </w:tabs>
        <w:ind w:left="5459" w:hanging="360"/>
      </w:pPr>
      <w:rPr>
        <w:rFonts w:cs="Times New Roman"/>
      </w:rPr>
    </w:lvl>
    <w:lvl w:ilvl="8" w:tplc="0C0A001B" w:tentative="1">
      <w:start w:val="1"/>
      <w:numFmt w:val="lowerRoman"/>
      <w:lvlText w:val="%9."/>
      <w:lvlJc w:val="right"/>
      <w:pPr>
        <w:tabs>
          <w:tab w:val="num" w:pos="6179"/>
        </w:tabs>
        <w:ind w:left="6179" w:hanging="180"/>
      </w:pPr>
      <w:rPr>
        <w:rFonts w:cs="Times New Roman"/>
      </w:rPr>
    </w:lvl>
  </w:abstractNum>
  <w:abstractNum w:abstractNumId="34">
    <w:nsid w:val="7A6F49CB"/>
    <w:multiLevelType w:val="multilevel"/>
    <w:tmpl w:val="459C0346"/>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EAE407E"/>
    <w:multiLevelType w:val="multilevel"/>
    <w:tmpl w:val="B5B6871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0"/>
  </w:num>
  <w:num w:numId="2">
    <w:abstractNumId w:val="11"/>
  </w:num>
  <w:num w:numId="3">
    <w:abstractNumId w:val="2"/>
  </w:num>
  <w:num w:numId="4">
    <w:abstractNumId w:val="20"/>
  </w:num>
  <w:num w:numId="5">
    <w:abstractNumId w:val="21"/>
  </w:num>
  <w:num w:numId="6">
    <w:abstractNumId w:val="7"/>
  </w:num>
  <w:num w:numId="7">
    <w:abstractNumId w:val="25"/>
  </w:num>
  <w:num w:numId="8">
    <w:abstractNumId w:val="31"/>
  </w:num>
  <w:num w:numId="9">
    <w:abstractNumId w:val="24"/>
  </w:num>
  <w:num w:numId="10">
    <w:abstractNumId w:val="29"/>
  </w:num>
  <w:num w:numId="11">
    <w:abstractNumId w:val="33"/>
  </w:num>
  <w:num w:numId="12">
    <w:abstractNumId w:val="16"/>
  </w:num>
  <w:num w:numId="13">
    <w:abstractNumId w:val="13"/>
  </w:num>
  <w:num w:numId="14">
    <w:abstractNumId w:val="18"/>
  </w:num>
  <w:num w:numId="15">
    <w:abstractNumId w:val="14"/>
  </w:num>
  <w:num w:numId="16">
    <w:abstractNumId w:val="19"/>
  </w:num>
  <w:num w:numId="17">
    <w:abstractNumId w:val="0"/>
  </w:num>
  <w:num w:numId="18">
    <w:abstractNumId w:val="28"/>
  </w:num>
  <w:num w:numId="19">
    <w:abstractNumId w:val="15"/>
  </w:num>
  <w:num w:numId="20">
    <w:abstractNumId w:val="32"/>
  </w:num>
  <w:num w:numId="21">
    <w:abstractNumId w:val="27"/>
  </w:num>
  <w:num w:numId="22">
    <w:abstractNumId w:val="5"/>
  </w:num>
  <w:num w:numId="23">
    <w:abstractNumId w:val="8"/>
  </w:num>
  <w:num w:numId="24">
    <w:abstractNumId w:val="10"/>
  </w:num>
  <w:num w:numId="25">
    <w:abstractNumId w:val="17"/>
  </w:num>
  <w:num w:numId="26">
    <w:abstractNumId w:val="3"/>
  </w:num>
  <w:num w:numId="27">
    <w:abstractNumId w:val="23"/>
  </w:num>
  <w:num w:numId="28">
    <w:abstractNumId w:val="9"/>
  </w:num>
  <w:num w:numId="29">
    <w:abstractNumId w:val="4"/>
  </w:num>
  <w:num w:numId="30">
    <w:abstractNumId w:val="22"/>
  </w:num>
  <w:num w:numId="31">
    <w:abstractNumId w:val="34"/>
  </w:num>
  <w:num w:numId="32">
    <w:abstractNumId w:val="12"/>
  </w:num>
  <w:num w:numId="33">
    <w:abstractNumId w:val="1"/>
  </w:num>
  <w:num w:numId="34">
    <w:abstractNumId w:val="35"/>
  </w:num>
  <w:num w:numId="35">
    <w:abstractNumId w:val="6"/>
  </w:num>
  <w:num w:numId="36">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hyphenationZone w:val="425"/>
  <w:drawingGridHorizontalSpacing w:val="140"/>
  <w:displayHorizontalDrawingGridEvery w:val="2"/>
  <w:characterSpacingControl w:val="doNotCompress"/>
  <w:footnotePr>
    <w:footnote w:id="0"/>
    <w:footnote w:id="1"/>
  </w:footnotePr>
  <w:endnotePr>
    <w:endnote w:id="0"/>
    <w:endnote w:id="1"/>
  </w:endnotePr>
  <w:compat/>
  <w:rsids>
    <w:rsidRoot w:val="00756007"/>
    <w:rsid w:val="00021EC3"/>
    <w:rsid w:val="00033E14"/>
    <w:rsid w:val="00591D93"/>
    <w:rsid w:val="00741837"/>
    <w:rsid w:val="00756007"/>
    <w:rsid w:val="00BF4BBB"/>
    <w:rsid w:val="00C50A56"/>
    <w:rsid w:val="00E45890"/>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12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007"/>
    <w:rPr>
      <w:rFonts w:ascii="Times New Roman" w:eastAsia="Times New Roman" w:hAnsi="Times New Roman" w:cs="Times New Roman"/>
      <w:sz w:val="28"/>
      <w:lang w:val="es-ES"/>
    </w:rPr>
  </w:style>
  <w:style w:type="paragraph" w:styleId="Ttulo1">
    <w:name w:val="heading 1"/>
    <w:basedOn w:val="Normal"/>
    <w:link w:val="Ttulo1Car"/>
    <w:qFormat/>
    <w:rsid w:val="00756007"/>
    <w:pPr>
      <w:spacing w:before="100" w:beforeAutospacing="1" w:after="100" w:afterAutospacing="1" w:line="240" w:lineRule="auto"/>
      <w:outlineLvl w:val="0"/>
    </w:pPr>
    <w:rPr>
      <w:rFonts w:eastAsia="Calibri"/>
      <w:b/>
      <w:bCs/>
      <w:kern w:val="36"/>
      <w:sz w:val="48"/>
      <w:szCs w:val="48"/>
      <w:lang w:val="es-SV" w:eastAsia="es-SV"/>
    </w:rPr>
  </w:style>
  <w:style w:type="paragraph" w:styleId="Ttulo4">
    <w:name w:val="heading 4"/>
    <w:basedOn w:val="Normal"/>
    <w:next w:val="Normal"/>
    <w:link w:val="Ttulo4Car"/>
    <w:qFormat/>
    <w:rsid w:val="00756007"/>
    <w:pPr>
      <w:keepNext/>
      <w:spacing w:before="240" w:after="60"/>
      <w:outlineLvl w:val="3"/>
    </w:pPr>
    <w:rPr>
      <w:rFonts w:eastAsia="Calibri"/>
      <w:b/>
      <w:bCs/>
      <w:szCs w:val="28"/>
      <w:lang w:val="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56007"/>
    <w:rPr>
      <w:rFonts w:ascii="Times New Roman" w:eastAsia="Calibri" w:hAnsi="Times New Roman" w:cs="Times New Roman"/>
      <w:b/>
      <w:bCs/>
      <w:kern w:val="36"/>
      <w:sz w:val="48"/>
      <w:szCs w:val="48"/>
      <w:lang w:eastAsia="es-SV"/>
    </w:rPr>
  </w:style>
  <w:style w:type="character" w:customStyle="1" w:styleId="Ttulo4Car">
    <w:name w:val="Título 4 Car"/>
    <w:basedOn w:val="Fuentedeprrafopredeter"/>
    <w:link w:val="Ttulo4"/>
    <w:rsid w:val="00756007"/>
    <w:rPr>
      <w:rFonts w:ascii="Times New Roman" w:eastAsia="Calibri" w:hAnsi="Times New Roman" w:cs="Times New Roman"/>
      <w:b/>
      <w:bCs/>
      <w:sz w:val="28"/>
      <w:szCs w:val="28"/>
    </w:rPr>
  </w:style>
  <w:style w:type="paragraph" w:customStyle="1" w:styleId="Prrafodelista1">
    <w:name w:val="Párrafo de lista1"/>
    <w:basedOn w:val="Normal"/>
    <w:rsid w:val="00756007"/>
    <w:pPr>
      <w:ind w:left="720"/>
      <w:contextualSpacing/>
    </w:pPr>
  </w:style>
  <w:style w:type="character" w:styleId="Hipervnculo">
    <w:name w:val="Hyperlink"/>
    <w:basedOn w:val="Fuentedeprrafopredeter"/>
    <w:rsid w:val="00756007"/>
    <w:rPr>
      <w:rFonts w:cs="Times New Roman"/>
      <w:color w:val="0000FF"/>
      <w:u w:val="single"/>
    </w:rPr>
  </w:style>
  <w:style w:type="paragraph" w:styleId="NormalWeb">
    <w:name w:val="Normal (Web)"/>
    <w:basedOn w:val="Normal"/>
    <w:semiHidden/>
    <w:rsid w:val="00756007"/>
    <w:pPr>
      <w:spacing w:before="100" w:beforeAutospacing="1" w:after="100" w:afterAutospacing="1" w:line="240" w:lineRule="auto"/>
    </w:pPr>
    <w:rPr>
      <w:rFonts w:eastAsia="Calibri"/>
      <w:sz w:val="24"/>
      <w:szCs w:val="24"/>
      <w:lang w:val="es-SV" w:eastAsia="es-SV"/>
    </w:rPr>
  </w:style>
  <w:style w:type="paragraph" w:customStyle="1" w:styleId="Sinespaciado1">
    <w:name w:val="Sin espaciado1"/>
    <w:rsid w:val="00756007"/>
    <w:pPr>
      <w:tabs>
        <w:tab w:val="left" w:pos="708"/>
      </w:tabs>
      <w:suppressAutoHyphens/>
      <w:spacing w:after="0" w:line="240" w:lineRule="auto"/>
    </w:pPr>
    <w:rPr>
      <w:rFonts w:ascii="Times New Roman" w:eastAsia="Times New Roman" w:hAnsi="Times New Roman" w:cs="Mangal"/>
      <w:color w:val="00000A"/>
      <w:sz w:val="24"/>
      <w:szCs w:val="21"/>
      <w:lang w:eastAsia="zh-CN" w:bidi="hi-IN"/>
    </w:rPr>
  </w:style>
  <w:style w:type="character" w:customStyle="1" w:styleId="addmd">
    <w:name w:val="addmd"/>
    <w:basedOn w:val="Fuentedeprrafopredeter"/>
    <w:rsid w:val="00756007"/>
    <w:rPr>
      <w:rFonts w:cs="Times New Roman"/>
    </w:rPr>
  </w:style>
  <w:style w:type="paragraph" w:styleId="Textodeglobo">
    <w:name w:val="Balloon Text"/>
    <w:basedOn w:val="Normal"/>
    <w:link w:val="TextodegloboCar"/>
    <w:semiHidden/>
    <w:rsid w:val="0075600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56007"/>
    <w:rPr>
      <w:rFonts w:ascii="Tahoma" w:eastAsia="Times New Roman" w:hAnsi="Tahoma" w:cs="Tahoma"/>
      <w:sz w:val="16"/>
      <w:szCs w:val="16"/>
      <w:lang w:val="es-ES"/>
    </w:rPr>
  </w:style>
  <w:style w:type="character" w:styleId="Hipervnculovisitado">
    <w:name w:val="FollowedHyperlink"/>
    <w:basedOn w:val="Fuentedeprrafopredeter"/>
    <w:rsid w:val="00756007"/>
    <w:rPr>
      <w:color w:val="800080"/>
      <w:u w:val="single"/>
    </w:rPr>
  </w:style>
  <w:style w:type="character" w:styleId="nfasis">
    <w:name w:val="Emphasis"/>
    <w:basedOn w:val="Fuentedeprrafopredeter"/>
    <w:qFormat/>
    <w:rsid w:val="00756007"/>
    <w:rPr>
      <w:i/>
      <w:iCs/>
    </w:rPr>
  </w:style>
  <w:style w:type="character" w:customStyle="1" w:styleId="st">
    <w:name w:val="st"/>
    <w:basedOn w:val="Fuentedeprrafopredeter"/>
    <w:rsid w:val="00756007"/>
  </w:style>
  <w:style w:type="paragraph" w:styleId="Prrafodelista">
    <w:name w:val="List Paragraph"/>
    <w:basedOn w:val="Normal"/>
    <w:uiPriority w:val="34"/>
    <w:qFormat/>
    <w:rsid w:val="00756007"/>
    <w:pPr>
      <w:ind w:left="708"/>
    </w:pPr>
  </w:style>
  <w:style w:type="paragraph" w:styleId="Encabezado">
    <w:name w:val="header"/>
    <w:basedOn w:val="Normal"/>
    <w:link w:val="EncabezadoCar"/>
    <w:uiPriority w:val="99"/>
    <w:rsid w:val="0075600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6007"/>
    <w:rPr>
      <w:rFonts w:ascii="Times New Roman" w:eastAsia="Times New Roman" w:hAnsi="Times New Roman" w:cs="Times New Roman"/>
      <w:sz w:val="28"/>
      <w:lang w:val="es-ES"/>
    </w:rPr>
  </w:style>
  <w:style w:type="paragraph" w:styleId="Piedepgina">
    <w:name w:val="footer"/>
    <w:basedOn w:val="Normal"/>
    <w:link w:val="PiedepginaCar"/>
    <w:uiPriority w:val="99"/>
    <w:rsid w:val="0075600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6007"/>
    <w:rPr>
      <w:rFonts w:ascii="Times New Roman" w:eastAsia="Times New Roman" w:hAnsi="Times New Roman" w:cs="Times New Roman"/>
      <w:sz w:val="28"/>
      <w:lang w:val="es-ES"/>
    </w:rPr>
  </w:style>
  <w:style w:type="paragraph" w:styleId="Sinespaciado">
    <w:name w:val="No Spacing"/>
    <w:uiPriority w:val="99"/>
    <w:qFormat/>
    <w:rsid w:val="00756007"/>
    <w:pPr>
      <w:suppressAutoHyphens/>
      <w:spacing w:after="0" w:line="240" w:lineRule="auto"/>
    </w:pPr>
    <w:rPr>
      <w:rFonts w:ascii="Calibri" w:eastAsia="Calibri" w:hAnsi="Calibri" w:cs="Calibri"/>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diagramColors" Target="diagrams/colors1.xml"/><Relationship Id="rId26" Type="http://schemas.openxmlformats.org/officeDocument/2006/relationships/hyperlink" Target="http://es.wikipedia.org/wiki/Concepto" TargetMode="External"/><Relationship Id="rId39" Type="http://schemas.openxmlformats.org/officeDocument/2006/relationships/image" Target="media/image13.emf"/><Relationship Id="rId3" Type="http://schemas.openxmlformats.org/officeDocument/2006/relationships/styles" Target="styles.xml"/><Relationship Id="rId21" Type="http://schemas.openxmlformats.org/officeDocument/2006/relationships/hyperlink" Target="http://es.wikipedia.org/wiki/Ciencia" TargetMode="External"/><Relationship Id="rId34" Type="http://schemas.openxmlformats.org/officeDocument/2006/relationships/image" Target="media/image8.emf"/><Relationship Id="rId42" Type="http://schemas.openxmlformats.org/officeDocument/2006/relationships/hyperlink" Target="http://www.rae.es/rae.html" TargetMode="External"/><Relationship Id="rId47" Type="http://schemas.openxmlformats.org/officeDocument/2006/relationships/hyperlink" Target="http://www.utica.edu/academic/ssm/publicrelations/" TargetMode="External"/><Relationship Id="rId50"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diagramQuickStyle" Target="diagrams/quickStyle1.xml"/><Relationship Id="rId25" Type="http://schemas.openxmlformats.org/officeDocument/2006/relationships/hyperlink" Target="http://es.wikipedia.org/wiki/Filosof%C3%ADa" TargetMode="External"/><Relationship Id="rId33" Type="http://schemas.openxmlformats.org/officeDocument/2006/relationships/image" Target="media/image7.emf"/><Relationship Id="rId38" Type="http://schemas.openxmlformats.org/officeDocument/2006/relationships/image" Target="media/image12.emf"/><Relationship Id="rId46" Type="http://schemas.openxmlformats.org/officeDocument/2006/relationships/hyperlink" Target="http://www.univ-lille3.fr/fr/etudes/formations/" TargetMode="Externa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hyperlink" Target="http://es.wikipedia.org/wiki/L%C3%B3gica" TargetMode="External"/><Relationship Id="rId29" Type="http://schemas.openxmlformats.org/officeDocument/2006/relationships/hyperlink" Target="http://es.wikipedia.org/wiki/Ilustraci%C3%B3n"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es.wikipedia.org/wiki/Semi%C3%B3tica" TargetMode="External"/><Relationship Id="rId32" Type="http://schemas.openxmlformats.org/officeDocument/2006/relationships/image" Target="media/image6.emf"/><Relationship Id="rId37" Type="http://schemas.openxmlformats.org/officeDocument/2006/relationships/image" Target="media/image11.emf"/><Relationship Id="rId40" Type="http://schemas.openxmlformats.org/officeDocument/2006/relationships/image" Target="media/image14.emf"/><Relationship Id="rId45" Type="http://schemas.openxmlformats.org/officeDocument/2006/relationships/hyperlink" Target="http://www.down21.org/act_social/relaciones/I_import_relacion/import_relacion.htm"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hyperlink" Target="http://es.wikipedia.org/wiki/Pragmatismo" TargetMode="External"/><Relationship Id="rId28" Type="http://schemas.openxmlformats.org/officeDocument/2006/relationships/hyperlink" Target="http://es.wikipedia.org/wiki/Alemania" TargetMode="External"/><Relationship Id="rId36" Type="http://schemas.openxmlformats.org/officeDocument/2006/relationships/image" Target="media/image10.emf"/><Relationship Id="rId49" Type="http://schemas.openxmlformats.org/officeDocument/2006/relationships/header" Target="header1.xml"/><Relationship Id="rId10" Type="http://schemas.openxmlformats.org/officeDocument/2006/relationships/footer" Target="footer2.xml"/><Relationship Id="rId19" Type="http://schemas.openxmlformats.org/officeDocument/2006/relationships/hyperlink" Target="http://es.wikipedia.org/wiki/Filosof%C3%ADa" TargetMode="External"/><Relationship Id="rId31" Type="http://schemas.openxmlformats.org/officeDocument/2006/relationships/chart" Target="charts/chart2.xml"/><Relationship Id="rId44" Type="http://schemas.openxmlformats.org/officeDocument/2006/relationships/hyperlink" Target="https://www.google.com.sv/" TargetMode="External"/><Relationship Id="rId52"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es.wikipedia.org/wiki/Estados_Unidos_de_Am%C3%A9rica" TargetMode="External"/><Relationship Id="rId27" Type="http://schemas.openxmlformats.org/officeDocument/2006/relationships/hyperlink" Target="http://es.wikipedia.org/wiki/Fil%C3%B3sofo" TargetMode="External"/><Relationship Id="rId30" Type="http://schemas.openxmlformats.org/officeDocument/2006/relationships/chart" Target="charts/chart1.xml"/><Relationship Id="rId35" Type="http://schemas.openxmlformats.org/officeDocument/2006/relationships/image" Target="media/image9.emf"/><Relationship Id="rId43" Type="http://schemas.openxmlformats.org/officeDocument/2006/relationships/hyperlink" Target="http://www.filosofia.org/enc/dfc/idea.htm" TargetMode="External"/><Relationship Id="rId48" Type="http://schemas.openxmlformats.org/officeDocument/2006/relationships/image" Target="media/image15.jpeg"/><Relationship Id="rId8" Type="http://schemas.openxmlformats.org/officeDocument/2006/relationships/image" Target="media/image1.png"/><Relationship Id="rId51"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Windows\Documents\Lenguas%20modernas%20graf..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Windows\Documents\Lenguas%20modernas%20graf..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lang="es-SV"/>
            </a:pPr>
            <a:r>
              <a:rPr lang="en-US"/>
              <a:t>Conocimiento sobre el ámbito laboral</a:t>
            </a:r>
          </a:p>
        </c:rich>
      </c:tx>
      <c:layout/>
    </c:title>
    <c:plotArea>
      <c:layout/>
      <c:pieChart>
        <c:varyColors val="1"/>
        <c:ser>
          <c:idx val="0"/>
          <c:order val="0"/>
          <c:dLbls>
            <c:txPr>
              <a:bodyPr/>
              <a:lstStyle/>
              <a:p>
                <a:pPr>
                  <a:defRPr lang="es-SV"/>
                </a:pPr>
                <a:endParaRPr lang="es-ES"/>
              </a:p>
            </c:txPr>
            <c:showPercent val="1"/>
          </c:dLbls>
          <c:cat>
            <c:strRef>
              <c:f>Hoja1!$A$1:$A$5</c:f>
              <c:strCache>
                <c:ptCount val="5"/>
                <c:pt idx="0">
                  <c:v>1. Manual de organización </c:v>
                </c:pt>
                <c:pt idx="1">
                  <c:v>2. Ferias de empleo </c:v>
                </c:pt>
                <c:pt idx="2">
                  <c:v>3. Charlas informativas</c:v>
                </c:pt>
                <c:pt idx="3">
                  <c:v>4. Medios informativos externos </c:v>
                </c:pt>
                <c:pt idx="4">
                  <c:v>5. Ninguno </c:v>
                </c:pt>
              </c:strCache>
            </c:strRef>
          </c:cat>
          <c:val>
            <c:numRef>
              <c:f>Hoja1!$B$1:$B$5</c:f>
              <c:numCache>
                <c:formatCode>General</c:formatCode>
                <c:ptCount val="5"/>
                <c:pt idx="0">
                  <c:v>7</c:v>
                </c:pt>
                <c:pt idx="1">
                  <c:v>10</c:v>
                </c:pt>
                <c:pt idx="2">
                  <c:v>8</c:v>
                </c:pt>
                <c:pt idx="3">
                  <c:v>29</c:v>
                </c:pt>
                <c:pt idx="4">
                  <c:v>11</c:v>
                </c:pt>
              </c:numCache>
            </c:numRef>
          </c:val>
        </c:ser>
        <c:dLbls>
          <c:showPercent val="1"/>
        </c:dLbls>
        <c:firstSliceAng val="0"/>
      </c:pieChart>
    </c:plotArea>
    <c:legend>
      <c:legendPos val="t"/>
      <c:layout/>
      <c:txPr>
        <a:bodyPr/>
        <a:lstStyle/>
        <a:p>
          <a:pPr>
            <a:defRPr lang="es-SV"/>
          </a:pPr>
          <a:endParaRPr lang="es-ES"/>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lang="es-SV"/>
            </a:pPr>
            <a:r>
              <a:rPr lang="en-US"/>
              <a:t>Opciones Laborales</a:t>
            </a:r>
          </a:p>
        </c:rich>
      </c:tx>
      <c:layout/>
    </c:title>
    <c:plotArea>
      <c:layout/>
      <c:pieChart>
        <c:varyColors val="1"/>
        <c:ser>
          <c:idx val="0"/>
          <c:order val="0"/>
          <c:dLbls>
            <c:txPr>
              <a:bodyPr/>
              <a:lstStyle/>
              <a:p>
                <a:pPr>
                  <a:defRPr lang="es-SV"/>
                </a:pPr>
                <a:endParaRPr lang="es-ES"/>
              </a:p>
            </c:txPr>
            <c:showPercent val="1"/>
          </c:dLbls>
          <c:cat>
            <c:strRef>
              <c:f>Hoja2!$A$1:$A$5</c:f>
              <c:strCache>
                <c:ptCount val="5"/>
                <c:pt idx="0">
                  <c:v>1. Traductor</c:v>
                </c:pt>
                <c:pt idx="1">
                  <c:v>2. Guia turístico </c:v>
                </c:pt>
                <c:pt idx="2">
                  <c:v>3. Docente</c:v>
                </c:pt>
                <c:pt idx="3">
                  <c:v>4. Gestor de la comunicación</c:v>
                </c:pt>
                <c:pt idx="4">
                  <c:v>5. Ninguno </c:v>
                </c:pt>
              </c:strCache>
            </c:strRef>
          </c:cat>
          <c:val>
            <c:numRef>
              <c:f>Hoja2!$B$1:$B$5</c:f>
              <c:numCache>
                <c:formatCode>General</c:formatCode>
                <c:ptCount val="5"/>
                <c:pt idx="0">
                  <c:v>12</c:v>
                </c:pt>
                <c:pt idx="1">
                  <c:v>31</c:v>
                </c:pt>
                <c:pt idx="2">
                  <c:v>26</c:v>
                </c:pt>
                <c:pt idx="3">
                  <c:v>16</c:v>
                </c:pt>
                <c:pt idx="4">
                  <c:v>2</c:v>
                </c:pt>
              </c:numCache>
            </c:numRef>
          </c:val>
        </c:ser>
        <c:dLbls>
          <c:showPercent val="1"/>
        </c:dLbls>
        <c:firstSliceAng val="0"/>
      </c:pieChart>
    </c:plotArea>
    <c:legend>
      <c:legendPos val="t"/>
      <c:layout/>
      <c:txPr>
        <a:bodyPr/>
        <a:lstStyle/>
        <a:p>
          <a:pPr>
            <a:defRPr lang="es-SV"/>
          </a:pPr>
          <a:endParaRPr lang="es-ES"/>
        </a:p>
      </c:txPr>
    </c:legend>
    <c:plotVisOnly val="1"/>
  </c:chart>
  <c:externalData r:id="rId1"/>
</c:chartSpac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D2F429-3644-4466-BBB2-1AC0378DC01A}" type="doc">
      <dgm:prSet loTypeId="urn:microsoft.com/office/officeart/2005/8/layout/radial5" loCatId="cycle" qsTypeId="urn:microsoft.com/office/officeart/2005/8/quickstyle/simple1#1" qsCatId="simple" csTypeId="urn:microsoft.com/office/officeart/2005/8/colors/colorful5" csCatId="colorful" phldr="1"/>
      <dgm:spPr/>
      <dgm:t>
        <a:bodyPr/>
        <a:lstStyle/>
        <a:p>
          <a:endParaRPr lang="es-SV"/>
        </a:p>
      </dgm:t>
    </dgm:pt>
    <dgm:pt modelId="{58DB7171-C1C8-4E73-BCB6-DEC6B8EE28F5}">
      <dgm:prSet phldrT="[Texto]" custT="1"/>
      <dgm:spPr/>
      <dgm:t>
        <a:bodyPr/>
        <a:lstStyle/>
        <a:p>
          <a:r>
            <a:rPr lang="es-SV" sz="1200">
              <a:solidFill>
                <a:sysClr val="windowText" lastClr="000000"/>
              </a:solidFill>
            </a:rPr>
            <a:t>Integración entre personas</a:t>
          </a:r>
        </a:p>
      </dgm:t>
    </dgm:pt>
    <dgm:pt modelId="{7DFAE62C-4F33-47D4-88C1-05F9FB0D68EA}" type="parTrans" cxnId="{742C1F69-D843-4283-9C74-F5BD028A5C3E}">
      <dgm:prSet/>
      <dgm:spPr/>
      <dgm:t>
        <a:bodyPr/>
        <a:lstStyle/>
        <a:p>
          <a:endParaRPr lang="es-SV"/>
        </a:p>
      </dgm:t>
    </dgm:pt>
    <dgm:pt modelId="{6F5EE781-BD9D-40DB-9710-0CC1FC9DDCC8}" type="sibTrans" cxnId="{742C1F69-D843-4283-9C74-F5BD028A5C3E}">
      <dgm:prSet/>
      <dgm:spPr/>
      <dgm:t>
        <a:bodyPr/>
        <a:lstStyle/>
        <a:p>
          <a:endParaRPr lang="es-SV"/>
        </a:p>
      </dgm:t>
    </dgm:pt>
    <dgm:pt modelId="{9D095419-F594-4405-9518-28E063415352}">
      <dgm:prSet phldrT="[Texto]" custT="1"/>
      <dgm:spPr/>
      <dgm:t>
        <a:bodyPr/>
        <a:lstStyle/>
        <a:p>
          <a:r>
            <a:rPr lang="es-SV" sz="1200">
              <a:solidFill>
                <a:sysClr val="windowText" lastClr="000000"/>
              </a:solidFill>
            </a:rPr>
            <a:t>Percepciones</a:t>
          </a:r>
        </a:p>
      </dgm:t>
    </dgm:pt>
    <dgm:pt modelId="{F53F6E7F-146E-4649-9D4E-F66FAAF4CF0E}" type="parTrans" cxnId="{1A7943F4-E43E-4668-8566-A89AC0A84CFA}">
      <dgm:prSet/>
      <dgm:spPr/>
      <dgm:t>
        <a:bodyPr/>
        <a:lstStyle/>
        <a:p>
          <a:endParaRPr lang="es-SV"/>
        </a:p>
      </dgm:t>
    </dgm:pt>
    <dgm:pt modelId="{C1AAF63D-2737-4A2A-8F23-0EB70ABA0E8C}" type="sibTrans" cxnId="{1A7943F4-E43E-4668-8566-A89AC0A84CFA}">
      <dgm:prSet/>
      <dgm:spPr/>
      <dgm:t>
        <a:bodyPr/>
        <a:lstStyle/>
        <a:p>
          <a:endParaRPr lang="es-SV"/>
        </a:p>
      </dgm:t>
    </dgm:pt>
    <dgm:pt modelId="{BF8BE299-B5B8-4433-AC41-79281F77D58E}">
      <dgm:prSet phldrT="[Texto]" custT="1"/>
      <dgm:spPr/>
      <dgm:t>
        <a:bodyPr/>
        <a:lstStyle/>
        <a:p>
          <a:r>
            <a:rPr lang="es-SV" sz="1200">
              <a:solidFill>
                <a:sysClr val="windowText" lastClr="000000"/>
              </a:solidFill>
            </a:rPr>
            <a:t>Actitudes</a:t>
          </a:r>
          <a:r>
            <a:rPr lang="es-SV" sz="1300">
              <a:solidFill>
                <a:sysClr val="windowText" lastClr="000000"/>
              </a:solidFill>
            </a:rPr>
            <a:t> </a:t>
          </a:r>
        </a:p>
      </dgm:t>
    </dgm:pt>
    <dgm:pt modelId="{97180AA4-F218-4EDC-A073-A9E7991B4304}" type="parTrans" cxnId="{ACB79969-F4BE-490F-A060-6D590AB1949C}">
      <dgm:prSet/>
      <dgm:spPr/>
      <dgm:t>
        <a:bodyPr/>
        <a:lstStyle/>
        <a:p>
          <a:endParaRPr lang="es-SV"/>
        </a:p>
      </dgm:t>
    </dgm:pt>
    <dgm:pt modelId="{4B78A965-0D1F-4F15-B82E-E402D3D820EF}" type="sibTrans" cxnId="{ACB79969-F4BE-490F-A060-6D590AB1949C}">
      <dgm:prSet/>
      <dgm:spPr/>
      <dgm:t>
        <a:bodyPr/>
        <a:lstStyle/>
        <a:p>
          <a:endParaRPr lang="es-SV"/>
        </a:p>
      </dgm:t>
    </dgm:pt>
    <dgm:pt modelId="{9BFB89E2-2CDD-47D7-BECC-04947C45A70F}">
      <dgm:prSet phldrT="[Texto]" custT="1"/>
      <dgm:spPr/>
      <dgm:t>
        <a:bodyPr/>
        <a:lstStyle/>
        <a:p>
          <a:r>
            <a:rPr lang="es-SV" sz="1200" baseline="0">
              <a:solidFill>
                <a:sysClr val="windowText" lastClr="000000"/>
              </a:solidFill>
            </a:rPr>
            <a:t>Intercambio  de información</a:t>
          </a:r>
        </a:p>
      </dgm:t>
    </dgm:pt>
    <dgm:pt modelId="{E1BBBE7E-C4B2-4581-BACC-DE25B617AF3B}" type="parTrans" cxnId="{8C70E95F-D9A0-4698-8209-BB945CDD5C5E}">
      <dgm:prSet/>
      <dgm:spPr/>
      <dgm:t>
        <a:bodyPr/>
        <a:lstStyle/>
        <a:p>
          <a:endParaRPr lang="es-SV"/>
        </a:p>
      </dgm:t>
    </dgm:pt>
    <dgm:pt modelId="{1ECC0065-3882-452A-9B6F-14A1C5901757}" type="sibTrans" cxnId="{8C70E95F-D9A0-4698-8209-BB945CDD5C5E}">
      <dgm:prSet/>
      <dgm:spPr/>
      <dgm:t>
        <a:bodyPr/>
        <a:lstStyle/>
        <a:p>
          <a:endParaRPr lang="es-SV"/>
        </a:p>
      </dgm:t>
    </dgm:pt>
    <dgm:pt modelId="{F76FBD2B-60E0-4A64-AB1C-A0078E7A904A}">
      <dgm:prSet phldrT="[Texto]" custT="1"/>
      <dgm:spPr/>
      <dgm:t>
        <a:bodyPr/>
        <a:lstStyle/>
        <a:p>
          <a:r>
            <a:rPr lang="es-SV" sz="1200">
              <a:solidFill>
                <a:sysClr val="windowText" lastClr="000000"/>
              </a:solidFill>
            </a:rPr>
            <a:t>Sentimientos </a:t>
          </a:r>
        </a:p>
      </dgm:t>
    </dgm:pt>
    <dgm:pt modelId="{250D7567-743E-40FC-B2E6-D02AEF499195}" type="sibTrans" cxnId="{9D64A2A6-EAA8-4A9E-9B5B-88A0DAB76982}">
      <dgm:prSet/>
      <dgm:spPr/>
      <dgm:t>
        <a:bodyPr/>
        <a:lstStyle/>
        <a:p>
          <a:endParaRPr lang="es-SV"/>
        </a:p>
      </dgm:t>
    </dgm:pt>
    <dgm:pt modelId="{C6FF9C72-4450-4B5E-9B0E-DA4E3623EA6A}" type="parTrans" cxnId="{9D64A2A6-EAA8-4A9E-9B5B-88A0DAB76982}">
      <dgm:prSet/>
      <dgm:spPr/>
      <dgm:t>
        <a:bodyPr/>
        <a:lstStyle/>
        <a:p>
          <a:endParaRPr lang="es-SV"/>
        </a:p>
      </dgm:t>
    </dgm:pt>
    <dgm:pt modelId="{843224D0-5171-4A30-8AC4-9E8026146316}" type="pres">
      <dgm:prSet presAssocID="{8CD2F429-3644-4466-BBB2-1AC0378DC01A}" presName="Name0" presStyleCnt="0">
        <dgm:presLayoutVars>
          <dgm:chMax val="1"/>
          <dgm:dir/>
          <dgm:animLvl val="ctr"/>
          <dgm:resizeHandles val="exact"/>
        </dgm:presLayoutVars>
      </dgm:prSet>
      <dgm:spPr/>
      <dgm:t>
        <a:bodyPr/>
        <a:lstStyle/>
        <a:p>
          <a:endParaRPr lang="es-SV"/>
        </a:p>
      </dgm:t>
    </dgm:pt>
    <dgm:pt modelId="{15D212F0-2959-4212-8E49-2B4D761A5F5E}" type="pres">
      <dgm:prSet presAssocID="{58DB7171-C1C8-4E73-BCB6-DEC6B8EE28F5}" presName="centerShape" presStyleLbl="node0" presStyleIdx="0" presStyleCnt="1" custScaleX="200059"/>
      <dgm:spPr/>
      <dgm:t>
        <a:bodyPr/>
        <a:lstStyle/>
        <a:p>
          <a:endParaRPr lang="es-SV"/>
        </a:p>
      </dgm:t>
    </dgm:pt>
    <dgm:pt modelId="{33776AE8-E35D-4AD7-8296-774F7D629A10}" type="pres">
      <dgm:prSet presAssocID="{C6FF9C72-4450-4B5E-9B0E-DA4E3623EA6A}" presName="parTrans" presStyleLbl="sibTrans2D1" presStyleIdx="0" presStyleCnt="4"/>
      <dgm:spPr/>
      <dgm:t>
        <a:bodyPr/>
        <a:lstStyle/>
        <a:p>
          <a:endParaRPr lang="es-SV"/>
        </a:p>
      </dgm:t>
    </dgm:pt>
    <dgm:pt modelId="{A4EAB468-0F6E-426D-ACFD-4D5A78B56EAC}" type="pres">
      <dgm:prSet presAssocID="{C6FF9C72-4450-4B5E-9B0E-DA4E3623EA6A}" presName="connectorText" presStyleLbl="sibTrans2D1" presStyleIdx="0" presStyleCnt="4"/>
      <dgm:spPr/>
      <dgm:t>
        <a:bodyPr/>
        <a:lstStyle/>
        <a:p>
          <a:endParaRPr lang="es-SV"/>
        </a:p>
      </dgm:t>
    </dgm:pt>
    <dgm:pt modelId="{2156240C-3BAE-43B4-8013-CD3A835A0C14}" type="pres">
      <dgm:prSet presAssocID="{F76FBD2B-60E0-4A64-AB1C-A0078E7A904A}" presName="node" presStyleLbl="node1" presStyleIdx="0" presStyleCnt="4" custScaleX="146197" custRadScaleRad="129402" custRadScaleInc="-1653">
        <dgm:presLayoutVars>
          <dgm:bulletEnabled val="1"/>
        </dgm:presLayoutVars>
      </dgm:prSet>
      <dgm:spPr/>
      <dgm:t>
        <a:bodyPr/>
        <a:lstStyle/>
        <a:p>
          <a:endParaRPr lang="es-SV"/>
        </a:p>
      </dgm:t>
    </dgm:pt>
    <dgm:pt modelId="{7D2C0CF4-1D0F-45EB-9868-B5DADB20DA48}" type="pres">
      <dgm:prSet presAssocID="{F53F6E7F-146E-4649-9D4E-F66FAAF4CF0E}" presName="parTrans" presStyleLbl="sibTrans2D1" presStyleIdx="1" presStyleCnt="4"/>
      <dgm:spPr/>
      <dgm:t>
        <a:bodyPr/>
        <a:lstStyle/>
        <a:p>
          <a:endParaRPr lang="es-SV"/>
        </a:p>
      </dgm:t>
    </dgm:pt>
    <dgm:pt modelId="{341B3E46-5EDD-4F9B-B6AD-77DD577A67FE}" type="pres">
      <dgm:prSet presAssocID="{F53F6E7F-146E-4649-9D4E-F66FAAF4CF0E}" presName="connectorText" presStyleLbl="sibTrans2D1" presStyleIdx="1" presStyleCnt="4"/>
      <dgm:spPr/>
      <dgm:t>
        <a:bodyPr/>
        <a:lstStyle/>
        <a:p>
          <a:endParaRPr lang="es-SV"/>
        </a:p>
      </dgm:t>
    </dgm:pt>
    <dgm:pt modelId="{A096A017-BF96-4549-898C-C749F25DE2B5}" type="pres">
      <dgm:prSet presAssocID="{9D095419-F594-4405-9518-28E063415352}" presName="node" presStyleLbl="node1" presStyleIdx="1" presStyleCnt="4" custScaleX="130254" custRadScaleRad="157853">
        <dgm:presLayoutVars>
          <dgm:bulletEnabled val="1"/>
        </dgm:presLayoutVars>
      </dgm:prSet>
      <dgm:spPr/>
      <dgm:t>
        <a:bodyPr/>
        <a:lstStyle/>
        <a:p>
          <a:endParaRPr lang="es-SV"/>
        </a:p>
      </dgm:t>
    </dgm:pt>
    <dgm:pt modelId="{F3C596CE-02D7-4884-9FCB-9A0B6F4F53B0}" type="pres">
      <dgm:prSet presAssocID="{97180AA4-F218-4EDC-A073-A9E7991B4304}" presName="parTrans" presStyleLbl="sibTrans2D1" presStyleIdx="2" presStyleCnt="4"/>
      <dgm:spPr/>
      <dgm:t>
        <a:bodyPr/>
        <a:lstStyle/>
        <a:p>
          <a:endParaRPr lang="es-SV"/>
        </a:p>
      </dgm:t>
    </dgm:pt>
    <dgm:pt modelId="{56700341-7F89-4F79-B12F-A8E5417B3221}" type="pres">
      <dgm:prSet presAssocID="{97180AA4-F218-4EDC-A073-A9E7991B4304}" presName="connectorText" presStyleLbl="sibTrans2D1" presStyleIdx="2" presStyleCnt="4"/>
      <dgm:spPr/>
      <dgm:t>
        <a:bodyPr/>
        <a:lstStyle/>
        <a:p>
          <a:endParaRPr lang="es-SV"/>
        </a:p>
      </dgm:t>
    </dgm:pt>
    <dgm:pt modelId="{1BF79611-EFE0-4A06-99AA-5A8E392BF562}" type="pres">
      <dgm:prSet presAssocID="{BF8BE299-B5B8-4433-AC41-79281F77D58E}" presName="node" presStyleLbl="node1" presStyleIdx="2" presStyleCnt="4" custScaleX="156488" custRadScaleRad="100218" custRadScaleInc="-3773">
        <dgm:presLayoutVars>
          <dgm:bulletEnabled val="1"/>
        </dgm:presLayoutVars>
      </dgm:prSet>
      <dgm:spPr/>
      <dgm:t>
        <a:bodyPr/>
        <a:lstStyle/>
        <a:p>
          <a:endParaRPr lang="es-SV"/>
        </a:p>
      </dgm:t>
    </dgm:pt>
    <dgm:pt modelId="{227554A9-C7AF-4B1B-AFC9-BD7963F2B289}" type="pres">
      <dgm:prSet presAssocID="{E1BBBE7E-C4B2-4581-BACC-DE25B617AF3B}" presName="parTrans" presStyleLbl="sibTrans2D1" presStyleIdx="3" presStyleCnt="4"/>
      <dgm:spPr/>
      <dgm:t>
        <a:bodyPr/>
        <a:lstStyle/>
        <a:p>
          <a:endParaRPr lang="es-SV"/>
        </a:p>
      </dgm:t>
    </dgm:pt>
    <dgm:pt modelId="{67308F4D-3C81-44CC-A7D9-7DFE37E01D90}" type="pres">
      <dgm:prSet presAssocID="{E1BBBE7E-C4B2-4581-BACC-DE25B617AF3B}" presName="connectorText" presStyleLbl="sibTrans2D1" presStyleIdx="3" presStyleCnt="4"/>
      <dgm:spPr/>
      <dgm:t>
        <a:bodyPr/>
        <a:lstStyle/>
        <a:p>
          <a:endParaRPr lang="es-SV"/>
        </a:p>
      </dgm:t>
    </dgm:pt>
    <dgm:pt modelId="{CE7B7205-9094-442E-9DE0-66E21A98D9E4}" type="pres">
      <dgm:prSet presAssocID="{9BFB89E2-2CDD-47D7-BECC-04947C45A70F}" presName="node" presStyleLbl="node1" presStyleIdx="3" presStyleCnt="4" custScaleX="138196" custRadScaleRad="145347">
        <dgm:presLayoutVars>
          <dgm:bulletEnabled val="1"/>
        </dgm:presLayoutVars>
      </dgm:prSet>
      <dgm:spPr/>
      <dgm:t>
        <a:bodyPr/>
        <a:lstStyle/>
        <a:p>
          <a:endParaRPr lang="es-SV"/>
        </a:p>
      </dgm:t>
    </dgm:pt>
  </dgm:ptLst>
  <dgm:cxnLst>
    <dgm:cxn modelId="{27B91FD1-84D6-4EE6-ABAF-31C6B5B1C0F9}" type="presOf" srcId="{58DB7171-C1C8-4E73-BCB6-DEC6B8EE28F5}" destId="{15D212F0-2959-4212-8E49-2B4D761A5F5E}" srcOrd="0" destOrd="0" presId="urn:microsoft.com/office/officeart/2005/8/layout/radial5"/>
    <dgm:cxn modelId="{0C9FDDC1-AAE5-4769-9CF9-E1452921331B}" type="presOf" srcId="{C6FF9C72-4450-4B5E-9B0E-DA4E3623EA6A}" destId="{A4EAB468-0F6E-426D-ACFD-4D5A78B56EAC}" srcOrd="1" destOrd="0" presId="urn:microsoft.com/office/officeart/2005/8/layout/radial5"/>
    <dgm:cxn modelId="{D3FC3589-9478-40F6-8C5A-BD63BA30529F}" type="presOf" srcId="{F53F6E7F-146E-4649-9D4E-F66FAAF4CF0E}" destId="{7D2C0CF4-1D0F-45EB-9868-B5DADB20DA48}" srcOrd="0" destOrd="0" presId="urn:microsoft.com/office/officeart/2005/8/layout/radial5"/>
    <dgm:cxn modelId="{AEB1B990-C2EC-4369-ABA5-9320F6345C79}" type="presOf" srcId="{9BFB89E2-2CDD-47D7-BECC-04947C45A70F}" destId="{CE7B7205-9094-442E-9DE0-66E21A98D9E4}" srcOrd="0" destOrd="0" presId="urn:microsoft.com/office/officeart/2005/8/layout/radial5"/>
    <dgm:cxn modelId="{ACB79969-F4BE-490F-A060-6D590AB1949C}" srcId="{58DB7171-C1C8-4E73-BCB6-DEC6B8EE28F5}" destId="{BF8BE299-B5B8-4433-AC41-79281F77D58E}" srcOrd="2" destOrd="0" parTransId="{97180AA4-F218-4EDC-A073-A9E7991B4304}" sibTransId="{4B78A965-0D1F-4F15-B82E-E402D3D820EF}"/>
    <dgm:cxn modelId="{61137A8B-1CF7-442C-8AAB-165BCDDE60C0}" type="presOf" srcId="{E1BBBE7E-C4B2-4581-BACC-DE25B617AF3B}" destId="{227554A9-C7AF-4B1B-AFC9-BD7963F2B289}" srcOrd="0" destOrd="0" presId="urn:microsoft.com/office/officeart/2005/8/layout/radial5"/>
    <dgm:cxn modelId="{CDD37464-0442-482E-96E1-625564612A71}" type="presOf" srcId="{97180AA4-F218-4EDC-A073-A9E7991B4304}" destId="{F3C596CE-02D7-4884-9FCB-9A0B6F4F53B0}" srcOrd="0" destOrd="0" presId="urn:microsoft.com/office/officeart/2005/8/layout/radial5"/>
    <dgm:cxn modelId="{67BD25D8-5AA8-43F6-BA43-71E678FCD338}" type="presOf" srcId="{C6FF9C72-4450-4B5E-9B0E-DA4E3623EA6A}" destId="{33776AE8-E35D-4AD7-8296-774F7D629A10}" srcOrd="0" destOrd="0" presId="urn:microsoft.com/office/officeart/2005/8/layout/radial5"/>
    <dgm:cxn modelId="{882A408A-532E-4354-904D-FDE898DFF6A4}" type="presOf" srcId="{9D095419-F594-4405-9518-28E063415352}" destId="{A096A017-BF96-4549-898C-C749F25DE2B5}" srcOrd="0" destOrd="0" presId="urn:microsoft.com/office/officeart/2005/8/layout/radial5"/>
    <dgm:cxn modelId="{1A7943F4-E43E-4668-8566-A89AC0A84CFA}" srcId="{58DB7171-C1C8-4E73-BCB6-DEC6B8EE28F5}" destId="{9D095419-F594-4405-9518-28E063415352}" srcOrd="1" destOrd="0" parTransId="{F53F6E7F-146E-4649-9D4E-F66FAAF4CF0E}" sibTransId="{C1AAF63D-2737-4A2A-8F23-0EB70ABA0E8C}"/>
    <dgm:cxn modelId="{742C1F69-D843-4283-9C74-F5BD028A5C3E}" srcId="{8CD2F429-3644-4466-BBB2-1AC0378DC01A}" destId="{58DB7171-C1C8-4E73-BCB6-DEC6B8EE28F5}" srcOrd="0" destOrd="0" parTransId="{7DFAE62C-4F33-47D4-88C1-05F9FB0D68EA}" sibTransId="{6F5EE781-BD9D-40DB-9710-0CC1FC9DDCC8}"/>
    <dgm:cxn modelId="{9D64A2A6-EAA8-4A9E-9B5B-88A0DAB76982}" srcId="{58DB7171-C1C8-4E73-BCB6-DEC6B8EE28F5}" destId="{F76FBD2B-60E0-4A64-AB1C-A0078E7A904A}" srcOrd="0" destOrd="0" parTransId="{C6FF9C72-4450-4B5E-9B0E-DA4E3623EA6A}" sibTransId="{250D7567-743E-40FC-B2E6-D02AEF499195}"/>
    <dgm:cxn modelId="{6694AE68-A451-4FFE-8733-5AA2DB9C50FB}" type="presOf" srcId="{F53F6E7F-146E-4649-9D4E-F66FAAF4CF0E}" destId="{341B3E46-5EDD-4F9B-B6AD-77DD577A67FE}" srcOrd="1" destOrd="0" presId="urn:microsoft.com/office/officeart/2005/8/layout/radial5"/>
    <dgm:cxn modelId="{1CBAB9F9-5CAA-4FF5-BE9B-AF4EAE48C9AF}" type="presOf" srcId="{97180AA4-F218-4EDC-A073-A9E7991B4304}" destId="{56700341-7F89-4F79-B12F-A8E5417B3221}" srcOrd="1" destOrd="0" presId="urn:microsoft.com/office/officeart/2005/8/layout/radial5"/>
    <dgm:cxn modelId="{AE9857F7-A2A9-4C8E-9A42-685DC40989E0}" type="presOf" srcId="{F76FBD2B-60E0-4A64-AB1C-A0078E7A904A}" destId="{2156240C-3BAE-43B4-8013-CD3A835A0C14}" srcOrd="0" destOrd="0" presId="urn:microsoft.com/office/officeart/2005/8/layout/radial5"/>
    <dgm:cxn modelId="{6B877CBD-8AB6-48AE-BED5-398229C3DBE1}" type="presOf" srcId="{BF8BE299-B5B8-4433-AC41-79281F77D58E}" destId="{1BF79611-EFE0-4A06-99AA-5A8E392BF562}" srcOrd="0" destOrd="0" presId="urn:microsoft.com/office/officeart/2005/8/layout/radial5"/>
    <dgm:cxn modelId="{8067E61B-490E-46A9-B4D3-E3C1B6CE852E}" type="presOf" srcId="{E1BBBE7E-C4B2-4581-BACC-DE25B617AF3B}" destId="{67308F4D-3C81-44CC-A7D9-7DFE37E01D90}" srcOrd="1" destOrd="0" presId="urn:microsoft.com/office/officeart/2005/8/layout/radial5"/>
    <dgm:cxn modelId="{4BBFB1E7-A3CB-452B-AE8E-72CA88C6FEF5}" type="presOf" srcId="{8CD2F429-3644-4466-BBB2-1AC0378DC01A}" destId="{843224D0-5171-4A30-8AC4-9E8026146316}" srcOrd="0" destOrd="0" presId="urn:microsoft.com/office/officeart/2005/8/layout/radial5"/>
    <dgm:cxn modelId="{8C70E95F-D9A0-4698-8209-BB945CDD5C5E}" srcId="{58DB7171-C1C8-4E73-BCB6-DEC6B8EE28F5}" destId="{9BFB89E2-2CDD-47D7-BECC-04947C45A70F}" srcOrd="3" destOrd="0" parTransId="{E1BBBE7E-C4B2-4581-BACC-DE25B617AF3B}" sibTransId="{1ECC0065-3882-452A-9B6F-14A1C5901757}"/>
    <dgm:cxn modelId="{73AD03E8-AC20-479F-AE3A-24A9DC24C448}" type="presParOf" srcId="{843224D0-5171-4A30-8AC4-9E8026146316}" destId="{15D212F0-2959-4212-8E49-2B4D761A5F5E}" srcOrd="0" destOrd="0" presId="urn:microsoft.com/office/officeart/2005/8/layout/radial5"/>
    <dgm:cxn modelId="{5B1EC263-FCCC-4177-B8A5-4115DE5A189E}" type="presParOf" srcId="{843224D0-5171-4A30-8AC4-9E8026146316}" destId="{33776AE8-E35D-4AD7-8296-774F7D629A10}" srcOrd="1" destOrd="0" presId="urn:microsoft.com/office/officeart/2005/8/layout/radial5"/>
    <dgm:cxn modelId="{EB4A9A4E-2D0A-4F82-844F-B5FE75468D50}" type="presParOf" srcId="{33776AE8-E35D-4AD7-8296-774F7D629A10}" destId="{A4EAB468-0F6E-426D-ACFD-4D5A78B56EAC}" srcOrd="0" destOrd="0" presId="urn:microsoft.com/office/officeart/2005/8/layout/radial5"/>
    <dgm:cxn modelId="{E227A6E6-E1D4-4B85-AA0C-689A42959923}" type="presParOf" srcId="{843224D0-5171-4A30-8AC4-9E8026146316}" destId="{2156240C-3BAE-43B4-8013-CD3A835A0C14}" srcOrd="2" destOrd="0" presId="urn:microsoft.com/office/officeart/2005/8/layout/radial5"/>
    <dgm:cxn modelId="{CD40D3F1-E956-464D-AB75-46FA6E841452}" type="presParOf" srcId="{843224D0-5171-4A30-8AC4-9E8026146316}" destId="{7D2C0CF4-1D0F-45EB-9868-B5DADB20DA48}" srcOrd="3" destOrd="0" presId="urn:microsoft.com/office/officeart/2005/8/layout/radial5"/>
    <dgm:cxn modelId="{DCF75C51-9DBE-4CB0-A0DE-53113FFB808C}" type="presParOf" srcId="{7D2C0CF4-1D0F-45EB-9868-B5DADB20DA48}" destId="{341B3E46-5EDD-4F9B-B6AD-77DD577A67FE}" srcOrd="0" destOrd="0" presId="urn:microsoft.com/office/officeart/2005/8/layout/radial5"/>
    <dgm:cxn modelId="{A276FE62-4E75-4304-9B7F-6DB0A4C5C44D}" type="presParOf" srcId="{843224D0-5171-4A30-8AC4-9E8026146316}" destId="{A096A017-BF96-4549-898C-C749F25DE2B5}" srcOrd="4" destOrd="0" presId="urn:microsoft.com/office/officeart/2005/8/layout/radial5"/>
    <dgm:cxn modelId="{5A7AEF5D-B0E5-48FD-BB7B-8954EB151BCF}" type="presParOf" srcId="{843224D0-5171-4A30-8AC4-9E8026146316}" destId="{F3C596CE-02D7-4884-9FCB-9A0B6F4F53B0}" srcOrd="5" destOrd="0" presId="urn:microsoft.com/office/officeart/2005/8/layout/radial5"/>
    <dgm:cxn modelId="{1EA076CA-52CF-430E-BE17-1688DD24D579}" type="presParOf" srcId="{F3C596CE-02D7-4884-9FCB-9A0B6F4F53B0}" destId="{56700341-7F89-4F79-B12F-A8E5417B3221}" srcOrd="0" destOrd="0" presId="urn:microsoft.com/office/officeart/2005/8/layout/radial5"/>
    <dgm:cxn modelId="{06CDD157-0DB8-48FD-BEAC-2DEB4C2CFFE0}" type="presParOf" srcId="{843224D0-5171-4A30-8AC4-9E8026146316}" destId="{1BF79611-EFE0-4A06-99AA-5A8E392BF562}" srcOrd="6" destOrd="0" presId="urn:microsoft.com/office/officeart/2005/8/layout/radial5"/>
    <dgm:cxn modelId="{98ED4DD4-944E-4FA2-8D4D-D5528669CCC6}" type="presParOf" srcId="{843224D0-5171-4A30-8AC4-9E8026146316}" destId="{227554A9-C7AF-4B1B-AFC9-BD7963F2B289}" srcOrd="7" destOrd="0" presId="urn:microsoft.com/office/officeart/2005/8/layout/radial5"/>
    <dgm:cxn modelId="{44438AB3-143B-407F-9EEE-EE54768FFB72}" type="presParOf" srcId="{227554A9-C7AF-4B1B-AFC9-BD7963F2B289}" destId="{67308F4D-3C81-44CC-A7D9-7DFE37E01D90}" srcOrd="0" destOrd="0" presId="urn:microsoft.com/office/officeart/2005/8/layout/radial5"/>
    <dgm:cxn modelId="{BCCF716D-7179-4EE7-B911-5DDA15B6103D}" type="presParOf" srcId="{843224D0-5171-4A30-8AC4-9E8026146316}" destId="{CE7B7205-9094-442E-9DE0-66E21A98D9E4}" srcOrd="8" destOrd="0" presId="urn:microsoft.com/office/officeart/2005/8/layout/radial5"/>
  </dgm:cxnLst>
  <dgm:bg/>
  <dgm:whole/>
</dgm:dataModel>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1714E4"/>
    <w:rsid w:val="001714E4"/>
    <w:rsid w:val="003B06A9"/>
    <w:rsid w:val="00654A45"/>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A4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5917C8CAE208403B8D1E398A736E0E0B">
    <w:name w:val="5917C8CAE208403B8D1E398A736E0E0B"/>
    <w:rsid w:val="001714E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3B76B-30D7-4C51-9A5B-B8B04CDCE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83</Pages>
  <Words>16982</Words>
  <Characters>93406</Characters>
  <Application>Microsoft Office Word</Application>
  <DocSecurity>0</DocSecurity>
  <Lines>778</Lines>
  <Paragraphs>220</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110168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Fire</cp:lastModifiedBy>
  <cp:revision>3</cp:revision>
  <dcterms:created xsi:type="dcterms:W3CDTF">2012-09-04T19:29:00Z</dcterms:created>
  <dcterms:modified xsi:type="dcterms:W3CDTF">2012-09-04T20:33:00Z</dcterms:modified>
</cp:coreProperties>
</file>