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6D3" w:rsidRPr="004F0161" w:rsidRDefault="004F0161" w:rsidP="004F0161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4F0161">
        <w:rPr>
          <w:rFonts w:ascii="Arial" w:hAnsi="Arial" w:cs="Arial"/>
          <w:sz w:val="24"/>
          <w:szCs w:val="24"/>
        </w:rPr>
        <w:t>Using</w:t>
      </w:r>
      <w:proofErr w:type="spellEnd"/>
      <w:r w:rsidRPr="004F0161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</w:t>
      </w:r>
      <w:r w:rsidRPr="004F0161">
        <w:rPr>
          <w:rFonts w:ascii="Arial" w:hAnsi="Arial" w:cs="Arial"/>
          <w:sz w:val="24"/>
          <w:szCs w:val="24"/>
        </w:rPr>
        <w:t>eppa</w:t>
      </w:r>
      <w:proofErr w:type="spellEnd"/>
      <w:r w:rsidRPr="004F0161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</w:t>
      </w:r>
      <w:r w:rsidRPr="004F0161">
        <w:rPr>
          <w:rFonts w:ascii="Arial" w:hAnsi="Arial" w:cs="Arial"/>
          <w:sz w:val="24"/>
          <w:szCs w:val="24"/>
        </w:rPr>
        <w:t>ig’s</w:t>
      </w:r>
      <w:proofErr w:type="spellEnd"/>
      <w:r w:rsidRPr="004F0161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</w:t>
      </w:r>
      <w:r w:rsidRPr="004F0161">
        <w:rPr>
          <w:rFonts w:ascii="Arial" w:hAnsi="Arial" w:cs="Arial"/>
          <w:sz w:val="24"/>
          <w:szCs w:val="24"/>
        </w:rPr>
        <w:t>arton</w:t>
      </w:r>
      <w:proofErr w:type="spellEnd"/>
      <w:r w:rsidRPr="004F016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</w:t>
      </w:r>
      <w:r w:rsidRPr="004F0161">
        <w:rPr>
          <w:rFonts w:ascii="Arial" w:hAnsi="Arial" w:cs="Arial"/>
          <w:sz w:val="24"/>
          <w:szCs w:val="24"/>
        </w:rPr>
        <w:t xml:space="preserve">o </w:t>
      </w:r>
      <w:proofErr w:type="spellStart"/>
      <w:r>
        <w:rPr>
          <w:rFonts w:ascii="Arial" w:hAnsi="Arial" w:cs="Arial"/>
          <w:sz w:val="24"/>
          <w:szCs w:val="24"/>
        </w:rPr>
        <w:t>t</w:t>
      </w:r>
      <w:r w:rsidRPr="004F0161">
        <w:rPr>
          <w:rFonts w:ascii="Arial" w:hAnsi="Arial" w:cs="Arial"/>
          <w:sz w:val="24"/>
          <w:szCs w:val="24"/>
        </w:rPr>
        <w:t>each</w:t>
      </w:r>
      <w:proofErr w:type="spellEnd"/>
      <w:r w:rsidRPr="004F0161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</w:t>
      </w:r>
      <w:r w:rsidRPr="004F0161">
        <w:rPr>
          <w:rFonts w:ascii="Arial" w:hAnsi="Arial" w:cs="Arial"/>
          <w:sz w:val="24"/>
          <w:szCs w:val="24"/>
        </w:rPr>
        <w:t>asic</w:t>
      </w:r>
      <w:proofErr w:type="spellEnd"/>
      <w:r w:rsidRPr="004F0161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</w:t>
      </w:r>
      <w:r w:rsidRPr="004F0161">
        <w:rPr>
          <w:rFonts w:ascii="Arial" w:hAnsi="Arial" w:cs="Arial"/>
          <w:sz w:val="24"/>
          <w:szCs w:val="24"/>
        </w:rPr>
        <w:t>ocabulary</w:t>
      </w:r>
      <w:proofErr w:type="spellEnd"/>
      <w:r w:rsidRPr="004F016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</w:t>
      </w:r>
      <w:r w:rsidRPr="004F0161">
        <w:rPr>
          <w:rFonts w:ascii="Arial" w:hAnsi="Arial" w:cs="Arial"/>
          <w:sz w:val="24"/>
          <w:szCs w:val="24"/>
        </w:rPr>
        <w:t xml:space="preserve">o </w:t>
      </w:r>
      <w:proofErr w:type="spellStart"/>
      <w:r>
        <w:rPr>
          <w:rFonts w:ascii="Arial" w:hAnsi="Arial" w:cs="Arial"/>
          <w:sz w:val="24"/>
          <w:szCs w:val="24"/>
        </w:rPr>
        <w:t>s</w:t>
      </w:r>
      <w:r w:rsidRPr="004F0161">
        <w:rPr>
          <w:rFonts w:ascii="Arial" w:hAnsi="Arial" w:cs="Arial"/>
          <w:sz w:val="24"/>
          <w:szCs w:val="24"/>
        </w:rPr>
        <w:t>ixyear</w:t>
      </w:r>
      <w:proofErr w:type="spellEnd"/>
      <w:r w:rsidRPr="004F0161">
        <w:rPr>
          <w:rFonts w:ascii="Arial" w:hAnsi="Arial" w:cs="Arial"/>
          <w:sz w:val="24"/>
          <w:szCs w:val="24"/>
        </w:rPr>
        <w:t xml:space="preserve">- </w:t>
      </w:r>
      <w:proofErr w:type="spellStart"/>
      <w:r>
        <w:rPr>
          <w:rFonts w:ascii="Arial" w:hAnsi="Arial" w:cs="Arial"/>
          <w:sz w:val="24"/>
          <w:szCs w:val="24"/>
        </w:rPr>
        <w:t>o</w:t>
      </w:r>
      <w:r w:rsidRPr="004F0161">
        <w:rPr>
          <w:rFonts w:ascii="Arial" w:hAnsi="Arial" w:cs="Arial"/>
          <w:sz w:val="24"/>
          <w:szCs w:val="24"/>
        </w:rPr>
        <w:t>ld</w:t>
      </w:r>
      <w:proofErr w:type="spellEnd"/>
      <w:r w:rsidRPr="004F0161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</w:t>
      </w:r>
      <w:r w:rsidRPr="004F0161">
        <w:rPr>
          <w:rFonts w:ascii="Arial" w:hAnsi="Arial" w:cs="Arial"/>
          <w:sz w:val="24"/>
          <w:szCs w:val="24"/>
        </w:rPr>
        <w:t>indergarteners</w:t>
      </w:r>
      <w:proofErr w:type="spellEnd"/>
      <w:r w:rsidRPr="004F0161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</w:t>
      </w:r>
      <w:r w:rsidRPr="004F0161">
        <w:rPr>
          <w:rFonts w:ascii="Arial" w:hAnsi="Arial" w:cs="Arial"/>
          <w:sz w:val="24"/>
          <w:szCs w:val="24"/>
        </w:rPr>
        <w:t>roups</w:t>
      </w:r>
      <w:proofErr w:type="spellEnd"/>
      <w:r w:rsidRPr="004F0161">
        <w:rPr>
          <w:rFonts w:ascii="Arial" w:hAnsi="Arial" w:cs="Arial"/>
          <w:sz w:val="24"/>
          <w:szCs w:val="24"/>
        </w:rPr>
        <w:t xml:space="preserve"> A, B </w:t>
      </w:r>
      <w:r>
        <w:rPr>
          <w:rFonts w:ascii="Arial" w:hAnsi="Arial" w:cs="Arial"/>
          <w:sz w:val="24"/>
          <w:szCs w:val="24"/>
        </w:rPr>
        <w:t>a</w:t>
      </w:r>
      <w:r w:rsidRPr="004F0161">
        <w:rPr>
          <w:rFonts w:ascii="Arial" w:hAnsi="Arial" w:cs="Arial"/>
          <w:sz w:val="24"/>
          <w:szCs w:val="24"/>
        </w:rPr>
        <w:t xml:space="preserve">nd C </w:t>
      </w:r>
      <w:r>
        <w:rPr>
          <w:rFonts w:ascii="Arial" w:hAnsi="Arial" w:cs="Arial"/>
          <w:sz w:val="24"/>
          <w:szCs w:val="24"/>
        </w:rPr>
        <w:t>a</w:t>
      </w:r>
      <w:r w:rsidRPr="004F0161">
        <w:rPr>
          <w:rFonts w:ascii="Arial" w:hAnsi="Arial" w:cs="Arial"/>
          <w:sz w:val="24"/>
          <w:szCs w:val="24"/>
        </w:rPr>
        <w:t xml:space="preserve">t Escuela </w:t>
      </w:r>
      <w:r w:rsidR="00A300B2">
        <w:rPr>
          <w:rFonts w:ascii="Arial" w:hAnsi="Arial" w:cs="Arial"/>
          <w:sz w:val="24"/>
          <w:szCs w:val="24"/>
        </w:rPr>
        <w:t>d</w:t>
      </w:r>
      <w:r w:rsidRPr="004F0161">
        <w:rPr>
          <w:rFonts w:ascii="Arial" w:hAnsi="Arial" w:cs="Arial"/>
          <w:sz w:val="24"/>
          <w:szCs w:val="24"/>
        </w:rPr>
        <w:t xml:space="preserve">e Educación Parvularia </w:t>
      </w:r>
      <w:r w:rsidR="00A300B2">
        <w:rPr>
          <w:rFonts w:ascii="Arial" w:hAnsi="Arial" w:cs="Arial"/>
          <w:sz w:val="24"/>
          <w:szCs w:val="24"/>
        </w:rPr>
        <w:t>d</w:t>
      </w:r>
      <w:r w:rsidRPr="004F0161">
        <w:rPr>
          <w:rFonts w:ascii="Arial" w:hAnsi="Arial" w:cs="Arial"/>
          <w:sz w:val="24"/>
          <w:szCs w:val="24"/>
        </w:rPr>
        <w:t xml:space="preserve">e Santa Ana, </w:t>
      </w:r>
      <w:proofErr w:type="spellStart"/>
      <w:r w:rsidR="00A300B2">
        <w:rPr>
          <w:rFonts w:ascii="Arial" w:hAnsi="Arial" w:cs="Arial"/>
          <w:sz w:val="24"/>
          <w:szCs w:val="24"/>
        </w:rPr>
        <w:t>d</w:t>
      </w:r>
      <w:r w:rsidRPr="004F0161">
        <w:rPr>
          <w:rFonts w:ascii="Arial" w:hAnsi="Arial" w:cs="Arial"/>
          <w:sz w:val="24"/>
          <w:szCs w:val="24"/>
        </w:rPr>
        <w:t>uring</w:t>
      </w:r>
      <w:proofErr w:type="spellEnd"/>
      <w:r w:rsidRPr="004F0161">
        <w:rPr>
          <w:rFonts w:ascii="Arial" w:hAnsi="Arial" w:cs="Arial"/>
          <w:sz w:val="24"/>
          <w:szCs w:val="24"/>
        </w:rPr>
        <w:t xml:space="preserve"> 2016</w:t>
      </w:r>
    </w:p>
    <w:p w:rsidR="004F0161" w:rsidRPr="004F0161" w:rsidRDefault="004F0161" w:rsidP="004F0161">
      <w:pPr>
        <w:jc w:val="both"/>
        <w:rPr>
          <w:rFonts w:ascii="Arial" w:hAnsi="Arial" w:cs="Arial"/>
          <w:sz w:val="24"/>
          <w:szCs w:val="24"/>
        </w:rPr>
      </w:pPr>
    </w:p>
    <w:p w:rsidR="004F0161" w:rsidRPr="004F0161" w:rsidRDefault="004F0161" w:rsidP="004F0161">
      <w:pPr>
        <w:jc w:val="both"/>
        <w:rPr>
          <w:rFonts w:ascii="Arial" w:hAnsi="Arial" w:cs="Arial"/>
          <w:sz w:val="24"/>
          <w:szCs w:val="24"/>
        </w:rPr>
      </w:pPr>
      <w:r w:rsidRPr="004F0161">
        <w:rPr>
          <w:rFonts w:ascii="Arial" w:hAnsi="Arial" w:cs="Arial"/>
          <w:sz w:val="24"/>
          <w:szCs w:val="24"/>
        </w:rPr>
        <w:t>Aldana Ramírez, Elda Reina</w:t>
      </w:r>
    </w:p>
    <w:p w:rsidR="004F0161" w:rsidRPr="004F0161" w:rsidRDefault="004F0161" w:rsidP="004F0161">
      <w:pPr>
        <w:jc w:val="both"/>
        <w:rPr>
          <w:rFonts w:ascii="Arial" w:hAnsi="Arial" w:cs="Arial"/>
          <w:sz w:val="24"/>
          <w:szCs w:val="24"/>
        </w:rPr>
      </w:pPr>
      <w:r w:rsidRPr="004F0161">
        <w:rPr>
          <w:rFonts w:ascii="Arial" w:hAnsi="Arial" w:cs="Arial"/>
          <w:sz w:val="24"/>
          <w:szCs w:val="24"/>
        </w:rPr>
        <w:t>García Aguilar, Karen Yamileth</w:t>
      </w:r>
    </w:p>
    <w:p w:rsidR="004F0161" w:rsidRPr="004F0161" w:rsidRDefault="004F0161" w:rsidP="004F0161">
      <w:pPr>
        <w:jc w:val="both"/>
        <w:rPr>
          <w:rFonts w:ascii="Arial" w:hAnsi="Arial" w:cs="Arial"/>
          <w:sz w:val="24"/>
          <w:szCs w:val="24"/>
        </w:rPr>
      </w:pPr>
      <w:r w:rsidRPr="004F0161">
        <w:rPr>
          <w:rFonts w:ascii="Arial" w:hAnsi="Arial" w:cs="Arial"/>
          <w:sz w:val="24"/>
          <w:szCs w:val="24"/>
        </w:rPr>
        <w:t>Flores Alas, Edith Sughei</w:t>
      </w:r>
    </w:p>
    <w:p w:rsidR="004F0161" w:rsidRPr="004F0161" w:rsidRDefault="004F0161" w:rsidP="004F0161">
      <w:pPr>
        <w:jc w:val="both"/>
        <w:rPr>
          <w:rFonts w:ascii="Arial" w:hAnsi="Arial" w:cs="Arial"/>
          <w:sz w:val="24"/>
          <w:szCs w:val="24"/>
        </w:rPr>
      </w:pPr>
      <w:r w:rsidRPr="004F0161">
        <w:rPr>
          <w:rFonts w:ascii="Arial" w:hAnsi="Arial" w:cs="Arial"/>
          <w:sz w:val="24"/>
          <w:szCs w:val="24"/>
        </w:rPr>
        <w:t xml:space="preserve">Ramírez Martínez, Claudia </w:t>
      </w:r>
      <w:r w:rsidR="00A300B2" w:rsidRPr="004F0161">
        <w:rPr>
          <w:rFonts w:ascii="Arial" w:hAnsi="Arial" w:cs="Arial"/>
          <w:sz w:val="24"/>
          <w:szCs w:val="24"/>
        </w:rPr>
        <w:t>Haydee</w:t>
      </w:r>
    </w:p>
    <w:p w:rsidR="004F0161" w:rsidRDefault="004F0161" w:rsidP="004F0161">
      <w:pPr>
        <w:jc w:val="both"/>
        <w:rPr>
          <w:rFonts w:ascii="Arial" w:hAnsi="Arial" w:cs="Arial"/>
          <w:sz w:val="24"/>
          <w:szCs w:val="24"/>
        </w:rPr>
      </w:pPr>
      <w:r w:rsidRPr="004F0161">
        <w:rPr>
          <w:rFonts w:ascii="Arial" w:hAnsi="Arial" w:cs="Arial"/>
          <w:sz w:val="24"/>
          <w:szCs w:val="24"/>
        </w:rPr>
        <w:t>Sigüenza Salazar, José Carlos</w:t>
      </w:r>
    </w:p>
    <w:p w:rsidR="004F0161" w:rsidRDefault="004F0161" w:rsidP="004F0161">
      <w:pPr>
        <w:jc w:val="both"/>
        <w:rPr>
          <w:rFonts w:ascii="Arial" w:hAnsi="Arial" w:cs="Arial"/>
          <w:sz w:val="24"/>
          <w:szCs w:val="24"/>
        </w:rPr>
      </w:pPr>
    </w:p>
    <w:p w:rsidR="004F0161" w:rsidRPr="004F0161" w:rsidRDefault="004F0161" w:rsidP="004F0161">
      <w:pPr>
        <w:jc w:val="both"/>
        <w:rPr>
          <w:rFonts w:ascii="Arial" w:hAnsi="Arial" w:cs="Arial"/>
          <w:sz w:val="24"/>
          <w:szCs w:val="24"/>
        </w:rPr>
      </w:pPr>
    </w:p>
    <w:p w:rsidR="004F0161" w:rsidRPr="004F0161" w:rsidRDefault="004F0161" w:rsidP="004F0161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4F0161">
        <w:rPr>
          <w:rFonts w:ascii="Arial" w:hAnsi="Arial" w:cs="Arial"/>
          <w:sz w:val="24"/>
          <w:szCs w:val="24"/>
        </w:rPr>
        <w:t>The</w:t>
      </w:r>
      <w:proofErr w:type="spellEnd"/>
      <w:r w:rsidRPr="004F01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F0161">
        <w:rPr>
          <w:rFonts w:ascii="Arial" w:hAnsi="Arial" w:cs="Arial"/>
          <w:sz w:val="24"/>
          <w:szCs w:val="24"/>
        </w:rPr>
        <w:t>researchers</w:t>
      </w:r>
      <w:proofErr w:type="spellEnd"/>
      <w:r w:rsidRPr="004F01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F0161">
        <w:rPr>
          <w:rFonts w:ascii="Arial" w:hAnsi="Arial" w:cs="Arial"/>
          <w:sz w:val="24"/>
          <w:szCs w:val="24"/>
        </w:rPr>
        <w:t>divided</w:t>
      </w:r>
      <w:proofErr w:type="spellEnd"/>
      <w:r w:rsidRPr="004F01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F0161">
        <w:rPr>
          <w:rFonts w:ascii="Arial" w:hAnsi="Arial" w:cs="Arial"/>
          <w:sz w:val="24"/>
          <w:szCs w:val="24"/>
        </w:rPr>
        <w:t>this</w:t>
      </w:r>
      <w:proofErr w:type="spellEnd"/>
      <w:r w:rsidRPr="004F01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F0161">
        <w:rPr>
          <w:rFonts w:ascii="Arial" w:hAnsi="Arial" w:cs="Arial"/>
          <w:sz w:val="24"/>
          <w:szCs w:val="24"/>
        </w:rPr>
        <w:t>investigation</w:t>
      </w:r>
      <w:proofErr w:type="spellEnd"/>
      <w:r w:rsidRPr="004F01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F0161">
        <w:rPr>
          <w:rFonts w:ascii="Arial" w:hAnsi="Arial" w:cs="Arial"/>
          <w:sz w:val="24"/>
          <w:szCs w:val="24"/>
        </w:rPr>
        <w:t>into</w:t>
      </w:r>
      <w:proofErr w:type="spellEnd"/>
      <w:r w:rsidRPr="004F01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F0161">
        <w:rPr>
          <w:rFonts w:ascii="Arial" w:hAnsi="Arial" w:cs="Arial"/>
          <w:sz w:val="24"/>
          <w:szCs w:val="24"/>
        </w:rPr>
        <w:t>six</w:t>
      </w:r>
      <w:proofErr w:type="spellEnd"/>
      <w:r w:rsidRPr="004F01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F0161">
        <w:rPr>
          <w:rFonts w:ascii="Arial" w:hAnsi="Arial" w:cs="Arial"/>
          <w:sz w:val="24"/>
          <w:szCs w:val="24"/>
        </w:rPr>
        <w:t>chapters</w:t>
      </w:r>
      <w:proofErr w:type="spellEnd"/>
      <w:r w:rsidRPr="004F0161">
        <w:rPr>
          <w:rFonts w:ascii="Arial" w:hAnsi="Arial" w:cs="Arial"/>
          <w:sz w:val="24"/>
          <w:szCs w:val="24"/>
        </w:rPr>
        <w:t xml:space="preserve">: </w:t>
      </w:r>
      <w:proofErr w:type="spellStart"/>
      <w:r w:rsidRPr="004F0161">
        <w:rPr>
          <w:rFonts w:ascii="Arial" w:hAnsi="Arial" w:cs="Arial"/>
          <w:sz w:val="24"/>
          <w:szCs w:val="24"/>
        </w:rPr>
        <w:t>Chapter</w:t>
      </w:r>
      <w:proofErr w:type="spellEnd"/>
      <w:r w:rsidRPr="004F0161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4F0161">
        <w:rPr>
          <w:rFonts w:ascii="Arial" w:hAnsi="Arial" w:cs="Arial"/>
          <w:sz w:val="24"/>
          <w:szCs w:val="24"/>
        </w:rPr>
        <w:t>states</w:t>
      </w:r>
      <w:proofErr w:type="spellEnd"/>
      <w:r w:rsidRPr="004F01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F0161">
        <w:rPr>
          <w:rFonts w:ascii="Arial" w:hAnsi="Arial" w:cs="Arial"/>
          <w:sz w:val="24"/>
          <w:szCs w:val="24"/>
        </w:rPr>
        <w:t>which</w:t>
      </w:r>
      <w:proofErr w:type="spellEnd"/>
      <w:r w:rsidRPr="004F01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F0161">
        <w:rPr>
          <w:rFonts w:ascii="Arial" w:hAnsi="Arial" w:cs="Arial"/>
          <w:sz w:val="24"/>
          <w:szCs w:val="24"/>
        </w:rPr>
        <w:t>is</w:t>
      </w:r>
      <w:proofErr w:type="spellEnd"/>
      <w:r w:rsidRPr="004F01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F0161">
        <w:rPr>
          <w:rFonts w:ascii="Arial" w:hAnsi="Arial" w:cs="Arial"/>
          <w:sz w:val="24"/>
          <w:szCs w:val="24"/>
        </w:rPr>
        <w:t>the</w:t>
      </w:r>
      <w:proofErr w:type="spellEnd"/>
      <w:r w:rsidRPr="004F01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F0161">
        <w:rPr>
          <w:rFonts w:ascii="Arial" w:hAnsi="Arial" w:cs="Arial"/>
          <w:sz w:val="24"/>
          <w:szCs w:val="24"/>
        </w:rPr>
        <w:t>problem</w:t>
      </w:r>
      <w:proofErr w:type="spellEnd"/>
      <w:r w:rsidRPr="004F0161">
        <w:rPr>
          <w:rFonts w:ascii="Arial" w:hAnsi="Arial" w:cs="Arial"/>
          <w:sz w:val="24"/>
          <w:szCs w:val="24"/>
        </w:rPr>
        <w:t xml:space="preserve"> of </w:t>
      </w:r>
      <w:proofErr w:type="spellStart"/>
      <w:r w:rsidRPr="004F0161">
        <w:rPr>
          <w:rFonts w:ascii="Arial" w:hAnsi="Arial" w:cs="Arial"/>
          <w:sz w:val="24"/>
          <w:szCs w:val="24"/>
        </w:rPr>
        <w:t>study</w:t>
      </w:r>
      <w:proofErr w:type="spellEnd"/>
      <w:r w:rsidRPr="004F0161">
        <w:rPr>
          <w:rFonts w:ascii="Arial" w:hAnsi="Arial" w:cs="Arial"/>
          <w:sz w:val="24"/>
          <w:szCs w:val="24"/>
        </w:rPr>
        <w:t xml:space="preserve">, and </w:t>
      </w:r>
      <w:proofErr w:type="spellStart"/>
      <w:r w:rsidRPr="004F0161">
        <w:rPr>
          <w:rFonts w:ascii="Arial" w:hAnsi="Arial" w:cs="Arial"/>
          <w:sz w:val="24"/>
          <w:szCs w:val="24"/>
        </w:rPr>
        <w:t>it</w:t>
      </w:r>
      <w:proofErr w:type="spellEnd"/>
      <w:r w:rsidRPr="004F0161">
        <w:rPr>
          <w:rFonts w:ascii="Arial" w:hAnsi="Arial" w:cs="Arial"/>
          <w:sz w:val="24"/>
          <w:szCs w:val="24"/>
        </w:rPr>
        <w:t xml:space="preserve"> describes </w:t>
      </w:r>
      <w:proofErr w:type="spellStart"/>
      <w:r w:rsidRPr="004F0161">
        <w:rPr>
          <w:rFonts w:ascii="Arial" w:hAnsi="Arial" w:cs="Arial"/>
          <w:sz w:val="24"/>
          <w:szCs w:val="24"/>
        </w:rPr>
        <w:t>how</w:t>
      </w:r>
      <w:proofErr w:type="spellEnd"/>
      <w:r w:rsidRPr="004F01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F0161">
        <w:rPr>
          <w:rFonts w:ascii="Arial" w:hAnsi="Arial" w:cs="Arial"/>
          <w:sz w:val="24"/>
          <w:szCs w:val="24"/>
        </w:rPr>
        <w:t>Kindergarteners</w:t>
      </w:r>
      <w:proofErr w:type="spellEnd"/>
      <w:r w:rsidRPr="004F0161">
        <w:rPr>
          <w:rFonts w:ascii="Arial" w:hAnsi="Arial" w:cs="Arial"/>
          <w:sz w:val="24"/>
          <w:szCs w:val="24"/>
        </w:rPr>
        <w:t xml:space="preserve"> of Escuela de</w:t>
      </w:r>
      <w:r w:rsidRPr="004F0161">
        <w:rPr>
          <w:rFonts w:ascii="Arial" w:hAnsi="Arial" w:cs="Arial"/>
          <w:sz w:val="24"/>
          <w:szCs w:val="24"/>
        </w:rPr>
        <w:t xml:space="preserve"> </w:t>
      </w:r>
      <w:r w:rsidRPr="004F0161">
        <w:rPr>
          <w:rFonts w:ascii="Arial" w:hAnsi="Arial" w:cs="Arial"/>
          <w:sz w:val="24"/>
          <w:szCs w:val="24"/>
        </w:rPr>
        <w:t xml:space="preserve">Educación Parvularia Santa Ana </w:t>
      </w:r>
      <w:proofErr w:type="spellStart"/>
      <w:r w:rsidRPr="004F0161">
        <w:rPr>
          <w:rFonts w:ascii="Arial" w:hAnsi="Arial" w:cs="Arial"/>
          <w:sz w:val="24"/>
          <w:szCs w:val="24"/>
        </w:rPr>
        <w:t>study</w:t>
      </w:r>
      <w:proofErr w:type="spellEnd"/>
      <w:r w:rsidRPr="004F0161">
        <w:rPr>
          <w:rFonts w:ascii="Arial" w:hAnsi="Arial" w:cs="Arial"/>
          <w:sz w:val="24"/>
          <w:szCs w:val="24"/>
        </w:rPr>
        <w:t xml:space="preserve"> English and </w:t>
      </w:r>
      <w:proofErr w:type="spellStart"/>
      <w:r w:rsidRPr="004F0161">
        <w:rPr>
          <w:rFonts w:ascii="Arial" w:hAnsi="Arial" w:cs="Arial"/>
          <w:sz w:val="24"/>
          <w:szCs w:val="24"/>
        </w:rPr>
        <w:t>the</w:t>
      </w:r>
      <w:proofErr w:type="spellEnd"/>
      <w:r w:rsidRPr="004F01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F0161">
        <w:rPr>
          <w:rFonts w:ascii="Arial" w:hAnsi="Arial" w:cs="Arial"/>
          <w:sz w:val="24"/>
          <w:szCs w:val="24"/>
        </w:rPr>
        <w:t>way</w:t>
      </w:r>
      <w:proofErr w:type="spellEnd"/>
      <w:r w:rsidRPr="004F01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F0161">
        <w:rPr>
          <w:rFonts w:ascii="Arial" w:hAnsi="Arial" w:cs="Arial"/>
          <w:sz w:val="24"/>
          <w:szCs w:val="24"/>
        </w:rPr>
        <w:t>they</w:t>
      </w:r>
      <w:proofErr w:type="spellEnd"/>
      <w:r w:rsidRPr="004F01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F0161">
        <w:rPr>
          <w:rFonts w:ascii="Arial" w:hAnsi="Arial" w:cs="Arial"/>
          <w:sz w:val="24"/>
          <w:szCs w:val="24"/>
        </w:rPr>
        <w:t>learn</w:t>
      </w:r>
      <w:proofErr w:type="spellEnd"/>
      <w:r w:rsidRPr="004F0161">
        <w:rPr>
          <w:rFonts w:ascii="Arial" w:hAnsi="Arial" w:cs="Arial"/>
          <w:sz w:val="24"/>
          <w:szCs w:val="24"/>
        </w:rPr>
        <w:t xml:space="preserve"> new</w:t>
      </w:r>
      <w:r w:rsidRPr="004F01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F0161">
        <w:rPr>
          <w:rFonts w:ascii="Arial" w:hAnsi="Arial" w:cs="Arial"/>
          <w:sz w:val="24"/>
          <w:szCs w:val="24"/>
        </w:rPr>
        <w:t>vocabulary</w:t>
      </w:r>
      <w:proofErr w:type="spellEnd"/>
      <w:r w:rsidRPr="004F0161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F0161">
        <w:rPr>
          <w:rFonts w:ascii="Arial" w:hAnsi="Arial" w:cs="Arial"/>
          <w:sz w:val="24"/>
          <w:szCs w:val="24"/>
        </w:rPr>
        <w:t>also</w:t>
      </w:r>
      <w:proofErr w:type="spellEnd"/>
      <w:r w:rsidRPr="004F0161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F0161">
        <w:rPr>
          <w:rFonts w:ascii="Arial" w:hAnsi="Arial" w:cs="Arial"/>
          <w:sz w:val="24"/>
          <w:szCs w:val="24"/>
        </w:rPr>
        <w:t>this</w:t>
      </w:r>
      <w:proofErr w:type="spellEnd"/>
      <w:r w:rsidRPr="004F01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F0161">
        <w:rPr>
          <w:rFonts w:ascii="Arial" w:hAnsi="Arial" w:cs="Arial"/>
          <w:sz w:val="24"/>
          <w:szCs w:val="24"/>
        </w:rPr>
        <w:t>chapter</w:t>
      </w:r>
      <w:proofErr w:type="spellEnd"/>
      <w:r w:rsidRPr="004F0161">
        <w:rPr>
          <w:rFonts w:ascii="Arial" w:hAnsi="Arial" w:cs="Arial"/>
          <w:sz w:val="24"/>
          <w:szCs w:val="24"/>
        </w:rPr>
        <w:t xml:space="preserve"> describes </w:t>
      </w:r>
      <w:proofErr w:type="spellStart"/>
      <w:r w:rsidRPr="004F0161">
        <w:rPr>
          <w:rFonts w:ascii="Arial" w:hAnsi="Arial" w:cs="Arial"/>
          <w:sz w:val="24"/>
          <w:szCs w:val="24"/>
        </w:rPr>
        <w:t>the</w:t>
      </w:r>
      <w:proofErr w:type="spellEnd"/>
      <w:r w:rsidRPr="004F01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F0161">
        <w:rPr>
          <w:rFonts w:ascii="Arial" w:hAnsi="Arial" w:cs="Arial"/>
          <w:sz w:val="24"/>
          <w:szCs w:val="24"/>
        </w:rPr>
        <w:t>type</w:t>
      </w:r>
      <w:proofErr w:type="spellEnd"/>
      <w:r w:rsidRPr="004F0161">
        <w:rPr>
          <w:rFonts w:ascii="Arial" w:hAnsi="Arial" w:cs="Arial"/>
          <w:sz w:val="24"/>
          <w:szCs w:val="24"/>
        </w:rPr>
        <w:t xml:space="preserve"> of </w:t>
      </w:r>
      <w:proofErr w:type="spellStart"/>
      <w:r w:rsidRPr="004F0161">
        <w:rPr>
          <w:rFonts w:ascii="Arial" w:hAnsi="Arial" w:cs="Arial"/>
          <w:sz w:val="24"/>
          <w:szCs w:val="24"/>
        </w:rPr>
        <w:t>study</w:t>
      </w:r>
      <w:proofErr w:type="spellEnd"/>
      <w:r w:rsidRPr="004F01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F0161">
        <w:rPr>
          <w:rFonts w:ascii="Arial" w:hAnsi="Arial" w:cs="Arial"/>
          <w:sz w:val="24"/>
          <w:szCs w:val="24"/>
        </w:rPr>
        <w:t>that</w:t>
      </w:r>
      <w:proofErr w:type="spellEnd"/>
      <w:r w:rsidRPr="004F01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F0161">
        <w:rPr>
          <w:rFonts w:ascii="Arial" w:hAnsi="Arial" w:cs="Arial"/>
          <w:sz w:val="24"/>
          <w:szCs w:val="24"/>
        </w:rPr>
        <w:t>was</w:t>
      </w:r>
      <w:proofErr w:type="spellEnd"/>
      <w:r w:rsidRPr="004F01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F0161">
        <w:rPr>
          <w:rFonts w:ascii="Arial" w:hAnsi="Arial" w:cs="Arial"/>
          <w:sz w:val="24"/>
          <w:szCs w:val="24"/>
        </w:rPr>
        <w:t>carried</w:t>
      </w:r>
      <w:proofErr w:type="spellEnd"/>
      <w:r w:rsidRPr="004F01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F0161">
        <w:rPr>
          <w:rFonts w:ascii="Arial" w:hAnsi="Arial" w:cs="Arial"/>
          <w:sz w:val="24"/>
          <w:szCs w:val="24"/>
        </w:rPr>
        <w:t>out</w:t>
      </w:r>
      <w:proofErr w:type="spellEnd"/>
      <w:r w:rsidRPr="004F0161">
        <w:rPr>
          <w:rFonts w:ascii="Arial" w:hAnsi="Arial" w:cs="Arial"/>
          <w:sz w:val="24"/>
          <w:szCs w:val="24"/>
        </w:rPr>
        <w:t xml:space="preserve"> and </w:t>
      </w:r>
      <w:proofErr w:type="spellStart"/>
      <w:r w:rsidRPr="004F0161">
        <w:rPr>
          <w:rFonts w:ascii="Arial" w:hAnsi="Arial" w:cs="Arial"/>
          <w:sz w:val="24"/>
          <w:szCs w:val="24"/>
        </w:rPr>
        <w:t>the</w:t>
      </w:r>
      <w:proofErr w:type="spellEnd"/>
      <w:r w:rsidRPr="004F01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F0161">
        <w:rPr>
          <w:rFonts w:ascii="Arial" w:hAnsi="Arial" w:cs="Arial"/>
          <w:sz w:val="24"/>
          <w:szCs w:val="24"/>
        </w:rPr>
        <w:t>reason</w:t>
      </w:r>
      <w:proofErr w:type="spellEnd"/>
      <w:r w:rsidRPr="004F01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F0161">
        <w:rPr>
          <w:rFonts w:ascii="Arial" w:hAnsi="Arial" w:cs="Arial"/>
          <w:sz w:val="24"/>
          <w:szCs w:val="24"/>
        </w:rPr>
        <w:t>why</w:t>
      </w:r>
      <w:proofErr w:type="spellEnd"/>
      <w:r w:rsidRPr="004F01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F0161">
        <w:rPr>
          <w:rFonts w:ascii="Arial" w:hAnsi="Arial" w:cs="Arial"/>
          <w:sz w:val="24"/>
          <w:szCs w:val="24"/>
        </w:rPr>
        <w:t>this</w:t>
      </w:r>
      <w:proofErr w:type="spellEnd"/>
      <w:r w:rsidRPr="004F01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F0161">
        <w:rPr>
          <w:rFonts w:ascii="Arial" w:hAnsi="Arial" w:cs="Arial"/>
          <w:sz w:val="24"/>
          <w:szCs w:val="24"/>
        </w:rPr>
        <w:t>investigation</w:t>
      </w:r>
      <w:proofErr w:type="spellEnd"/>
      <w:r w:rsidRPr="004F01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F0161">
        <w:rPr>
          <w:rFonts w:ascii="Arial" w:hAnsi="Arial" w:cs="Arial"/>
          <w:sz w:val="24"/>
          <w:szCs w:val="24"/>
        </w:rPr>
        <w:t>was</w:t>
      </w:r>
      <w:proofErr w:type="spellEnd"/>
      <w:r w:rsidRPr="004F01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F0161">
        <w:rPr>
          <w:rFonts w:ascii="Arial" w:hAnsi="Arial" w:cs="Arial"/>
          <w:sz w:val="24"/>
          <w:szCs w:val="24"/>
        </w:rPr>
        <w:t>carried</w:t>
      </w:r>
      <w:proofErr w:type="spellEnd"/>
      <w:r w:rsidRPr="004F01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F0161">
        <w:rPr>
          <w:rFonts w:ascii="Arial" w:hAnsi="Arial" w:cs="Arial"/>
          <w:sz w:val="24"/>
          <w:szCs w:val="24"/>
        </w:rPr>
        <w:t>out</w:t>
      </w:r>
      <w:proofErr w:type="spellEnd"/>
      <w:r w:rsidRPr="004F0161">
        <w:rPr>
          <w:rFonts w:ascii="Arial" w:hAnsi="Arial" w:cs="Arial"/>
          <w:sz w:val="24"/>
          <w:szCs w:val="24"/>
        </w:rPr>
        <w:t xml:space="preserve">. In </w:t>
      </w:r>
      <w:proofErr w:type="spellStart"/>
      <w:r w:rsidRPr="004F0161">
        <w:rPr>
          <w:rFonts w:ascii="Arial" w:hAnsi="Arial" w:cs="Arial"/>
          <w:sz w:val="24"/>
          <w:szCs w:val="24"/>
        </w:rPr>
        <w:t>addition</w:t>
      </w:r>
      <w:proofErr w:type="spellEnd"/>
      <w:r w:rsidRPr="004F0161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F0161">
        <w:rPr>
          <w:rFonts w:ascii="Arial" w:hAnsi="Arial" w:cs="Arial"/>
          <w:sz w:val="24"/>
          <w:szCs w:val="24"/>
        </w:rPr>
        <w:t>it</w:t>
      </w:r>
      <w:proofErr w:type="spellEnd"/>
      <w:r w:rsidRPr="004F01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F0161">
        <w:rPr>
          <w:rFonts w:ascii="Arial" w:hAnsi="Arial" w:cs="Arial"/>
          <w:sz w:val="24"/>
          <w:szCs w:val="24"/>
        </w:rPr>
        <w:t>contains</w:t>
      </w:r>
      <w:proofErr w:type="spellEnd"/>
      <w:r w:rsidRPr="004F01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F0161">
        <w:rPr>
          <w:rFonts w:ascii="Arial" w:hAnsi="Arial" w:cs="Arial"/>
          <w:sz w:val="24"/>
          <w:szCs w:val="24"/>
        </w:rPr>
        <w:t>the</w:t>
      </w:r>
      <w:proofErr w:type="spellEnd"/>
      <w:r w:rsidRPr="004F01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F0161">
        <w:rPr>
          <w:rFonts w:ascii="Arial" w:hAnsi="Arial" w:cs="Arial"/>
          <w:sz w:val="24"/>
          <w:szCs w:val="24"/>
        </w:rPr>
        <w:t>description</w:t>
      </w:r>
      <w:proofErr w:type="spellEnd"/>
      <w:r w:rsidRPr="004F0161">
        <w:rPr>
          <w:rFonts w:ascii="Arial" w:hAnsi="Arial" w:cs="Arial"/>
          <w:sz w:val="24"/>
          <w:szCs w:val="24"/>
        </w:rPr>
        <w:t xml:space="preserve"> of</w:t>
      </w:r>
      <w:r w:rsidRPr="004F01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F0161">
        <w:rPr>
          <w:rFonts w:ascii="Arial" w:hAnsi="Arial" w:cs="Arial"/>
          <w:sz w:val="24"/>
          <w:szCs w:val="24"/>
        </w:rPr>
        <w:t>the</w:t>
      </w:r>
      <w:proofErr w:type="spellEnd"/>
      <w:r w:rsidRPr="004F01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F0161">
        <w:rPr>
          <w:rFonts w:ascii="Arial" w:hAnsi="Arial" w:cs="Arial"/>
          <w:sz w:val="24"/>
          <w:szCs w:val="24"/>
        </w:rPr>
        <w:t>problem</w:t>
      </w:r>
      <w:proofErr w:type="spellEnd"/>
      <w:r w:rsidRPr="004F0161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F0161">
        <w:rPr>
          <w:rFonts w:ascii="Arial" w:hAnsi="Arial" w:cs="Arial"/>
          <w:sz w:val="24"/>
          <w:szCs w:val="24"/>
        </w:rPr>
        <w:t>the</w:t>
      </w:r>
      <w:proofErr w:type="spellEnd"/>
      <w:r w:rsidRPr="004F01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F0161">
        <w:rPr>
          <w:rFonts w:ascii="Arial" w:hAnsi="Arial" w:cs="Arial"/>
          <w:sz w:val="24"/>
          <w:szCs w:val="24"/>
        </w:rPr>
        <w:t>justification</w:t>
      </w:r>
      <w:proofErr w:type="spellEnd"/>
      <w:r w:rsidRPr="004F0161">
        <w:rPr>
          <w:rFonts w:ascii="Arial" w:hAnsi="Arial" w:cs="Arial"/>
          <w:sz w:val="24"/>
          <w:szCs w:val="24"/>
        </w:rPr>
        <w:t xml:space="preserve"> of </w:t>
      </w:r>
      <w:proofErr w:type="spellStart"/>
      <w:r w:rsidRPr="004F0161">
        <w:rPr>
          <w:rFonts w:ascii="Arial" w:hAnsi="Arial" w:cs="Arial"/>
          <w:sz w:val="24"/>
          <w:szCs w:val="24"/>
        </w:rPr>
        <w:t>the</w:t>
      </w:r>
      <w:proofErr w:type="spellEnd"/>
      <w:r w:rsidRPr="004F01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F0161">
        <w:rPr>
          <w:rFonts w:ascii="Arial" w:hAnsi="Arial" w:cs="Arial"/>
          <w:sz w:val="24"/>
          <w:szCs w:val="24"/>
        </w:rPr>
        <w:t>study</w:t>
      </w:r>
      <w:proofErr w:type="spellEnd"/>
      <w:r w:rsidRPr="004F0161">
        <w:rPr>
          <w:rFonts w:ascii="Arial" w:hAnsi="Arial" w:cs="Arial"/>
          <w:sz w:val="24"/>
          <w:szCs w:val="24"/>
        </w:rPr>
        <w:t xml:space="preserve">, and </w:t>
      </w:r>
      <w:proofErr w:type="spellStart"/>
      <w:r w:rsidRPr="004F0161">
        <w:rPr>
          <w:rFonts w:ascii="Arial" w:hAnsi="Arial" w:cs="Arial"/>
          <w:sz w:val="24"/>
          <w:szCs w:val="24"/>
        </w:rPr>
        <w:t>the</w:t>
      </w:r>
      <w:proofErr w:type="spellEnd"/>
      <w:r w:rsidRPr="004F01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F0161">
        <w:rPr>
          <w:rFonts w:ascii="Arial" w:hAnsi="Arial" w:cs="Arial"/>
          <w:sz w:val="24"/>
          <w:szCs w:val="24"/>
        </w:rPr>
        <w:t>research</w:t>
      </w:r>
      <w:proofErr w:type="spellEnd"/>
      <w:r w:rsidRPr="004F01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F0161">
        <w:rPr>
          <w:rFonts w:ascii="Arial" w:hAnsi="Arial" w:cs="Arial"/>
          <w:sz w:val="24"/>
          <w:szCs w:val="24"/>
        </w:rPr>
        <w:t>objectives</w:t>
      </w:r>
      <w:proofErr w:type="spellEnd"/>
      <w:r w:rsidRPr="004F0161">
        <w:rPr>
          <w:rFonts w:ascii="Arial" w:hAnsi="Arial" w:cs="Arial"/>
          <w:sz w:val="24"/>
          <w:szCs w:val="24"/>
        </w:rPr>
        <w:t xml:space="preserve"> to </w:t>
      </w:r>
      <w:proofErr w:type="spellStart"/>
      <w:r w:rsidRPr="004F0161">
        <w:rPr>
          <w:rFonts w:ascii="Arial" w:hAnsi="Arial" w:cs="Arial"/>
          <w:sz w:val="24"/>
          <w:szCs w:val="24"/>
        </w:rPr>
        <w:t>carry</w:t>
      </w:r>
      <w:proofErr w:type="spellEnd"/>
      <w:r w:rsidRPr="004F01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F0161">
        <w:rPr>
          <w:rFonts w:ascii="Arial" w:hAnsi="Arial" w:cs="Arial"/>
          <w:sz w:val="24"/>
          <w:szCs w:val="24"/>
        </w:rPr>
        <w:t>out</w:t>
      </w:r>
      <w:proofErr w:type="spellEnd"/>
      <w:r w:rsidRPr="004F01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F0161">
        <w:rPr>
          <w:rFonts w:ascii="Arial" w:hAnsi="Arial" w:cs="Arial"/>
          <w:sz w:val="24"/>
          <w:szCs w:val="24"/>
        </w:rPr>
        <w:t>the</w:t>
      </w:r>
      <w:proofErr w:type="spellEnd"/>
      <w:r w:rsidRPr="004F01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F0161">
        <w:rPr>
          <w:rFonts w:ascii="Arial" w:hAnsi="Arial" w:cs="Arial"/>
          <w:sz w:val="24"/>
          <w:szCs w:val="24"/>
        </w:rPr>
        <w:t>study</w:t>
      </w:r>
      <w:proofErr w:type="spellEnd"/>
      <w:r w:rsidRPr="004F0161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4F0161">
        <w:rPr>
          <w:rFonts w:ascii="Arial" w:hAnsi="Arial" w:cs="Arial"/>
          <w:sz w:val="24"/>
          <w:szCs w:val="24"/>
        </w:rPr>
        <w:t>Chapter</w:t>
      </w:r>
      <w:proofErr w:type="spellEnd"/>
      <w:r w:rsidRPr="004F0161">
        <w:rPr>
          <w:rFonts w:ascii="Arial" w:hAnsi="Arial" w:cs="Arial"/>
          <w:sz w:val="24"/>
          <w:szCs w:val="24"/>
        </w:rPr>
        <w:t xml:space="preserve"> II </w:t>
      </w:r>
      <w:proofErr w:type="spellStart"/>
      <w:r w:rsidRPr="004F0161">
        <w:rPr>
          <w:rFonts w:ascii="Arial" w:hAnsi="Arial" w:cs="Arial"/>
          <w:sz w:val="24"/>
          <w:szCs w:val="24"/>
        </w:rPr>
        <w:t>presents</w:t>
      </w:r>
      <w:proofErr w:type="spellEnd"/>
      <w:r w:rsidRPr="004F01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F0161">
        <w:rPr>
          <w:rFonts w:ascii="Arial" w:hAnsi="Arial" w:cs="Arial"/>
          <w:sz w:val="24"/>
          <w:szCs w:val="24"/>
        </w:rPr>
        <w:t>all</w:t>
      </w:r>
      <w:proofErr w:type="spellEnd"/>
      <w:r w:rsidRPr="004F01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F0161">
        <w:rPr>
          <w:rFonts w:ascii="Arial" w:hAnsi="Arial" w:cs="Arial"/>
          <w:sz w:val="24"/>
          <w:szCs w:val="24"/>
        </w:rPr>
        <w:t>the</w:t>
      </w:r>
      <w:proofErr w:type="spellEnd"/>
      <w:r w:rsidRPr="004F01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F0161">
        <w:rPr>
          <w:rFonts w:ascii="Arial" w:hAnsi="Arial" w:cs="Arial"/>
          <w:sz w:val="24"/>
          <w:szCs w:val="24"/>
        </w:rPr>
        <w:t>theory</w:t>
      </w:r>
      <w:proofErr w:type="spellEnd"/>
      <w:r w:rsidRPr="004F01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F0161">
        <w:rPr>
          <w:rFonts w:ascii="Arial" w:hAnsi="Arial" w:cs="Arial"/>
          <w:sz w:val="24"/>
          <w:szCs w:val="24"/>
        </w:rPr>
        <w:t>collected</w:t>
      </w:r>
      <w:proofErr w:type="spellEnd"/>
      <w:r w:rsidRPr="004F01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F0161">
        <w:rPr>
          <w:rFonts w:ascii="Arial" w:hAnsi="Arial" w:cs="Arial"/>
          <w:sz w:val="24"/>
          <w:szCs w:val="24"/>
        </w:rPr>
        <w:t>from</w:t>
      </w:r>
      <w:proofErr w:type="spellEnd"/>
      <w:r w:rsidRPr="004F01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F0161">
        <w:rPr>
          <w:rFonts w:ascii="Arial" w:hAnsi="Arial" w:cs="Arial"/>
          <w:sz w:val="24"/>
          <w:szCs w:val="24"/>
        </w:rPr>
        <w:t>different</w:t>
      </w:r>
      <w:proofErr w:type="spellEnd"/>
      <w:r w:rsidRPr="004F01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F0161">
        <w:rPr>
          <w:rFonts w:ascii="Arial" w:hAnsi="Arial" w:cs="Arial"/>
          <w:sz w:val="24"/>
          <w:szCs w:val="24"/>
        </w:rPr>
        <w:t>other</w:t>
      </w:r>
      <w:proofErr w:type="spellEnd"/>
      <w:r w:rsidRPr="004F01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F0161">
        <w:rPr>
          <w:rFonts w:ascii="Arial" w:hAnsi="Arial" w:cs="Arial"/>
          <w:sz w:val="24"/>
          <w:szCs w:val="24"/>
        </w:rPr>
        <w:t>investigations</w:t>
      </w:r>
      <w:proofErr w:type="spellEnd"/>
      <w:r w:rsidRPr="004F01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F0161">
        <w:rPr>
          <w:rFonts w:ascii="Arial" w:hAnsi="Arial" w:cs="Arial"/>
          <w:sz w:val="24"/>
          <w:szCs w:val="24"/>
        </w:rPr>
        <w:t>related</w:t>
      </w:r>
      <w:proofErr w:type="spellEnd"/>
      <w:r w:rsidRPr="004F01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F0161">
        <w:rPr>
          <w:rFonts w:ascii="Arial" w:hAnsi="Arial" w:cs="Arial"/>
          <w:sz w:val="24"/>
          <w:szCs w:val="24"/>
        </w:rPr>
        <w:t>with</w:t>
      </w:r>
      <w:proofErr w:type="spellEnd"/>
      <w:r w:rsidRPr="004F01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F0161">
        <w:rPr>
          <w:rFonts w:ascii="Arial" w:hAnsi="Arial" w:cs="Arial"/>
          <w:sz w:val="24"/>
          <w:szCs w:val="24"/>
        </w:rPr>
        <w:t>the</w:t>
      </w:r>
      <w:proofErr w:type="spellEnd"/>
      <w:r w:rsidRPr="004F01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F0161">
        <w:rPr>
          <w:rFonts w:ascii="Arial" w:hAnsi="Arial" w:cs="Arial"/>
          <w:sz w:val="24"/>
          <w:szCs w:val="24"/>
        </w:rPr>
        <w:t>problematic</w:t>
      </w:r>
      <w:proofErr w:type="spellEnd"/>
      <w:r w:rsidRPr="004F01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F0161">
        <w:rPr>
          <w:rFonts w:ascii="Arial" w:hAnsi="Arial" w:cs="Arial"/>
          <w:sz w:val="24"/>
          <w:szCs w:val="24"/>
        </w:rPr>
        <w:t>situation</w:t>
      </w:r>
      <w:proofErr w:type="spellEnd"/>
      <w:r w:rsidRPr="004F0161">
        <w:rPr>
          <w:rFonts w:ascii="Arial" w:hAnsi="Arial" w:cs="Arial"/>
          <w:sz w:val="24"/>
          <w:szCs w:val="24"/>
        </w:rPr>
        <w:t xml:space="preserve"> of </w:t>
      </w:r>
      <w:proofErr w:type="spellStart"/>
      <w:r w:rsidRPr="004F0161">
        <w:rPr>
          <w:rFonts w:ascii="Arial" w:hAnsi="Arial" w:cs="Arial"/>
          <w:sz w:val="24"/>
          <w:szCs w:val="24"/>
        </w:rPr>
        <w:t>this</w:t>
      </w:r>
      <w:proofErr w:type="spellEnd"/>
      <w:r w:rsidRPr="004F01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F0161">
        <w:rPr>
          <w:rFonts w:ascii="Arial" w:hAnsi="Arial" w:cs="Arial"/>
          <w:sz w:val="24"/>
          <w:szCs w:val="24"/>
        </w:rPr>
        <w:t>study</w:t>
      </w:r>
      <w:proofErr w:type="spellEnd"/>
      <w:r w:rsidRPr="004F0161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4F0161">
        <w:rPr>
          <w:rFonts w:ascii="Arial" w:hAnsi="Arial" w:cs="Arial"/>
          <w:sz w:val="24"/>
          <w:szCs w:val="24"/>
        </w:rPr>
        <w:t>This</w:t>
      </w:r>
      <w:proofErr w:type="spellEnd"/>
      <w:r w:rsidRPr="004F01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F0161">
        <w:rPr>
          <w:rFonts w:ascii="Arial" w:hAnsi="Arial" w:cs="Arial"/>
          <w:sz w:val="24"/>
          <w:szCs w:val="24"/>
        </w:rPr>
        <w:t>chapter</w:t>
      </w:r>
      <w:proofErr w:type="spellEnd"/>
      <w:r w:rsidRPr="004F01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F0161">
        <w:rPr>
          <w:rFonts w:ascii="Arial" w:hAnsi="Arial" w:cs="Arial"/>
          <w:sz w:val="24"/>
          <w:szCs w:val="24"/>
        </w:rPr>
        <w:t>was</w:t>
      </w:r>
      <w:proofErr w:type="spellEnd"/>
      <w:r w:rsidRPr="004F01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F0161">
        <w:rPr>
          <w:rFonts w:ascii="Arial" w:hAnsi="Arial" w:cs="Arial"/>
          <w:sz w:val="24"/>
          <w:szCs w:val="24"/>
        </w:rPr>
        <w:t>organized</w:t>
      </w:r>
      <w:proofErr w:type="spellEnd"/>
      <w:r w:rsidRPr="004F0161">
        <w:rPr>
          <w:rFonts w:ascii="Arial" w:hAnsi="Arial" w:cs="Arial"/>
          <w:sz w:val="24"/>
          <w:szCs w:val="24"/>
        </w:rPr>
        <w:t xml:space="preserve"> to</w:t>
      </w:r>
      <w:r w:rsidRPr="004F01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F0161">
        <w:rPr>
          <w:rFonts w:ascii="Arial" w:hAnsi="Arial" w:cs="Arial"/>
          <w:sz w:val="24"/>
          <w:szCs w:val="24"/>
        </w:rPr>
        <w:t>present</w:t>
      </w:r>
      <w:proofErr w:type="spellEnd"/>
      <w:r w:rsidRPr="004F01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F0161">
        <w:rPr>
          <w:rFonts w:ascii="Arial" w:hAnsi="Arial" w:cs="Arial"/>
          <w:sz w:val="24"/>
          <w:szCs w:val="24"/>
        </w:rPr>
        <w:t>contents</w:t>
      </w:r>
      <w:proofErr w:type="spellEnd"/>
      <w:r w:rsidRPr="004F01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F0161">
        <w:rPr>
          <w:rFonts w:ascii="Arial" w:hAnsi="Arial" w:cs="Arial"/>
          <w:sz w:val="24"/>
          <w:szCs w:val="24"/>
        </w:rPr>
        <w:t>from</w:t>
      </w:r>
      <w:proofErr w:type="spellEnd"/>
      <w:r w:rsidRPr="004F01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F0161">
        <w:rPr>
          <w:rFonts w:ascii="Arial" w:hAnsi="Arial" w:cs="Arial"/>
          <w:sz w:val="24"/>
          <w:szCs w:val="24"/>
        </w:rPr>
        <w:t>the</w:t>
      </w:r>
      <w:proofErr w:type="spellEnd"/>
      <w:r w:rsidRPr="004F01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F0161">
        <w:rPr>
          <w:rFonts w:ascii="Arial" w:hAnsi="Arial" w:cs="Arial"/>
          <w:sz w:val="24"/>
          <w:szCs w:val="24"/>
        </w:rPr>
        <w:t>broadest</w:t>
      </w:r>
      <w:proofErr w:type="spellEnd"/>
      <w:r w:rsidRPr="004F0161">
        <w:rPr>
          <w:rFonts w:ascii="Arial" w:hAnsi="Arial" w:cs="Arial"/>
          <w:sz w:val="24"/>
          <w:szCs w:val="24"/>
        </w:rPr>
        <w:t xml:space="preserve"> to </w:t>
      </w:r>
      <w:proofErr w:type="spellStart"/>
      <w:r w:rsidRPr="004F0161">
        <w:rPr>
          <w:rFonts w:ascii="Arial" w:hAnsi="Arial" w:cs="Arial"/>
          <w:sz w:val="24"/>
          <w:szCs w:val="24"/>
        </w:rPr>
        <w:t>the</w:t>
      </w:r>
      <w:proofErr w:type="spellEnd"/>
      <w:r w:rsidRPr="004F01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F0161">
        <w:rPr>
          <w:rFonts w:ascii="Arial" w:hAnsi="Arial" w:cs="Arial"/>
          <w:sz w:val="24"/>
          <w:szCs w:val="24"/>
        </w:rPr>
        <w:t>most</w:t>
      </w:r>
      <w:proofErr w:type="spellEnd"/>
      <w:r w:rsidRPr="004F01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F0161">
        <w:rPr>
          <w:rFonts w:ascii="Arial" w:hAnsi="Arial" w:cs="Arial"/>
          <w:sz w:val="24"/>
          <w:szCs w:val="24"/>
        </w:rPr>
        <w:t>specific</w:t>
      </w:r>
      <w:proofErr w:type="spellEnd"/>
      <w:r w:rsidRPr="004F01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F0161">
        <w:rPr>
          <w:rFonts w:ascii="Arial" w:hAnsi="Arial" w:cs="Arial"/>
          <w:sz w:val="24"/>
          <w:szCs w:val="24"/>
        </w:rPr>
        <w:t>information</w:t>
      </w:r>
      <w:proofErr w:type="spellEnd"/>
      <w:r w:rsidRPr="004F0161">
        <w:rPr>
          <w:rFonts w:ascii="Arial" w:hAnsi="Arial" w:cs="Arial"/>
          <w:sz w:val="24"/>
          <w:szCs w:val="24"/>
        </w:rPr>
        <w:t xml:space="preserve">. </w:t>
      </w:r>
    </w:p>
    <w:p w:rsidR="004F0161" w:rsidRPr="004F0161" w:rsidRDefault="004F0161" w:rsidP="004F0161">
      <w:pPr>
        <w:jc w:val="both"/>
        <w:rPr>
          <w:rFonts w:ascii="Arial" w:hAnsi="Arial" w:cs="Arial"/>
          <w:sz w:val="24"/>
          <w:szCs w:val="24"/>
        </w:rPr>
      </w:pPr>
    </w:p>
    <w:p w:rsidR="004F0161" w:rsidRPr="004F0161" w:rsidRDefault="004F0161" w:rsidP="004F0161">
      <w:pPr>
        <w:jc w:val="both"/>
        <w:rPr>
          <w:rFonts w:ascii="Arial" w:hAnsi="Arial" w:cs="Arial"/>
          <w:sz w:val="24"/>
          <w:szCs w:val="24"/>
        </w:rPr>
      </w:pPr>
      <w:r w:rsidRPr="004F0161">
        <w:rPr>
          <w:rFonts w:ascii="Arial" w:hAnsi="Arial" w:cs="Arial"/>
          <w:sz w:val="24"/>
          <w:szCs w:val="24"/>
        </w:rPr>
        <w:t xml:space="preserve">Licenciado </w:t>
      </w:r>
      <w:r w:rsidR="00A300B2">
        <w:rPr>
          <w:rFonts w:ascii="Arial" w:hAnsi="Arial" w:cs="Arial"/>
          <w:sz w:val="24"/>
          <w:szCs w:val="24"/>
        </w:rPr>
        <w:t>e</w:t>
      </w:r>
      <w:r w:rsidRPr="004F0161">
        <w:rPr>
          <w:rFonts w:ascii="Arial" w:hAnsi="Arial" w:cs="Arial"/>
          <w:sz w:val="24"/>
          <w:szCs w:val="24"/>
        </w:rPr>
        <w:t xml:space="preserve">n </w:t>
      </w:r>
      <w:r w:rsidR="00A300B2">
        <w:rPr>
          <w:rFonts w:ascii="Arial" w:hAnsi="Arial" w:cs="Arial"/>
          <w:sz w:val="24"/>
          <w:szCs w:val="24"/>
        </w:rPr>
        <w:t>e</w:t>
      </w:r>
      <w:r w:rsidRPr="004F0161">
        <w:rPr>
          <w:rFonts w:ascii="Arial" w:hAnsi="Arial" w:cs="Arial"/>
          <w:sz w:val="24"/>
          <w:szCs w:val="24"/>
        </w:rPr>
        <w:t xml:space="preserve">l Idioma Inglés Opción </w:t>
      </w:r>
      <w:bookmarkStart w:id="0" w:name="_GoBack"/>
      <w:bookmarkEnd w:id="0"/>
      <w:r w:rsidRPr="004F0161">
        <w:rPr>
          <w:rFonts w:ascii="Arial" w:hAnsi="Arial" w:cs="Arial"/>
          <w:sz w:val="24"/>
          <w:szCs w:val="24"/>
        </w:rPr>
        <w:t>Enseñanza</w:t>
      </w:r>
      <w:r>
        <w:rPr>
          <w:rFonts w:ascii="Arial" w:hAnsi="Arial" w:cs="Arial"/>
          <w:sz w:val="24"/>
          <w:szCs w:val="24"/>
        </w:rPr>
        <w:t>, 2016.</w:t>
      </w:r>
    </w:p>
    <w:sectPr w:rsidR="004F0161" w:rsidRPr="004F016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161"/>
    <w:rsid w:val="003066CC"/>
    <w:rsid w:val="004F0161"/>
    <w:rsid w:val="008F3485"/>
    <w:rsid w:val="00A30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535155A"/>
  <w15:chartTrackingRefBased/>
  <w15:docId w15:val="{0342EDBD-27B2-424A-93A8-56179ACA6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171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Zolia</dc:creator>
  <cp:keywords/>
  <dc:description/>
  <cp:lastModifiedBy>Zolia</cp:lastModifiedBy>
  <cp:revision>1</cp:revision>
  <dcterms:created xsi:type="dcterms:W3CDTF">2023-03-28T03:26:00Z</dcterms:created>
  <dcterms:modified xsi:type="dcterms:W3CDTF">2023-03-28T03:39:00Z</dcterms:modified>
</cp:coreProperties>
</file>