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D30E9" w14:textId="53335864" w:rsidR="00C67012" w:rsidRPr="006127DA" w:rsidRDefault="006127DA" w:rsidP="00495D98">
      <w:pPr>
        <w:jc w:val="both"/>
        <w:rPr>
          <w:rFonts w:ascii="Arial" w:hAnsi="Arial" w:cs="Arial"/>
          <w:sz w:val="24"/>
          <w:szCs w:val="24"/>
        </w:rPr>
      </w:pPr>
      <w:bookmarkStart w:id="0" w:name="_Hlk131865630"/>
      <w:r>
        <w:rPr>
          <w:rFonts w:ascii="Arial" w:hAnsi="Arial" w:cs="Arial"/>
          <w:sz w:val="24"/>
          <w:szCs w:val="24"/>
        </w:rPr>
        <w:t>D</w:t>
      </w:r>
      <w:r w:rsidRPr="006127DA">
        <w:rPr>
          <w:rFonts w:ascii="Arial" w:hAnsi="Arial" w:cs="Arial"/>
          <w:sz w:val="24"/>
          <w:szCs w:val="24"/>
        </w:rPr>
        <w:t xml:space="preserve">iseño y elaboración de un software para la sistematización de los programas del plan 2021 del </w:t>
      </w:r>
      <w:r w:rsidR="0023189A" w:rsidRPr="006127DA">
        <w:rPr>
          <w:rFonts w:ascii="Arial" w:hAnsi="Arial" w:cs="Arial"/>
          <w:sz w:val="24"/>
          <w:szCs w:val="24"/>
        </w:rPr>
        <w:t>D</w:t>
      </w:r>
      <w:r w:rsidRPr="006127DA">
        <w:rPr>
          <w:rFonts w:ascii="Arial" w:hAnsi="Arial" w:cs="Arial"/>
          <w:sz w:val="24"/>
          <w:szCs w:val="24"/>
        </w:rPr>
        <w:t>epartamento</w:t>
      </w:r>
      <w:r w:rsidR="0023189A" w:rsidRPr="006127D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6127DA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e</w:t>
      </w:r>
      <w:r w:rsidRPr="006127D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a</w:t>
      </w:r>
      <w:r w:rsidRPr="006127DA">
        <w:rPr>
          <w:rFonts w:ascii="Arial" w:hAnsi="Arial" w:cs="Arial"/>
          <w:sz w:val="24"/>
          <w:szCs w:val="24"/>
        </w:rPr>
        <w:t xml:space="preserve">poyo </w:t>
      </w:r>
      <w:r>
        <w:rPr>
          <w:rFonts w:ascii="Arial" w:hAnsi="Arial" w:cs="Arial"/>
          <w:sz w:val="24"/>
          <w:szCs w:val="24"/>
        </w:rPr>
        <w:t>a</w:t>
      </w:r>
      <w:r w:rsidRPr="006127DA">
        <w:rPr>
          <w:rFonts w:ascii="Arial" w:hAnsi="Arial" w:cs="Arial"/>
          <w:sz w:val="24"/>
          <w:szCs w:val="24"/>
        </w:rPr>
        <w:t xml:space="preserve">l Ministerio </w:t>
      </w:r>
      <w:r>
        <w:rPr>
          <w:rFonts w:ascii="Arial" w:hAnsi="Arial" w:cs="Arial"/>
          <w:sz w:val="24"/>
          <w:szCs w:val="24"/>
        </w:rPr>
        <w:t>d</w:t>
      </w:r>
      <w:r w:rsidRPr="006127DA">
        <w:rPr>
          <w:rFonts w:ascii="Arial" w:hAnsi="Arial" w:cs="Arial"/>
          <w:sz w:val="24"/>
          <w:szCs w:val="24"/>
        </w:rPr>
        <w:t>e Educación-Región Occidente</w:t>
      </w:r>
      <w:r>
        <w:rPr>
          <w:rFonts w:ascii="Arial" w:hAnsi="Arial" w:cs="Arial"/>
          <w:sz w:val="24"/>
          <w:szCs w:val="24"/>
        </w:rPr>
        <w:t>.</w:t>
      </w:r>
    </w:p>
    <w:p w14:paraId="2E9039C0" w14:textId="1598141C" w:rsidR="0023189A" w:rsidRPr="006127DA" w:rsidRDefault="006127DA" w:rsidP="00495D98">
      <w:pPr>
        <w:jc w:val="both"/>
        <w:rPr>
          <w:rFonts w:ascii="Arial" w:hAnsi="Arial" w:cs="Arial"/>
          <w:sz w:val="24"/>
          <w:szCs w:val="24"/>
        </w:rPr>
      </w:pPr>
      <w:r w:rsidRPr="006127DA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M</w:t>
      </w:r>
      <w:r w:rsidRPr="006127DA">
        <w:rPr>
          <w:rFonts w:ascii="Arial" w:hAnsi="Arial" w:cs="Arial"/>
          <w:sz w:val="24"/>
          <w:szCs w:val="24"/>
        </w:rPr>
        <w:t xml:space="preserve">inisterio de </w:t>
      </w:r>
      <w:r>
        <w:rPr>
          <w:rFonts w:ascii="Arial" w:hAnsi="Arial" w:cs="Arial"/>
          <w:sz w:val="24"/>
          <w:szCs w:val="24"/>
        </w:rPr>
        <w:t>E</w:t>
      </w:r>
      <w:r w:rsidRPr="006127DA">
        <w:rPr>
          <w:rFonts w:ascii="Arial" w:hAnsi="Arial" w:cs="Arial"/>
          <w:sz w:val="24"/>
          <w:szCs w:val="24"/>
        </w:rPr>
        <w:t xml:space="preserve">ducación es una entidad </w:t>
      </w:r>
      <w:r>
        <w:rPr>
          <w:rFonts w:ascii="Arial" w:hAnsi="Arial" w:cs="Arial"/>
          <w:sz w:val="24"/>
          <w:szCs w:val="24"/>
        </w:rPr>
        <w:t>G</w:t>
      </w:r>
      <w:r w:rsidRPr="006127DA">
        <w:rPr>
          <w:rFonts w:ascii="Arial" w:hAnsi="Arial" w:cs="Arial"/>
          <w:sz w:val="24"/>
          <w:szCs w:val="24"/>
        </w:rPr>
        <w:t xml:space="preserve">ubernamental que desarrolla proyectos y programas de educación que están siendo siempre implementados a nivel </w:t>
      </w:r>
      <w:r>
        <w:rPr>
          <w:rFonts w:ascii="Arial" w:hAnsi="Arial" w:cs="Arial"/>
          <w:sz w:val="24"/>
          <w:szCs w:val="24"/>
        </w:rPr>
        <w:t>N</w:t>
      </w:r>
      <w:r w:rsidRPr="006127DA">
        <w:rPr>
          <w:rFonts w:ascii="Arial" w:hAnsi="Arial" w:cs="Arial"/>
          <w:sz w:val="24"/>
          <w:szCs w:val="24"/>
        </w:rPr>
        <w:t xml:space="preserve">acional; además mantiene relaciones con una serie de instituciones a través de convenios y programas comunitarios de aprendizaje y otros. Desde que se estableció el sistema educativo en 1832, el </w:t>
      </w:r>
      <w:r>
        <w:rPr>
          <w:rFonts w:ascii="Arial" w:hAnsi="Arial" w:cs="Arial"/>
          <w:sz w:val="24"/>
          <w:szCs w:val="24"/>
        </w:rPr>
        <w:t>M</w:t>
      </w:r>
      <w:r w:rsidRPr="006127DA">
        <w:rPr>
          <w:rFonts w:ascii="Arial" w:hAnsi="Arial" w:cs="Arial"/>
          <w:sz w:val="24"/>
          <w:szCs w:val="24"/>
        </w:rPr>
        <w:t xml:space="preserve">inisterio brinda atención prioritariamente a la niñez y desde aproximadamente el año 1990 se ha creado programas que benefician a personas de edad adulta. Respecto a los programas y proyectos educativos, el </w:t>
      </w:r>
      <w:r>
        <w:rPr>
          <w:rFonts w:ascii="Arial" w:hAnsi="Arial" w:cs="Arial"/>
          <w:sz w:val="24"/>
          <w:szCs w:val="24"/>
        </w:rPr>
        <w:t>M</w:t>
      </w:r>
      <w:r w:rsidRPr="006127DA">
        <w:rPr>
          <w:rFonts w:ascii="Arial" w:hAnsi="Arial" w:cs="Arial"/>
          <w:sz w:val="24"/>
          <w:szCs w:val="24"/>
        </w:rPr>
        <w:t xml:space="preserve">inisterio de </w:t>
      </w:r>
      <w:r>
        <w:rPr>
          <w:rFonts w:ascii="Arial" w:hAnsi="Arial" w:cs="Arial"/>
          <w:sz w:val="24"/>
          <w:szCs w:val="24"/>
        </w:rPr>
        <w:t>E</w:t>
      </w:r>
      <w:r w:rsidRPr="006127DA">
        <w:rPr>
          <w:rFonts w:ascii="Arial" w:hAnsi="Arial" w:cs="Arial"/>
          <w:sz w:val="24"/>
          <w:szCs w:val="24"/>
        </w:rPr>
        <w:t xml:space="preserve">ducación les ha proporcionado un fuerte empuje a nivel </w:t>
      </w:r>
      <w:r>
        <w:rPr>
          <w:rFonts w:ascii="Arial" w:hAnsi="Arial" w:cs="Arial"/>
          <w:sz w:val="24"/>
          <w:szCs w:val="24"/>
        </w:rPr>
        <w:t>N</w:t>
      </w:r>
      <w:r w:rsidRPr="006127DA">
        <w:rPr>
          <w:rFonts w:ascii="Arial" w:hAnsi="Arial" w:cs="Arial"/>
          <w:sz w:val="24"/>
          <w:szCs w:val="24"/>
        </w:rPr>
        <w:t xml:space="preserve">acional, por lo que se ha convertido en un área de extensa información debido a que los procesos de registro y manipulación de datos </w:t>
      </w:r>
      <w:r>
        <w:rPr>
          <w:rFonts w:ascii="Arial" w:hAnsi="Arial" w:cs="Arial"/>
          <w:sz w:val="24"/>
          <w:szCs w:val="24"/>
        </w:rPr>
        <w:t>E</w:t>
      </w:r>
      <w:r w:rsidRPr="006127DA">
        <w:rPr>
          <w:rFonts w:ascii="Arial" w:hAnsi="Arial" w:cs="Arial"/>
          <w:sz w:val="24"/>
          <w:szCs w:val="24"/>
        </w:rPr>
        <w:t xml:space="preserve">ducativos abarcan los diferentes programas que está </w:t>
      </w:r>
      <w:r w:rsidRPr="006127DA">
        <w:rPr>
          <w:rFonts w:ascii="Arial" w:hAnsi="Arial" w:cs="Arial"/>
          <w:sz w:val="24"/>
          <w:szCs w:val="24"/>
        </w:rPr>
        <w:t>impulsando,</w:t>
      </w:r>
      <w:r w:rsidRPr="006127DA">
        <w:rPr>
          <w:rFonts w:ascii="Arial" w:hAnsi="Arial" w:cs="Arial"/>
          <w:sz w:val="24"/>
          <w:szCs w:val="24"/>
        </w:rPr>
        <w:t xml:space="preserve"> así como datos las personas que integran el </w:t>
      </w:r>
      <w:r>
        <w:rPr>
          <w:rFonts w:ascii="Arial" w:hAnsi="Arial" w:cs="Arial"/>
          <w:sz w:val="24"/>
          <w:szCs w:val="24"/>
        </w:rPr>
        <w:t>S</w:t>
      </w:r>
      <w:r w:rsidRPr="006127DA">
        <w:rPr>
          <w:rFonts w:ascii="Arial" w:hAnsi="Arial" w:cs="Arial"/>
          <w:sz w:val="24"/>
          <w:szCs w:val="24"/>
        </w:rPr>
        <w:t xml:space="preserve">ector </w:t>
      </w:r>
      <w:r>
        <w:rPr>
          <w:rFonts w:ascii="Arial" w:hAnsi="Arial" w:cs="Arial"/>
          <w:sz w:val="24"/>
          <w:szCs w:val="24"/>
        </w:rPr>
        <w:t>E</w:t>
      </w:r>
      <w:r w:rsidRPr="006127DA">
        <w:rPr>
          <w:rFonts w:ascii="Arial" w:hAnsi="Arial" w:cs="Arial"/>
          <w:sz w:val="24"/>
          <w:szCs w:val="24"/>
        </w:rPr>
        <w:t xml:space="preserve">ducativo. </w:t>
      </w:r>
    </w:p>
    <w:p w14:paraId="0FF9398E" w14:textId="6721C8F0" w:rsidR="0023189A" w:rsidRPr="006127DA" w:rsidRDefault="0023189A" w:rsidP="00495D98">
      <w:pPr>
        <w:jc w:val="both"/>
        <w:rPr>
          <w:rFonts w:ascii="Arial" w:hAnsi="Arial" w:cs="Arial"/>
          <w:sz w:val="24"/>
          <w:szCs w:val="24"/>
        </w:rPr>
      </w:pPr>
    </w:p>
    <w:p w14:paraId="56CE2315" w14:textId="23AD4416" w:rsidR="002956EE" w:rsidRDefault="002956EE" w:rsidP="00495D98">
      <w:pPr>
        <w:jc w:val="both"/>
        <w:rPr>
          <w:rFonts w:ascii="Arial" w:hAnsi="Arial" w:cs="Arial"/>
          <w:sz w:val="24"/>
          <w:szCs w:val="24"/>
        </w:rPr>
      </w:pPr>
      <w:r w:rsidRPr="006127DA">
        <w:rPr>
          <w:rFonts w:ascii="Arial" w:hAnsi="Arial" w:cs="Arial"/>
          <w:sz w:val="24"/>
          <w:szCs w:val="24"/>
        </w:rPr>
        <w:t>Ascencio Vargas</w:t>
      </w:r>
      <w:r>
        <w:rPr>
          <w:rFonts w:ascii="Arial" w:hAnsi="Arial" w:cs="Arial"/>
          <w:sz w:val="24"/>
          <w:szCs w:val="24"/>
        </w:rPr>
        <w:t>,</w:t>
      </w:r>
      <w:r w:rsidRPr="006127DA">
        <w:rPr>
          <w:rFonts w:ascii="Arial" w:hAnsi="Arial" w:cs="Arial"/>
          <w:sz w:val="24"/>
          <w:szCs w:val="24"/>
        </w:rPr>
        <w:t xml:space="preserve"> Carlos Ernesto</w:t>
      </w:r>
    </w:p>
    <w:p w14:paraId="43D512A3" w14:textId="4919CFCA" w:rsidR="002956EE" w:rsidRDefault="002956EE" w:rsidP="00495D98">
      <w:pPr>
        <w:jc w:val="both"/>
        <w:rPr>
          <w:rFonts w:ascii="Arial" w:hAnsi="Arial" w:cs="Arial"/>
          <w:sz w:val="24"/>
          <w:szCs w:val="24"/>
        </w:rPr>
      </w:pPr>
      <w:r w:rsidRPr="006127DA">
        <w:rPr>
          <w:rFonts w:ascii="Arial" w:hAnsi="Arial" w:cs="Arial"/>
          <w:sz w:val="24"/>
          <w:szCs w:val="24"/>
        </w:rPr>
        <w:t xml:space="preserve"> Escobar Guillen</w:t>
      </w:r>
      <w:r>
        <w:rPr>
          <w:rFonts w:ascii="Arial" w:hAnsi="Arial" w:cs="Arial"/>
          <w:sz w:val="24"/>
          <w:szCs w:val="24"/>
        </w:rPr>
        <w:t>,</w:t>
      </w:r>
      <w:r w:rsidRPr="006127DA">
        <w:rPr>
          <w:rFonts w:ascii="Arial" w:hAnsi="Arial" w:cs="Arial"/>
          <w:sz w:val="24"/>
          <w:szCs w:val="24"/>
        </w:rPr>
        <w:t xml:space="preserve"> Efraín Alexander</w:t>
      </w:r>
    </w:p>
    <w:p w14:paraId="764BD6A0" w14:textId="409F1485" w:rsidR="0023189A" w:rsidRPr="006127DA" w:rsidRDefault="002956EE" w:rsidP="00495D98">
      <w:pPr>
        <w:jc w:val="both"/>
        <w:rPr>
          <w:rFonts w:ascii="Arial" w:hAnsi="Arial" w:cs="Arial"/>
          <w:sz w:val="24"/>
          <w:szCs w:val="24"/>
        </w:rPr>
      </w:pPr>
      <w:r w:rsidRPr="006127DA">
        <w:rPr>
          <w:rFonts w:ascii="Arial" w:hAnsi="Arial" w:cs="Arial"/>
          <w:sz w:val="24"/>
          <w:szCs w:val="24"/>
        </w:rPr>
        <w:t xml:space="preserve"> Morales </w:t>
      </w:r>
      <w:r w:rsidR="000532C8" w:rsidRPr="006127DA">
        <w:rPr>
          <w:rFonts w:ascii="Arial" w:hAnsi="Arial" w:cs="Arial"/>
          <w:sz w:val="24"/>
          <w:szCs w:val="24"/>
        </w:rPr>
        <w:t>Peña, Ruddy</w:t>
      </w:r>
      <w:r w:rsidRPr="006127DA">
        <w:rPr>
          <w:rFonts w:ascii="Arial" w:hAnsi="Arial" w:cs="Arial"/>
          <w:sz w:val="24"/>
          <w:szCs w:val="24"/>
        </w:rPr>
        <w:t xml:space="preserve"> Ricardo</w:t>
      </w:r>
    </w:p>
    <w:p w14:paraId="6A09FF7F" w14:textId="795A9905" w:rsidR="0023189A" w:rsidRPr="006127DA" w:rsidRDefault="002956EE" w:rsidP="00495D98">
      <w:pPr>
        <w:jc w:val="both"/>
        <w:rPr>
          <w:rFonts w:ascii="Arial" w:hAnsi="Arial" w:cs="Arial"/>
          <w:sz w:val="24"/>
          <w:szCs w:val="24"/>
        </w:rPr>
      </w:pPr>
      <w:r w:rsidRPr="006127DA">
        <w:rPr>
          <w:rFonts w:ascii="Arial" w:hAnsi="Arial" w:cs="Arial"/>
          <w:sz w:val="24"/>
          <w:szCs w:val="24"/>
        </w:rPr>
        <w:t xml:space="preserve">Ingeniero </w:t>
      </w:r>
      <w:r>
        <w:rPr>
          <w:rFonts w:ascii="Arial" w:hAnsi="Arial" w:cs="Arial"/>
          <w:sz w:val="24"/>
          <w:szCs w:val="24"/>
        </w:rPr>
        <w:t>d</w:t>
      </w:r>
      <w:r w:rsidRPr="006127DA">
        <w:rPr>
          <w:rFonts w:ascii="Arial" w:hAnsi="Arial" w:cs="Arial"/>
          <w:sz w:val="24"/>
          <w:szCs w:val="24"/>
        </w:rPr>
        <w:t>e Sistemas Informáticos</w:t>
      </w:r>
      <w:r w:rsidR="0023189A" w:rsidRPr="006127DA">
        <w:rPr>
          <w:rFonts w:ascii="Arial" w:hAnsi="Arial" w:cs="Arial"/>
          <w:sz w:val="24"/>
          <w:szCs w:val="24"/>
        </w:rPr>
        <w:t xml:space="preserve">, </w:t>
      </w:r>
      <w:r w:rsidR="0023189A" w:rsidRPr="006127DA">
        <w:rPr>
          <w:rFonts w:ascii="Arial" w:hAnsi="Arial" w:cs="Arial"/>
          <w:sz w:val="24"/>
          <w:szCs w:val="24"/>
        </w:rPr>
        <w:t>2008</w:t>
      </w:r>
      <w:bookmarkEnd w:id="0"/>
    </w:p>
    <w:sectPr w:rsidR="0023189A" w:rsidRPr="006127D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D98"/>
    <w:rsid w:val="000532C8"/>
    <w:rsid w:val="00132635"/>
    <w:rsid w:val="0023189A"/>
    <w:rsid w:val="002956EE"/>
    <w:rsid w:val="00495D98"/>
    <w:rsid w:val="005C43BD"/>
    <w:rsid w:val="006127DA"/>
    <w:rsid w:val="00BA6129"/>
    <w:rsid w:val="00C6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2221B"/>
  <w15:chartTrackingRefBased/>
  <w15:docId w15:val="{76E93958-86A8-4005-BBF3-DA8A9FBBE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2023-04-08T23:03:00Z</dcterms:created>
  <dcterms:modified xsi:type="dcterms:W3CDTF">2023-04-08T23:03:00Z</dcterms:modified>
</cp:coreProperties>
</file>