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22C5A" w:rsidRPr="00EA664A" w:rsidRDefault="00722C5A" w:rsidP="00722C5A">
      <w:pPr>
        <w:jc w:val="both"/>
        <w:rPr>
          <w:rFonts w:ascii="Arial" w:hAnsi="Arial" w:cs="Arial"/>
          <w:sz w:val="24"/>
          <w:szCs w:val="24"/>
        </w:rPr>
      </w:pPr>
      <w:r w:rsidRPr="00EA664A">
        <w:rPr>
          <w:rFonts w:ascii="Arial" w:hAnsi="Arial" w:cs="Arial"/>
          <w:sz w:val="24"/>
          <w:szCs w:val="24"/>
        </w:rPr>
        <w:t xml:space="preserve">Caracterización fisicoquímica de la roca basáltica (Escoria Negra) de El Salvador </w:t>
      </w:r>
    </w:p>
    <w:p w:rsidR="00722C5A" w:rsidRDefault="00722C5A" w:rsidP="00722C5A">
      <w:pPr>
        <w:jc w:val="both"/>
        <w:rPr>
          <w:rFonts w:ascii="Arial" w:hAnsi="Arial" w:cs="Arial"/>
          <w:sz w:val="24"/>
          <w:szCs w:val="24"/>
        </w:rPr>
      </w:pPr>
    </w:p>
    <w:p w:rsidR="00722C5A" w:rsidRPr="00EA664A" w:rsidRDefault="00722C5A" w:rsidP="00722C5A">
      <w:pPr>
        <w:jc w:val="both"/>
        <w:rPr>
          <w:rFonts w:ascii="Arial" w:hAnsi="Arial" w:cs="Arial"/>
          <w:sz w:val="24"/>
          <w:szCs w:val="24"/>
        </w:rPr>
      </w:pPr>
      <w:bookmarkStart w:id="0" w:name="_GoBack"/>
      <w:r w:rsidRPr="00EA664A">
        <w:rPr>
          <w:rFonts w:ascii="Arial" w:hAnsi="Arial" w:cs="Arial"/>
          <w:sz w:val="24"/>
          <w:szCs w:val="24"/>
        </w:rPr>
        <w:t>Echeverría Mata, Manolo</w:t>
      </w:r>
      <w:bookmarkEnd w:id="0"/>
      <w:r w:rsidRPr="00EA664A">
        <w:rPr>
          <w:rFonts w:ascii="Arial" w:hAnsi="Arial" w:cs="Arial"/>
          <w:sz w:val="24"/>
          <w:szCs w:val="24"/>
        </w:rPr>
        <w:t xml:space="preserve"> Enrique</w:t>
      </w:r>
    </w:p>
    <w:p w:rsidR="00722C5A" w:rsidRDefault="00722C5A" w:rsidP="00722C5A">
      <w:pPr>
        <w:jc w:val="both"/>
        <w:rPr>
          <w:rFonts w:ascii="Arial" w:hAnsi="Arial" w:cs="Arial"/>
          <w:sz w:val="24"/>
          <w:szCs w:val="24"/>
        </w:rPr>
      </w:pPr>
    </w:p>
    <w:p w:rsidR="00722C5A" w:rsidRPr="00EA664A" w:rsidRDefault="00722C5A" w:rsidP="00722C5A">
      <w:pPr>
        <w:jc w:val="both"/>
        <w:rPr>
          <w:rFonts w:ascii="Arial" w:hAnsi="Arial" w:cs="Arial"/>
          <w:sz w:val="24"/>
          <w:szCs w:val="24"/>
        </w:rPr>
      </w:pPr>
      <w:r w:rsidRPr="00EA664A">
        <w:rPr>
          <w:rFonts w:ascii="Arial" w:hAnsi="Arial" w:cs="Arial"/>
          <w:sz w:val="24"/>
          <w:szCs w:val="24"/>
        </w:rPr>
        <w:t>Erick Edgardo Méndez</w:t>
      </w:r>
    </w:p>
    <w:p w:rsidR="00722C5A" w:rsidRDefault="00722C5A" w:rsidP="00722C5A">
      <w:pPr>
        <w:jc w:val="both"/>
        <w:rPr>
          <w:rFonts w:ascii="Arial" w:hAnsi="Arial" w:cs="Arial"/>
          <w:sz w:val="24"/>
          <w:szCs w:val="24"/>
        </w:rPr>
      </w:pPr>
    </w:p>
    <w:p w:rsidR="00722C5A" w:rsidRPr="00EA664A" w:rsidRDefault="00722C5A" w:rsidP="00722C5A">
      <w:pPr>
        <w:jc w:val="both"/>
        <w:rPr>
          <w:rFonts w:ascii="Arial" w:hAnsi="Arial" w:cs="Arial"/>
          <w:sz w:val="24"/>
          <w:szCs w:val="24"/>
        </w:rPr>
      </w:pPr>
      <w:r w:rsidRPr="00722C5A">
        <w:rPr>
          <w:rFonts w:ascii="Arial" w:hAnsi="Arial" w:cs="Arial"/>
          <w:sz w:val="24"/>
          <w:szCs w:val="24"/>
        </w:rPr>
        <w:t xml:space="preserve">Actualmente en nuestro país, la calidad de las aguas de los ríos ha venido a menos, constantemente vemos como cada cuenca, río o riachuelo están contaminados, por diversas causas, como los desechos químicos de actividades agrícolas, la basura, residuos fecales entre otros. Esto ha provocado que este recurso cada vez sea menos útil para su aprovechamiento como agua potable y como criadero de muchas especies acuáticas de plantas y </w:t>
      </w:r>
      <w:r w:rsidRPr="00722C5A">
        <w:rPr>
          <w:rFonts w:ascii="Arial" w:hAnsi="Arial" w:cs="Arial"/>
          <w:sz w:val="24"/>
          <w:szCs w:val="24"/>
        </w:rPr>
        <w:t>animales</w:t>
      </w:r>
      <w:r>
        <w:rPr>
          <w:rFonts w:ascii="Arial" w:hAnsi="Arial" w:cs="Arial"/>
          <w:sz w:val="24"/>
          <w:szCs w:val="24"/>
        </w:rPr>
        <w:t>.</w:t>
      </w:r>
      <w:r w:rsidRPr="00722C5A">
        <w:rPr>
          <w:rFonts w:ascii="Arial" w:hAnsi="Arial" w:cs="Arial"/>
          <w:sz w:val="24"/>
          <w:szCs w:val="24"/>
        </w:rPr>
        <w:t xml:space="preserve"> El</w:t>
      </w:r>
      <w:r w:rsidRPr="00722C5A">
        <w:rPr>
          <w:rFonts w:ascii="Arial" w:hAnsi="Arial" w:cs="Arial"/>
          <w:sz w:val="24"/>
          <w:szCs w:val="24"/>
        </w:rPr>
        <w:t xml:space="preserve"> análisis fisicoquímico a la roca basáltica (Escoria negra) de El Salvador para determinar el modelo cinético de adsorción (isoterma de </w:t>
      </w:r>
      <w:proofErr w:type="spellStart"/>
      <w:r w:rsidRPr="00722C5A">
        <w:rPr>
          <w:rFonts w:ascii="Arial" w:hAnsi="Arial" w:cs="Arial"/>
          <w:sz w:val="24"/>
          <w:szCs w:val="24"/>
        </w:rPr>
        <w:t>Langmuir</w:t>
      </w:r>
      <w:proofErr w:type="spellEnd"/>
      <w:r w:rsidRPr="00722C5A">
        <w:rPr>
          <w:rFonts w:ascii="Arial" w:hAnsi="Arial" w:cs="Arial"/>
          <w:sz w:val="24"/>
          <w:szCs w:val="24"/>
        </w:rPr>
        <w:t xml:space="preserve">, </w:t>
      </w:r>
      <w:proofErr w:type="spellStart"/>
      <w:r w:rsidRPr="00722C5A">
        <w:rPr>
          <w:rFonts w:ascii="Arial" w:hAnsi="Arial" w:cs="Arial"/>
          <w:sz w:val="24"/>
          <w:szCs w:val="24"/>
        </w:rPr>
        <w:t>Freundlich</w:t>
      </w:r>
      <w:proofErr w:type="spellEnd"/>
      <w:r w:rsidRPr="00722C5A">
        <w:rPr>
          <w:rFonts w:ascii="Arial" w:hAnsi="Arial" w:cs="Arial"/>
          <w:sz w:val="24"/>
          <w:szCs w:val="24"/>
        </w:rPr>
        <w:t xml:space="preserve">, </w:t>
      </w:r>
      <w:proofErr w:type="spellStart"/>
      <w:r w:rsidRPr="00EA664A">
        <w:rPr>
          <w:rFonts w:ascii="Arial" w:hAnsi="Arial" w:cs="Arial"/>
          <w:sz w:val="24"/>
          <w:szCs w:val="24"/>
        </w:rPr>
        <w:t>Temkin</w:t>
      </w:r>
      <w:proofErr w:type="spellEnd"/>
      <w:r w:rsidRPr="00EA664A">
        <w:rPr>
          <w:rFonts w:ascii="Arial" w:hAnsi="Arial" w:cs="Arial"/>
          <w:sz w:val="24"/>
          <w:szCs w:val="24"/>
        </w:rPr>
        <w:t xml:space="preserve"> y Henry) al cual mejor se ajuste el equilibrio de adsorción entre el azul de metileno y la roca basáltica.</w:t>
      </w:r>
    </w:p>
    <w:p w:rsidR="00722C5A" w:rsidRDefault="00722C5A" w:rsidP="00722C5A">
      <w:pPr>
        <w:jc w:val="both"/>
        <w:rPr>
          <w:rFonts w:ascii="Arial" w:hAnsi="Arial" w:cs="Arial"/>
          <w:sz w:val="24"/>
          <w:szCs w:val="24"/>
        </w:rPr>
      </w:pPr>
    </w:p>
    <w:p w:rsidR="00722C5A" w:rsidRPr="00EA664A" w:rsidRDefault="00722C5A" w:rsidP="00722C5A">
      <w:pPr>
        <w:jc w:val="both"/>
        <w:rPr>
          <w:rFonts w:ascii="Arial" w:hAnsi="Arial" w:cs="Arial"/>
          <w:sz w:val="24"/>
          <w:szCs w:val="24"/>
        </w:rPr>
      </w:pPr>
      <w:r w:rsidRPr="00EA664A">
        <w:rPr>
          <w:rFonts w:ascii="Arial" w:hAnsi="Arial" w:cs="Arial"/>
          <w:sz w:val="24"/>
          <w:szCs w:val="24"/>
        </w:rPr>
        <w:t>Licenciado en Ciencias Químicas</w:t>
      </w:r>
      <w:r>
        <w:rPr>
          <w:rFonts w:ascii="Arial" w:hAnsi="Arial" w:cs="Arial"/>
          <w:sz w:val="24"/>
          <w:szCs w:val="24"/>
        </w:rPr>
        <w:t>, 2018.</w:t>
      </w:r>
    </w:p>
    <w:p w:rsidR="00B936D3" w:rsidRDefault="00722C5A"/>
    <w:sectPr w:rsidR="00B936D3">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9"/>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C5A"/>
    <w:rsid w:val="003066CC"/>
    <w:rsid w:val="00722C5A"/>
    <w:rsid w:val="008F3485"/>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C9FF57"/>
  <w15:chartTrackingRefBased/>
  <w15:docId w15:val="{8C08936F-7DA4-432F-8E20-D0C7427F21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2C5A"/>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138</Words>
  <Characters>759</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2023-04-30T00:26:00Z</dcterms:created>
  <dcterms:modified xsi:type="dcterms:W3CDTF">2023-04-30T00:32:00Z</dcterms:modified>
</cp:coreProperties>
</file>