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1D80" w:rsidRPr="00EA664A" w:rsidRDefault="00571D80" w:rsidP="00571D80">
      <w:pPr>
        <w:jc w:val="both"/>
        <w:rPr>
          <w:rFonts w:ascii="Arial" w:hAnsi="Arial" w:cs="Arial"/>
          <w:sz w:val="24"/>
          <w:szCs w:val="24"/>
        </w:rPr>
      </w:pPr>
      <w:r w:rsidRPr="00EA664A">
        <w:rPr>
          <w:rFonts w:ascii="Arial" w:hAnsi="Arial" w:cs="Arial"/>
          <w:sz w:val="24"/>
          <w:szCs w:val="24"/>
        </w:rPr>
        <w:t>La didáctica del área de formación jurídica en los procesos formativos de la Carrera de Técnico en Ciencias Policiales del Instituto Especializado de Nivel Superior, Academia Nacional de Seguridad Pública, Ciclo I-2017, San Luis Talpa, La Paz</w:t>
      </w:r>
    </w:p>
    <w:p w:rsidR="00571D80" w:rsidRDefault="00571D80" w:rsidP="00571D80">
      <w:pPr>
        <w:jc w:val="both"/>
        <w:rPr>
          <w:rFonts w:ascii="Arial" w:hAnsi="Arial" w:cs="Arial"/>
          <w:sz w:val="24"/>
          <w:szCs w:val="24"/>
        </w:rPr>
      </w:pPr>
    </w:p>
    <w:p w:rsidR="00571D80" w:rsidRPr="00EA664A" w:rsidRDefault="00571D80" w:rsidP="00571D80">
      <w:pPr>
        <w:jc w:val="both"/>
        <w:rPr>
          <w:rFonts w:ascii="Arial" w:hAnsi="Arial" w:cs="Arial"/>
          <w:sz w:val="24"/>
          <w:szCs w:val="24"/>
        </w:rPr>
      </w:pPr>
      <w:bookmarkStart w:id="0" w:name="_GoBack"/>
      <w:r w:rsidRPr="00EA664A">
        <w:rPr>
          <w:rFonts w:ascii="Arial" w:hAnsi="Arial" w:cs="Arial"/>
          <w:sz w:val="24"/>
          <w:szCs w:val="24"/>
        </w:rPr>
        <w:t>Abarca, Levis</w:t>
      </w:r>
      <w:bookmarkEnd w:id="0"/>
      <w:r w:rsidRPr="00EA664A">
        <w:rPr>
          <w:rFonts w:ascii="Arial" w:hAnsi="Arial" w:cs="Arial"/>
          <w:sz w:val="24"/>
          <w:szCs w:val="24"/>
        </w:rPr>
        <w:t xml:space="preserve"> Amparo</w:t>
      </w:r>
    </w:p>
    <w:p w:rsidR="00571D80" w:rsidRPr="00EA664A" w:rsidRDefault="00571D80" w:rsidP="00571D80">
      <w:pPr>
        <w:jc w:val="both"/>
        <w:rPr>
          <w:rFonts w:ascii="Arial" w:hAnsi="Arial" w:cs="Arial"/>
          <w:sz w:val="24"/>
          <w:szCs w:val="24"/>
        </w:rPr>
      </w:pPr>
    </w:p>
    <w:p w:rsidR="00571D80" w:rsidRDefault="00571D80" w:rsidP="00571D80">
      <w:pPr>
        <w:jc w:val="both"/>
        <w:rPr>
          <w:rFonts w:ascii="Arial" w:hAnsi="Arial" w:cs="Arial"/>
          <w:sz w:val="24"/>
          <w:szCs w:val="24"/>
        </w:rPr>
      </w:pPr>
      <w:r w:rsidRPr="00EA664A">
        <w:rPr>
          <w:rFonts w:ascii="Arial" w:hAnsi="Arial" w:cs="Arial"/>
          <w:sz w:val="24"/>
          <w:szCs w:val="24"/>
        </w:rPr>
        <w:t>Luis Recasens Polanco López</w:t>
      </w:r>
    </w:p>
    <w:p w:rsidR="00571D80" w:rsidRPr="00EA664A" w:rsidRDefault="00571D80" w:rsidP="00571D80">
      <w:pPr>
        <w:jc w:val="both"/>
        <w:rPr>
          <w:rFonts w:ascii="Arial" w:hAnsi="Arial" w:cs="Arial"/>
          <w:sz w:val="24"/>
          <w:szCs w:val="24"/>
        </w:rPr>
      </w:pPr>
    </w:p>
    <w:p w:rsidR="00571D80" w:rsidRDefault="00571D80" w:rsidP="00571D80">
      <w:pPr>
        <w:jc w:val="both"/>
        <w:rPr>
          <w:rFonts w:ascii="Arial" w:hAnsi="Arial" w:cs="Arial"/>
          <w:sz w:val="24"/>
          <w:szCs w:val="24"/>
        </w:rPr>
      </w:pPr>
      <w:r w:rsidRPr="00EA664A">
        <w:rPr>
          <w:rFonts w:ascii="Arial" w:hAnsi="Arial" w:cs="Arial"/>
          <w:sz w:val="24"/>
          <w:szCs w:val="24"/>
        </w:rPr>
        <w:t>Exam</w:t>
      </w:r>
      <w:r>
        <w:rPr>
          <w:rFonts w:ascii="Arial" w:hAnsi="Arial" w:cs="Arial"/>
          <w:sz w:val="24"/>
          <w:szCs w:val="24"/>
        </w:rPr>
        <w:t>i</w:t>
      </w:r>
      <w:r w:rsidRPr="00EA664A">
        <w:rPr>
          <w:rFonts w:ascii="Arial" w:hAnsi="Arial" w:cs="Arial"/>
          <w:sz w:val="24"/>
          <w:szCs w:val="24"/>
        </w:rPr>
        <w:t>nar</w:t>
      </w:r>
      <w:r w:rsidRPr="00EA664A">
        <w:rPr>
          <w:rFonts w:ascii="Arial" w:hAnsi="Arial" w:cs="Arial"/>
          <w:sz w:val="24"/>
          <w:szCs w:val="24"/>
        </w:rPr>
        <w:t xml:space="preserve"> de manera objetiva la nueva realidad educativa, sus características, funcionamiento y relación entre los elementos que la configuran, pero de manera más específica haciendo énfasis en la situación actual.</w:t>
      </w:r>
      <w:r>
        <w:rPr>
          <w:rFonts w:ascii="Arial" w:hAnsi="Arial" w:cs="Arial"/>
          <w:sz w:val="24"/>
          <w:szCs w:val="24"/>
        </w:rPr>
        <w:t xml:space="preserve">  C</w:t>
      </w:r>
      <w:r w:rsidRPr="00571D80">
        <w:rPr>
          <w:rFonts w:ascii="Arial" w:hAnsi="Arial" w:cs="Arial"/>
          <w:sz w:val="24"/>
          <w:szCs w:val="24"/>
        </w:rPr>
        <w:t xml:space="preserve">on la intensión de hacer valoraciones y diagnósticos que permitan identificar los factores que causan ciertos efectos para mejorar su aplicación. </w:t>
      </w:r>
      <w:r>
        <w:rPr>
          <w:rFonts w:ascii="Arial" w:hAnsi="Arial" w:cs="Arial"/>
          <w:sz w:val="24"/>
          <w:szCs w:val="24"/>
        </w:rPr>
        <w:t>D</w:t>
      </w:r>
      <w:r w:rsidRPr="00571D80">
        <w:rPr>
          <w:rFonts w:ascii="Arial" w:hAnsi="Arial" w:cs="Arial"/>
          <w:sz w:val="24"/>
          <w:szCs w:val="24"/>
        </w:rPr>
        <w:t xml:space="preserve">escripción breve del problema objeto de estudio, principalmente de la evolución del trabajo académico de la ANSP en los últimos veinticinco años de existencia, además las preguntas que guían el proceso de la investigación, el objetivo y la justificación. </w:t>
      </w:r>
    </w:p>
    <w:p w:rsidR="00571D80" w:rsidRDefault="00571D80" w:rsidP="00571D80">
      <w:pPr>
        <w:jc w:val="both"/>
        <w:rPr>
          <w:rFonts w:ascii="Arial" w:hAnsi="Arial" w:cs="Arial"/>
          <w:sz w:val="24"/>
          <w:szCs w:val="24"/>
        </w:rPr>
      </w:pPr>
    </w:p>
    <w:p w:rsidR="00571D80" w:rsidRDefault="00571D80" w:rsidP="00571D80">
      <w:pPr>
        <w:jc w:val="both"/>
        <w:rPr>
          <w:rFonts w:ascii="Arial" w:hAnsi="Arial" w:cs="Arial"/>
          <w:sz w:val="24"/>
          <w:szCs w:val="24"/>
        </w:rPr>
      </w:pPr>
    </w:p>
    <w:p w:rsidR="00571D80" w:rsidRPr="00EC4345" w:rsidRDefault="00571D80" w:rsidP="00571D80">
      <w:pPr>
        <w:jc w:val="both"/>
        <w:rPr>
          <w:rFonts w:ascii="Arial" w:hAnsi="Arial" w:cs="Arial"/>
          <w:sz w:val="24"/>
          <w:szCs w:val="24"/>
        </w:rPr>
      </w:pPr>
      <w:r w:rsidRPr="00EC4345">
        <w:rPr>
          <w:rFonts w:ascii="Arial" w:hAnsi="Arial" w:cs="Arial"/>
          <w:sz w:val="24"/>
        </w:rPr>
        <w:t xml:space="preserve">Maestría </w:t>
      </w:r>
      <w:r>
        <w:rPr>
          <w:rFonts w:ascii="Arial" w:hAnsi="Arial" w:cs="Arial"/>
          <w:sz w:val="24"/>
        </w:rPr>
        <w:t>e</w:t>
      </w:r>
      <w:r w:rsidRPr="00EC4345">
        <w:rPr>
          <w:rFonts w:ascii="Arial" w:hAnsi="Arial" w:cs="Arial"/>
          <w:sz w:val="24"/>
        </w:rPr>
        <w:t xml:space="preserve">n Profesionalización </w:t>
      </w:r>
      <w:r>
        <w:rPr>
          <w:rFonts w:ascii="Arial" w:hAnsi="Arial" w:cs="Arial"/>
          <w:sz w:val="24"/>
        </w:rPr>
        <w:t>d</w:t>
      </w:r>
      <w:r w:rsidRPr="00EC4345">
        <w:rPr>
          <w:rFonts w:ascii="Arial" w:hAnsi="Arial" w:cs="Arial"/>
          <w:sz w:val="24"/>
        </w:rPr>
        <w:t xml:space="preserve">e </w:t>
      </w:r>
      <w:r>
        <w:rPr>
          <w:rFonts w:ascii="Arial" w:hAnsi="Arial" w:cs="Arial"/>
          <w:sz w:val="24"/>
        </w:rPr>
        <w:t>l</w:t>
      </w:r>
      <w:r w:rsidRPr="00EC4345">
        <w:rPr>
          <w:rFonts w:ascii="Arial" w:hAnsi="Arial" w:cs="Arial"/>
          <w:sz w:val="24"/>
        </w:rPr>
        <w:t>a Docencia Superior</w:t>
      </w:r>
      <w:r>
        <w:rPr>
          <w:rFonts w:ascii="Arial" w:hAnsi="Arial" w:cs="Arial"/>
          <w:sz w:val="24"/>
        </w:rPr>
        <w:t>, 2018.</w:t>
      </w:r>
    </w:p>
    <w:p w:rsidR="00571D80" w:rsidRDefault="00571D80"/>
    <w:sectPr w:rsidR="00571D8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5"/>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1D80"/>
    <w:rsid w:val="003066CC"/>
    <w:rsid w:val="00571D80"/>
    <w:rsid w:val="008F3485"/>
    <w:rsid w:val="00FC5A0D"/>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AA24B5"/>
  <w15:chartTrackingRefBased/>
  <w15:docId w15:val="{0CAAB11C-522C-471C-8004-605C72827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1D80"/>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150</Words>
  <Characters>829</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2</cp:revision>
  <dcterms:created xsi:type="dcterms:W3CDTF">2023-05-06T20:45:00Z</dcterms:created>
  <dcterms:modified xsi:type="dcterms:W3CDTF">2023-05-06T20:45:00Z</dcterms:modified>
</cp:coreProperties>
</file>