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1718" w:rsidRPr="003A7321" w:rsidRDefault="003A7321" w:rsidP="00E11718">
      <w:pPr>
        <w:jc w:val="both"/>
        <w:rPr>
          <w:rFonts w:ascii="Arial" w:hAnsi="Arial" w:cs="Arial"/>
          <w:sz w:val="24"/>
          <w:szCs w:val="24"/>
        </w:rPr>
      </w:pPr>
      <w:r w:rsidRPr="003A7321">
        <w:rPr>
          <w:rFonts w:ascii="Arial" w:hAnsi="Arial" w:cs="Arial"/>
          <w:sz w:val="24"/>
          <w:szCs w:val="24"/>
        </w:rPr>
        <w:t xml:space="preserve">Predominio de las formas de tratamiento pronominal de segunda persona singular y plural en las zonas rural y urbana </w:t>
      </w:r>
      <w:r>
        <w:rPr>
          <w:rFonts w:ascii="Arial" w:hAnsi="Arial" w:cs="Arial"/>
          <w:sz w:val="24"/>
          <w:szCs w:val="24"/>
        </w:rPr>
        <w:t>d</w:t>
      </w:r>
      <w:r w:rsidRPr="003A7321">
        <w:rPr>
          <w:rFonts w:ascii="Arial" w:hAnsi="Arial" w:cs="Arial"/>
          <w:sz w:val="24"/>
          <w:szCs w:val="24"/>
        </w:rPr>
        <w:t xml:space="preserve">el Municipio </w:t>
      </w:r>
      <w:r>
        <w:rPr>
          <w:rFonts w:ascii="Arial" w:hAnsi="Arial" w:cs="Arial"/>
          <w:sz w:val="24"/>
          <w:szCs w:val="24"/>
        </w:rPr>
        <w:t>d</w:t>
      </w:r>
      <w:r w:rsidRPr="003A7321">
        <w:rPr>
          <w:rFonts w:ascii="Arial" w:hAnsi="Arial" w:cs="Arial"/>
          <w:sz w:val="24"/>
          <w:szCs w:val="24"/>
        </w:rPr>
        <w:t>e Santa Ana</w:t>
      </w:r>
      <w:r w:rsidRPr="003A7321">
        <w:rPr>
          <w:rFonts w:ascii="Arial" w:hAnsi="Arial" w:cs="Arial"/>
          <w:sz w:val="24"/>
          <w:szCs w:val="24"/>
        </w:rPr>
        <w:t xml:space="preserve">, </w:t>
      </w:r>
      <w:r w:rsidRPr="003A7321">
        <w:rPr>
          <w:rFonts w:ascii="Arial" w:hAnsi="Arial" w:cs="Arial"/>
          <w:sz w:val="24"/>
          <w:szCs w:val="24"/>
        </w:rPr>
        <w:t>específicamente en el Cantón Natividad y Alrededores De La Ciudad</w:t>
      </w:r>
    </w:p>
    <w:p w:rsidR="003A7321" w:rsidRPr="003A7321" w:rsidRDefault="003A7321" w:rsidP="00E11718">
      <w:pPr>
        <w:jc w:val="both"/>
        <w:rPr>
          <w:rFonts w:ascii="Arial" w:hAnsi="Arial" w:cs="Arial"/>
          <w:sz w:val="24"/>
          <w:szCs w:val="24"/>
        </w:rPr>
      </w:pPr>
    </w:p>
    <w:p w:rsidR="003A7321" w:rsidRPr="003A7321" w:rsidRDefault="003A7321" w:rsidP="00E11718">
      <w:pPr>
        <w:jc w:val="both"/>
        <w:rPr>
          <w:rFonts w:ascii="Arial" w:hAnsi="Arial" w:cs="Arial"/>
          <w:sz w:val="24"/>
          <w:szCs w:val="24"/>
        </w:rPr>
      </w:pPr>
      <w:r w:rsidRPr="003A7321">
        <w:rPr>
          <w:rFonts w:ascii="Arial" w:hAnsi="Arial" w:cs="Arial"/>
          <w:sz w:val="24"/>
          <w:szCs w:val="24"/>
        </w:rPr>
        <w:t>La siguiente investigación presenta un nuevo estudio sobre las formas de tratamiento pronominal de la segunda persona del singular y plural en el departamento de Santa Ana, municipio de Santa Ana; específicamente en el cantón Natividad y en los alrededores de la ciudad, con el interés de conocer la forma de tratamiento predominante entre los hablantes de dichas zonas. Las formas de tratamiento pronominal han sido un campo de estudio de mucho interés a lo largo de la historia para muchos lingüistas. La mayoría de estudios se han centrado en Latinoamérica, debido a la evolución que estas formas de tratamiento han tenido al paso del tiempo. Dichas evoluciones se experimentaron primero en España donde se dan los primeros cambios de las formas de tratamiento: como se podrá ver dentro de la investigación la existencia de un “vos” reverencial y su transformación drástica de significado hasta convertirse en un “vos” informal como sería conocido en estos días, y la aparición de una nueva forma de tratamiento para la segunda persona tanto del singular como del plural que sería conocido como “usted” y que también sufrió cambios morfológicos pero no semánticos; ya que por algún tiempo a esta forma de tratamiento se le conocía como “vuestra merced”, siempre usada para dirigirse a una persona en forma de respeto.</w:t>
      </w:r>
    </w:p>
    <w:p w:rsidR="003A7321" w:rsidRPr="003A7321" w:rsidRDefault="003A7321" w:rsidP="00E11718">
      <w:pPr>
        <w:jc w:val="both"/>
        <w:rPr>
          <w:rFonts w:ascii="Arial" w:hAnsi="Arial" w:cs="Arial"/>
          <w:sz w:val="24"/>
          <w:szCs w:val="24"/>
        </w:rPr>
      </w:pPr>
    </w:p>
    <w:p w:rsidR="00FD0A9E" w:rsidRDefault="00FD0A9E" w:rsidP="00E11718">
      <w:pPr>
        <w:jc w:val="both"/>
        <w:rPr>
          <w:rFonts w:ascii="Arial" w:hAnsi="Arial" w:cs="Arial"/>
          <w:sz w:val="24"/>
          <w:szCs w:val="24"/>
        </w:rPr>
      </w:pPr>
      <w:r w:rsidRPr="003A7321">
        <w:rPr>
          <w:rFonts w:ascii="Arial" w:hAnsi="Arial" w:cs="Arial"/>
          <w:sz w:val="24"/>
          <w:szCs w:val="24"/>
        </w:rPr>
        <w:t xml:space="preserve">Funes Peña, Deledda Jeamileth </w:t>
      </w:r>
    </w:p>
    <w:p w:rsidR="00FD0A9E" w:rsidRDefault="00FD0A9E" w:rsidP="00E11718">
      <w:pPr>
        <w:jc w:val="both"/>
        <w:rPr>
          <w:rFonts w:ascii="Arial" w:hAnsi="Arial" w:cs="Arial"/>
          <w:sz w:val="24"/>
          <w:szCs w:val="24"/>
        </w:rPr>
      </w:pPr>
      <w:r w:rsidRPr="003A7321">
        <w:rPr>
          <w:rFonts w:ascii="Arial" w:hAnsi="Arial" w:cs="Arial"/>
          <w:sz w:val="24"/>
          <w:szCs w:val="24"/>
        </w:rPr>
        <w:t>Lemus Zavaleta, Raquel Elizabeth</w:t>
      </w:r>
    </w:p>
    <w:p w:rsidR="00FD0A9E" w:rsidRDefault="00FD0A9E" w:rsidP="00E11718">
      <w:pPr>
        <w:jc w:val="both"/>
        <w:rPr>
          <w:rFonts w:ascii="Arial" w:hAnsi="Arial" w:cs="Arial"/>
          <w:sz w:val="24"/>
          <w:szCs w:val="24"/>
        </w:rPr>
      </w:pPr>
      <w:r w:rsidRPr="003A7321">
        <w:rPr>
          <w:rFonts w:ascii="Arial" w:hAnsi="Arial" w:cs="Arial"/>
          <w:sz w:val="24"/>
          <w:szCs w:val="24"/>
        </w:rPr>
        <w:t xml:space="preserve"> Morán Galicia, Erika Tatiana </w:t>
      </w:r>
    </w:p>
    <w:p w:rsidR="003A7321" w:rsidRPr="003A7321" w:rsidRDefault="00FD0A9E" w:rsidP="00E11718">
      <w:pPr>
        <w:jc w:val="both"/>
        <w:rPr>
          <w:rFonts w:ascii="Arial" w:hAnsi="Arial" w:cs="Arial"/>
          <w:sz w:val="24"/>
          <w:szCs w:val="24"/>
        </w:rPr>
      </w:pPr>
      <w:r w:rsidRPr="003A7321">
        <w:rPr>
          <w:rFonts w:ascii="Arial" w:hAnsi="Arial" w:cs="Arial"/>
          <w:sz w:val="24"/>
          <w:szCs w:val="24"/>
        </w:rPr>
        <w:t>Recinos Molina, Jacquelinne Xiomara</w:t>
      </w:r>
    </w:p>
    <w:p w:rsidR="003A7321" w:rsidRPr="003A7321" w:rsidRDefault="00FD0A9E" w:rsidP="00E11718">
      <w:pPr>
        <w:jc w:val="both"/>
        <w:rPr>
          <w:rFonts w:ascii="Arial" w:hAnsi="Arial" w:cs="Arial"/>
          <w:sz w:val="24"/>
          <w:szCs w:val="24"/>
        </w:rPr>
      </w:pPr>
      <w:r w:rsidRPr="003A7321">
        <w:rPr>
          <w:rFonts w:ascii="Arial" w:hAnsi="Arial" w:cs="Arial"/>
          <w:sz w:val="24"/>
          <w:szCs w:val="24"/>
        </w:rPr>
        <w:t>Licenciatura En Ciencias De Lenguaje Y Literatura, 2017.</w:t>
      </w:r>
    </w:p>
    <w:p w:rsidR="003A7321" w:rsidRPr="003A7321" w:rsidRDefault="003A7321">
      <w:pPr>
        <w:jc w:val="both"/>
        <w:rPr>
          <w:rFonts w:ascii="Arial" w:hAnsi="Arial" w:cs="Arial"/>
          <w:sz w:val="24"/>
          <w:szCs w:val="24"/>
        </w:rPr>
      </w:pPr>
      <w:bookmarkStart w:id="0" w:name="_GoBack"/>
      <w:bookmarkEnd w:id="0"/>
    </w:p>
    <w:sectPr w:rsidR="003A7321" w:rsidRPr="003A732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1718"/>
    <w:rsid w:val="003A7321"/>
    <w:rsid w:val="00537CC1"/>
    <w:rsid w:val="00C1519B"/>
    <w:rsid w:val="00C73373"/>
    <w:rsid w:val="00E11718"/>
    <w:rsid w:val="00FD0A9E"/>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095BF"/>
  <w15:chartTrackingRefBased/>
  <w15:docId w15:val="{E5E2D40B-302B-49D9-94E6-F6E6A9A7E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550578">
      <w:bodyDiv w:val="1"/>
      <w:marLeft w:val="0"/>
      <w:marRight w:val="0"/>
      <w:marTop w:val="0"/>
      <w:marBottom w:val="0"/>
      <w:divBdr>
        <w:top w:val="none" w:sz="0" w:space="0" w:color="auto"/>
        <w:left w:val="none" w:sz="0" w:space="0" w:color="auto"/>
        <w:bottom w:val="none" w:sz="0" w:space="0" w:color="auto"/>
        <w:right w:val="none" w:sz="0" w:space="0" w:color="auto"/>
      </w:divBdr>
    </w:div>
    <w:div w:id="211235086">
      <w:bodyDiv w:val="1"/>
      <w:marLeft w:val="0"/>
      <w:marRight w:val="0"/>
      <w:marTop w:val="0"/>
      <w:marBottom w:val="0"/>
      <w:divBdr>
        <w:top w:val="none" w:sz="0" w:space="0" w:color="auto"/>
        <w:left w:val="none" w:sz="0" w:space="0" w:color="auto"/>
        <w:bottom w:val="none" w:sz="0" w:space="0" w:color="auto"/>
        <w:right w:val="none" w:sz="0" w:space="0" w:color="auto"/>
      </w:divBdr>
    </w:div>
    <w:div w:id="941105328">
      <w:bodyDiv w:val="1"/>
      <w:marLeft w:val="0"/>
      <w:marRight w:val="0"/>
      <w:marTop w:val="0"/>
      <w:marBottom w:val="0"/>
      <w:divBdr>
        <w:top w:val="none" w:sz="0" w:space="0" w:color="auto"/>
        <w:left w:val="none" w:sz="0" w:space="0" w:color="auto"/>
        <w:bottom w:val="none" w:sz="0" w:space="0" w:color="auto"/>
        <w:right w:val="none" w:sz="0" w:space="0" w:color="auto"/>
      </w:divBdr>
    </w:div>
    <w:div w:id="2146727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264</Words>
  <Characters>1458</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2023-04-11T17:21:00Z</dcterms:created>
  <dcterms:modified xsi:type="dcterms:W3CDTF">2023-04-11T17:21:00Z</dcterms:modified>
</cp:coreProperties>
</file>