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6378" w:rsidRPr="00EA664A" w:rsidRDefault="00746378" w:rsidP="00746378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Incidencia de la enseñanza lúdica en el aprendizaje efectivo en la matemática en estudiantes de primero y segundo ciclo de educación básica del Centro Escolar Dr. Humberto Quintero en el año 2017</w:t>
      </w:r>
    </w:p>
    <w:p w:rsidR="00746378" w:rsidRDefault="00746378" w:rsidP="00746378">
      <w:pPr>
        <w:jc w:val="both"/>
        <w:rPr>
          <w:rFonts w:ascii="Arial" w:hAnsi="Arial" w:cs="Arial"/>
        </w:rPr>
      </w:pPr>
    </w:p>
    <w:p w:rsidR="00746378" w:rsidRDefault="00746378" w:rsidP="00746378">
      <w:pPr>
        <w:jc w:val="both"/>
        <w:rPr>
          <w:rFonts w:ascii="Arial" w:hAnsi="Arial" w:cs="Arial"/>
        </w:rPr>
      </w:pPr>
      <w:bookmarkStart w:id="0" w:name="_GoBack"/>
      <w:r w:rsidRPr="00EA664A">
        <w:rPr>
          <w:rFonts w:ascii="Arial" w:hAnsi="Arial" w:cs="Arial"/>
        </w:rPr>
        <w:t>As</w:t>
      </w:r>
      <w:r>
        <w:rPr>
          <w:rFonts w:ascii="Arial" w:hAnsi="Arial" w:cs="Arial"/>
        </w:rPr>
        <w:t>c</w:t>
      </w:r>
      <w:r w:rsidRPr="00EA664A">
        <w:rPr>
          <w:rFonts w:ascii="Arial" w:hAnsi="Arial" w:cs="Arial"/>
        </w:rPr>
        <w:t>encio Recinos, Carlos</w:t>
      </w:r>
      <w:bookmarkEnd w:id="0"/>
      <w:r w:rsidRPr="00EA664A">
        <w:rPr>
          <w:rFonts w:ascii="Arial" w:hAnsi="Arial" w:cs="Arial"/>
        </w:rPr>
        <w:t xml:space="preserve"> Eduardo</w:t>
      </w:r>
    </w:p>
    <w:p w:rsidR="00746378" w:rsidRDefault="00746378" w:rsidP="00746378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Flores Vásquez, William Wilfredo</w:t>
      </w:r>
    </w:p>
    <w:p w:rsidR="00746378" w:rsidRDefault="00746378" w:rsidP="00746378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Morales Catalán, Ana Margarita</w:t>
      </w:r>
    </w:p>
    <w:p w:rsidR="00746378" w:rsidRDefault="00746378" w:rsidP="00746378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Morales Catalán, Reina del Carmen</w:t>
      </w:r>
    </w:p>
    <w:p w:rsidR="00746378" w:rsidRPr="00EA664A" w:rsidRDefault="00746378" w:rsidP="00746378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Rodríguez Flores, Carlos Miguel</w:t>
      </w:r>
    </w:p>
    <w:p w:rsidR="00746378" w:rsidRDefault="00746378" w:rsidP="00746378">
      <w:pPr>
        <w:jc w:val="both"/>
        <w:rPr>
          <w:rFonts w:ascii="Arial" w:hAnsi="Arial" w:cs="Arial"/>
        </w:rPr>
      </w:pPr>
    </w:p>
    <w:p w:rsidR="00746378" w:rsidRPr="00EA664A" w:rsidRDefault="00746378" w:rsidP="00746378">
      <w:pPr>
        <w:jc w:val="both"/>
        <w:rPr>
          <w:rFonts w:ascii="Arial" w:hAnsi="Arial" w:cs="Arial"/>
        </w:rPr>
      </w:pPr>
      <w:proofErr w:type="spellStart"/>
      <w:r w:rsidRPr="00EA664A">
        <w:rPr>
          <w:rFonts w:ascii="Arial" w:hAnsi="Arial" w:cs="Arial"/>
        </w:rPr>
        <w:t>Helsy</w:t>
      </w:r>
      <w:proofErr w:type="spellEnd"/>
      <w:r w:rsidRPr="00EA664A">
        <w:rPr>
          <w:rFonts w:ascii="Arial" w:hAnsi="Arial" w:cs="Arial"/>
        </w:rPr>
        <w:t xml:space="preserve"> Janeth Ascencio de Paz</w:t>
      </w:r>
    </w:p>
    <w:p w:rsidR="00746378" w:rsidRPr="00EA664A" w:rsidRDefault="00746378" w:rsidP="00746378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La enseñanza puede concebirse como la acción y efecto de enseñar, instruir, adoctrinar con reglas y preceptos de aprendizaje, a través de la aplicación de diferentes métodos y técnicas de enseñanza como herramienta muy importante en la transferencia del conocimiento.</w:t>
      </w:r>
      <w:r>
        <w:rPr>
          <w:rFonts w:ascii="Arial" w:hAnsi="Arial" w:cs="Arial"/>
        </w:rPr>
        <w:t xml:space="preserve"> C</w:t>
      </w:r>
      <w:r w:rsidRPr="00746378">
        <w:rPr>
          <w:rFonts w:ascii="Arial" w:hAnsi="Arial" w:cs="Arial"/>
          <w:sz w:val="24"/>
          <w:szCs w:val="24"/>
        </w:rPr>
        <w:t>entrado en la enseñanza lúdica y su incidencia en el aprendizaje efectivo de la matemática. Históricamente la utilización del juego a través de la historia y en distintas civilizaciones ha generado un desarrollo en la enseñanza de la matemática, facilitando la transmisión del conocimiento por medio del maestro o docente quien es la fuente principal de la enseñanza.  E</w:t>
      </w:r>
      <w:r w:rsidRPr="00EA664A">
        <w:rPr>
          <w:rFonts w:ascii="Arial" w:hAnsi="Arial" w:cs="Arial"/>
        </w:rPr>
        <w:t>s indispensable, considerar que la matemática puede ser divertida y de motivación para los estudiantes para desarrollar la capacidad de análisis e incentivar a descubrir nuevos conocimientos, tomando en cuenta el momento y tiempo adecuado para ser aplicada.</w:t>
      </w:r>
    </w:p>
    <w:p w:rsidR="00B936D3" w:rsidRDefault="00746378"/>
    <w:p w:rsidR="00746378" w:rsidRPr="00EA664A" w:rsidRDefault="00746378" w:rsidP="00746378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Licenciatura en Ciencias de la Educación en La Especialidad de Primero y Segundo Ciclo de Educación Básica</w:t>
      </w:r>
      <w:r>
        <w:rPr>
          <w:rFonts w:ascii="Arial" w:hAnsi="Arial" w:cs="Arial"/>
        </w:rPr>
        <w:t>, 2018.</w:t>
      </w:r>
    </w:p>
    <w:p w:rsidR="00746378" w:rsidRDefault="00746378"/>
    <w:sectPr w:rsidR="0074637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378"/>
    <w:rsid w:val="003066CC"/>
    <w:rsid w:val="00746378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B8B7BC2"/>
  <w15:chartTrackingRefBased/>
  <w15:docId w15:val="{10EEAC64-AF09-49F8-89D4-490173D26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6378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215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2023-05-01T01:19:00Z</dcterms:created>
  <dcterms:modified xsi:type="dcterms:W3CDTF">2023-05-01T01:29:00Z</dcterms:modified>
</cp:coreProperties>
</file>