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28.xml" ContentType="application/vnd.openxmlformats-officedocument.drawingml.chart+xml"/>
  <Override PartName="/word/charts/chart29.xml" ContentType="application/vnd.openxmlformats-officedocument.drawingml.chart+xml"/>
  <Override PartName="/word/charts/chart30.xml" ContentType="application/vnd.openxmlformats-officedocument.drawingml.chart+xml"/>
  <Override PartName="/word/charts/chart31.xml" ContentType="application/vnd.openxmlformats-officedocument.drawingml.chart+xml"/>
  <Override PartName="/word/charts/chart32.xml" ContentType="application/vnd.openxmlformats-officedocument.drawingml.chart+xml"/>
  <Override PartName="/word/charts/chart33.xml" ContentType="application/vnd.openxmlformats-officedocument.drawingml.chart+xml"/>
  <Override PartName="/word/charts/chart34.xml" ContentType="application/vnd.openxmlformats-officedocument.drawingml.chart+xml"/>
  <Override PartName="/word/charts/chart35.xml" ContentType="application/vnd.openxmlformats-officedocument.drawingml.chart+xml"/>
  <Override PartName="/word/charts/chart36.xml" ContentType="application/vnd.openxmlformats-officedocument.drawingml.chart+xml"/>
  <Override PartName="/word/charts/chart37.xml" ContentType="application/vnd.openxmlformats-officedocument.drawingml.chart+xml"/>
  <Override PartName="/word/charts/chart38.xml" ContentType="application/vnd.openxmlformats-officedocument.drawingml.chart+xml"/>
  <Override PartName="/word/charts/chart39.xml" ContentType="application/vnd.openxmlformats-officedocument.drawingml.chart+xml"/>
  <Override PartName="/word/charts/chart40.xml" ContentType="application/vnd.openxmlformats-officedocument.drawingml.chart+xml"/>
  <Override PartName="/word/charts/chart41.xml" ContentType="application/vnd.openxmlformats-officedocument.drawingml.chart+xml"/>
  <Override PartName="/word/charts/chart42.xml" ContentType="application/vnd.openxmlformats-officedocument.drawingml.chart+xml"/>
  <Override PartName="/word/charts/chart43.xml" ContentType="application/vnd.openxmlformats-officedocument.drawingml.chart+xml"/>
  <Override PartName="/word/charts/chart44.xml" ContentType="application/vnd.openxmlformats-officedocument.drawingml.chart+xml"/>
  <Override PartName="/word/charts/chart45.xml" ContentType="application/vnd.openxmlformats-officedocument.drawingml.chart+xml"/>
  <Override PartName="/word/charts/chart46.xml" ContentType="application/vnd.openxmlformats-officedocument.drawingml.chart+xml"/>
  <Override PartName="/word/charts/chart47.xml" ContentType="application/vnd.openxmlformats-officedocument.drawingml.chart+xml"/>
  <Override PartName="/word/charts/chart48.xml" ContentType="application/vnd.openxmlformats-officedocument.drawingml.chart+xml"/>
  <Override PartName="/word/charts/chart49.xml" ContentType="application/vnd.openxmlformats-officedocument.drawingml.chart+xml"/>
  <Override PartName="/word/charts/chart50.xml" ContentType="application/vnd.openxmlformats-officedocument.drawingml.chart+xml"/>
  <Override PartName="/word/charts/chart51.xml" ContentType="application/vnd.openxmlformats-officedocument.drawingml.chart+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7F6B" w:rsidRPr="00E151D1" w:rsidRDefault="00047F6B" w:rsidP="00A5434B">
      <w:pPr>
        <w:spacing w:line="360" w:lineRule="auto"/>
        <w:jc w:val="center"/>
        <w:rPr>
          <w:rFonts w:ascii="Arial" w:hAnsi="Arial" w:cs="Arial"/>
          <w:b/>
        </w:rPr>
      </w:pPr>
      <w:r w:rsidRPr="00E151D1">
        <w:rPr>
          <w:rFonts w:ascii="Arial" w:hAnsi="Arial" w:cs="Arial"/>
          <w:b/>
        </w:rPr>
        <w:t>UNIVERSIDAD DE EL SALVADOR</w:t>
      </w:r>
    </w:p>
    <w:p w:rsidR="00047F6B" w:rsidRPr="00E151D1" w:rsidRDefault="00047F6B" w:rsidP="00A5434B">
      <w:pPr>
        <w:spacing w:line="360" w:lineRule="auto"/>
        <w:jc w:val="center"/>
        <w:rPr>
          <w:rFonts w:ascii="Arial" w:hAnsi="Arial" w:cs="Arial"/>
          <w:b/>
        </w:rPr>
      </w:pPr>
      <w:r w:rsidRPr="00E151D1">
        <w:rPr>
          <w:rFonts w:ascii="Arial" w:hAnsi="Arial" w:cs="Arial"/>
          <w:b/>
        </w:rPr>
        <w:t xml:space="preserve">FACULTAD DE CIENCIAS Y HUMANIDADES </w:t>
      </w:r>
    </w:p>
    <w:p w:rsidR="00047F6B" w:rsidRPr="005D3395" w:rsidRDefault="00F91F41" w:rsidP="00F91F41">
      <w:pPr>
        <w:tabs>
          <w:tab w:val="center" w:pos="4419"/>
          <w:tab w:val="left" w:pos="7026"/>
        </w:tabs>
        <w:spacing w:line="360" w:lineRule="auto"/>
        <w:rPr>
          <w:rFonts w:ascii="Arial" w:hAnsi="Arial" w:cs="Arial"/>
        </w:rPr>
      </w:pPr>
      <w:r>
        <w:rPr>
          <w:rFonts w:ascii="Arial" w:hAnsi="Arial" w:cs="Arial"/>
          <w:b/>
        </w:rPr>
        <w:tab/>
      </w:r>
      <w:r w:rsidR="00047F6B" w:rsidRPr="00E151D1">
        <w:rPr>
          <w:rFonts w:ascii="Arial" w:hAnsi="Arial" w:cs="Arial"/>
          <w:b/>
        </w:rPr>
        <w:t>DEPARTAMENTO DE PSICOLOGÍA</w:t>
      </w:r>
      <w:r w:rsidR="00047F6B">
        <w:rPr>
          <w:rFonts w:ascii="Arial" w:hAnsi="Arial" w:cs="Arial"/>
          <w:b/>
        </w:rPr>
        <w:t xml:space="preserve">. </w:t>
      </w:r>
      <w:r>
        <w:rPr>
          <w:rFonts w:ascii="Arial" w:hAnsi="Arial" w:cs="Arial"/>
          <w:b/>
        </w:rPr>
        <w:tab/>
      </w:r>
    </w:p>
    <w:p w:rsidR="00047F6B" w:rsidRDefault="00047F6B" w:rsidP="00047F6B">
      <w:pPr>
        <w:jc w:val="center"/>
        <w:rPr>
          <w:rFonts w:ascii="Arial" w:hAnsi="Arial" w:cs="Arial"/>
          <w:b/>
        </w:rPr>
      </w:pPr>
      <w:r>
        <w:rPr>
          <w:rFonts w:ascii="Arial" w:hAnsi="Arial" w:cs="Arial"/>
          <w:b/>
          <w:noProof/>
          <w:lang w:val="es-PE" w:eastAsia="es-PE"/>
        </w:rPr>
        <w:drawing>
          <wp:inline distT="0" distB="0" distL="0" distR="0">
            <wp:extent cx="1127362" cy="1456002"/>
            <wp:effectExtent l="19050" t="0" r="0" b="0"/>
            <wp:docPr id="1" name="Imagen 1" descr="miner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minerva"/>
                    <pic:cNvPicPr>
                      <a:picLocks noChangeAspect="1" noChangeArrowheads="1"/>
                    </pic:cNvPicPr>
                  </pic:nvPicPr>
                  <pic:blipFill>
                    <a:blip r:embed="rId8" cstate="print"/>
                    <a:srcRect/>
                    <a:stretch>
                      <a:fillRect/>
                    </a:stretch>
                  </pic:blipFill>
                  <pic:spPr bwMode="auto">
                    <a:xfrm>
                      <a:off x="0" y="0"/>
                      <a:ext cx="1135546" cy="1466571"/>
                    </a:xfrm>
                    <a:prstGeom prst="rect">
                      <a:avLst/>
                    </a:prstGeom>
                    <a:noFill/>
                    <a:ln w="9525">
                      <a:noFill/>
                      <a:miter lim="800000"/>
                      <a:headEnd/>
                      <a:tailEnd/>
                    </a:ln>
                  </pic:spPr>
                </pic:pic>
              </a:graphicData>
            </a:graphic>
          </wp:inline>
        </w:drawing>
      </w:r>
    </w:p>
    <w:p w:rsidR="00047F6B" w:rsidRPr="00E151D1" w:rsidRDefault="00047F6B" w:rsidP="00047F6B">
      <w:pPr>
        <w:jc w:val="center"/>
        <w:rPr>
          <w:rFonts w:ascii="Arial" w:hAnsi="Arial" w:cs="Arial"/>
          <w:b/>
        </w:rPr>
      </w:pPr>
    </w:p>
    <w:p w:rsidR="00047F6B" w:rsidRPr="00E151D1" w:rsidRDefault="00047F6B" w:rsidP="00A5434B">
      <w:pPr>
        <w:spacing w:line="360" w:lineRule="auto"/>
        <w:jc w:val="center"/>
        <w:rPr>
          <w:rFonts w:ascii="Arial" w:hAnsi="Arial" w:cs="Arial"/>
          <w:b/>
        </w:rPr>
      </w:pPr>
      <w:r>
        <w:rPr>
          <w:rFonts w:ascii="Arial" w:hAnsi="Arial" w:cs="Arial"/>
          <w:b/>
        </w:rPr>
        <w:t>Tesis de Grado</w:t>
      </w:r>
      <w:r w:rsidRPr="00E151D1">
        <w:rPr>
          <w:rFonts w:ascii="Arial" w:hAnsi="Arial" w:cs="Arial"/>
          <w:b/>
        </w:rPr>
        <w:t>:</w:t>
      </w:r>
    </w:p>
    <w:p w:rsidR="00047F6B" w:rsidRDefault="00047F6B" w:rsidP="00A5434B">
      <w:pPr>
        <w:spacing w:line="360" w:lineRule="auto"/>
        <w:jc w:val="both"/>
        <w:rPr>
          <w:rFonts w:ascii="Arial" w:hAnsi="Arial" w:cs="Arial"/>
          <w:bCs/>
        </w:rPr>
      </w:pPr>
      <w:r w:rsidRPr="00571DA0">
        <w:rPr>
          <w:rFonts w:ascii="Arial" w:hAnsi="Arial" w:cs="Arial"/>
          <w:bCs/>
        </w:rPr>
        <w:t>L</w:t>
      </w:r>
      <w:r>
        <w:rPr>
          <w:rFonts w:ascii="Arial" w:hAnsi="Arial" w:cs="Arial"/>
          <w:bCs/>
        </w:rPr>
        <w:t>a Influencia psicológica de la R</w:t>
      </w:r>
      <w:r w:rsidRPr="00571DA0">
        <w:rPr>
          <w:rFonts w:ascii="Arial" w:hAnsi="Arial" w:cs="Arial"/>
          <w:bCs/>
        </w:rPr>
        <w:t xml:space="preserve">esiliencia en el desempeño laboral de empleados </w:t>
      </w:r>
      <w:r>
        <w:rPr>
          <w:rFonts w:ascii="Arial" w:hAnsi="Arial" w:cs="Arial"/>
          <w:bCs/>
        </w:rPr>
        <w:t>pertenecientes a</w:t>
      </w:r>
      <w:r w:rsidRPr="00571DA0">
        <w:rPr>
          <w:rFonts w:ascii="Arial" w:hAnsi="Arial" w:cs="Arial"/>
          <w:bCs/>
        </w:rPr>
        <w:t xml:space="preserve"> empresas públicas y privadas del área </w:t>
      </w:r>
      <w:r>
        <w:rPr>
          <w:rFonts w:ascii="Arial" w:hAnsi="Arial" w:cs="Arial"/>
          <w:bCs/>
        </w:rPr>
        <w:t>Metropolitana de San Salvador.</w:t>
      </w:r>
    </w:p>
    <w:p w:rsidR="00047F6B" w:rsidRPr="00E151D1" w:rsidRDefault="00047F6B" w:rsidP="00A5434B">
      <w:pPr>
        <w:spacing w:line="360" w:lineRule="auto"/>
        <w:jc w:val="center"/>
        <w:rPr>
          <w:rFonts w:ascii="Arial" w:hAnsi="Arial" w:cs="Arial"/>
          <w:b/>
        </w:rPr>
      </w:pPr>
      <w:r>
        <w:rPr>
          <w:rFonts w:ascii="Arial" w:hAnsi="Arial" w:cs="Arial"/>
          <w:b/>
        </w:rPr>
        <w:t xml:space="preserve">                Presentado por</w:t>
      </w:r>
      <w:r w:rsidRPr="00E151D1">
        <w:rPr>
          <w:rFonts w:ascii="Arial" w:hAnsi="Arial" w:cs="Arial"/>
          <w:b/>
        </w:rPr>
        <w:t>:</w:t>
      </w:r>
      <w:r>
        <w:rPr>
          <w:rFonts w:ascii="Arial" w:hAnsi="Arial" w:cs="Arial"/>
          <w:b/>
        </w:rPr>
        <w:tab/>
      </w:r>
      <w:r>
        <w:rPr>
          <w:rFonts w:ascii="Arial" w:hAnsi="Arial" w:cs="Arial"/>
          <w:b/>
        </w:rPr>
        <w:tab/>
        <w:t>N° de carnet</w:t>
      </w:r>
    </w:p>
    <w:p w:rsidR="00047F6B" w:rsidRDefault="00047F6B" w:rsidP="00A5434B">
      <w:pPr>
        <w:spacing w:line="360" w:lineRule="auto"/>
        <w:jc w:val="center"/>
        <w:rPr>
          <w:rFonts w:ascii="Arial" w:hAnsi="Arial" w:cs="Arial"/>
        </w:rPr>
      </w:pPr>
      <w:r w:rsidRPr="00571DA0">
        <w:rPr>
          <w:rFonts w:ascii="Arial" w:hAnsi="Arial" w:cs="Arial"/>
        </w:rPr>
        <w:t>Argüello Joaquín, Marvin Enrique</w:t>
      </w:r>
      <w:r>
        <w:rPr>
          <w:rFonts w:ascii="Arial" w:hAnsi="Arial" w:cs="Arial"/>
        </w:rPr>
        <w:t xml:space="preserve">    </w:t>
      </w:r>
      <w:r>
        <w:rPr>
          <w:rFonts w:ascii="Arial" w:hAnsi="Arial" w:cs="Arial"/>
        </w:rPr>
        <w:tab/>
        <w:t>AJ05014</w:t>
      </w:r>
    </w:p>
    <w:p w:rsidR="00047F6B" w:rsidRPr="00571DA0" w:rsidRDefault="00FF21D6" w:rsidP="00A5434B">
      <w:pPr>
        <w:spacing w:line="360" w:lineRule="auto"/>
        <w:jc w:val="center"/>
        <w:rPr>
          <w:rFonts w:ascii="Arial" w:hAnsi="Arial" w:cs="Arial"/>
        </w:rPr>
      </w:pPr>
      <w:r>
        <w:rPr>
          <w:rFonts w:ascii="Arial" w:hAnsi="Arial" w:cs="Arial"/>
        </w:rPr>
        <w:t>Orellana Delgado, Willian</w:t>
      </w:r>
      <w:r w:rsidR="00047F6B">
        <w:rPr>
          <w:rFonts w:ascii="Arial" w:hAnsi="Arial" w:cs="Arial"/>
        </w:rPr>
        <w:t xml:space="preserve"> Roberto  </w:t>
      </w:r>
      <w:r w:rsidR="00047F6B">
        <w:rPr>
          <w:rFonts w:ascii="Arial" w:hAnsi="Arial" w:cs="Arial"/>
        </w:rPr>
        <w:tab/>
        <w:t>OD06003</w:t>
      </w:r>
    </w:p>
    <w:p w:rsidR="00047F6B" w:rsidRDefault="00047F6B" w:rsidP="00A5434B">
      <w:pPr>
        <w:spacing w:line="360" w:lineRule="auto"/>
        <w:jc w:val="center"/>
        <w:rPr>
          <w:rFonts w:ascii="Arial" w:hAnsi="Arial" w:cs="Arial"/>
        </w:rPr>
      </w:pPr>
      <w:r w:rsidRPr="00571DA0">
        <w:rPr>
          <w:rFonts w:ascii="Arial" w:hAnsi="Arial" w:cs="Arial"/>
        </w:rPr>
        <w:t>Villegas</w:t>
      </w:r>
      <w:r>
        <w:rPr>
          <w:rFonts w:ascii="Arial" w:hAnsi="Arial" w:cs="Arial"/>
        </w:rPr>
        <w:t xml:space="preserve"> Argueta</w:t>
      </w:r>
      <w:r w:rsidRPr="00571DA0">
        <w:rPr>
          <w:rFonts w:ascii="Arial" w:hAnsi="Arial" w:cs="Arial"/>
        </w:rPr>
        <w:t>, Nubia Arely</w:t>
      </w:r>
      <w:r>
        <w:rPr>
          <w:rFonts w:ascii="Arial" w:hAnsi="Arial" w:cs="Arial"/>
        </w:rPr>
        <w:t xml:space="preserve">  </w:t>
      </w:r>
      <w:r>
        <w:rPr>
          <w:rFonts w:ascii="Arial" w:hAnsi="Arial" w:cs="Arial"/>
        </w:rPr>
        <w:tab/>
      </w:r>
      <w:r>
        <w:rPr>
          <w:rFonts w:ascii="Arial" w:hAnsi="Arial" w:cs="Arial"/>
        </w:rPr>
        <w:tab/>
        <w:t>VA06026</w:t>
      </w:r>
    </w:p>
    <w:p w:rsidR="00A5434B" w:rsidRDefault="00A5434B" w:rsidP="00A5434B">
      <w:pPr>
        <w:spacing w:line="360" w:lineRule="auto"/>
        <w:jc w:val="center"/>
        <w:rPr>
          <w:rFonts w:ascii="Arial" w:hAnsi="Arial" w:cs="Arial"/>
        </w:rPr>
      </w:pPr>
    </w:p>
    <w:p w:rsidR="00047F6B" w:rsidRDefault="00047F6B" w:rsidP="00A5434B">
      <w:pPr>
        <w:spacing w:line="360" w:lineRule="auto"/>
        <w:jc w:val="both"/>
        <w:rPr>
          <w:rFonts w:ascii="Arial" w:hAnsi="Arial" w:cs="Arial"/>
        </w:rPr>
      </w:pPr>
      <w:r w:rsidRPr="00047F6B">
        <w:rPr>
          <w:rFonts w:ascii="Arial" w:hAnsi="Arial" w:cs="Arial"/>
        </w:rPr>
        <w:t>Informe final de trabajo de graduación elaborado</w:t>
      </w:r>
      <w:r>
        <w:rPr>
          <w:rFonts w:ascii="Arial" w:hAnsi="Arial" w:cs="Arial"/>
        </w:rPr>
        <w:t xml:space="preserve"> por estudiantes egresado</w:t>
      </w:r>
      <w:r w:rsidRPr="00047F6B">
        <w:rPr>
          <w:rFonts w:ascii="Arial" w:hAnsi="Arial" w:cs="Arial"/>
        </w:rPr>
        <w:t>s, para optar al grado de</w:t>
      </w:r>
      <w:r>
        <w:rPr>
          <w:rFonts w:ascii="Arial" w:hAnsi="Arial" w:cs="Arial"/>
        </w:rPr>
        <w:t xml:space="preserve"> </w:t>
      </w:r>
      <w:r w:rsidRPr="00047F6B">
        <w:rPr>
          <w:rFonts w:ascii="Arial" w:hAnsi="Arial" w:cs="Arial"/>
        </w:rPr>
        <w:t>Licenciatura en psicología.</w:t>
      </w:r>
    </w:p>
    <w:p w:rsidR="00A5434B" w:rsidRDefault="00A5434B" w:rsidP="00A5434B">
      <w:pPr>
        <w:spacing w:line="360" w:lineRule="auto"/>
        <w:jc w:val="both"/>
        <w:rPr>
          <w:rFonts w:ascii="Arial" w:hAnsi="Arial" w:cs="Arial"/>
        </w:rPr>
      </w:pPr>
    </w:p>
    <w:p w:rsidR="00047F6B" w:rsidRDefault="00047F6B" w:rsidP="00A5434B">
      <w:pPr>
        <w:spacing w:line="360" w:lineRule="auto"/>
        <w:jc w:val="center"/>
        <w:rPr>
          <w:rFonts w:ascii="Arial" w:hAnsi="Arial" w:cs="Arial"/>
        </w:rPr>
      </w:pPr>
      <w:r w:rsidRPr="00571DA0">
        <w:rPr>
          <w:rFonts w:ascii="Arial" w:hAnsi="Arial" w:cs="Arial"/>
        </w:rPr>
        <w:t>Lic. Benjamín Moreno Landaverde</w:t>
      </w:r>
      <w:r>
        <w:rPr>
          <w:rFonts w:ascii="Arial" w:hAnsi="Arial" w:cs="Arial"/>
        </w:rPr>
        <w:t>.</w:t>
      </w:r>
    </w:p>
    <w:p w:rsidR="00047F6B" w:rsidRDefault="00047F6B" w:rsidP="00A5434B">
      <w:pPr>
        <w:spacing w:line="360" w:lineRule="auto"/>
        <w:jc w:val="center"/>
        <w:rPr>
          <w:rFonts w:ascii="Arial" w:hAnsi="Arial" w:cs="Arial"/>
          <w:b/>
        </w:rPr>
      </w:pPr>
      <w:r w:rsidRPr="000D3440">
        <w:rPr>
          <w:rFonts w:ascii="Arial" w:hAnsi="Arial" w:cs="Arial"/>
          <w:b/>
        </w:rPr>
        <w:t>Docente Director.</w:t>
      </w:r>
    </w:p>
    <w:p w:rsidR="00047F6B" w:rsidRPr="000D3440" w:rsidRDefault="00047F6B" w:rsidP="00A5434B">
      <w:pPr>
        <w:spacing w:line="360" w:lineRule="auto"/>
        <w:jc w:val="center"/>
        <w:rPr>
          <w:rFonts w:ascii="Arial" w:hAnsi="Arial" w:cs="Arial"/>
          <w:b/>
        </w:rPr>
      </w:pPr>
    </w:p>
    <w:p w:rsidR="00047F6B" w:rsidRDefault="00047F6B" w:rsidP="00A5434B">
      <w:pPr>
        <w:spacing w:line="360" w:lineRule="auto"/>
        <w:jc w:val="center"/>
        <w:rPr>
          <w:rFonts w:ascii="Arial" w:hAnsi="Arial" w:cs="Arial"/>
        </w:rPr>
      </w:pPr>
      <w:r>
        <w:rPr>
          <w:rFonts w:ascii="Arial" w:hAnsi="Arial" w:cs="Arial"/>
        </w:rPr>
        <w:t>Lic. Mauricio Evaristo Morales</w:t>
      </w:r>
    </w:p>
    <w:p w:rsidR="00047F6B" w:rsidRDefault="00047F6B" w:rsidP="00A5434B">
      <w:pPr>
        <w:spacing w:line="360" w:lineRule="auto"/>
        <w:jc w:val="center"/>
        <w:rPr>
          <w:rFonts w:ascii="Arial" w:hAnsi="Arial" w:cs="Arial"/>
          <w:b/>
        </w:rPr>
      </w:pPr>
      <w:r w:rsidRPr="000D3440">
        <w:rPr>
          <w:rFonts w:ascii="Arial" w:hAnsi="Arial" w:cs="Arial"/>
          <w:b/>
        </w:rPr>
        <w:t xml:space="preserve">Coordinador General del </w:t>
      </w:r>
      <w:r>
        <w:rPr>
          <w:rFonts w:ascii="Arial" w:hAnsi="Arial" w:cs="Arial"/>
          <w:b/>
        </w:rPr>
        <w:t>P</w:t>
      </w:r>
      <w:r w:rsidRPr="000D3440">
        <w:rPr>
          <w:rFonts w:ascii="Arial" w:hAnsi="Arial" w:cs="Arial"/>
          <w:b/>
        </w:rPr>
        <w:t xml:space="preserve">roceso de </w:t>
      </w:r>
      <w:r>
        <w:rPr>
          <w:rFonts w:ascii="Arial" w:hAnsi="Arial" w:cs="Arial"/>
          <w:b/>
        </w:rPr>
        <w:t>G</w:t>
      </w:r>
      <w:r w:rsidRPr="000D3440">
        <w:rPr>
          <w:rFonts w:ascii="Arial" w:hAnsi="Arial" w:cs="Arial"/>
          <w:b/>
        </w:rPr>
        <w:t>rado.</w:t>
      </w:r>
    </w:p>
    <w:p w:rsidR="00047F6B" w:rsidRPr="000D3440" w:rsidRDefault="00047F6B" w:rsidP="00A5434B">
      <w:pPr>
        <w:spacing w:line="360" w:lineRule="auto"/>
        <w:jc w:val="center"/>
        <w:rPr>
          <w:rFonts w:ascii="Arial" w:hAnsi="Arial" w:cs="Arial"/>
          <w:b/>
        </w:rPr>
      </w:pPr>
    </w:p>
    <w:p w:rsidR="00047F6B" w:rsidRDefault="00047F6B" w:rsidP="00A5434B">
      <w:pPr>
        <w:spacing w:line="360" w:lineRule="auto"/>
        <w:jc w:val="center"/>
        <w:rPr>
          <w:rFonts w:ascii="Arial" w:hAnsi="Arial" w:cs="Arial"/>
        </w:rPr>
      </w:pPr>
      <w:r>
        <w:rPr>
          <w:rFonts w:ascii="Arial" w:hAnsi="Arial" w:cs="Arial"/>
        </w:rPr>
        <w:t>Lic. Carlos Armando Zelaya España</w:t>
      </w:r>
    </w:p>
    <w:p w:rsidR="00047F6B" w:rsidRPr="000D3440" w:rsidRDefault="00047F6B" w:rsidP="00A5434B">
      <w:pPr>
        <w:spacing w:line="360" w:lineRule="auto"/>
        <w:jc w:val="center"/>
        <w:rPr>
          <w:rFonts w:ascii="Arial" w:hAnsi="Arial" w:cs="Arial"/>
          <w:b/>
          <w:lang w:val="es-SV"/>
        </w:rPr>
      </w:pPr>
      <w:r w:rsidRPr="000D3440">
        <w:rPr>
          <w:rFonts w:ascii="Arial" w:hAnsi="Arial" w:cs="Arial"/>
          <w:b/>
          <w:lang w:val="es-SV"/>
        </w:rPr>
        <w:t xml:space="preserve">Coordinador </w:t>
      </w:r>
      <w:r>
        <w:rPr>
          <w:rFonts w:ascii="Arial" w:hAnsi="Arial" w:cs="Arial"/>
          <w:b/>
          <w:lang w:val="es-SV"/>
        </w:rPr>
        <w:t>A</w:t>
      </w:r>
      <w:r w:rsidRPr="000D3440">
        <w:rPr>
          <w:rFonts w:ascii="Arial" w:hAnsi="Arial" w:cs="Arial"/>
          <w:b/>
          <w:lang w:val="es-SV"/>
        </w:rPr>
        <w:t>d</w:t>
      </w:r>
      <w:r>
        <w:rPr>
          <w:rFonts w:ascii="Arial" w:hAnsi="Arial" w:cs="Arial"/>
          <w:b/>
          <w:lang w:val="es-SV"/>
        </w:rPr>
        <w:t>junto del P</w:t>
      </w:r>
      <w:r w:rsidRPr="000D3440">
        <w:rPr>
          <w:rFonts w:ascii="Arial" w:hAnsi="Arial" w:cs="Arial"/>
          <w:b/>
          <w:lang w:val="es-SV"/>
        </w:rPr>
        <w:t xml:space="preserve">roceso de </w:t>
      </w:r>
      <w:r>
        <w:rPr>
          <w:rFonts w:ascii="Arial" w:hAnsi="Arial" w:cs="Arial"/>
          <w:b/>
          <w:lang w:val="es-SV"/>
        </w:rPr>
        <w:t>G</w:t>
      </w:r>
      <w:r w:rsidRPr="000D3440">
        <w:rPr>
          <w:rFonts w:ascii="Arial" w:hAnsi="Arial" w:cs="Arial"/>
          <w:b/>
          <w:lang w:val="es-SV"/>
        </w:rPr>
        <w:t>rado.</w:t>
      </w:r>
    </w:p>
    <w:p w:rsidR="00047F6B" w:rsidRPr="00571DA0" w:rsidRDefault="00047F6B" w:rsidP="00047F6B">
      <w:pPr>
        <w:spacing w:line="480" w:lineRule="auto"/>
        <w:jc w:val="center"/>
        <w:rPr>
          <w:rFonts w:ascii="Arial" w:hAnsi="Arial" w:cs="Arial"/>
        </w:rPr>
      </w:pPr>
    </w:p>
    <w:p w:rsidR="00A8188A" w:rsidRDefault="005F301B" w:rsidP="00047F6B">
      <w:pPr>
        <w:spacing w:line="480" w:lineRule="auto"/>
        <w:jc w:val="right"/>
        <w:rPr>
          <w:rFonts w:ascii="Arial" w:hAnsi="Arial" w:cs="Arial"/>
          <w:b/>
        </w:rPr>
      </w:pPr>
      <w:r>
        <w:rPr>
          <w:rFonts w:ascii="Arial" w:hAnsi="Arial" w:cs="Arial"/>
          <w:b/>
          <w:noProof/>
          <w:lang w:val="es-PE" w:eastAsia="es-PE"/>
        </w:rPr>
        <w:pict>
          <v:rect id="_x0000_s1107" style="position:absolute;left:0;text-align:left;margin-left:199.8pt;margin-top:21.65pt;width:60.75pt;height:44.85pt;z-index:251707392" stroked="f"/>
        </w:pict>
      </w:r>
      <w:r w:rsidR="00A8188A">
        <w:rPr>
          <w:rFonts w:ascii="Arial" w:hAnsi="Arial" w:cs="Arial"/>
          <w:b/>
        </w:rPr>
        <w:t>8</w:t>
      </w:r>
      <w:r w:rsidR="00A5434B">
        <w:rPr>
          <w:rFonts w:ascii="Arial" w:hAnsi="Arial" w:cs="Arial"/>
          <w:b/>
        </w:rPr>
        <w:t xml:space="preserve"> de </w:t>
      </w:r>
      <w:r w:rsidR="008D2EE0">
        <w:rPr>
          <w:rFonts w:ascii="Arial" w:hAnsi="Arial" w:cs="Arial"/>
          <w:b/>
        </w:rPr>
        <w:t>Agosto</w:t>
      </w:r>
      <w:r w:rsidR="00A5434B">
        <w:rPr>
          <w:rFonts w:ascii="Arial" w:hAnsi="Arial" w:cs="Arial"/>
          <w:b/>
        </w:rPr>
        <w:t xml:space="preserve"> del 2012, </w:t>
      </w:r>
      <w:r w:rsidR="00047F6B" w:rsidRPr="00E151D1">
        <w:rPr>
          <w:rFonts w:ascii="Arial" w:hAnsi="Arial" w:cs="Arial"/>
          <w:b/>
        </w:rPr>
        <w:t xml:space="preserve">Ciudad  </w:t>
      </w:r>
      <w:r w:rsidR="00A5434B">
        <w:rPr>
          <w:rFonts w:ascii="Arial" w:hAnsi="Arial" w:cs="Arial"/>
          <w:b/>
        </w:rPr>
        <w:t>U</w:t>
      </w:r>
      <w:r w:rsidR="00A5434B" w:rsidRPr="00E151D1">
        <w:rPr>
          <w:rFonts w:ascii="Arial" w:hAnsi="Arial" w:cs="Arial"/>
          <w:b/>
        </w:rPr>
        <w:t>niversitaria</w:t>
      </w:r>
      <w:r w:rsidR="00A5434B">
        <w:rPr>
          <w:rFonts w:ascii="Arial" w:hAnsi="Arial" w:cs="Arial"/>
          <w:b/>
        </w:rPr>
        <w:t>,</w:t>
      </w:r>
      <w:r w:rsidR="00047F6B" w:rsidRPr="00E151D1">
        <w:rPr>
          <w:rFonts w:ascii="Arial" w:hAnsi="Arial" w:cs="Arial"/>
          <w:b/>
        </w:rPr>
        <w:t xml:space="preserve"> </w:t>
      </w:r>
      <w:r w:rsidR="00A5434B">
        <w:rPr>
          <w:rFonts w:ascii="Arial" w:hAnsi="Arial" w:cs="Arial"/>
          <w:b/>
        </w:rPr>
        <w:t>San Salvador, El Salvador.</w:t>
      </w:r>
    </w:p>
    <w:p w:rsidR="00047F6B" w:rsidRDefault="00A8188A" w:rsidP="00E32C39">
      <w:pPr>
        <w:spacing w:after="200" w:line="276" w:lineRule="auto"/>
        <w:jc w:val="center"/>
        <w:rPr>
          <w:rFonts w:ascii="Arial" w:hAnsi="Arial" w:cs="Arial"/>
          <w:b/>
        </w:rPr>
      </w:pPr>
      <w:r>
        <w:rPr>
          <w:rFonts w:ascii="Arial" w:hAnsi="Arial" w:cs="Arial"/>
          <w:b/>
        </w:rPr>
        <w:lastRenderedPageBreak/>
        <w:t>AUTORIDADES DE LA UNIVERSIDAD DE EL SALVADOR.</w:t>
      </w:r>
    </w:p>
    <w:p w:rsidR="00300AA9" w:rsidRDefault="00300AA9" w:rsidP="00E32C39">
      <w:pPr>
        <w:spacing w:after="200" w:line="276" w:lineRule="auto"/>
        <w:jc w:val="center"/>
        <w:rPr>
          <w:rFonts w:ascii="Arial" w:hAnsi="Arial" w:cs="Arial"/>
          <w:b/>
        </w:rPr>
      </w:pPr>
    </w:p>
    <w:p w:rsidR="00E32C39" w:rsidRDefault="00300AA9" w:rsidP="00E32C39">
      <w:pPr>
        <w:spacing w:after="200" w:line="276" w:lineRule="auto"/>
        <w:jc w:val="center"/>
        <w:rPr>
          <w:rFonts w:ascii="Arial" w:hAnsi="Arial" w:cs="Arial"/>
          <w:b/>
        </w:rPr>
      </w:pPr>
      <w:r>
        <w:rPr>
          <w:rFonts w:ascii="Arial" w:hAnsi="Arial" w:cs="Arial"/>
          <w:b/>
          <w:noProof/>
          <w:lang w:val="es-PE" w:eastAsia="es-PE"/>
        </w:rPr>
        <w:drawing>
          <wp:inline distT="0" distB="0" distL="0" distR="0" wp14:anchorId="2CB62DD4" wp14:editId="6408E3D9">
            <wp:extent cx="1415612" cy="1699668"/>
            <wp:effectExtent l="19050" t="0" r="0" b="0"/>
            <wp:docPr id="57" name="56 Imagen" descr="minev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eva.jpg"/>
                    <pic:cNvPicPr/>
                  </pic:nvPicPr>
                  <pic:blipFill>
                    <a:blip r:embed="rId9" cstate="print"/>
                    <a:stretch>
                      <a:fillRect/>
                    </a:stretch>
                  </pic:blipFill>
                  <pic:spPr>
                    <a:xfrm>
                      <a:off x="0" y="0"/>
                      <a:ext cx="1411047" cy="1694187"/>
                    </a:xfrm>
                    <a:prstGeom prst="rect">
                      <a:avLst/>
                    </a:prstGeom>
                  </pic:spPr>
                </pic:pic>
              </a:graphicData>
            </a:graphic>
          </wp:inline>
        </w:drawing>
      </w:r>
    </w:p>
    <w:p w:rsidR="00E32C39" w:rsidRDefault="00E32C39" w:rsidP="00E32C39">
      <w:pPr>
        <w:spacing w:after="200" w:line="276" w:lineRule="auto"/>
        <w:jc w:val="center"/>
        <w:rPr>
          <w:rFonts w:ascii="Arial" w:hAnsi="Arial" w:cs="Arial"/>
          <w:b/>
        </w:rPr>
      </w:pPr>
    </w:p>
    <w:p w:rsidR="00A8188A" w:rsidRDefault="00C61736" w:rsidP="00300AA9">
      <w:pPr>
        <w:spacing w:line="360" w:lineRule="auto"/>
        <w:jc w:val="center"/>
        <w:rPr>
          <w:rFonts w:ascii="Arial" w:hAnsi="Arial" w:cs="Arial"/>
          <w:b/>
        </w:rPr>
      </w:pPr>
      <w:r>
        <w:rPr>
          <w:rFonts w:ascii="Arial" w:hAnsi="Arial" w:cs="Arial"/>
          <w:b/>
        </w:rPr>
        <w:t>RECTOR.</w:t>
      </w:r>
    </w:p>
    <w:p w:rsidR="00C61736" w:rsidRPr="00907537" w:rsidRDefault="00C61736" w:rsidP="00300AA9">
      <w:pPr>
        <w:spacing w:line="360" w:lineRule="auto"/>
        <w:jc w:val="center"/>
        <w:rPr>
          <w:rFonts w:ascii="Arial" w:hAnsi="Arial" w:cs="Arial"/>
        </w:rPr>
      </w:pPr>
      <w:r w:rsidRPr="00907537">
        <w:rPr>
          <w:rFonts w:ascii="Arial" w:hAnsi="Arial" w:cs="Arial"/>
        </w:rPr>
        <w:t xml:space="preserve">Ing. Mario Roberto Nieto </w:t>
      </w:r>
      <w:proofErr w:type="spellStart"/>
      <w:r w:rsidRPr="00907537">
        <w:rPr>
          <w:rFonts w:ascii="Arial" w:hAnsi="Arial" w:cs="Arial"/>
        </w:rPr>
        <w:t>Lovo</w:t>
      </w:r>
      <w:proofErr w:type="spellEnd"/>
      <w:r w:rsidRPr="00907537">
        <w:rPr>
          <w:rFonts w:ascii="Arial" w:hAnsi="Arial" w:cs="Arial"/>
        </w:rPr>
        <w:t>.</w:t>
      </w:r>
    </w:p>
    <w:p w:rsidR="00300AA9" w:rsidRDefault="00300AA9" w:rsidP="00300AA9">
      <w:pPr>
        <w:spacing w:line="360" w:lineRule="auto"/>
        <w:jc w:val="center"/>
        <w:rPr>
          <w:rFonts w:ascii="Arial" w:hAnsi="Arial" w:cs="Arial"/>
          <w:b/>
        </w:rPr>
      </w:pPr>
    </w:p>
    <w:p w:rsidR="00C61736" w:rsidRDefault="00C61736" w:rsidP="00300AA9">
      <w:pPr>
        <w:spacing w:line="360" w:lineRule="auto"/>
        <w:jc w:val="center"/>
        <w:rPr>
          <w:rFonts w:ascii="Arial" w:hAnsi="Arial" w:cs="Arial"/>
          <w:b/>
        </w:rPr>
      </w:pPr>
      <w:r>
        <w:rPr>
          <w:rFonts w:ascii="Arial" w:hAnsi="Arial" w:cs="Arial"/>
          <w:b/>
        </w:rPr>
        <w:t>VICE-RECTORA ACADEMICA.</w:t>
      </w:r>
    </w:p>
    <w:p w:rsidR="00C61736" w:rsidRPr="00907537" w:rsidRDefault="005F301B" w:rsidP="00300AA9">
      <w:pPr>
        <w:spacing w:line="360" w:lineRule="auto"/>
        <w:jc w:val="center"/>
        <w:rPr>
          <w:rFonts w:ascii="Arial" w:hAnsi="Arial" w:cs="Arial"/>
        </w:rPr>
      </w:pPr>
      <w:r>
        <w:rPr>
          <w:rFonts w:ascii="Arial" w:hAnsi="Arial" w:cs="Arial"/>
        </w:rPr>
        <w:t xml:space="preserve">Máster Ana María </w:t>
      </w:r>
      <w:proofErr w:type="spellStart"/>
      <w:r>
        <w:rPr>
          <w:rFonts w:ascii="Arial" w:hAnsi="Arial" w:cs="Arial"/>
        </w:rPr>
        <w:t>Glow</w:t>
      </w:r>
      <w:r w:rsidR="00C61736" w:rsidRPr="00907537">
        <w:rPr>
          <w:rFonts w:ascii="Arial" w:hAnsi="Arial" w:cs="Arial"/>
        </w:rPr>
        <w:t>er</w:t>
      </w:r>
      <w:proofErr w:type="spellEnd"/>
      <w:r w:rsidR="00C61736" w:rsidRPr="00907537">
        <w:rPr>
          <w:rFonts w:ascii="Arial" w:hAnsi="Arial" w:cs="Arial"/>
        </w:rPr>
        <w:t xml:space="preserve"> de Alvarado</w:t>
      </w:r>
      <w:r w:rsidR="00300AA9" w:rsidRPr="00907537">
        <w:rPr>
          <w:rFonts w:ascii="Arial" w:hAnsi="Arial" w:cs="Arial"/>
        </w:rPr>
        <w:t>.</w:t>
      </w:r>
    </w:p>
    <w:p w:rsidR="00300AA9" w:rsidRDefault="00300AA9" w:rsidP="00300AA9">
      <w:pPr>
        <w:spacing w:line="360" w:lineRule="auto"/>
        <w:jc w:val="center"/>
        <w:rPr>
          <w:rFonts w:ascii="Arial" w:hAnsi="Arial" w:cs="Arial"/>
          <w:b/>
        </w:rPr>
      </w:pPr>
    </w:p>
    <w:p w:rsidR="00C61736" w:rsidRDefault="00300AA9" w:rsidP="00300AA9">
      <w:pPr>
        <w:spacing w:line="360" w:lineRule="auto"/>
        <w:jc w:val="center"/>
        <w:rPr>
          <w:rFonts w:ascii="Arial" w:hAnsi="Arial" w:cs="Arial"/>
          <w:b/>
        </w:rPr>
      </w:pPr>
      <w:r>
        <w:rPr>
          <w:rFonts w:ascii="Arial" w:hAnsi="Arial" w:cs="Arial"/>
          <w:b/>
        </w:rPr>
        <w:t xml:space="preserve">VICE-RECTOR </w:t>
      </w:r>
      <w:r w:rsidR="00C61736">
        <w:rPr>
          <w:rFonts w:ascii="Arial" w:hAnsi="Arial" w:cs="Arial"/>
          <w:b/>
        </w:rPr>
        <w:t xml:space="preserve"> ADMINISTRATIVO.</w:t>
      </w:r>
    </w:p>
    <w:p w:rsidR="00C61736" w:rsidRPr="00907537" w:rsidRDefault="00C61736" w:rsidP="00300AA9">
      <w:pPr>
        <w:spacing w:line="360" w:lineRule="auto"/>
        <w:jc w:val="center"/>
        <w:rPr>
          <w:rFonts w:ascii="Arial" w:hAnsi="Arial" w:cs="Arial"/>
        </w:rPr>
      </w:pPr>
      <w:r w:rsidRPr="00907537">
        <w:rPr>
          <w:rFonts w:ascii="Arial" w:hAnsi="Arial" w:cs="Arial"/>
        </w:rPr>
        <w:t>Licenciado Salvador Castillo (Interino)</w:t>
      </w:r>
    </w:p>
    <w:p w:rsidR="00300AA9" w:rsidRDefault="00300AA9" w:rsidP="00300AA9">
      <w:pPr>
        <w:spacing w:line="360" w:lineRule="auto"/>
        <w:jc w:val="center"/>
        <w:rPr>
          <w:rFonts w:ascii="Arial" w:hAnsi="Arial" w:cs="Arial"/>
          <w:b/>
        </w:rPr>
      </w:pPr>
    </w:p>
    <w:p w:rsidR="00C61736" w:rsidRDefault="00C61736" w:rsidP="00300AA9">
      <w:pPr>
        <w:spacing w:line="360" w:lineRule="auto"/>
        <w:jc w:val="center"/>
        <w:rPr>
          <w:rFonts w:ascii="Arial" w:hAnsi="Arial" w:cs="Arial"/>
          <w:b/>
        </w:rPr>
      </w:pPr>
      <w:r>
        <w:rPr>
          <w:rFonts w:ascii="Arial" w:hAnsi="Arial" w:cs="Arial"/>
          <w:b/>
        </w:rPr>
        <w:t>SECRETARIA GENERAL.</w:t>
      </w:r>
    </w:p>
    <w:p w:rsidR="00C61736" w:rsidRPr="00907537" w:rsidRDefault="00C61736" w:rsidP="00300AA9">
      <w:pPr>
        <w:spacing w:line="360" w:lineRule="auto"/>
        <w:jc w:val="center"/>
        <w:rPr>
          <w:rFonts w:ascii="Arial" w:hAnsi="Arial" w:cs="Arial"/>
        </w:rPr>
      </w:pPr>
      <w:r w:rsidRPr="00907537">
        <w:rPr>
          <w:rFonts w:ascii="Arial" w:hAnsi="Arial" w:cs="Arial"/>
        </w:rPr>
        <w:t>Dra. Ana Leticia de Amaya.</w:t>
      </w:r>
    </w:p>
    <w:p w:rsidR="00C61736" w:rsidRDefault="005F301B">
      <w:pPr>
        <w:spacing w:after="200" w:line="276" w:lineRule="auto"/>
        <w:rPr>
          <w:rFonts w:ascii="Arial" w:hAnsi="Arial" w:cs="Arial"/>
          <w:b/>
        </w:rPr>
      </w:pPr>
      <w:r>
        <w:rPr>
          <w:rFonts w:ascii="Arial" w:hAnsi="Arial" w:cs="Arial"/>
          <w:b/>
          <w:noProof/>
          <w:lang w:val="es-PE" w:eastAsia="es-PE"/>
        </w:rPr>
        <w:pict>
          <v:rect id="_x0000_s1106" style="position:absolute;margin-left:214.05pt;margin-top:206.25pt;width:25.65pt;height:32.2pt;z-index:251706368" stroked="f">
            <v:textbox>
              <w:txbxContent>
                <w:p w:rsidR="00CB06BA" w:rsidRPr="00CB06BA" w:rsidRDefault="00CB06BA">
                  <w:pPr>
                    <w:rPr>
                      <w:lang w:val="es-PE"/>
                    </w:rPr>
                  </w:pPr>
                  <w:proofErr w:type="gramStart"/>
                  <w:r>
                    <w:rPr>
                      <w:lang w:val="es-PE"/>
                    </w:rPr>
                    <w:t>ii</w:t>
                  </w:r>
                  <w:proofErr w:type="gramEnd"/>
                </w:p>
              </w:txbxContent>
            </v:textbox>
          </v:rect>
        </w:pict>
      </w:r>
      <w:r w:rsidR="00C61736">
        <w:rPr>
          <w:rFonts w:ascii="Arial" w:hAnsi="Arial" w:cs="Arial"/>
          <w:b/>
        </w:rPr>
        <w:br w:type="page"/>
      </w:r>
    </w:p>
    <w:p w:rsidR="00C61736" w:rsidRDefault="00C61736" w:rsidP="00C61736">
      <w:pPr>
        <w:spacing w:line="480" w:lineRule="auto"/>
        <w:jc w:val="center"/>
        <w:rPr>
          <w:rFonts w:ascii="Arial" w:hAnsi="Arial" w:cs="Arial"/>
          <w:b/>
        </w:rPr>
      </w:pPr>
      <w:r>
        <w:rPr>
          <w:rFonts w:ascii="Arial" w:hAnsi="Arial" w:cs="Arial"/>
          <w:b/>
        </w:rPr>
        <w:lastRenderedPageBreak/>
        <w:t>AUTORIDADES DE LA FACULTAD DE CIENCIAS Y HUMANIDADES.</w:t>
      </w:r>
    </w:p>
    <w:p w:rsidR="00300AA9" w:rsidRDefault="00300AA9" w:rsidP="00C61736">
      <w:pPr>
        <w:spacing w:line="480" w:lineRule="auto"/>
        <w:jc w:val="center"/>
        <w:rPr>
          <w:rFonts w:ascii="Arial" w:hAnsi="Arial" w:cs="Arial"/>
          <w:b/>
        </w:rPr>
      </w:pPr>
    </w:p>
    <w:p w:rsidR="00E32C39" w:rsidRDefault="00300AA9" w:rsidP="00C61736">
      <w:pPr>
        <w:spacing w:line="480" w:lineRule="auto"/>
        <w:jc w:val="center"/>
        <w:rPr>
          <w:rFonts w:ascii="Arial" w:hAnsi="Arial" w:cs="Arial"/>
          <w:b/>
        </w:rPr>
      </w:pPr>
      <w:r>
        <w:rPr>
          <w:noProof/>
          <w:lang w:val="es-PE" w:eastAsia="es-PE"/>
        </w:rPr>
        <w:drawing>
          <wp:inline distT="0" distB="0" distL="0" distR="0" wp14:anchorId="049D0020" wp14:editId="161A8480">
            <wp:extent cx="1589033" cy="1651779"/>
            <wp:effectExtent l="19050" t="0" r="0" b="0"/>
            <wp:docPr id="25" name="rg_hi" descr="https://encrypted-tbn0.google.com/images?q=tbn:ANd9GcResgVtXZ08ANPHC7Qe3OR_DmiaYHxV27RQoMAGtUXjr9PEgqed_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g_hi" descr="https://encrypted-tbn0.google.com/images?q=tbn:ANd9GcResgVtXZ08ANPHC7Qe3OR_DmiaYHxV27RQoMAGtUXjr9PEgqed_w"/>
                    <pic:cNvPicPr>
                      <a:picLocks noChangeAspect="1" noChangeArrowheads="1"/>
                    </pic:cNvPicPr>
                  </pic:nvPicPr>
                  <pic:blipFill>
                    <a:blip r:embed="rId10" cstate="print"/>
                    <a:srcRect/>
                    <a:stretch>
                      <a:fillRect/>
                    </a:stretch>
                  </pic:blipFill>
                  <pic:spPr bwMode="auto">
                    <a:xfrm>
                      <a:off x="0" y="0"/>
                      <a:ext cx="1596289" cy="1659321"/>
                    </a:xfrm>
                    <a:prstGeom prst="rect">
                      <a:avLst/>
                    </a:prstGeom>
                    <a:noFill/>
                    <a:ln w="9525">
                      <a:noFill/>
                      <a:miter lim="800000"/>
                      <a:headEnd/>
                      <a:tailEnd/>
                    </a:ln>
                  </pic:spPr>
                </pic:pic>
              </a:graphicData>
            </a:graphic>
          </wp:inline>
        </w:drawing>
      </w:r>
    </w:p>
    <w:p w:rsidR="00300AA9" w:rsidRDefault="00300AA9" w:rsidP="00C61736">
      <w:pPr>
        <w:spacing w:line="480" w:lineRule="auto"/>
        <w:jc w:val="center"/>
        <w:rPr>
          <w:rFonts w:ascii="Arial" w:hAnsi="Arial" w:cs="Arial"/>
          <w:b/>
        </w:rPr>
      </w:pPr>
    </w:p>
    <w:p w:rsidR="00C61736" w:rsidRDefault="00C61736" w:rsidP="00300AA9">
      <w:pPr>
        <w:spacing w:line="360" w:lineRule="auto"/>
        <w:jc w:val="center"/>
        <w:rPr>
          <w:rFonts w:ascii="Arial" w:hAnsi="Arial" w:cs="Arial"/>
          <w:b/>
        </w:rPr>
      </w:pPr>
      <w:r>
        <w:rPr>
          <w:rFonts w:ascii="Arial" w:hAnsi="Arial" w:cs="Arial"/>
          <w:b/>
        </w:rPr>
        <w:t>DECANO.</w:t>
      </w:r>
    </w:p>
    <w:p w:rsidR="00C61736" w:rsidRPr="006E798E" w:rsidRDefault="00C61736" w:rsidP="00300AA9">
      <w:pPr>
        <w:spacing w:line="360" w:lineRule="auto"/>
        <w:jc w:val="center"/>
        <w:rPr>
          <w:rFonts w:ascii="Arial" w:hAnsi="Arial" w:cs="Arial"/>
        </w:rPr>
      </w:pPr>
      <w:r w:rsidRPr="006E798E">
        <w:rPr>
          <w:rFonts w:ascii="Arial" w:hAnsi="Arial" w:cs="Arial"/>
        </w:rPr>
        <w:t>José Raymundo Calderón Morán.</w:t>
      </w:r>
    </w:p>
    <w:p w:rsidR="00300AA9" w:rsidRDefault="00300AA9" w:rsidP="00300AA9">
      <w:pPr>
        <w:spacing w:line="360" w:lineRule="auto"/>
        <w:jc w:val="center"/>
        <w:rPr>
          <w:rFonts w:ascii="Arial" w:hAnsi="Arial" w:cs="Arial"/>
          <w:b/>
        </w:rPr>
      </w:pPr>
    </w:p>
    <w:p w:rsidR="00C61736" w:rsidRDefault="00C61736" w:rsidP="00300AA9">
      <w:pPr>
        <w:spacing w:line="360" w:lineRule="auto"/>
        <w:jc w:val="center"/>
        <w:rPr>
          <w:rFonts w:ascii="Arial" w:hAnsi="Arial" w:cs="Arial"/>
          <w:b/>
        </w:rPr>
      </w:pPr>
      <w:r>
        <w:rPr>
          <w:rFonts w:ascii="Arial" w:hAnsi="Arial" w:cs="Arial"/>
          <w:b/>
        </w:rPr>
        <w:t>VICE-DECANA.</w:t>
      </w:r>
    </w:p>
    <w:p w:rsidR="00C61736" w:rsidRPr="006E798E" w:rsidRDefault="00C61736" w:rsidP="00300AA9">
      <w:pPr>
        <w:spacing w:line="360" w:lineRule="auto"/>
        <w:jc w:val="center"/>
        <w:rPr>
          <w:rFonts w:ascii="Arial" w:hAnsi="Arial" w:cs="Arial"/>
        </w:rPr>
      </w:pPr>
      <w:r w:rsidRPr="006E798E">
        <w:rPr>
          <w:rFonts w:ascii="Arial" w:hAnsi="Arial" w:cs="Arial"/>
        </w:rPr>
        <w:t>Máster. Norma Cecilia Blandón de Castro</w:t>
      </w:r>
      <w:r w:rsidR="006E798E">
        <w:rPr>
          <w:rFonts w:ascii="Arial" w:hAnsi="Arial" w:cs="Arial"/>
        </w:rPr>
        <w:t>.</w:t>
      </w:r>
      <w:r w:rsidRPr="006E798E">
        <w:rPr>
          <w:rFonts w:ascii="Arial" w:hAnsi="Arial" w:cs="Arial"/>
        </w:rPr>
        <w:t xml:space="preserve"> </w:t>
      </w:r>
    </w:p>
    <w:p w:rsidR="00300AA9" w:rsidRDefault="00300AA9" w:rsidP="00300AA9">
      <w:pPr>
        <w:spacing w:line="360" w:lineRule="auto"/>
        <w:jc w:val="center"/>
        <w:rPr>
          <w:rFonts w:ascii="Arial" w:hAnsi="Arial" w:cs="Arial"/>
          <w:b/>
        </w:rPr>
      </w:pPr>
    </w:p>
    <w:p w:rsidR="00C61736" w:rsidRDefault="00C61736" w:rsidP="00300AA9">
      <w:pPr>
        <w:spacing w:line="360" w:lineRule="auto"/>
        <w:jc w:val="center"/>
        <w:rPr>
          <w:rFonts w:ascii="Arial" w:hAnsi="Arial" w:cs="Arial"/>
          <w:b/>
        </w:rPr>
      </w:pPr>
      <w:r>
        <w:rPr>
          <w:rFonts w:ascii="Arial" w:hAnsi="Arial" w:cs="Arial"/>
          <w:b/>
        </w:rPr>
        <w:t xml:space="preserve">SECRETARIO </w:t>
      </w:r>
    </w:p>
    <w:p w:rsidR="00C61736" w:rsidRPr="006E798E" w:rsidRDefault="00C61736" w:rsidP="00300AA9">
      <w:pPr>
        <w:spacing w:line="360" w:lineRule="auto"/>
        <w:jc w:val="center"/>
        <w:rPr>
          <w:rFonts w:ascii="Arial" w:hAnsi="Arial" w:cs="Arial"/>
        </w:rPr>
      </w:pPr>
      <w:r w:rsidRPr="006E798E">
        <w:rPr>
          <w:rFonts w:ascii="Arial" w:hAnsi="Arial" w:cs="Arial"/>
        </w:rPr>
        <w:t xml:space="preserve">Máster. Alfonso Mejía Rosales. </w:t>
      </w:r>
    </w:p>
    <w:p w:rsidR="00E32C39" w:rsidRDefault="005F301B" w:rsidP="00300AA9">
      <w:pPr>
        <w:spacing w:after="200" w:line="360" w:lineRule="auto"/>
        <w:rPr>
          <w:rFonts w:ascii="Arial" w:hAnsi="Arial" w:cs="Arial"/>
          <w:b/>
        </w:rPr>
      </w:pPr>
      <w:r>
        <w:rPr>
          <w:rFonts w:ascii="Arial" w:hAnsi="Arial" w:cs="Arial"/>
          <w:b/>
          <w:noProof/>
          <w:lang w:val="es-PE" w:eastAsia="es-PE"/>
        </w:rPr>
        <w:pict>
          <v:rect id="_x0000_s1108" style="position:absolute;margin-left:206.55pt;margin-top:256.9pt;width:25.65pt;height:32.2pt;z-index:251708416" stroked="f">
            <v:textbox>
              <w:txbxContent>
                <w:p w:rsidR="00CB06BA" w:rsidRPr="00CB06BA" w:rsidRDefault="00CB06BA">
                  <w:pPr>
                    <w:rPr>
                      <w:lang w:val="es-PE"/>
                    </w:rPr>
                  </w:pPr>
                  <w:proofErr w:type="gramStart"/>
                  <w:r>
                    <w:rPr>
                      <w:lang w:val="es-PE"/>
                    </w:rPr>
                    <w:t>iii</w:t>
                  </w:r>
                  <w:proofErr w:type="gramEnd"/>
                </w:p>
              </w:txbxContent>
            </v:textbox>
          </v:rect>
        </w:pict>
      </w:r>
      <w:r w:rsidR="00E32C39">
        <w:rPr>
          <w:rFonts w:ascii="Arial" w:hAnsi="Arial" w:cs="Arial"/>
          <w:b/>
        </w:rPr>
        <w:br w:type="page"/>
      </w:r>
    </w:p>
    <w:p w:rsidR="00E32C39" w:rsidRDefault="00E32C39" w:rsidP="00C61736">
      <w:pPr>
        <w:spacing w:line="480" w:lineRule="auto"/>
        <w:jc w:val="center"/>
        <w:rPr>
          <w:rFonts w:ascii="Arial" w:hAnsi="Arial" w:cs="Arial"/>
          <w:b/>
        </w:rPr>
      </w:pPr>
      <w:r>
        <w:rPr>
          <w:rFonts w:ascii="Arial" w:hAnsi="Arial" w:cs="Arial"/>
          <w:b/>
        </w:rPr>
        <w:lastRenderedPageBreak/>
        <w:t>AUTORIDADES DEL DEPARTAMENTO DE PSICOLOGÍA.</w:t>
      </w:r>
    </w:p>
    <w:p w:rsidR="00300AA9" w:rsidRDefault="00300AA9" w:rsidP="00C61736">
      <w:pPr>
        <w:spacing w:line="480" w:lineRule="auto"/>
        <w:jc w:val="center"/>
        <w:rPr>
          <w:rFonts w:ascii="Arial" w:hAnsi="Arial" w:cs="Arial"/>
          <w:b/>
        </w:rPr>
      </w:pPr>
    </w:p>
    <w:p w:rsidR="00E32C39" w:rsidRDefault="00300AA9" w:rsidP="00C61736">
      <w:pPr>
        <w:spacing w:line="480" w:lineRule="auto"/>
        <w:jc w:val="center"/>
        <w:rPr>
          <w:rFonts w:ascii="Arial" w:hAnsi="Arial" w:cs="Arial"/>
          <w:b/>
        </w:rPr>
      </w:pPr>
      <w:r>
        <w:rPr>
          <w:noProof/>
          <w:lang w:val="es-PE" w:eastAsia="es-PE"/>
        </w:rPr>
        <w:drawing>
          <wp:inline distT="0" distB="0" distL="0" distR="0" wp14:anchorId="1259D0CF" wp14:editId="1AAC526B">
            <wp:extent cx="1287530" cy="1260000"/>
            <wp:effectExtent l="19050" t="0" r="7870" b="0"/>
            <wp:docPr id="59" name="rg_hi" descr="https://encrypted-tbn2.google.com/images?q=tbn:ANd9GcTfWmLbPo8pAqPkri0TEm18X_b2wnZG7sKABCEmZVpz3tRUu0hsD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g_hi" descr="https://encrypted-tbn2.google.com/images?q=tbn:ANd9GcTfWmLbPo8pAqPkri0TEm18X_b2wnZG7sKABCEmZVpz3tRUu0hsDg"/>
                    <pic:cNvPicPr>
                      <a:picLocks noChangeAspect="1" noChangeArrowheads="1"/>
                    </pic:cNvPicPr>
                  </pic:nvPicPr>
                  <pic:blipFill>
                    <a:blip r:embed="rId11" cstate="print"/>
                    <a:srcRect/>
                    <a:stretch>
                      <a:fillRect/>
                    </a:stretch>
                  </pic:blipFill>
                  <pic:spPr bwMode="auto">
                    <a:xfrm>
                      <a:off x="0" y="0"/>
                      <a:ext cx="1287530" cy="1260000"/>
                    </a:xfrm>
                    <a:prstGeom prst="rect">
                      <a:avLst/>
                    </a:prstGeom>
                    <a:noFill/>
                    <a:ln w="9525">
                      <a:noFill/>
                      <a:miter lim="800000"/>
                      <a:headEnd/>
                      <a:tailEnd/>
                    </a:ln>
                  </pic:spPr>
                </pic:pic>
              </a:graphicData>
            </a:graphic>
          </wp:inline>
        </w:drawing>
      </w:r>
    </w:p>
    <w:p w:rsidR="00E32C39" w:rsidRDefault="00E32C39" w:rsidP="00C61736">
      <w:pPr>
        <w:spacing w:line="480" w:lineRule="auto"/>
        <w:jc w:val="center"/>
        <w:rPr>
          <w:rFonts w:ascii="Arial" w:hAnsi="Arial" w:cs="Arial"/>
          <w:b/>
        </w:rPr>
      </w:pPr>
    </w:p>
    <w:p w:rsidR="00E32C39" w:rsidRDefault="00E32C39" w:rsidP="00C61736">
      <w:pPr>
        <w:spacing w:line="480" w:lineRule="auto"/>
        <w:jc w:val="center"/>
        <w:rPr>
          <w:rFonts w:ascii="Arial" w:hAnsi="Arial" w:cs="Arial"/>
          <w:b/>
        </w:rPr>
      </w:pPr>
      <w:r>
        <w:rPr>
          <w:rFonts w:ascii="Arial" w:hAnsi="Arial" w:cs="Arial"/>
          <w:b/>
        </w:rPr>
        <w:t>JEFE DEL DEPARTAMENTO DE PSICOLOGÍA.</w:t>
      </w:r>
    </w:p>
    <w:p w:rsidR="00E32C39" w:rsidRPr="006E798E" w:rsidRDefault="00E32C39" w:rsidP="00C61736">
      <w:pPr>
        <w:spacing w:line="480" w:lineRule="auto"/>
        <w:jc w:val="center"/>
        <w:rPr>
          <w:rFonts w:ascii="Arial" w:hAnsi="Arial" w:cs="Arial"/>
        </w:rPr>
      </w:pPr>
      <w:r w:rsidRPr="006E798E">
        <w:rPr>
          <w:rFonts w:ascii="Arial" w:hAnsi="Arial" w:cs="Arial"/>
        </w:rPr>
        <w:t>Lic. Wilber Alfredo Hernández.</w:t>
      </w:r>
    </w:p>
    <w:p w:rsidR="00300AA9" w:rsidRDefault="00300AA9" w:rsidP="00C61736">
      <w:pPr>
        <w:spacing w:line="480" w:lineRule="auto"/>
        <w:jc w:val="center"/>
        <w:rPr>
          <w:rFonts w:ascii="Arial" w:hAnsi="Arial" w:cs="Arial"/>
          <w:b/>
        </w:rPr>
      </w:pPr>
    </w:p>
    <w:p w:rsidR="00E32C39" w:rsidRDefault="00E32C39" w:rsidP="00C61736">
      <w:pPr>
        <w:spacing w:line="480" w:lineRule="auto"/>
        <w:jc w:val="center"/>
        <w:rPr>
          <w:rFonts w:ascii="Arial" w:hAnsi="Arial" w:cs="Arial"/>
          <w:b/>
        </w:rPr>
      </w:pPr>
      <w:r>
        <w:rPr>
          <w:rFonts w:ascii="Arial" w:hAnsi="Arial" w:cs="Arial"/>
          <w:b/>
        </w:rPr>
        <w:t>COORDINADOR GENERAL DEL PROCESO DE GRADUACIÓN.</w:t>
      </w:r>
    </w:p>
    <w:p w:rsidR="00E32C39" w:rsidRPr="006E798E" w:rsidRDefault="00E32C39" w:rsidP="00C61736">
      <w:pPr>
        <w:spacing w:line="480" w:lineRule="auto"/>
        <w:jc w:val="center"/>
        <w:rPr>
          <w:rFonts w:ascii="Arial" w:hAnsi="Arial" w:cs="Arial"/>
        </w:rPr>
      </w:pPr>
      <w:r w:rsidRPr="006E798E">
        <w:rPr>
          <w:rFonts w:ascii="Arial" w:hAnsi="Arial" w:cs="Arial"/>
        </w:rPr>
        <w:t>Lic. Mauricio Evaristo Morales.</w:t>
      </w:r>
    </w:p>
    <w:p w:rsidR="00300AA9" w:rsidRDefault="00300AA9" w:rsidP="00C61736">
      <w:pPr>
        <w:spacing w:line="480" w:lineRule="auto"/>
        <w:jc w:val="center"/>
        <w:rPr>
          <w:rFonts w:ascii="Arial" w:hAnsi="Arial" w:cs="Arial"/>
          <w:b/>
        </w:rPr>
      </w:pPr>
    </w:p>
    <w:p w:rsidR="00E32C39" w:rsidRDefault="00E32C39" w:rsidP="00C61736">
      <w:pPr>
        <w:spacing w:line="480" w:lineRule="auto"/>
        <w:jc w:val="center"/>
        <w:rPr>
          <w:rFonts w:ascii="Arial" w:hAnsi="Arial" w:cs="Arial"/>
          <w:b/>
        </w:rPr>
      </w:pPr>
      <w:r>
        <w:rPr>
          <w:rFonts w:ascii="Arial" w:hAnsi="Arial" w:cs="Arial"/>
          <w:b/>
        </w:rPr>
        <w:t>COORDINADOR ADJUNTO DEL PROCESO DE GRADUACIÓN.</w:t>
      </w:r>
    </w:p>
    <w:p w:rsidR="00E32C39" w:rsidRPr="006E798E" w:rsidRDefault="00E32C39" w:rsidP="00C61736">
      <w:pPr>
        <w:spacing w:line="480" w:lineRule="auto"/>
        <w:jc w:val="center"/>
        <w:rPr>
          <w:rFonts w:ascii="Arial" w:hAnsi="Arial" w:cs="Arial"/>
        </w:rPr>
      </w:pPr>
      <w:r w:rsidRPr="006E798E">
        <w:rPr>
          <w:rFonts w:ascii="Arial" w:hAnsi="Arial" w:cs="Arial"/>
        </w:rPr>
        <w:t>Lic. Carlos Armando Zelaya España.</w:t>
      </w:r>
    </w:p>
    <w:p w:rsidR="00300AA9" w:rsidRDefault="00300AA9" w:rsidP="00C61736">
      <w:pPr>
        <w:spacing w:line="480" w:lineRule="auto"/>
        <w:jc w:val="center"/>
        <w:rPr>
          <w:rFonts w:ascii="Arial" w:hAnsi="Arial" w:cs="Arial"/>
          <w:b/>
        </w:rPr>
      </w:pPr>
    </w:p>
    <w:p w:rsidR="00E32C39" w:rsidRDefault="00E32C39" w:rsidP="00C61736">
      <w:pPr>
        <w:spacing w:line="480" w:lineRule="auto"/>
        <w:jc w:val="center"/>
        <w:rPr>
          <w:rFonts w:ascii="Arial" w:hAnsi="Arial" w:cs="Arial"/>
          <w:b/>
        </w:rPr>
      </w:pPr>
      <w:r>
        <w:rPr>
          <w:rFonts w:ascii="Arial" w:hAnsi="Arial" w:cs="Arial"/>
          <w:b/>
        </w:rPr>
        <w:t>DOCENTE DIRECTOR.</w:t>
      </w:r>
    </w:p>
    <w:p w:rsidR="00300AA9" w:rsidRDefault="00E32C39" w:rsidP="006E798E">
      <w:pPr>
        <w:spacing w:line="480" w:lineRule="auto"/>
        <w:jc w:val="center"/>
        <w:rPr>
          <w:rFonts w:ascii="Arial" w:hAnsi="Arial" w:cs="Arial"/>
          <w:b/>
        </w:rPr>
      </w:pPr>
      <w:r w:rsidRPr="006E798E">
        <w:rPr>
          <w:rFonts w:ascii="Arial" w:hAnsi="Arial" w:cs="Arial"/>
        </w:rPr>
        <w:t>Lic. Benjamín Moreno Landaverde.</w:t>
      </w:r>
    </w:p>
    <w:p w:rsidR="00300AA9" w:rsidRPr="00300AA9" w:rsidRDefault="005F301B" w:rsidP="006E798E">
      <w:pPr>
        <w:spacing w:line="360" w:lineRule="auto"/>
        <w:jc w:val="center"/>
        <w:rPr>
          <w:rFonts w:ascii="Arial" w:hAnsi="Arial" w:cs="Arial"/>
        </w:rPr>
      </w:pPr>
      <w:r>
        <w:rPr>
          <w:rFonts w:ascii="Arial" w:hAnsi="Arial" w:cs="Arial"/>
          <w:b/>
          <w:noProof/>
          <w:lang w:val="es-PE" w:eastAsia="es-PE"/>
        </w:rPr>
        <w:pict>
          <v:rect id="_x0000_s1109" style="position:absolute;left:0;text-align:left;margin-left:210.05pt;margin-top:151.65pt;width:25.65pt;height:32.2pt;z-index:251709440" stroked="f">
            <v:textbox>
              <w:txbxContent>
                <w:p w:rsidR="00CB06BA" w:rsidRPr="00CB06BA" w:rsidRDefault="00CB06BA">
                  <w:pPr>
                    <w:rPr>
                      <w:lang w:val="es-PE"/>
                    </w:rPr>
                  </w:pPr>
                  <w:proofErr w:type="gramStart"/>
                  <w:r>
                    <w:rPr>
                      <w:lang w:val="es-PE"/>
                    </w:rPr>
                    <w:t>iv</w:t>
                  </w:r>
                  <w:proofErr w:type="gramEnd"/>
                </w:p>
              </w:txbxContent>
            </v:textbox>
          </v:rect>
        </w:pict>
      </w:r>
      <w:r w:rsidR="00300AA9">
        <w:rPr>
          <w:rFonts w:ascii="Arial" w:hAnsi="Arial" w:cs="Arial"/>
          <w:b/>
        </w:rPr>
        <w:br w:type="page"/>
      </w:r>
      <w:r w:rsidR="00300AA9" w:rsidRPr="00300AA9">
        <w:rPr>
          <w:rFonts w:ascii="Arial" w:hAnsi="Arial" w:cs="Arial"/>
        </w:rPr>
        <w:lastRenderedPageBreak/>
        <w:t>AGRADECIMIENTOS.</w:t>
      </w:r>
    </w:p>
    <w:p w:rsidR="00300AA9" w:rsidRPr="00300AA9" w:rsidRDefault="00300AA9" w:rsidP="00300AA9">
      <w:pPr>
        <w:spacing w:line="360" w:lineRule="auto"/>
        <w:jc w:val="both"/>
        <w:rPr>
          <w:rFonts w:ascii="Arial" w:hAnsi="Arial" w:cs="Arial"/>
        </w:rPr>
      </w:pPr>
    </w:p>
    <w:p w:rsidR="00300AA9" w:rsidRPr="00300AA9" w:rsidRDefault="00300AA9" w:rsidP="00300AA9">
      <w:pPr>
        <w:spacing w:line="360" w:lineRule="auto"/>
        <w:jc w:val="both"/>
        <w:rPr>
          <w:rFonts w:ascii="Arial" w:hAnsi="Arial" w:cs="Arial"/>
        </w:rPr>
      </w:pPr>
      <w:r w:rsidRPr="00300AA9">
        <w:rPr>
          <w:rFonts w:ascii="Arial" w:hAnsi="Arial" w:cs="Arial"/>
        </w:rPr>
        <w:t>Quiero agradecer primero a DIOS, por la vida, salud, la familia y la fuerza que me dio para culminar mi carrera. Ya que sin él nada hubiese sido posible.  En Segundo lugar a mi madre: María Irma Delgado quien siempre estuvo apoyándome económica y emocionalmente. Compartiendo mis sueños, mis metas y animándome a continuar y no desmotivarme ante la adversidad. Este título se lo dedico a ella por todo el esfuerzo y sacrificios que realizo para que hoy yo sea Licenciado en psicología.</w:t>
      </w:r>
    </w:p>
    <w:p w:rsidR="00300AA9" w:rsidRDefault="00300AA9" w:rsidP="00300AA9">
      <w:pPr>
        <w:spacing w:line="360" w:lineRule="auto"/>
        <w:jc w:val="both"/>
        <w:rPr>
          <w:rFonts w:ascii="Arial" w:hAnsi="Arial" w:cs="Arial"/>
        </w:rPr>
      </w:pPr>
      <w:r w:rsidRPr="00300AA9">
        <w:rPr>
          <w:rFonts w:ascii="Arial" w:hAnsi="Arial" w:cs="Arial"/>
        </w:rPr>
        <w:t>En tercer lugar quiero agradecer a mis hermanos Arely Orellana Delgado y Melvin Orellana Delgado por su apoyo, los ánimos que me dieron y por estar siempre con migo. A mis abuelos que también contribuyeron a alcanzar este logro; con su paciencia, y ánimos que recibí de ellos. A mi novia por la paciencia que me tuvo y el apoyo que me brindó durante los años de estudio. Y también a mi amigo Manuel Villeda y todos los que de una u otra manera ayudaron a hacer esta meta realidad.</w:t>
      </w:r>
    </w:p>
    <w:p w:rsidR="00907537" w:rsidRDefault="00907537" w:rsidP="00300AA9">
      <w:pPr>
        <w:spacing w:line="360" w:lineRule="auto"/>
        <w:jc w:val="both"/>
        <w:rPr>
          <w:rFonts w:ascii="Arial" w:hAnsi="Arial" w:cs="Arial"/>
        </w:rPr>
      </w:pPr>
    </w:p>
    <w:p w:rsidR="00907537" w:rsidRDefault="00907537" w:rsidP="00300AA9">
      <w:pPr>
        <w:spacing w:line="360" w:lineRule="auto"/>
        <w:jc w:val="both"/>
        <w:rPr>
          <w:rFonts w:ascii="Arial" w:hAnsi="Arial" w:cs="Arial"/>
        </w:rPr>
      </w:pPr>
    </w:p>
    <w:p w:rsidR="00907537" w:rsidRDefault="00907537">
      <w:pPr>
        <w:spacing w:after="200" w:line="276" w:lineRule="auto"/>
        <w:rPr>
          <w:rFonts w:ascii="Arial" w:hAnsi="Arial" w:cs="Arial"/>
        </w:rPr>
      </w:pPr>
      <w:r w:rsidRPr="00300AA9">
        <w:rPr>
          <w:rFonts w:ascii="Arial" w:hAnsi="Arial" w:cs="Arial"/>
        </w:rPr>
        <w:t>Willian Roberto Orellana Delgado.</w:t>
      </w:r>
    </w:p>
    <w:p w:rsidR="00907537" w:rsidRDefault="005F301B">
      <w:pPr>
        <w:spacing w:after="200" w:line="276" w:lineRule="auto"/>
        <w:rPr>
          <w:rFonts w:ascii="Arial" w:hAnsi="Arial" w:cs="Arial"/>
        </w:rPr>
      </w:pPr>
      <w:r>
        <w:rPr>
          <w:rFonts w:ascii="Arial" w:hAnsi="Arial" w:cs="Arial"/>
          <w:b/>
          <w:noProof/>
          <w:lang w:val="es-PE" w:eastAsia="es-PE"/>
        </w:rPr>
        <w:pict>
          <v:rect id="_x0000_s1110" style="position:absolute;margin-left:208.15pt;margin-top:274.2pt;width:25.65pt;height:32.2pt;z-index:251710464" stroked="f">
            <v:textbox>
              <w:txbxContent>
                <w:p w:rsidR="00CB06BA" w:rsidRPr="00CB06BA" w:rsidRDefault="00CB06BA">
                  <w:pPr>
                    <w:rPr>
                      <w:lang w:val="es-PE"/>
                    </w:rPr>
                  </w:pPr>
                  <w:proofErr w:type="gramStart"/>
                  <w:r>
                    <w:rPr>
                      <w:lang w:val="es-PE"/>
                    </w:rPr>
                    <w:t>v</w:t>
                  </w:r>
                  <w:proofErr w:type="gramEnd"/>
                </w:p>
              </w:txbxContent>
            </v:textbox>
          </v:rect>
        </w:pict>
      </w:r>
      <w:r w:rsidR="00907537">
        <w:rPr>
          <w:rFonts w:ascii="Arial" w:hAnsi="Arial" w:cs="Arial"/>
        </w:rPr>
        <w:br w:type="page"/>
      </w:r>
    </w:p>
    <w:p w:rsidR="00300AA9" w:rsidRPr="0032030F" w:rsidRDefault="00300AA9" w:rsidP="00300AA9">
      <w:pPr>
        <w:jc w:val="center"/>
        <w:rPr>
          <w:rFonts w:ascii="Arial" w:hAnsi="Arial" w:cs="Arial"/>
        </w:rPr>
      </w:pPr>
      <w:r w:rsidRPr="0032030F">
        <w:rPr>
          <w:rFonts w:ascii="Arial" w:hAnsi="Arial" w:cs="Arial"/>
        </w:rPr>
        <w:lastRenderedPageBreak/>
        <w:t>AGRADECIMIENTOS</w:t>
      </w:r>
    </w:p>
    <w:p w:rsidR="00300AA9" w:rsidRPr="008D4688" w:rsidRDefault="00300AA9" w:rsidP="00300AA9">
      <w:pPr>
        <w:jc w:val="center"/>
        <w:rPr>
          <w:rFonts w:ascii="Arial" w:hAnsi="Arial" w:cs="Arial"/>
          <w:b/>
        </w:rPr>
      </w:pPr>
    </w:p>
    <w:p w:rsidR="00300AA9" w:rsidRPr="008D4688" w:rsidRDefault="00300AA9" w:rsidP="00300AA9">
      <w:pPr>
        <w:spacing w:line="360" w:lineRule="auto"/>
        <w:jc w:val="both"/>
        <w:rPr>
          <w:rFonts w:ascii="Arial" w:hAnsi="Arial" w:cs="Arial"/>
        </w:rPr>
      </w:pPr>
      <w:r>
        <w:rPr>
          <w:rFonts w:ascii="Arial" w:hAnsi="Arial" w:cs="Arial"/>
        </w:rPr>
        <w:t>Primeramente, agradezco muy especialmente a Dios, sin el cual no hubiese logrado culminar con éxito ésta hazaña</w:t>
      </w:r>
      <w:r w:rsidRPr="008D4688">
        <w:rPr>
          <w:rFonts w:ascii="Arial" w:hAnsi="Arial" w:cs="Arial"/>
        </w:rPr>
        <w:t xml:space="preserve">; </w:t>
      </w:r>
      <w:r>
        <w:rPr>
          <w:rFonts w:ascii="Arial" w:hAnsi="Arial" w:cs="Arial"/>
        </w:rPr>
        <w:t>en su inmenso amor y misericordia</w:t>
      </w:r>
      <w:r w:rsidRPr="008D4688">
        <w:rPr>
          <w:rFonts w:ascii="Arial" w:hAnsi="Arial" w:cs="Arial"/>
        </w:rPr>
        <w:t>, siempre estuvo conmigo apoyándome y levantando mis ánimos</w:t>
      </w:r>
      <w:r>
        <w:rPr>
          <w:rFonts w:ascii="Arial" w:hAnsi="Arial" w:cs="Arial"/>
        </w:rPr>
        <w:t xml:space="preserve">, proveyéndome de </w:t>
      </w:r>
      <w:r w:rsidRPr="008D4688">
        <w:rPr>
          <w:rFonts w:ascii="Arial" w:hAnsi="Arial" w:cs="Arial"/>
        </w:rPr>
        <w:t>la fuerza, la convicción, la motivación, la sabiduría y el apoyo necesarios para no flaquear ante la adversidad</w:t>
      </w:r>
      <w:r>
        <w:rPr>
          <w:rFonts w:ascii="Arial" w:hAnsi="Arial" w:cs="Arial"/>
        </w:rPr>
        <w:t xml:space="preserve">. </w:t>
      </w:r>
      <w:r w:rsidRPr="008D4688">
        <w:rPr>
          <w:rFonts w:ascii="Arial" w:hAnsi="Arial" w:cs="Arial"/>
        </w:rPr>
        <w:t xml:space="preserve"> </w:t>
      </w:r>
    </w:p>
    <w:p w:rsidR="00300AA9" w:rsidRPr="008D4688" w:rsidRDefault="00300AA9" w:rsidP="00300AA9">
      <w:pPr>
        <w:spacing w:line="360" w:lineRule="auto"/>
        <w:jc w:val="both"/>
        <w:rPr>
          <w:rFonts w:ascii="Arial" w:hAnsi="Arial" w:cs="Arial"/>
        </w:rPr>
      </w:pPr>
      <w:r>
        <w:rPr>
          <w:rFonts w:ascii="Arial" w:hAnsi="Arial" w:cs="Arial"/>
        </w:rPr>
        <w:t>A</w:t>
      </w:r>
      <w:r w:rsidRPr="008D4688">
        <w:rPr>
          <w:rFonts w:ascii="Arial" w:hAnsi="Arial" w:cs="Arial"/>
        </w:rPr>
        <w:t>gradezco inmensamente a mis padres, especialmente a mi madre, por su abnegación invaluable para con sus hijas</w:t>
      </w:r>
      <w:r>
        <w:rPr>
          <w:rFonts w:ascii="Arial" w:hAnsi="Arial" w:cs="Arial"/>
        </w:rPr>
        <w:t>/os</w:t>
      </w:r>
      <w:r w:rsidRPr="008D4688">
        <w:rPr>
          <w:rFonts w:ascii="Arial" w:hAnsi="Arial" w:cs="Arial"/>
        </w:rPr>
        <w:t>; su fuerza, valentía  y fortaleza,</w:t>
      </w:r>
      <w:r>
        <w:rPr>
          <w:rFonts w:ascii="Arial" w:hAnsi="Arial" w:cs="Arial"/>
        </w:rPr>
        <w:t xml:space="preserve"> inspiraro</w:t>
      </w:r>
      <w:r w:rsidRPr="008D4688">
        <w:rPr>
          <w:rFonts w:ascii="Arial" w:hAnsi="Arial" w:cs="Arial"/>
        </w:rPr>
        <w:t xml:space="preserve">n el </w:t>
      </w:r>
      <w:r>
        <w:rPr>
          <w:rFonts w:ascii="Arial" w:hAnsi="Arial" w:cs="Arial"/>
        </w:rPr>
        <w:t xml:space="preserve">inicio del </w:t>
      </w:r>
      <w:r w:rsidRPr="008D4688">
        <w:rPr>
          <w:rFonts w:ascii="Arial" w:hAnsi="Arial" w:cs="Arial"/>
        </w:rPr>
        <w:t>recorrido</w:t>
      </w:r>
      <w:r>
        <w:rPr>
          <w:rFonts w:ascii="Arial" w:hAnsi="Arial" w:cs="Arial"/>
        </w:rPr>
        <w:t xml:space="preserve">, en busca del </w:t>
      </w:r>
      <w:r w:rsidRPr="008D4688">
        <w:rPr>
          <w:rFonts w:ascii="Arial" w:hAnsi="Arial" w:cs="Arial"/>
        </w:rPr>
        <w:t>éxito y la realización personal. A sí mismo a mis hermanas</w:t>
      </w:r>
      <w:r>
        <w:rPr>
          <w:rFonts w:ascii="Arial" w:hAnsi="Arial" w:cs="Arial"/>
        </w:rPr>
        <w:t>/os</w:t>
      </w:r>
      <w:r w:rsidRPr="008D4688">
        <w:rPr>
          <w:rFonts w:ascii="Arial" w:hAnsi="Arial" w:cs="Arial"/>
        </w:rPr>
        <w:t xml:space="preserve">, mis abuelos, </w:t>
      </w:r>
      <w:r>
        <w:rPr>
          <w:rFonts w:ascii="Arial" w:hAnsi="Arial" w:cs="Arial"/>
        </w:rPr>
        <w:t>mi familia</w:t>
      </w:r>
      <w:r w:rsidRPr="008D4688">
        <w:rPr>
          <w:rFonts w:ascii="Arial" w:hAnsi="Arial" w:cs="Arial"/>
        </w:rPr>
        <w:t>.</w:t>
      </w:r>
      <w:r>
        <w:rPr>
          <w:rFonts w:ascii="Arial" w:hAnsi="Arial" w:cs="Arial"/>
        </w:rPr>
        <w:t xml:space="preserve"> Fueron en todo momento mi inspiración, motivación y sostén. Sus oraciones y comprensión, me acompañaron siempre.</w:t>
      </w:r>
    </w:p>
    <w:p w:rsidR="00300AA9" w:rsidRDefault="00300AA9" w:rsidP="00300AA9">
      <w:pPr>
        <w:spacing w:line="360" w:lineRule="auto"/>
        <w:jc w:val="both"/>
        <w:rPr>
          <w:rFonts w:ascii="Arial" w:hAnsi="Arial" w:cs="Arial"/>
        </w:rPr>
      </w:pPr>
      <w:r w:rsidRPr="008D4688">
        <w:rPr>
          <w:rFonts w:ascii="Arial" w:hAnsi="Arial" w:cs="Arial"/>
        </w:rPr>
        <w:t>A mi prometido</w:t>
      </w:r>
      <w:r>
        <w:rPr>
          <w:rFonts w:ascii="Arial" w:hAnsi="Arial" w:cs="Arial"/>
        </w:rPr>
        <w:t>, por</w:t>
      </w:r>
      <w:r w:rsidRPr="008D4688">
        <w:rPr>
          <w:rFonts w:ascii="Arial" w:hAnsi="Arial" w:cs="Arial"/>
        </w:rPr>
        <w:t xml:space="preserve"> haber llegado a mi vida, justo cuando más nos  necesitábamos, por haber traído luz a mi vida, y por acompañarme en el largo camino del aprendizaje, la maduración emocional, el crecimiento</w:t>
      </w:r>
      <w:r>
        <w:rPr>
          <w:rFonts w:ascii="Arial" w:hAnsi="Arial" w:cs="Arial"/>
        </w:rPr>
        <w:t xml:space="preserve"> y</w:t>
      </w:r>
      <w:r w:rsidRPr="008D4688">
        <w:rPr>
          <w:rFonts w:ascii="Arial" w:hAnsi="Arial" w:cs="Arial"/>
        </w:rPr>
        <w:t xml:space="preserve"> </w:t>
      </w:r>
      <w:r>
        <w:rPr>
          <w:rFonts w:ascii="Arial" w:hAnsi="Arial" w:cs="Arial"/>
        </w:rPr>
        <w:t xml:space="preserve">la </w:t>
      </w:r>
      <w:r w:rsidRPr="008D4688">
        <w:rPr>
          <w:rFonts w:ascii="Arial" w:hAnsi="Arial" w:cs="Arial"/>
        </w:rPr>
        <w:t>realización personal</w:t>
      </w:r>
      <w:r>
        <w:rPr>
          <w:rFonts w:ascii="Arial" w:hAnsi="Arial" w:cs="Arial"/>
        </w:rPr>
        <w:t xml:space="preserve">. </w:t>
      </w:r>
    </w:p>
    <w:p w:rsidR="00300AA9" w:rsidRPr="008D4688" w:rsidRDefault="00300AA9" w:rsidP="00300AA9">
      <w:pPr>
        <w:spacing w:line="360" w:lineRule="auto"/>
        <w:jc w:val="both"/>
        <w:rPr>
          <w:rFonts w:ascii="Arial" w:hAnsi="Arial" w:cs="Arial"/>
        </w:rPr>
      </w:pPr>
      <w:r>
        <w:rPr>
          <w:rFonts w:ascii="Arial" w:hAnsi="Arial" w:cs="Arial"/>
        </w:rPr>
        <w:t xml:space="preserve">A mis queridos amigos y amigas, por estar siempre ahí; respondiendo a los momentos  difíciles y felices; que caracterizan a los acontecimientos de la vida y; a nuestras necesidades emocionales.  </w:t>
      </w:r>
    </w:p>
    <w:p w:rsidR="00300AA9" w:rsidRDefault="00300AA9" w:rsidP="00300AA9">
      <w:pPr>
        <w:spacing w:line="360" w:lineRule="auto"/>
        <w:jc w:val="both"/>
        <w:rPr>
          <w:rFonts w:ascii="Arial" w:hAnsi="Arial" w:cs="Arial"/>
        </w:rPr>
      </w:pPr>
      <w:r>
        <w:rPr>
          <w:rFonts w:ascii="Arial" w:hAnsi="Arial" w:cs="Arial"/>
        </w:rPr>
        <w:t>Al cuerpo docente del departamento</w:t>
      </w:r>
      <w:r w:rsidRPr="008D4688">
        <w:rPr>
          <w:rFonts w:ascii="Arial" w:hAnsi="Arial" w:cs="Arial"/>
        </w:rPr>
        <w:t>,</w:t>
      </w:r>
      <w:r>
        <w:rPr>
          <w:rFonts w:ascii="Arial" w:hAnsi="Arial" w:cs="Arial"/>
        </w:rPr>
        <w:t xml:space="preserve"> pues a través de las enseñanzas,  forjaron un espíritu emprendedor, innovador y consiente de las capacidades, habilidades personales y profesionales, que capacitan al profesional de la Psicología para desenvolverse con éxito, en los diferentes escenarios. En especial </w:t>
      </w:r>
      <w:r w:rsidRPr="008D4688">
        <w:rPr>
          <w:rFonts w:ascii="Arial" w:hAnsi="Arial" w:cs="Arial"/>
        </w:rPr>
        <w:t xml:space="preserve">al Licdo. Landaverde, por </w:t>
      </w:r>
      <w:r>
        <w:rPr>
          <w:rFonts w:ascii="Arial" w:hAnsi="Arial" w:cs="Arial"/>
        </w:rPr>
        <w:t>su invaluable apoy</w:t>
      </w:r>
      <w:r w:rsidRPr="008D4688">
        <w:rPr>
          <w:rFonts w:ascii="Arial" w:hAnsi="Arial" w:cs="Arial"/>
        </w:rPr>
        <w:t xml:space="preserve">o en la asesoría y dirección del </w:t>
      </w:r>
      <w:r>
        <w:rPr>
          <w:rFonts w:ascii="Arial" w:hAnsi="Arial" w:cs="Arial"/>
        </w:rPr>
        <w:t xml:space="preserve">trabajo de grado; a sí mismo por </w:t>
      </w:r>
      <w:r w:rsidRPr="008D4688">
        <w:rPr>
          <w:rFonts w:ascii="Arial" w:hAnsi="Arial" w:cs="Arial"/>
        </w:rPr>
        <w:t>su amistad leal</w:t>
      </w:r>
      <w:r>
        <w:rPr>
          <w:rFonts w:ascii="Arial" w:hAnsi="Arial" w:cs="Arial"/>
        </w:rPr>
        <w:t>, franca</w:t>
      </w:r>
      <w:r w:rsidRPr="008D4688">
        <w:rPr>
          <w:rFonts w:ascii="Arial" w:hAnsi="Arial" w:cs="Arial"/>
        </w:rPr>
        <w:t xml:space="preserve"> y sincera. </w:t>
      </w:r>
    </w:p>
    <w:p w:rsidR="00907537" w:rsidRDefault="00907537" w:rsidP="00300AA9">
      <w:pPr>
        <w:spacing w:line="360" w:lineRule="auto"/>
        <w:jc w:val="both"/>
        <w:rPr>
          <w:rFonts w:ascii="Arial" w:hAnsi="Arial" w:cs="Arial"/>
        </w:rPr>
      </w:pPr>
    </w:p>
    <w:p w:rsidR="00907537" w:rsidRPr="008D4688" w:rsidRDefault="00907537" w:rsidP="00300AA9">
      <w:pPr>
        <w:spacing w:line="360" w:lineRule="auto"/>
        <w:jc w:val="both"/>
        <w:rPr>
          <w:rFonts w:ascii="Arial" w:hAnsi="Arial" w:cs="Arial"/>
        </w:rPr>
      </w:pPr>
      <w:r>
        <w:rPr>
          <w:rFonts w:ascii="Arial" w:hAnsi="Arial" w:cs="Arial"/>
        </w:rPr>
        <w:t>Nubia Arely Villegas Argueta.</w:t>
      </w:r>
    </w:p>
    <w:p w:rsidR="00300AA9" w:rsidRPr="008D4688" w:rsidRDefault="00300AA9" w:rsidP="00300AA9">
      <w:pPr>
        <w:jc w:val="both"/>
        <w:rPr>
          <w:rFonts w:ascii="Arial" w:hAnsi="Arial" w:cs="Arial"/>
        </w:rPr>
      </w:pPr>
    </w:p>
    <w:p w:rsidR="00907537" w:rsidRDefault="005F301B">
      <w:pPr>
        <w:spacing w:after="200" w:line="276" w:lineRule="auto"/>
        <w:rPr>
          <w:rFonts w:ascii="Arial" w:hAnsi="Arial" w:cs="Arial"/>
        </w:rPr>
      </w:pPr>
      <w:r>
        <w:rPr>
          <w:rFonts w:ascii="Arial" w:hAnsi="Arial" w:cs="Arial"/>
          <w:b/>
          <w:noProof/>
          <w:lang w:val="es-PE" w:eastAsia="es-PE"/>
        </w:rPr>
        <w:pict>
          <v:rect id="_x0000_s1111" style="position:absolute;margin-left:209.1pt;margin-top:75.2pt;width:25.65pt;height:32.2pt;z-index:251711488" stroked="f">
            <v:textbox>
              <w:txbxContent>
                <w:p w:rsidR="00CB06BA" w:rsidRPr="00CB06BA" w:rsidRDefault="00CB06BA">
                  <w:pPr>
                    <w:rPr>
                      <w:lang w:val="es-PE"/>
                    </w:rPr>
                  </w:pPr>
                  <w:proofErr w:type="gramStart"/>
                  <w:r>
                    <w:rPr>
                      <w:lang w:val="es-PE"/>
                    </w:rPr>
                    <w:t>vi</w:t>
                  </w:r>
                  <w:proofErr w:type="gramEnd"/>
                </w:p>
              </w:txbxContent>
            </v:textbox>
          </v:rect>
        </w:pict>
      </w:r>
      <w:r w:rsidR="00907537">
        <w:rPr>
          <w:rFonts w:ascii="Arial" w:hAnsi="Arial" w:cs="Arial"/>
        </w:rPr>
        <w:br w:type="page"/>
      </w:r>
    </w:p>
    <w:p w:rsidR="00300AA9" w:rsidRDefault="00907537" w:rsidP="00BD551E">
      <w:pPr>
        <w:spacing w:line="360" w:lineRule="auto"/>
        <w:jc w:val="center"/>
        <w:rPr>
          <w:rFonts w:ascii="Arial" w:hAnsi="Arial" w:cs="Arial"/>
        </w:rPr>
      </w:pPr>
      <w:r>
        <w:rPr>
          <w:rFonts w:ascii="Arial" w:hAnsi="Arial" w:cs="Arial"/>
        </w:rPr>
        <w:lastRenderedPageBreak/>
        <w:t>MIS AGRADECIMIENTOS.</w:t>
      </w:r>
    </w:p>
    <w:p w:rsidR="00BD551E" w:rsidRDefault="00BD551E" w:rsidP="00BD551E">
      <w:pPr>
        <w:spacing w:line="360" w:lineRule="auto"/>
        <w:jc w:val="both"/>
        <w:rPr>
          <w:rFonts w:ascii="Arial" w:hAnsi="Arial" w:cs="Arial"/>
        </w:rPr>
      </w:pPr>
      <w:r>
        <w:rPr>
          <w:rFonts w:ascii="Arial" w:hAnsi="Arial" w:cs="Arial"/>
        </w:rPr>
        <w:t>Quiero agradecer primeramente a Dios Todopoderoso que me dio la vida y la oportunidad de culminar mi carrera universitaria, por darme la sabiduría y el conocimiento necesario para sobrepasar toda prueba, este logro sea para su gloria y su honra, a él sea dada la victoria y el reconocimiento.</w:t>
      </w:r>
    </w:p>
    <w:p w:rsidR="00BD551E" w:rsidRDefault="00BD551E" w:rsidP="00BD551E">
      <w:pPr>
        <w:spacing w:line="360" w:lineRule="auto"/>
        <w:jc w:val="both"/>
        <w:rPr>
          <w:rFonts w:ascii="Arial" w:hAnsi="Arial" w:cs="Arial"/>
        </w:rPr>
      </w:pPr>
      <w:r>
        <w:rPr>
          <w:rFonts w:ascii="Arial" w:hAnsi="Arial" w:cs="Arial"/>
        </w:rPr>
        <w:t xml:space="preserve">Agradezco infinitamente a mis padres </w:t>
      </w:r>
      <w:r w:rsidR="00474DE6">
        <w:rPr>
          <w:rFonts w:ascii="Arial" w:hAnsi="Arial" w:cs="Arial"/>
        </w:rPr>
        <w:t xml:space="preserve">Rosario Joaquín de Argüello y Reyes Argüello </w:t>
      </w:r>
      <w:r>
        <w:rPr>
          <w:rFonts w:ascii="Arial" w:hAnsi="Arial" w:cs="Arial"/>
        </w:rPr>
        <w:t>por haberme traído a este mundo y por cada esfuerzo que realizaron para que yo pudiese estudiar, cada sacrificio y cada gota de sudor y lagrima que derramaron para mi educación, sin ellos jamás hubiese logrado mi meta, gracias mamá y papá por darme su amor incondicional y mostrarme el camino del bien que Dios les bendiga siempre.</w:t>
      </w:r>
    </w:p>
    <w:p w:rsidR="00BD551E" w:rsidRDefault="00BD551E" w:rsidP="00BD551E">
      <w:pPr>
        <w:spacing w:line="360" w:lineRule="auto"/>
        <w:jc w:val="both"/>
        <w:rPr>
          <w:rFonts w:ascii="Arial" w:hAnsi="Arial" w:cs="Arial"/>
        </w:rPr>
      </w:pPr>
      <w:r>
        <w:rPr>
          <w:rFonts w:ascii="Arial" w:hAnsi="Arial" w:cs="Arial"/>
        </w:rPr>
        <w:t xml:space="preserve">Agradezco a mis hermanos </w:t>
      </w:r>
      <w:r w:rsidR="00474DE6">
        <w:rPr>
          <w:rFonts w:ascii="Arial" w:hAnsi="Arial" w:cs="Arial"/>
        </w:rPr>
        <w:t xml:space="preserve">René Alexis Argüello y Jorge Alberto Argüello </w:t>
      </w:r>
      <w:r>
        <w:rPr>
          <w:rFonts w:ascii="Arial" w:hAnsi="Arial" w:cs="Arial"/>
        </w:rPr>
        <w:t>por su paciencia y cuidados, porque siempre esperaron lo mejor de mí, porque siempre me apoyaron cuando necesite su ayuda, los quiero infinitamente.</w:t>
      </w:r>
    </w:p>
    <w:p w:rsidR="00BD551E" w:rsidRDefault="00BD551E" w:rsidP="00BD551E">
      <w:pPr>
        <w:spacing w:line="360" w:lineRule="auto"/>
        <w:jc w:val="both"/>
        <w:rPr>
          <w:rFonts w:ascii="Arial" w:hAnsi="Arial" w:cs="Arial"/>
        </w:rPr>
      </w:pPr>
      <w:r>
        <w:rPr>
          <w:rFonts w:ascii="Arial" w:hAnsi="Arial" w:cs="Arial"/>
        </w:rPr>
        <w:t xml:space="preserve">Agradezco a mi prometida y colega </w:t>
      </w:r>
      <w:r w:rsidR="00474DE6">
        <w:rPr>
          <w:rFonts w:ascii="Arial" w:hAnsi="Arial" w:cs="Arial"/>
        </w:rPr>
        <w:t xml:space="preserve">Virginia Peñate </w:t>
      </w:r>
      <w:r>
        <w:rPr>
          <w:rFonts w:ascii="Arial" w:hAnsi="Arial" w:cs="Arial"/>
        </w:rPr>
        <w:t xml:space="preserve">por su amor y su paciencia para conmigo, por ser parte fundamental en mi vida, por su nobleza y su buen corazón, por apoyarme y ayudarme cuando </w:t>
      </w:r>
      <w:r w:rsidR="00474DE6">
        <w:rPr>
          <w:rFonts w:ascii="Arial" w:hAnsi="Arial" w:cs="Arial"/>
        </w:rPr>
        <w:t>más</w:t>
      </w:r>
      <w:r>
        <w:rPr>
          <w:rFonts w:ascii="Arial" w:hAnsi="Arial" w:cs="Arial"/>
        </w:rPr>
        <w:t xml:space="preserve"> la necesito, este logro </w:t>
      </w:r>
      <w:r w:rsidR="00474DE6">
        <w:rPr>
          <w:rFonts w:ascii="Arial" w:hAnsi="Arial" w:cs="Arial"/>
        </w:rPr>
        <w:t>también</w:t>
      </w:r>
      <w:r>
        <w:rPr>
          <w:rFonts w:ascii="Arial" w:hAnsi="Arial" w:cs="Arial"/>
        </w:rPr>
        <w:t xml:space="preserve"> se lo debo a ella quien siempre ha estado conmigo en las buenas y en las malas, te amo infinitamente mi amor.</w:t>
      </w:r>
    </w:p>
    <w:p w:rsidR="00474DE6" w:rsidRDefault="00474DE6" w:rsidP="00BD551E">
      <w:pPr>
        <w:spacing w:line="360" w:lineRule="auto"/>
        <w:jc w:val="both"/>
        <w:rPr>
          <w:rFonts w:ascii="Arial" w:hAnsi="Arial" w:cs="Arial"/>
        </w:rPr>
      </w:pPr>
      <w:r>
        <w:rPr>
          <w:rFonts w:ascii="Arial" w:hAnsi="Arial" w:cs="Arial"/>
        </w:rPr>
        <w:t xml:space="preserve">Agradezco a mi querido asesor, amigo y colega Lic. Benjamín </w:t>
      </w:r>
      <w:r w:rsidR="008944C0">
        <w:rPr>
          <w:rFonts w:ascii="Arial" w:hAnsi="Arial" w:cs="Arial"/>
        </w:rPr>
        <w:t xml:space="preserve">Moreno </w:t>
      </w:r>
      <w:r>
        <w:rPr>
          <w:rFonts w:ascii="Arial" w:hAnsi="Arial" w:cs="Arial"/>
        </w:rPr>
        <w:t>Landaverde quien desde los primeros años en la carrera formo parte fundamental de mi educación como profesional y por habernos orientado a llevar con éxito nuestra investigación, muchas gracias de todo corazón.</w:t>
      </w:r>
    </w:p>
    <w:p w:rsidR="00474DE6" w:rsidRDefault="00474DE6" w:rsidP="00BD551E">
      <w:pPr>
        <w:spacing w:line="360" w:lineRule="auto"/>
        <w:jc w:val="both"/>
        <w:rPr>
          <w:rFonts w:ascii="Arial" w:hAnsi="Arial" w:cs="Arial"/>
        </w:rPr>
      </w:pPr>
      <w:r>
        <w:rPr>
          <w:rFonts w:ascii="Arial" w:hAnsi="Arial" w:cs="Arial"/>
        </w:rPr>
        <w:t>A mis compañeros Nubia Arely Villegas Y William Roberto Orellana quienes juntos decidimos alcanzar este gran sueño y que Dios pudo convertir en realidad, gracias queridos amigos por su paciencia y por brindarme parte de sus conocimientos como profesionales, es un éxito más de muchos más ténganlo por seguro.</w:t>
      </w:r>
    </w:p>
    <w:p w:rsidR="00474DE6" w:rsidRDefault="00474DE6" w:rsidP="00BD551E">
      <w:pPr>
        <w:spacing w:line="360" w:lineRule="auto"/>
        <w:jc w:val="both"/>
        <w:rPr>
          <w:rFonts w:ascii="Arial" w:hAnsi="Arial" w:cs="Arial"/>
        </w:rPr>
      </w:pPr>
    </w:p>
    <w:p w:rsidR="00BD551E" w:rsidRPr="00BD551E" w:rsidRDefault="005F301B" w:rsidP="00474DE6">
      <w:pPr>
        <w:spacing w:line="360" w:lineRule="auto"/>
        <w:jc w:val="both"/>
        <w:rPr>
          <w:rFonts w:ascii="Arial" w:hAnsi="Arial" w:cs="Arial"/>
        </w:rPr>
      </w:pPr>
      <w:r>
        <w:rPr>
          <w:rFonts w:ascii="Arial" w:hAnsi="Arial" w:cs="Arial"/>
          <w:b/>
          <w:noProof/>
          <w:lang w:val="es-PE" w:eastAsia="es-PE"/>
        </w:rPr>
        <w:pict>
          <v:rect id="_x0000_s1112" style="position:absolute;left:0;text-align:left;margin-left:205.75pt;margin-top:71.45pt;width:37.4pt;height:32.2pt;z-index:251712512" stroked="f">
            <v:textbox>
              <w:txbxContent>
                <w:p w:rsidR="00CB06BA" w:rsidRPr="00CB06BA" w:rsidRDefault="00CB06BA">
                  <w:pPr>
                    <w:rPr>
                      <w:lang w:val="es-PE"/>
                    </w:rPr>
                  </w:pPr>
                  <w:proofErr w:type="gramStart"/>
                  <w:r>
                    <w:rPr>
                      <w:lang w:val="es-PE"/>
                    </w:rPr>
                    <w:t>vii</w:t>
                  </w:r>
                  <w:proofErr w:type="gramEnd"/>
                </w:p>
              </w:txbxContent>
            </v:textbox>
          </v:rect>
        </w:pict>
      </w:r>
      <w:r w:rsidR="00474DE6">
        <w:rPr>
          <w:rFonts w:ascii="Arial" w:hAnsi="Arial" w:cs="Arial"/>
        </w:rPr>
        <w:t>Marvin Enrique Argüello Joaquín.</w:t>
      </w:r>
      <w:r w:rsidR="00907537">
        <w:rPr>
          <w:rFonts w:ascii="Arial Narrow" w:hAnsi="Arial Narrow"/>
        </w:rPr>
        <w:br w:type="page"/>
      </w:r>
    </w:p>
    <w:p w:rsidR="00047F6B" w:rsidRDefault="00047F6B" w:rsidP="00A14EA2">
      <w:pPr>
        <w:spacing w:line="360" w:lineRule="auto"/>
        <w:jc w:val="center"/>
        <w:rPr>
          <w:rFonts w:ascii="Arial" w:hAnsi="Arial" w:cs="Arial"/>
          <w:b/>
        </w:rPr>
      </w:pPr>
      <w:r>
        <w:rPr>
          <w:rFonts w:ascii="Arial" w:hAnsi="Arial" w:cs="Arial"/>
          <w:b/>
        </w:rPr>
        <w:lastRenderedPageBreak/>
        <w:t>INDICE.</w:t>
      </w:r>
    </w:p>
    <w:p w:rsidR="00047F6B" w:rsidRDefault="00047F6B" w:rsidP="00A14EA2">
      <w:pPr>
        <w:spacing w:line="360" w:lineRule="auto"/>
        <w:jc w:val="center"/>
        <w:rPr>
          <w:rFonts w:ascii="Arial" w:hAnsi="Arial" w:cs="Arial"/>
          <w:b/>
        </w:rPr>
      </w:pPr>
    </w:p>
    <w:p w:rsidR="00047F6B" w:rsidRDefault="00047F6B" w:rsidP="00A14EA2">
      <w:pPr>
        <w:spacing w:line="480" w:lineRule="auto"/>
        <w:jc w:val="both"/>
        <w:rPr>
          <w:rFonts w:ascii="Arial" w:hAnsi="Arial" w:cs="Arial"/>
          <w:b/>
        </w:rPr>
      </w:pPr>
      <w:r>
        <w:rPr>
          <w:rFonts w:ascii="Arial" w:hAnsi="Arial" w:cs="Arial"/>
          <w:b/>
        </w:rPr>
        <w:t>Contenido.</w:t>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t>N° de Página.</w:t>
      </w:r>
    </w:p>
    <w:p w:rsidR="009A5578" w:rsidRDefault="004A3974" w:rsidP="00A14EA2">
      <w:pPr>
        <w:spacing w:line="480" w:lineRule="auto"/>
        <w:jc w:val="both"/>
        <w:rPr>
          <w:rFonts w:ascii="Arial" w:hAnsi="Arial" w:cs="Arial"/>
        </w:rPr>
      </w:pPr>
      <w:r>
        <w:rPr>
          <w:rFonts w:ascii="Arial" w:hAnsi="Arial" w:cs="Arial"/>
        </w:rPr>
        <w:t xml:space="preserve">Prólogo </w:t>
      </w:r>
      <w:r w:rsidR="008944C0">
        <w:rPr>
          <w:rFonts w:ascii="Arial" w:hAnsi="Arial" w:cs="Arial"/>
        </w:rPr>
        <w:tab/>
      </w:r>
      <w:r w:rsidR="008944C0">
        <w:rPr>
          <w:rFonts w:ascii="Arial" w:hAnsi="Arial" w:cs="Arial"/>
        </w:rPr>
        <w:tab/>
      </w:r>
      <w:r w:rsidR="008944C0">
        <w:rPr>
          <w:rFonts w:ascii="Arial" w:hAnsi="Arial" w:cs="Arial"/>
        </w:rPr>
        <w:tab/>
      </w:r>
      <w:r w:rsidR="008944C0">
        <w:rPr>
          <w:rFonts w:ascii="Arial" w:hAnsi="Arial" w:cs="Arial"/>
        </w:rPr>
        <w:tab/>
      </w:r>
      <w:r w:rsidR="008944C0">
        <w:rPr>
          <w:rFonts w:ascii="Arial" w:hAnsi="Arial" w:cs="Arial"/>
        </w:rPr>
        <w:tab/>
      </w:r>
      <w:r w:rsidR="008944C0">
        <w:rPr>
          <w:rFonts w:ascii="Arial" w:hAnsi="Arial" w:cs="Arial"/>
        </w:rPr>
        <w:tab/>
      </w:r>
      <w:r w:rsidR="008944C0">
        <w:rPr>
          <w:rFonts w:ascii="Arial" w:hAnsi="Arial" w:cs="Arial"/>
        </w:rPr>
        <w:tab/>
      </w:r>
      <w:r w:rsidR="008944C0">
        <w:rPr>
          <w:rFonts w:ascii="Arial" w:hAnsi="Arial" w:cs="Arial"/>
        </w:rPr>
        <w:tab/>
      </w:r>
      <w:r w:rsidR="008944C0">
        <w:rPr>
          <w:rFonts w:ascii="Arial" w:hAnsi="Arial" w:cs="Arial"/>
        </w:rPr>
        <w:tab/>
      </w:r>
      <w:r w:rsidR="008944C0">
        <w:rPr>
          <w:rFonts w:ascii="Arial" w:hAnsi="Arial" w:cs="Arial"/>
        </w:rPr>
        <w:tab/>
      </w:r>
      <w:r w:rsidR="006E798E">
        <w:rPr>
          <w:rFonts w:ascii="Arial" w:hAnsi="Arial" w:cs="Arial"/>
        </w:rPr>
        <w:t>IX</w:t>
      </w:r>
    </w:p>
    <w:p w:rsidR="00047F6B" w:rsidRDefault="00047F6B" w:rsidP="00A14EA2">
      <w:pPr>
        <w:spacing w:line="480" w:lineRule="auto"/>
        <w:jc w:val="both"/>
        <w:rPr>
          <w:rFonts w:ascii="Arial" w:hAnsi="Arial" w:cs="Arial"/>
          <w:b/>
        </w:rPr>
      </w:pPr>
      <w:r>
        <w:rPr>
          <w:rFonts w:ascii="Arial" w:hAnsi="Arial" w:cs="Arial"/>
          <w:b/>
        </w:rPr>
        <w:t xml:space="preserve">Capítulo I: </w:t>
      </w:r>
    </w:p>
    <w:p w:rsidR="00047F6B" w:rsidRDefault="009A5578" w:rsidP="00A14EA2">
      <w:pPr>
        <w:spacing w:line="480" w:lineRule="auto"/>
        <w:jc w:val="both"/>
        <w:rPr>
          <w:rFonts w:ascii="Arial" w:hAnsi="Arial" w:cs="Arial"/>
          <w:b/>
        </w:rPr>
      </w:pPr>
      <w:r>
        <w:rPr>
          <w:rFonts w:ascii="Arial" w:hAnsi="Arial" w:cs="Arial"/>
        </w:rPr>
        <w:t xml:space="preserve">Introducción. </w:t>
      </w:r>
      <w:r w:rsidR="00047F6B">
        <w:rPr>
          <w:rFonts w:ascii="Arial" w:hAnsi="Arial" w:cs="Arial"/>
        </w:rPr>
        <w:tab/>
      </w:r>
      <w:r w:rsidR="00047F6B">
        <w:rPr>
          <w:rFonts w:ascii="Arial" w:hAnsi="Arial" w:cs="Arial"/>
        </w:rPr>
        <w:tab/>
      </w:r>
      <w:r w:rsidR="00047F6B">
        <w:rPr>
          <w:rFonts w:ascii="Arial" w:hAnsi="Arial" w:cs="Arial"/>
        </w:rPr>
        <w:tab/>
      </w:r>
      <w:r w:rsidR="001D118D">
        <w:rPr>
          <w:rFonts w:ascii="Arial" w:hAnsi="Arial" w:cs="Arial"/>
        </w:rPr>
        <w:tab/>
      </w:r>
      <w:r w:rsidR="00047F6B">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00C5279A">
        <w:rPr>
          <w:rFonts w:ascii="Arial" w:hAnsi="Arial" w:cs="Arial"/>
        </w:rPr>
        <w:t>XI</w:t>
      </w:r>
      <w:r w:rsidR="00047F6B">
        <w:rPr>
          <w:rFonts w:ascii="Arial" w:hAnsi="Arial" w:cs="Arial"/>
        </w:rPr>
        <w:tab/>
      </w:r>
    </w:p>
    <w:p w:rsidR="00047F6B" w:rsidRDefault="00047F6B" w:rsidP="00A14EA2">
      <w:pPr>
        <w:spacing w:line="480" w:lineRule="auto"/>
        <w:rPr>
          <w:rFonts w:ascii="Arial" w:hAnsi="Arial" w:cs="Arial"/>
          <w:b/>
        </w:rPr>
      </w:pPr>
      <w:r>
        <w:rPr>
          <w:rFonts w:ascii="Arial" w:hAnsi="Arial" w:cs="Arial"/>
          <w:b/>
        </w:rPr>
        <w:t xml:space="preserve">Capítulo II: </w:t>
      </w:r>
    </w:p>
    <w:p w:rsidR="00047F6B" w:rsidRDefault="00047F6B" w:rsidP="00A14EA2">
      <w:pPr>
        <w:spacing w:line="480" w:lineRule="auto"/>
        <w:rPr>
          <w:rFonts w:ascii="Arial" w:hAnsi="Arial" w:cs="Arial"/>
        </w:rPr>
      </w:pPr>
      <w:r w:rsidRPr="00CC0463">
        <w:rPr>
          <w:rFonts w:ascii="Arial" w:hAnsi="Arial" w:cs="Arial"/>
        </w:rPr>
        <w:t>Objetivos de la Investigación.</w:t>
      </w:r>
      <w:r w:rsidR="00A14EA2">
        <w:rPr>
          <w:rFonts w:ascii="Arial" w:hAnsi="Arial" w:cs="Arial"/>
        </w:rPr>
        <w:tab/>
      </w:r>
      <w:r w:rsidR="00A14EA2">
        <w:rPr>
          <w:rFonts w:ascii="Arial" w:hAnsi="Arial" w:cs="Arial"/>
        </w:rPr>
        <w:tab/>
      </w:r>
      <w:r w:rsidR="00A14EA2">
        <w:rPr>
          <w:rFonts w:ascii="Arial" w:hAnsi="Arial" w:cs="Arial"/>
        </w:rPr>
        <w:tab/>
      </w:r>
      <w:r w:rsidR="00A14EA2">
        <w:rPr>
          <w:rFonts w:ascii="Arial" w:hAnsi="Arial" w:cs="Arial"/>
        </w:rPr>
        <w:tab/>
      </w:r>
      <w:r w:rsidR="00A14EA2">
        <w:rPr>
          <w:rFonts w:ascii="Arial" w:hAnsi="Arial" w:cs="Arial"/>
        </w:rPr>
        <w:tab/>
      </w:r>
      <w:r w:rsidR="00A14EA2">
        <w:rPr>
          <w:rFonts w:ascii="Arial" w:hAnsi="Arial" w:cs="Arial"/>
        </w:rPr>
        <w:tab/>
      </w:r>
      <w:r w:rsidR="00A14EA2">
        <w:rPr>
          <w:rFonts w:ascii="Arial" w:hAnsi="Arial" w:cs="Arial"/>
        </w:rPr>
        <w:tab/>
      </w:r>
      <w:r w:rsidR="00C5279A">
        <w:rPr>
          <w:rFonts w:ascii="Arial" w:hAnsi="Arial" w:cs="Arial"/>
        </w:rPr>
        <w:t>XII</w:t>
      </w:r>
      <w:r>
        <w:rPr>
          <w:rFonts w:ascii="Arial" w:hAnsi="Arial" w:cs="Arial"/>
        </w:rPr>
        <w:tab/>
      </w:r>
    </w:p>
    <w:p w:rsidR="00047F6B" w:rsidRDefault="00047F6B" w:rsidP="00A14EA2">
      <w:pPr>
        <w:spacing w:line="480" w:lineRule="auto"/>
        <w:rPr>
          <w:rFonts w:ascii="Arial" w:hAnsi="Arial" w:cs="Arial"/>
          <w:b/>
        </w:rPr>
      </w:pPr>
      <w:r>
        <w:rPr>
          <w:rFonts w:ascii="Arial" w:hAnsi="Arial" w:cs="Arial"/>
          <w:b/>
        </w:rPr>
        <w:t xml:space="preserve">Capítulo III: </w:t>
      </w:r>
    </w:p>
    <w:p w:rsidR="00047F6B" w:rsidRDefault="00047F6B" w:rsidP="00A14EA2">
      <w:pPr>
        <w:spacing w:line="480" w:lineRule="auto"/>
        <w:rPr>
          <w:rFonts w:ascii="Arial" w:hAnsi="Arial" w:cs="Arial"/>
        </w:rPr>
      </w:pPr>
      <w:r>
        <w:rPr>
          <w:rFonts w:ascii="Arial" w:hAnsi="Arial" w:cs="Arial"/>
        </w:rPr>
        <w:t xml:space="preserve"> </w:t>
      </w:r>
      <w:r w:rsidRPr="00CC0463">
        <w:rPr>
          <w:rFonts w:ascii="Arial" w:hAnsi="Arial" w:cs="Arial"/>
        </w:rPr>
        <w:t>M</w:t>
      </w:r>
      <w:r w:rsidR="008944C0">
        <w:rPr>
          <w:rFonts w:ascii="Arial" w:hAnsi="Arial" w:cs="Arial"/>
        </w:rPr>
        <w:t>arco Teórico.</w:t>
      </w:r>
      <w:r w:rsidR="008944C0">
        <w:rPr>
          <w:rFonts w:ascii="Arial" w:hAnsi="Arial" w:cs="Arial"/>
        </w:rPr>
        <w:tab/>
      </w:r>
      <w:r w:rsidR="008944C0">
        <w:rPr>
          <w:rFonts w:ascii="Arial" w:hAnsi="Arial" w:cs="Arial"/>
        </w:rPr>
        <w:tab/>
      </w:r>
      <w:r w:rsidR="008944C0">
        <w:rPr>
          <w:rFonts w:ascii="Arial" w:hAnsi="Arial" w:cs="Arial"/>
        </w:rPr>
        <w:tab/>
      </w:r>
      <w:r w:rsidR="008944C0">
        <w:rPr>
          <w:rFonts w:ascii="Arial" w:hAnsi="Arial" w:cs="Arial"/>
        </w:rPr>
        <w:tab/>
      </w:r>
      <w:r w:rsidR="008944C0">
        <w:rPr>
          <w:rFonts w:ascii="Arial" w:hAnsi="Arial" w:cs="Arial"/>
        </w:rPr>
        <w:tab/>
      </w:r>
      <w:r w:rsidR="008944C0">
        <w:rPr>
          <w:rFonts w:ascii="Arial" w:hAnsi="Arial" w:cs="Arial"/>
        </w:rPr>
        <w:tab/>
      </w:r>
      <w:r w:rsidR="008944C0">
        <w:rPr>
          <w:rFonts w:ascii="Arial" w:hAnsi="Arial" w:cs="Arial"/>
        </w:rPr>
        <w:tab/>
      </w:r>
      <w:r w:rsidR="008944C0">
        <w:rPr>
          <w:rFonts w:ascii="Arial" w:hAnsi="Arial" w:cs="Arial"/>
        </w:rPr>
        <w:tab/>
      </w:r>
      <w:r w:rsidR="008944C0">
        <w:rPr>
          <w:rFonts w:ascii="Arial" w:hAnsi="Arial" w:cs="Arial"/>
        </w:rPr>
        <w:tab/>
      </w:r>
      <w:r w:rsidR="00C5279A">
        <w:rPr>
          <w:rFonts w:ascii="Arial" w:hAnsi="Arial" w:cs="Arial"/>
        </w:rPr>
        <w:t>13</w:t>
      </w:r>
    </w:p>
    <w:p w:rsidR="00047F6B" w:rsidRPr="00EF5387" w:rsidRDefault="00047F6B" w:rsidP="00A14EA2">
      <w:pPr>
        <w:spacing w:line="480" w:lineRule="auto"/>
        <w:rPr>
          <w:rFonts w:ascii="Arial" w:hAnsi="Arial" w:cs="Arial"/>
          <w:b/>
        </w:rPr>
      </w:pPr>
      <w:r w:rsidRPr="00EF5387">
        <w:rPr>
          <w:rFonts w:ascii="Arial" w:hAnsi="Arial" w:cs="Arial"/>
          <w:b/>
        </w:rPr>
        <w:t>Capítulo IV:</w:t>
      </w:r>
    </w:p>
    <w:p w:rsidR="00047F6B" w:rsidRDefault="00047F6B" w:rsidP="00A14EA2">
      <w:pPr>
        <w:spacing w:line="480" w:lineRule="auto"/>
        <w:rPr>
          <w:rFonts w:ascii="Arial" w:hAnsi="Arial" w:cs="Arial"/>
        </w:rPr>
      </w:pPr>
      <w:r>
        <w:rPr>
          <w:rFonts w:ascii="Arial" w:hAnsi="Arial" w:cs="Arial"/>
        </w:rPr>
        <w:t>Metodologí</w:t>
      </w:r>
      <w:r w:rsidR="008944C0">
        <w:rPr>
          <w:rFonts w:ascii="Arial" w:hAnsi="Arial" w:cs="Arial"/>
        </w:rPr>
        <w:t>a.</w:t>
      </w:r>
      <w:r w:rsidR="008944C0">
        <w:rPr>
          <w:rFonts w:ascii="Arial" w:hAnsi="Arial" w:cs="Arial"/>
        </w:rPr>
        <w:tab/>
      </w:r>
      <w:r w:rsidR="008944C0">
        <w:rPr>
          <w:rFonts w:ascii="Arial" w:hAnsi="Arial" w:cs="Arial"/>
        </w:rPr>
        <w:tab/>
      </w:r>
      <w:r w:rsidR="008944C0">
        <w:rPr>
          <w:rFonts w:ascii="Arial" w:hAnsi="Arial" w:cs="Arial"/>
        </w:rPr>
        <w:tab/>
      </w:r>
      <w:r w:rsidR="008944C0">
        <w:rPr>
          <w:rFonts w:ascii="Arial" w:hAnsi="Arial" w:cs="Arial"/>
        </w:rPr>
        <w:tab/>
      </w:r>
      <w:r w:rsidR="008944C0">
        <w:rPr>
          <w:rFonts w:ascii="Arial" w:hAnsi="Arial" w:cs="Arial"/>
        </w:rPr>
        <w:tab/>
      </w:r>
      <w:r w:rsidR="008944C0">
        <w:rPr>
          <w:rFonts w:ascii="Arial" w:hAnsi="Arial" w:cs="Arial"/>
        </w:rPr>
        <w:tab/>
      </w:r>
      <w:r w:rsidR="008944C0">
        <w:rPr>
          <w:rFonts w:ascii="Arial" w:hAnsi="Arial" w:cs="Arial"/>
        </w:rPr>
        <w:tab/>
      </w:r>
      <w:r w:rsidR="008944C0">
        <w:rPr>
          <w:rFonts w:ascii="Arial" w:hAnsi="Arial" w:cs="Arial"/>
        </w:rPr>
        <w:tab/>
      </w:r>
      <w:r w:rsidR="008944C0">
        <w:rPr>
          <w:rFonts w:ascii="Arial" w:hAnsi="Arial" w:cs="Arial"/>
        </w:rPr>
        <w:tab/>
      </w:r>
      <w:r w:rsidR="008944C0">
        <w:rPr>
          <w:rFonts w:ascii="Arial" w:hAnsi="Arial" w:cs="Arial"/>
        </w:rPr>
        <w:tab/>
      </w:r>
      <w:r w:rsidR="00C5279A">
        <w:rPr>
          <w:rFonts w:ascii="Arial" w:hAnsi="Arial" w:cs="Arial"/>
        </w:rPr>
        <w:t>67</w:t>
      </w:r>
    </w:p>
    <w:p w:rsidR="00047F6B" w:rsidRPr="00CC0463" w:rsidRDefault="00047F6B" w:rsidP="00A14EA2">
      <w:pPr>
        <w:spacing w:line="480" w:lineRule="auto"/>
        <w:rPr>
          <w:rFonts w:ascii="Arial" w:hAnsi="Arial" w:cs="Arial"/>
          <w:b/>
        </w:rPr>
      </w:pPr>
      <w:r>
        <w:rPr>
          <w:rFonts w:ascii="Arial" w:hAnsi="Arial" w:cs="Arial"/>
          <w:b/>
        </w:rPr>
        <w:t xml:space="preserve">Capítulo </w:t>
      </w:r>
      <w:r w:rsidRPr="00CC0463">
        <w:rPr>
          <w:rFonts w:ascii="Arial" w:hAnsi="Arial" w:cs="Arial"/>
          <w:b/>
        </w:rPr>
        <w:t xml:space="preserve">V: </w:t>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p>
    <w:p w:rsidR="00047F6B" w:rsidRDefault="00047F6B" w:rsidP="00A14EA2">
      <w:pPr>
        <w:spacing w:line="480" w:lineRule="auto"/>
        <w:rPr>
          <w:rFonts w:ascii="Arial" w:hAnsi="Arial" w:cs="Arial"/>
        </w:rPr>
      </w:pPr>
      <w:r>
        <w:rPr>
          <w:rFonts w:ascii="Arial" w:hAnsi="Arial" w:cs="Arial"/>
        </w:rPr>
        <w:t>Análisis e inte</w:t>
      </w:r>
      <w:r w:rsidR="008944C0">
        <w:rPr>
          <w:rFonts w:ascii="Arial" w:hAnsi="Arial" w:cs="Arial"/>
        </w:rPr>
        <w:t>rpretación de resultados</w:t>
      </w:r>
      <w:r w:rsidR="008944C0">
        <w:rPr>
          <w:rFonts w:ascii="Arial" w:hAnsi="Arial" w:cs="Arial"/>
        </w:rPr>
        <w:tab/>
      </w:r>
      <w:r w:rsidR="008944C0">
        <w:rPr>
          <w:rFonts w:ascii="Arial" w:hAnsi="Arial" w:cs="Arial"/>
        </w:rPr>
        <w:tab/>
      </w:r>
      <w:r w:rsidR="008944C0">
        <w:rPr>
          <w:rFonts w:ascii="Arial" w:hAnsi="Arial" w:cs="Arial"/>
        </w:rPr>
        <w:tab/>
      </w:r>
      <w:r w:rsidR="008944C0">
        <w:rPr>
          <w:rFonts w:ascii="Arial" w:hAnsi="Arial" w:cs="Arial"/>
        </w:rPr>
        <w:tab/>
      </w:r>
      <w:r w:rsidR="008944C0">
        <w:rPr>
          <w:rFonts w:ascii="Arial" w:hAnsi="Arial" w:cs="Arial"/>
        </w:rPr>
        <w:tab/>
      </w:r>
      <w:r w:rsidR="008944C0">
        <w:rPr>
          <w:rFonts w:ascii="Arial" w:hAnsi="Arial" w:cs="Arial"/>
        </w:rPr>
        <w:tab/>
      </w:r>
      <w:r w:rsidR="00C5279A">
        <w:rPr>
          <w:rFonts w:ascii="Arial" w:hAnsi="Arial" w:cs="Arial"/>
        </w:rPr>
        <w:t>76</w:t>
      </w:r>
    </w:p>
    <w:p w:rsidR="009A5578" w:rsidRDefault="009A5578" w:rsidP="00A14EA2">
      <w:pPr>
        <w:spacing w:line="480" w:lineRule="auto"/>
        <w:rPr>
          <w:rFonts w:ascii="Arial" w:hAnsi="Arial" w:cs="Arial"/>
          <w:b/>
        </w:rPr>
      </w:pPr>
      <w:r w:rsidRPr="009A5578">
        <w:rPr>
          <w:rFonts w:ascii="Arial" w:hAnsi="Arial" w:cs="Arial"/>
          <w:b/>
        </w:rPr>
        <w:t xml:space="preserve">Capítulo VI. </w:t>
      </w:r>
    </w:p>
    <w:p w:rsidR="009A5578" w:rsidRPr="009A5578" w:rsidRDefault="009A5578" w:rsidP="00A14EA2">
      <w:pPr>
        <w:spacing w:line="480" w:lineRule="auto"/>
        <w:rPr>
          <w:rFonts w:ascii="Arial" w:hAnsi="Arial" w:cs="Arial"/>
        </w:rPr>
      </w:pPr>
      <w:r>
        <w:rPr>
          <w:rFonts w:ascii="Arial" w:hAnsi="Arial" w:cs="Arial"/>
        </w:rPr>
        <w:t>Diagnó</w:t>
      </w:r>
      <w:r w:rsidRPr="009A5578">
        <w:rPr>
          <w:rFonts w:ascii="Arial" w:hAnsi="Arial" w:cs="Arial"/>
        </w:rPr>
        <w:t>stico.</w:t>
      </w:r>
      <w:r w:rsidR="008944C0">
        <w:rPr>
          <w:rFonts w:ascii="Arial" w:hAnsi="Arial" w:cs="Arial"/>
        </w:rPr>
        <w:tab/>
      </w:r>
      <w:r w:rsidR="008944C0">
        <w:rPr>
          <w:rFonts w:ascii="Arial" w:hAnsi="Arial" w:cs="Arial"/>
        </w:rPr>
        <w:tab/>
      </w:r>
      <w:r w:rsidR="008944C0">
        <w:rPr>
          <w:rFonts w:ascii="Arial" w:hAnsi="Arial" w:cs="Arial"/>
        </w:rPr>
        <w:tab/>
      </w:r>
      <w:r w:rsidR="008944C0">
        <w:rPr>
          <w:rFonts w:ascii="Arial" w:hAnsi="Arial" w:cs="Arial"/>
        </w:rPr>
        <w:tab/>
      </w:r>
      <w:r w:rsidR="008944C0">
        <w:rPr>
          <w:rFonts w:ascii="Arial" w:hAnsi="Arial" w:cs="Arial"/>
        </w:rPr>
        <w:tab/>
      </w:r>
      <w:r w:rsidR="008944C0">
        <w:rPr>
          <w:rFonts w:ascii="Arial" w:hAnsi="Arial" w:cs="Arial"/>
        </w:rPr>
        <w:tab/>
      </w:r>
      <w:r w:rsidR="008944C0">
        <w:rPr>
          <w:rFonts w:ascii="Arial" w:hAnsi="Arial" w:cs="Arial"/>
        </w:rPr>
        <w:tab/>
      </w:r>
      <w:r w:rsidR="008944C0">
        <w:rPr>
          <w:rFonts w:ascii="Arial" w:hAnsi="Arial" w:cs="Arial"/>
        </w:rPr>
        <w:tab/>
      </w:r>
      <w:r w:rsidR="008944C0">
        <w:rPr>
          <w:rFonts w:ascii="Arial" w:hAnsi="Arial" w:cs="Arial"/>
        </w:rPr>
        <w:tab/>
      </w:r>
      <w:r w:rsidR="008944C0">
        <w:rPr>
          <w:rFonts w:ascii="Arial" w:hAnsi="Arial" w:cs="Arial"/>
        </w:rPr>
        <w:tab/>
      </w:r>
      <w:r w:rsidR="00C5279A">
        <w:rPr>
          <w:rFonts w:ascii="Arial" w:hAnsi="Arial" w:cs="Arial"/>
        </w:rPr>
        <w:t>142</w:t>
      </w:r>
    </w:p>
    <w:p w:rsidR="00047F6B" w:rsidRDefault="00047F6B" w:rsidP="00A14EA2">
      <w:pPr>
        <w:spacing w:line="480" w:lineRule="auto"/>
        <w:rPr>
          <w:rFonts w:ascii="Arial" w:hAnsi="Arial" w:cs="Arial"/>
          <w:b/>
        </w:rPr>
      </w:pPr>
      <w:r>
        <w:rPr>
          <w:rFonts w:ascii="Arial" w:hAnsi="Arial" w:cs="Arial"/>
          <w:b/>
        </w:rPr>
        <w:t>Capítulo V</w:t>
      </w:r>
      <w:r w:rsidR="009A5578">
        <w:rPr>
          <w:rFonts w:ascii="Arial" w:hAnsi="Arial" w:cs="Arial"/>
          <w:b/>
        </w:rPr>
        <w:t>I</w:t>
      </w:r>
      <w:r>
        <w:rPr>
          <w:rFonts w:ascii="Arial" w:hAnsi="Arial" w:cs="Arial"/>
          <w:b/>
        </w:rPr>
        <w:t>I</w:t>
      </w:r>
      <w:r w:rsidRPr="00FC22D4">
        <w:rPr>
          <w:rFonts w:ascii="Arial" w:hAnsi="Arial" w:cs="Arial"/>
          <w:b/>
        </w:rPr>
        <w:t>:</w:t>
      </w:r>
    </w:p>
    <w:p w:rsidR="009A5578" w:rsidRPr="00A14EA2" w:rsidRDefault="009A5578" w:rsidP="00A14EA2">
      <w:pPr>
        <w:spacing w:line="480" w:lineRule="auto"/>
        <w:rPr>
          <w:rFonts w:ascii="Arial" w:hAnsi="Arial" w:cs="Arial"/>
        </w:rPr>
      </w:pPr>
      <w:r w:rsidRPr="00A14EA2">
        <w:rPr>
          <w:rFonts w:ascii="Arial" w:hAnsi="Arial" w:cs="Arial"/>
        </w:rPr>
        <w:t>Programa de intervención Psicoterapéutico</w:t>
      </w:r>
      <w:r w:rsidR="008944C0">
        <w:rPr>
          <w:rFonts w:ascii="Arial" w:hAnsi="Arial" w:cs="Arial"/>
        </w:rPr>
        <w:tab/>
      </w:r>
      <w:r w:rsidR="008944C0">
        <w:rPr>
          <w:rFonts w:ascii="Arial" w:hAnsi="Arial" w:cs="Arial"/>
        </w:rPr>
        <w:tab/>
      </w:r>
      <w:r w:rsidR="008944C0">
        <w:rPr>
          <w:rFonts w:ascii="Arial" w:hAnsi="Arial" w:cs="Arial"/>
        </w:rPr>
        <w:tab/>
      </w:r>
      <w:r w:rsidR="008944C0">
        <w:rPr>
          <w:rFonts w:ascii="Arial" w:hAnsi="Arial" w:cs="Arial"/>
        </w:rPr>
        <w:tab/>
      </w:r>
      <w:r w:rsidR="008944C0">
        <w:rPr>
          <w:rFonts w:ascii="Arial" w:hAnsi="Arial" w:cs="Arial"/>
        </w:rPr>
        <w:tab/>
      </w:r>
      <w:r w:rsidR="00C5279A">
        <w:rPr>
          <w:rFonts w:ascii="Arial" w:hAnsi="Arial" w:cs="Arial"/>
        </w:rPr>
        <w:t>143</w:t>
      </w:r>
    </w:p>
    <w:p w:rsidR="00A14EA2" w:rsidRDefault="00A14EA2" w:rsidP="00A14EA2">
      <w:pPr>
        <w:spacing w:line="480" w:lineRule="auto"/>
        <w:rPr>
          <w:rFonts w:ascii="Arial" w:hAnsi="Arial" w:cs="Arial"/>
          <w:b/>
        </w:rPr>
      </w:pPr>
      <w:r>
        <w:rPr>
          <w:rFonts w:ascii="Arial" w:hAnsi="Arial" w:cs="Arial"/>
          <w:b/>
        </w:rPr>
        <w:t xml:space="preserve">Capítulo VIII. </w:t>
      </w:r>
    </w:p>
    <w:p w:rsidR="00047F6B" w:rsidRDefault="00047F6B" w:rsidP="00A14EA2">
      <w:pPr>
        <w:spacing w:line="480" w:lineRule="auto"/>
        <w:rPr>
          <w:rFonts w:ascii="Arial" w:hAnsi="Arial" w:cs="Arial"/>
        </w:rPr>
      </w:pPr>
      <w:r w:rsidRPr="002317DF">
        <w:rPr>
          <w:rFonts w:ascii="Arial" w:hAnsi="Arial" w:cs="Arial"/>
        </w:rPr>
        <w:t>Conclusiones</w:t>
      </w:r>
      <w:r w:rsidR="008944C0">
        <w:rPr>
          <w:rFonts w:ascii="Arial" w:hAnsi="Arial" w:cs="Arial"/>
        </w:rPr>
        <w:t xml:space="preserve"> y recomendaciones.</w:t>
      </w:r>
      <w:r w:rsidR="008944C0">
        <w:rPr>
          <w:rFonts w:ascii="Arial" w:hAnsi="Arial" w:cs="Arial"/>
        </w:rPr>
        <w:tab/>
      </w:r>
      <w:r w:rsidR="008944C0">
        <w:rPr>
          <w:rFonts w:ascii="Arial" w:hAnsi="Arial" w:cs="Arial"/>
        </w:rPr>
        <w:tab/>
      </w:r>
      <w:r w:rsidR="008944C0">
        <w:rPr>
          <w:rFonts w:ascii="Arial" w:hAnsi="Arial" w:cs="Arial"/>
        </w:rPr>
        <w:tab/>
      </w:r>
      <w:r w:rsidR="008944C0">
        <w:rPr>
          <w:rFonts w:ascii="Arial" w:hAnsi="Arial" w:cs="Arial"/>
        </w:rPr>
        <w:tab/>
      </w:r>
      <w:r w:rsidR="008944C0">
        <w:rPr>
          <w:rFonts w:ascii="Arial" w:hAnsi="Arial" w:cs="Arial"/>
        </w:rPr>
        <w:tab/>
      </w:r>
      <w:r w:rsidR="008944C0">
        <w:rPr>
          <w:rFonts w:ascii="Arial" w:hAnsi="Arial" w:cs="Arial"/>
        </w:rPr>
        <w:tab/>
      </w:r>
      <w:r w:rsidR="00FF7679">
        <w:rPr>
          <w:rFonts w:ascii="Arial" w:hAnsi="Arial" w:cs="Arial"/>
        </w:rPr>
        <w:t>243</w:t>
      </w:r>
    </w:p>
    <w:p w:rsidR="001D118D" w:rsidRDefault="00FF7679" w:rsidP="00A14EA2">
      <w:pPr>
        <w:spacing w:line="480" w:lineRule="auto"/>
        <w:rPr>
          <w:rFonts w:ascii="Arial" w:hAnsi="Arial" w:cs="Arial"/>
        </w:rPr>
      </w:pPr>
      <w:r>
        <w:rPr>
          <w:rFonts w:ascii="Arial" w:hAnsi="Arial" w:cs="Arial"/>
        </w:rPr>
        <w:t>Epílogo</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246</w:t>
      </w:r>
    </w:p>
    <w:p w:rsidR="00047F6B" w:rsidRPr="00A14EA2" w:rsidRDefault="00047F6B" w:rsidP="00A14EA2">
      <w:pPr>
        <w:spacing w:line="480" w:lineRule="auto"/>
        <w:rPr>
          <w:rFonts w:ascii="Arial" w:hAnsi="Arial" w:cs="Arial"/>
          <w:b/>
        </w:rPr>
      </w:pPr>
      <w:r w:rsidRPr="00A14EA2">
        <w:rPr>
          <w:rFonts w:ascii="Arial" w:hAnsi="Arial" w:cs="Arial"/>
          <w:b/>
        </w:rPr>
        <w:t>Referencias bibliográficas.</w:t>
      </w:r>
      <w:r w:rsidRPr="00A14EA2">
        <w:rPr>
          <w:rFonts w:ascii="Arial" w:hAnsi="Arial" w:cs="Arial"/>
          <w:b/>
        </w:rPr>
        <w:tab/>
      </w:r>
      <w:r w:rsidRPr="00A14EA2">
        <w:rPr>
          <w:rFonts w:ascii="Arial" w:hAnsi="Arial" w:cs="Arial"/>
          <w:b/>
        </w:rPr>
        <w:tab/>
      </w:r>
      <w:r w:rsidRPr="00A14EA2">
        <w:rPr>
          <w:rFonts w:ascii="Arial" w:hAnsi="Arial" w:cs="Arial"/>
          <w:b/>
        </w:rPr>
        <w:tab/>
      </w:r>
      <w:r w:rsidRPr="00A14EA2">
        <w:rPr>
          <w:rFonts w:ascii="Arial" w:hAnsi="Arial" w:cs="Arial"/>
          <w:b/>
        </w:rPr>
        <w:tab/>
      </w:r>
      <w:r w:rsidRPr="00A14EA2">
        <w:rPr>
          <w:rFonts w:ascii="Arial" w:hAnsi="Arial" w:cs="Arial"/>
          <w:b/>
        </w:rPr>
        <w:tab/>
      </w:r>
      <w:r w:rsidRPr="00A14EA2">
        <w:rPr>
          <w:rFonts w:ascii="Arial" w:hAnsi="Arial" w:cs="Arial"/>
          <w:b/>
        </w:rPr>
        <w:tab/>
      </w:r>
      <w:r w:rsidRPr="00A14EA2">
        <w:rPr>
          <w:rFonts w:ascii="Arial" w:hAnsi="Arial" w:cs="Arial"/>
          <w:b/>
        </w:rPr>
        <w:tab/>
      </w:r>
      <w:r w:rsidR="00FF7679">
        <w:rPr>
          <w:rFonts w:ascii="Arial" w:hAnsi="Arial" w:cs="Arial"/>
        </w:rPr>
        <w:t>247</w:t>
      </w:r>
      <w:r w:rsidRPr="001D118D">
        <w:rPr>
          <w:rFonts w:ascii="Arial" w:hAnsi="Arial" w:cs="Arial"/>
        </w:rPr>
        <w:tab/>
      </w:r>
    </w:p>
    <w:p w:rsidR="00047F6B" w:rsidRDefault="00047F6B" w:rsidP="00A14EA2">
      <w:pPr>
        <w:spacing w:line="480" w:lineRule="auto"/>
        <w:rPr>
          <w:rFonts w:ascii="Arial" w:hAnsi="Arial" w:cs="Arial"/>
        </w:rPr>
      </w:pPr>
      <w:r w:rsidRPr="00A14EA2">
        <w:rPr>
          <w:rFonts w:ascii="Arial" w:hAnsi="Arial" w:cs="Arial"/>
          <w:b/>
        </w:rPr>
        <w:t>Anexos</w:t>
      </w:r>
      <w:r>
        <w:rPr>
          <w:rFonts w:ascii="Arial" w:hAnsi="Arial" w:cs="Arial"/>
        </w:rPr>
        <w:t>.</w:t>
      </w:r>
    </w:p>
    <w:p w:rsidR="00047F6B" w:rsidRDefault="005F301B" w:rsidP="00047F6B">
      <w:pPr>
        <w:spacing w:line="600" w:lineRule="auto"/>
        <w:rPr>
          <w:rFonts w:ascii="Arial" w:hAnsi="Arial" w:cs="Arial"/>
        </w:rPr>
      </w:pPr>
      <w:r>
        <w:rPr>
          <w:rFonts w:ascii="Arial" w:hAnsi="Arial" w:cs="Arial"/>
          <w:b/>
          <w:noProof/>
          <w:lang w:val="es-PE" w:eastAsia="es-PE"/>
        </w:rPr>
        <w:pict>
          <v:rect id="_x0000_s1113" style="position:absolute;margin-left:206.7pt;margin-top:30.05pt;width:37.4pt;height:32.2pt;z-index:251713536" stroked="f">
            <v:textbox>
              <w:txbxContent>
                <w:p w:rsidR="00CB06BA" w:rsidRPr="00CB06BA" w:rsidRDefault="00CB06BA">
                  <w:pPr>
                    <w:rPr>
                      <w:lang w:val="es-PE"/>
                    </w:rPr>
                  </w:pPr>
                  <w:proofErr w:type="gramStart"/>
                  <w:r>
                    <w:rPr>
                      <w:lang w:val="es-PE"/>
                    </w:rPr>
                    <w:t>viii</w:t>
                  </w:r>
                  <w:proofErr w:type="gramEnd"/>
                </w:p>
              </w:txbxContent>
            </v:textbox>
          </v:rect>
        </w:pict>
      </w:r>
    </w:p>
    <w:p w:rsidR="000C3CF9" w:rsidRPr="00DF5E37" w:rsidRDefault="000C3CF9" w:rsidP="000C3CF9">
      <w:pPr>
        <w:autoSpaceDE w:val="0"/>
        <w:autoSpaceDN w:val="0"/>
        <w:adjustRightInd w:val="0"/>
        <w:spacing w:line="360" w:lineRule="auto"/>
        <w:jc w:val="center"/>
        <w:rPr>
          <w:rFonts w:ascii="Arial" w:hAnsi="Arial" w:cs="Arial"/>
          <w:b/>
        </w:rPr>
      </w:pPr>
      <w:r>
        <w:rPr>
          <w:rFonts w:ascii="Arial" w:hAnsi="Arial" w:cs="Arial"/>
          <w:b/>
        </w:rPr>
        <w:lastRenderedPageBreak/>
        <w:t>PRÓ</w:t>
      </w:r>
      <w:r w:rsidRPr="00DF5E37">
        <w:rPr>
          <w:rFonts w:ascii="Arial" w:hAnsi="Arial" w:cs="Arial"/>
          <w:b/>
        </w:rPr>
        <w:t>LOGO</w:t>
      </w:r>
    </w:p>
    <w:p w:rsidR="000C3CF9" w:rsidRPr="00DF5E37" w:rsidRDefault="000C3CF9" w:rsidP="000C3CF9">
      <w:pPr>
        <w:autoSpaceDE w:val="0"/>
        <w:autoSpaceDN w:val="0"/>
        <w:adjustRightInd w:val="0"/>
        <w:spacing w:line="360" w:lineRule="auto"/>
        <w:jc w:val="both"/>
        <w:rPr>
          <w:rFonts w:ascii="Arial" w:hAnsi="Arial" w:cs="Arial"/>
        </w:rPr>
      </w:pPr>
    </w:p>
    <w:p w:rsidR="000C3CF9" w:rsidRPr="00DF5E37" w:rsidRDefault="000C3CF9" w:rsidP="000C3CF9">
      <w:pPr>
        <w:autoSpaceDE w:val="0"/>
        <w:autoSpaceDN w:val="0"/>
        <w:adjustRightInd w:val="0"/>
        <w:spacing w:line="360" w:lineRule="auto"/>
        <w:jc w:val="both"/>
        <w:rPr>
          <w:rFonts w:ascii="Arial" w:hAnsi="Arial" w:cs="Arial"/>
        </w:rPr>
      </w:pPr>
      <w:r w:rsidRPr="00DF5E37">
        <w:rPr>
          <w:rFonts w:ascii="Arial" w:hAnsi="Arial" w:cs="Arial"/>
        </w:rPr>
        <w:t xml:space="preserve">Para quienes en éste país, aún no se han familiarizado o identificado con la terminología </w:t>
      </w:r>
      <w:r w:rsidRPr="006E798E">
        <w:rPr>
          <w:rFonts w:ascii="Arial" w:hAnsi="Arial" w:cs="Arial"/>
          <w:i/>
        </w:rPr>
        <w:t>resiliencia,</w:t>
      </w:r>
      <w:r w:rsidRPr="00DF5E37">
        <w:rPr>
          <w:rFonts w:ascii="Arial" w:hAnsi="Arial" w:cs="Arial"/>
        </w:rPr>
        <w:t xml:space="preserve"> resultará verdaderamente relevante, poder conducirse por la lectura de la presente obra de investigación, que centra su atención y análisis, en la existencia de éste fenómeno, y lo aborda desde un enfoque psicológico. </w:t>
      </w:r>
    </w:p>
    <w:p w:rsidR="000C3CF9" w:rsidRPr="00DF5E37" w:rsidRDefault="000C3CF9" w:rsidP="000C3CF9">
      <w:pPr>
        <w:autoSpaceDE w:val="0"/>
        <w:autoSpaceDN w:val="0"/>
        <w:adjustRightInd w:val="0"/>
        <w:spacing w:line="360" w:lineRule="auto"/>
        <w:jc w:val="both"/>
        <w:rPr>
          <w:rFonts w:ascii="Arial" w:hAnsi="Arial" w:cs="Arial"/>
        </w:rPr>
      </w:pPr>
    </w:p>
    <w:p w:rsidR="000C3CF9" w:rsidRPr="00DF5E37" w:rsidRDefault="000C3CF9" w:rsidP="000C3CF9">
      <w:pPr>
        <w:autoSpaceDE w:val="0"/>
        <w:autoSpaceDN w:val="0"/>
        <w:adjustRightInd w:val="0"/>
        <w:spacing w:line="360" w:lineRule="auto"/>
        <w:jc w:val="both"/>
        <w:rPr>
          <w:rFonts w:ascii="Arial" w:hAnsi="Arial" w:cs="Arial"/>
        </w:rPr>
      </w:pPr>
      <w:r w:rsidRPr="00DF5E37">
        <w:rPr>
          <w:rFonts w:ascii="Arial" w:hAnsi="Arial" w:cs="Arial"/>
        </w:rPr>
        <w:t>En este marco existe una diversidad de enfoques y posturas al respecto, desde las ciencias médicas, humanistas, sociales y psicológicas; desde las cuales tratan de dar un concepto que aclare su naturaleza e influencia en la vida de las personas, sobre todo, en aquellos individuos, que a pesar de haber nacido, crecido y vivido en ambientes totalmente desfavorables (carencias económicas, familiares, etc.) se han desarrollado exitosamente; y han podido hasta cierto punto, transformar esas realidades y utilizar la adversidad, como un factor potencial y esencial, para la búsqueda de la autorrealización personal, familiar, económica, social y profesional.</w:t>
      </w:r>
    </w:p>
    <w:p w:rsidR="000C3CF9" w:rsidRPr="00DF5E37" w:rsidRDefault="000C3CF9" w:rsidP="000C3CF9">
      <w:pPr>
        <w:autoSpaceDE w:val="0"/>
        <w:autoSpaceDN w:val="0"/>
        <w:adjustRightInd w:val="0"/>
        <w:spacing w:line="360" w:lineRule="auto"/>
        <w:jc w:val="both"/>
        <w:rPr>
          <w:rFonts w:ascii="Arial" w:hAnsi="Arial" w:cs="Arial"/>
          <w:b/>
          <w:i/>
        </w:rPr>
      </w:pPr>
      <w:r w:rsidRPr="00DF5E37">
        <w:rPr>
          <w:rFonts w:ascii="Arial" w:hAnsi="Arial" w:cs="Arial"/>
          <w:b/>
          <w:i/>
        </w:rPr>
        <w:t xml:space="preserve"> </w:t>
      </w:r>
    </w:p>
    <w:p w:rsidR="000C3CF9" w:rsidRPr="00DF5E37" w:rsidRDefault="000C3CF9" w:rsidP="000C3CF9">
      <w:pPr>
        <w:autoSpaceDE w:val="0"/>
        <w:autoSpaceDN w:val="0"/>
        <w:adjustRightInd w:val="0"/>
        <w:spacing w:line="360" w:lineRule="auto"/>
        <w:jc w:val="both"/>
        <w:rPr>
          <w:rFonts w:ascii="Arial" w:hAnsi="Arial" w:cs="Arial"/>
        </w:rPr>
      </w:pPr>
      <w:r w:rsidRPr="00DF5E37">
        <w:rPr>
          <w:rFonts w:ascii="Arial" w:hAnsi="Arial" w:cs="Arial"/>
        </w:rPr>
        <w:t>La resiliencia es un concepto complejo, que exige para  su análisis sobre la influencia en el individuo, la valoración de los factores relacionados a ella, como lo son la motivación y satisfacción, la comunicación e interacción, personalidad y afrontamiento, moralidad y humor, inteligencia emocional, autoestima, estrés, pensamiento crítico e introspección, ambiente familiar; comprendidos en un ambiente, si bien intra e interpersonal, pero también visto desde la óptica de la contribución que en su conjunto hacen, para el mejoramiento del rendimiento y/o desempeño en el ámbito laboral.</w:t>
      </w:r>
    </w:p>
    <w:p w:rsidR="000C3CF9" w:rsidRPr="00DF5E37" w:rsidRDefault="000C3CF9" w:rsidP="000C3CF9">
      <w:pPr>
        <w:autoSpaceDE w:val="0"/>
        <w:autoSpaceDN w:val="0"/>
        <w:adjustRightInd w:val="0"/>
        <w:spacing w:line="360" w:lineRule="auto"/>
        <w:jc w:val="both"/>
        <w:rPr>
          <w:rFonts w:ascii="Arial" w:hAnsi="Arial" w:cs="Arial"/>
        </w:rPr>
      </w:pPr>
    </w:p>
    <w:p w:rsidR="000C3CF9" w:rsidRPr="00DF5E37" w:rsidRDefault="000C3CF9" w:rsidP="000C3CF9">
      <w:pPr>
        <w:autoSpaceDE w:val="0"/>
        <w:autoSpaceDN w:val="0"/>
        <w:adjustRightInd w:val="0"/>
        <w:spacing w:line="360" w:lineRule="auto"/>
        <w:jc w:val="both"/>
        <w:rPr>
          <w:rFonts w:ascii="Arial" w:hAnsi="Arial" w:cs="Arial"/>
        </w:rPr>
      </w:pPr>
      <w:r w:rsidRPr="00DF5E37">
        <w:rPr>
          <w:rFonts w:ascii="Arial" w:hAnsi="Arial" w:cs="Arial"/>
        </w:rPr>
        <w:t xml:space="preserve">La investigación de la influencia de estos factores, y la intervención y capacitación en los mismos, permitiría mejorar el desempeño en el ámbito laboral, y por lo tanto, la eficiencia, eficacia y efectividad, en el alcance de objetivos y metas institucionales. </w:t>
      </w:r>
    </w:p>
    <w:p w:rsidR="000C3CF9" w:rsidRDefault="005F301B" w:rsidP="000C3CF9">
      <w:pPr>
        <w:autoSpaceDE w:val="0"/>
        <w:autoSpaceDN w:val="0"/>
        <w:adjustRightInd w:val="0"/>
        <w:spacing w:line="360" w:lineRule="auto"/>
        <w:jc w:val="both"/>
        <w:rPr>
          <w:rFonts w:ascii="Arial" w:hAnsi="Arial" w:cs="Arial"/>
        </w:rPr>
      </w:pPr>
      <w:r>
        <w:rPr>
          <w:rFonts w:ascii="Arial" w:hAnsi="Arial" w:cs="Arial"/>
          <w:b/>
          <w:noProof/>
          <w:lang w:val="es-PE" w:eastAsia="es-PE"/>
        </w:rPr>
        <w:pict>
          <v:rect id="_x0000_s1114" style="position:absolute;left:0;text-align:left;margin-left:214.15pt;margin-top:51.7pt;width:37.4pt;height:32.2pt;z-index:251714560" stroked="f">
            <v:textbox>
              <w:txbxContent>
                <w:p w:rsidR="00CB06BA" w:rsidRPr="00CB06BA" w:rsidRDefault="00CB06BA">
                  <w:pPr>
                    <w:rPr>
                      <w:lang w:val="es-PE"/>
                    </w:rPr>
                  </w:pPr>
                  <w:proofErr w:type="gramStart"/>
                  <w:r>
                    <w:rPr>
                      <w:lang w:val="es-PE"/>
                    </w:rPr>
                    <w:t>ix</w:t>
                  </w:r>
                  <w:proofErr w:type="gramEnd"/>
                </w:p>
              </w:txbxContent>
            </v:textbox>
          </v:rect>
        </w:pict>
      </w:r>
      <w:r w:rsidR="000C3CF9" w:rsidRPr="00DF5E37">
        <w:rPr>
          <w:rFonts w:ascii="Arial" w:hAnsi="Arial" w:cs="Arial"/>
        </w:rPr>
        <w:t xml:space="preserve">De ahí la importancia y el valor de la presente obra de investigación, en la que los/as investigadores han plasmado la riqueza conceptual, teórica y metodológica, </w:t>
      </w:r>
      <w:r w:rsidR="000C3CF9" w:rsidRPr="00DF5E37">
        <w:rPr>
          <w:rFonts w:ascii="Arial" w:hAnsi="Arial" w:cs="Arial"/>
        </w:rPr>
        <w:lastRenderedPageBreak/>
        <w:t>extraída de investigaciones documentales, relacionados a la temática y que pretenden ser un insumo, para la posteridad de obras e implementación de mecanismos de capacitación.</w:t>
      </w:r>
    </w:p>
    <w:p w:rsidR="000C3CF9" w:rsidRDefault="000C3CF9" w:rsidP="000C3CF9">
      <w:pPr>
        <w:autoSpaceDE w:val="0"/>
        <w:autoSpaceDN w:val="0"/>
        <w:adjustRightInd w:val="0"/>
        <w:spacing w:line="360" w:lineRule="auto"/>
        <w:jc w:val="both"/>
        <w:rPr>
          <w:rFonts w:ascii="Arial" w:hAnsi="Arial" w:cs="Arial"/>
          <w:b/>
          <w:bCs/>
        </w:rPr>
      </w:pPr>
    </w:p>
    <w:p w:rsidR="00A14EA2" w:rsidRPr="000C3CF9" w:rsidRDefault="005F301B" w:rsidP="000C3CF9">
      <w:pPr>
        <w:spacing w:line="360" w:lineRule="auto"/>
        <w:jc w:val="both"/>
        <w:rPr>
          <w:rFonts w:ascii="Arial" w:hAnsi="Arial" w:cs="Arial"/>
          <w:b/>
        </w:rPr>
      </w:pPr>
      <w:r>
        <w:rPr>
          <w:rFonts w:ascii="Arial" w:hAnsi="Arial" w:cs="Arial"/>
          <w:b/>
          <w:noProof/>
          <w:lang w:val="es-PE" w:eastAsia="es-PE"/>
        </w:rPr>
        <w:pict>
          <v:rect id="_x0000_s1115" style="position:absolute;left:0;text-align:left;margin-left:215.1pt;margin-top:569.15pt;width:37.4pt;height:32.2pt;z-index:251715584" stroked="f">
            <v:textbox>
              <w:txbxContent>
                <w:p w:rsidR="00CB06BA" w:rsidRPr="00CB06BA" w:rsidRDefault="00CB06BA">
                  <w:pPr>
                    <w:rPr>
                      <w:lang w:val="es-PE"/>
                    </w:rPr>
                  </w:pPr>
                  <w:proofErr w:type="gramStart"/>
                  <w:r>
                    <w:rPr>
                      <w:lang w:val="es-PE"/>
                    </w:rPr>
                    <w:t>x</w:t>
                  </w:r>
                  <w:proofErr w:type="gramEnd"/>
                </w:p>
              </w:txbxContent>
            </v:textbox>
          </v:rect>
        </w:pict>
      </w:r>
      <w:r w:rsidR="00047F6B" w:rsidRPr="000C3CF9">
        <w:rPr>
          <w:rFonts w:ascii="Arial" w:hAnsi="Arial" w:cs="Arial"/>
        </w:rPr>
        <w:br w:type="page"/>
      </w:r>
    </w:p>
    <w:p w:rsidR="00A14EA2" w:rsidRDefault="00A14EA2" w:rsidP="006B7854">
      <w:pPr>
        <w:pStyle w:val="Prrafodelista"/>
        <w:numPr>
          <w:ilvl w:val="0"/>
          <w:numId w:val="46"/>
        </w:numPr>
        <w:spacing w:line="360" w:lineRule="auto"/>
        <w:jc w:val="center"/>
        <w:rPr>
          <w:rFonts w:ascii="Arial" w:hAnsi="Arial" w:cs="Arial"/>
          <w:b/>
          <w:sz w:val="24"/>
          <w:szCs w:val="24"/>
        </w:rPr>
      </w:pPr>
      <w:r w:rsidRPr="00A14EA2">
        <w:rPr>
          <w:rFonts w:ascii="Arial" w:hAnsi="Arial" w:cs="Arial"/>
          <w:b/>
          <w:sz w:val="24"/>
          <w:szCs w:val="24"/>
        </w:rPr>
        <w:lastRenderedPageBreak/>
        <w:t>INTRODUCCION.</w:t>
      </w:r>
    </w:p>
    <w:p w:rsidR="00F62D68" w:rsidRDefault="004A3974" w:rsidP="004A3974">
      <w:pPr>
        <w:spacing w:line="360" w:lineRule="auto"/>
        <w:jc w:val="both"/>
        <w:rPr>
          <w:rFonts w:ascii="Arial" w:hAnsi="Arial" w:cs="Arial"/>
        </w:rPr>
      </w:pPr>
      <w:r w:rsidRPr="004A3974">
        <w:rPr>
          <w:rFonts w:ascii="Arial" w:hAnsi="Arial" w:cs="Arial"/>
        </w:rPr>
        <w:t>En</w:t>
      </w:r>
      <w:r>
        <w:rPr>
          <w:rFonts w:ascii="Arial" w:hAnsi="Arial" w:cs="Arial"/>
        </w:rPr>
        <w:t xml:space="preserve"> la actualidad muchas empresas tanto a nivel público como privado se enfrentan a diversas situaciones de adversidad en un medio globalizado y altamente competitivo</w:t>
      </w:r>
      <w:r w:rsidR="00856610">
        <w:rPr>
          <w:rFonts w:ascii="Arial" w:hAnsi="Arial" w:cs="Arial"/>
        </w:rPr>
        <w:t>,</w:t>
      </w:r>
      <w:r>
        <w:rPr>
          <w:rFonts w:ascii="Arial" w:hAnsi="Arial" w:cs="Arial"/>
        </w:rPr>
        <w:t xml:space="preserve"> donde necesitan de manera urgente crear alternativas para solucionar los problemas por los cuales atraviesa su institución y que </w:t>
      </w:r>
      <w:r w:rsidR="00856610">
        <w:rPr>
          <w:rFonts w:ascii="Arial" w:hAnsi="Arial" w:cs="Arial"/>
        </w:rPr>
        <w:t xml:space="preserve">a la vez </w:t>
      </w:r>
      <w:r>
        <w:rPr>
          <w:rFonts w:ascii="Arial" w:hAnsi="Arial" w:cs="Arial"/>
        </w:rPr>
        <w:t xml:space="preserve">fomente el desarrollo para el alcance de las metas y objetivos organizacionales y lograr </w:t>
      </w:r>
      <w:r w:rsidR="00402593">
        <w:rPr>
          <w:rFonts w:ascii="Arial" w:hAnsi="Arial" w:cs="Arial"/>
        </w:rPr>
        <w:t>así</w:t>
      </w:r>
      <w:r>
        <w:rPr>
          <w:rFonts w:ascii="Arial" w:hAnsi="Arial" w:cs="Arial"/>
        </w:rPr>
        <w:t xml:space="preserve"> el desarrollo empresarial. </w:t>
      </w:r>
      <w:r w:rsidR="00F62D68">
        <w:rPr>
          <w:rFonts w:ascii="Arial" w:hAnsi="Arial" w:cs="Arial"/>
        </w:rPr>
        <w:t xml:space="preserve"> </w:t>
      </w:r>
    </w:p>
    <w:p w:rsidR="004A3974" w:rsidRDefault="0046721A" w:rsidP="004A3974">
      <w:pPr>
        <w:spacing w:line="360" w:lineRule="auto"/>
        <w:jc w:val="both"/>
        <w:rPr>
          <w:rFonts w:ascii="Arial" w:hAnsi="Arial" w:cs="Arial"/>
        </w:rPr>
      </w:pPr>
      <w:r>
        <w:rPr>
          <w:rFonts w:ascii="Arial" w:hAnsi="Arial" w:cs="Arial"/>
        </w:rPr>
        <w:t xml:space="preserve">En nuestro País como en muchos otros países en proceso de desarrollo se cuenta con muchas dificultades de índole </w:t>
      </w:r>
      <w:proofErr w:type="gramStart"/>
      <w:r>
        <w:rPr>
          <w:rFonts w:ascii="Arial" w:hAnsi="Arial" w:cs="Arial"/>
        </w:rPr>
        <w:t>económico, político</w:t>
      </w:r>
      <w:r w:rsidR="00F62D68">
        <w:rPr>
          <w:rFonts w:ascii="Arial" w:hAnsi="Arial" w:cs="Arial"/>
        </w:rPr>
        <w:t xml:space="preserve">, </w:t>
      </w:r>
      <w:r>
        <w:rPr>
          <w:rFonts w:ascii="Arial" w:hAnsi="Arial" w:cs="Arial"/>
        </w:rPr>
        <w:t>social</w:t>
      </w:r>
      <w:proofErr w:type="gramEnd"/>
      <w:r>
        <w:rPr>
          <w:rFonts w:ascii="Arial" w:hAnsi="Arial" w:cs="Arial"/>
        </w:rPr>
        <w:t xml:space="preserve">, etc. </w:t>
      </w:r>
      <w:r w:rsidR="00F62D68">
        <w:rPr>
          <w:rFonts w:ascii="Arial" w:hAnsi="Arial" w:cs="Arial"/>
        </w:rPr>
        <w:t>Y l</w:t>
      </w:r>
      <w:r>
        <w:rPr>
          <w:rFonts w:ascii="Arial" w:hAnsi="Arial" w:cs="Arial"/>
        </w:rPr>
        <w:t xml:space="preserve">os y las trabajadoras en las diferentes instituciones deben desarrollar competencias vitales y necesarias para hacer frente a la adversidad tanto a nivel personal como </w:t>
      </w:r>
      <w:r w:rsidR="00F62D68">
        <w:rPr>
          <w:rFonts w:ascii="Arial" w:hAnsi="Arial" w:cs="Arial"/>
        </w:rPr>
        <w:t>empresarial</w:t>
      </w:r>
      <w:r>
        <w:rPr>
          <w:rFonts w:ascii="Arial" w:hAnsi="Arial" w:cs="Arial"/>
        </w:rPr>
        <w:t>, es por ello</w:t>
      </w:r>
      <w:r w:rsidR="00F62D68">
        <w:rPr>
          <w:rFonts w:ascii="Arial" w:hAnsi="Arial" w:cs="Arial"/>
        </w:rPr>
        <w:t>,</w:t>
      </w:r>
      <w:r>
        <w:rPr>
          <w:rFonts w:ascii="Arial" w:hAnsi="Arial" w:cs="Arial"/>
        </w:rPr>
        <w:t xml:space="preserve"> que este estudio estuvo basado en estudiar </w:t>
      </w:r>
      <w:r w:rsidR="00F62D68">
        <w:rPr>
          <w:rFonts w:ascii="Arial" w:hAnsi="Arial" w:cs="Arial"/>
        </w:rPr>
        <w:t>las</w:t>
      </w:r>
      <w:r>
        <w:rPr>
          <w:rFonts w:ascii="Arial" w:hAnsi="Arial" w:cs="Arial"/>
        </w:rPr>
        <w:t xml:space="preserve"> características </w:t>
      </w:r>
      <w:r w:rsidR="00F62D68">
        <w:rPr>
          <w:rFonts w:ascii="Arial" w:hAnsi="Arial" w:cs="Arial"/>
        </w:rPr>
        <w:t xml:space="preserve"> y factores de la resiliencia  que permiten el mejoramiento del </w:t>
      </w:r>
      <w:r>
        <w:rPr>
          <w:rFonts w:ascii="Arial" w:hAnsi="Arial" w:cs="Arial"/>
        </w:rPr>
        <w:t xml:space="preserve">desempeño laboral de los trabajadores. Es así como inicia nuestra investigación donde el lector podrá conocer como la resiliencia </w:t>
      </w:r>
      <w:r w:rsidR="00F62D68">
        <w:rPr>
          <w:rFonts w:ascii="Arial" w:hAnsi="Arial" w:cs="Arial"/>
        </w:rPr>
        <w:t>(</w:t>
      </w:r>
      <w:r w:rsidR="00F62D68" w:rsidRPr="00F62D68">
        <w:rPr>
          <w:rFonts w:ascii="Arial" w:hAnsi="Arial" w:cs="Arial"/>
          <w:i/>
        </w:rPr>
        <w:t>capacidad del ser humano para afrontar la adversidad y salir transformado de ella</w:t>
      </w:r>
      <w:r w:rsidR="00F62D68">
        <w:rPr>
          <w:rFonts w:ascii="Arial" w:hAnsi="Arial" w:cs="Arial"/>
        </w:rPr>
        <w:t xml:space="preserve">) </w:t>
      </w:r>
      <w:r>
        <w:rPr>
          <w:rFonts w:ascii="Arial" w:hAnsi="Arial" w:cs="Arial"/>
        </w:rPr>
        <w:t>es fundamental para el mejoramiento del desempeño laboral en los trabajadores.</w:t>
      </w:r>
    </w:p>
    <w:p w:rsidR="0046721A" w:rsidRPr="004A3974" w:rsidRDefault="005F301B" w:rsidP="004A3974">
      <w:pPr>
        <w:spacing w:line="360" w:lineRule="auto"/>
        <w:jc w:val="both"/>
        <w:rPr>
          <w:rFonts w:ascii="Arial" w:hAnsi="Arial" w:cs="Arial"/>
        </w:rPr>
      </w:pPr>
      <w:r>
        <w:rPr>
          <w:rFonts w:ascii="Arial" w:hAnsi="Arial" w:cs="Arial"/>
          <w:b/>
          <w:noProof/>
          <w:lang w:val="es-PE" w:eastAsia="es-PE"/>
        </w:rPr>
        <w:pict>
          <v:rect id="_x0000_s1116" style="position:absolute;left:0;text-align:left;margin-left:211.35pt;margin-top:292.9pt;width:37.4pt;height:32.2pt;z-index:251716608" stroked="f">
            <v:textbox>
              <w:txbxContent>
                <w:p w:rsidR="00CB06BA" w:rsidRPr="00CB06BA" w:rsidRDefault="00CB06BA">
                  <w:pPr>
                    <w:rPr>
                      <w:lang w:val="es-PE"/>
                    </w:rPr>
                  </w:pPr>
                  <w:proofErr w:type="gramStart"/>
                  <w:r>
                    <w:rPr>
                      <w:lang w:val="es-PE"/>
                    </w:rPr>
                    <w:t>xi</w:t>
                  </w:r>
                  <w:proofErr w:type="gramEnd"/>
                </w:p>
              </w:txbxContent>
            </v:textbox>
          </v:rect>
        </w:pict>
      </w:r>
      <w:r w:rsidR="0046721A">
        <w:rPr>
          <w:rFonts w:ascii="Arial" w:hAnsi="Arial" w:cs="Arial"/>
        </w:rPr>
        <w:t>Como primer punto se muestra</w:t>
      </w:r>
      <w:r w:rsidR="00F62D68">
        <w:rPr>
          <w:rFonts w:ascii="Arial" w:hAnsi="Arial" w:cs="Arial"/>
        </w:rPr>
        <w:t>n</w:t>
      </w:r>
      <w:r w:rsidR="0046721A">
        <w:rPr>
          <w:rFonts w:ascii="Arial" w:hAnsi="Arial" w:cs="Arial"/>
        </w:rPr>
        <w:t xml:space="preserve"> los objetivos de la investigación, que fueron las líneas directrices que dirigieron nuestro estudio, </w:t>
      </w:r>
      <w:r w:rsidR="00402593">
        <w:rPr>
          <w:rFonts w:ascii="Arial" w:hAnsi="Arial" w:cs="Arial"/>
        </w:rPr>
        <w:t xml:space="preserve">luego se muestra el marco teórico donde basamos y fundamentamos nuestras ideas acerca del fenómeno investigado, posteriormente se detalla la metodología seguida por el equipo de investigadores donde se evidencian las características del estudio, los sujetos participantes en la investigación así como el procedimiento seguido por los investigadores, </w:t>
      </w:r>
      <w:r w:rsidR="00F62D68">
        <w:rPr>
          <w:rFonts w:ascii="Arial" w:hAnsi="Arial" w:cs="Arial"/>
        </w:rPr>
        <w:t>a</w:t>
      </w:r>
      <w:r w:rsidR="00402593">
        <w:rPr>
          <w:rFonts w:ascii="Arial" w:hAnsi="Arial" w:cs="Arial"/>
        </w:rPr>
        <w:t>sí mismo, se presenta luego el apartado de presentación de resultados donde se muestran los datos obtenidos en el estudio para su posterior análisis e interpretación, seg</w:t>
      </w:r>
      <w:r w:rsidR="00F0784C">
        <w:rPr>
          <w:rFonts w:ascii="Arial" w:hAnsi="Arial" w:cs="Arial"/>
        </w:rPr>
        <w:t>uidamente se encuentra el diagnó</w:t>
      </w:r>
      <w:r w:rsidR="00402593">
        <w:rPr>
          <w:rFonts w:ascii="Arial" w:hAnsi="Arial" w:cs="Arial"/>
        </w:rPr>
        <w:t xml:space="preserve">stico de ambas empresas referente al fenómeno estudiado lo que da paso al siguiente </w:t>
      </w:r>
      <w:r w:rsidR="00F62D68">
        <w:rPr>
          <w:rFonts w:ascii="Arial" w:hAnsi="Arial" w:cs="Arial"/>
        </w:rPr>
        <w:t>capítulo</w:t>
      </w:r>
      <w:r w:rsidR="00402593">
        <w:rPr>
          <w:rFonts w:ascii="Arial" w:hAnsi="Arial" w:cs="Arial"/>
        </w:rPr>
        <w:t xml:space="preserve"> donde se plantea la propuesta del programa de intervención para el desarrollo de las conductas resilientes y el mejoramiento del desempeño laboral en los empleados y finalmente se detallan las conclusiones y recomendaciones que hace el equipo investigador, las referencias bibliográficas y los anexos.</w:t>
      </w:r>
    </w:p>
    <w:p w:rsidR="00047F6B" w:rsidRPr="003309F9" w:rsidRDefault="00047F6B" w:rsidP="006B7854">
      <w:pPr>
        <w:pStyle w:val="Prrafodelista"/>
        <w:numPr>
          <w:ilvl w:val="0"/>
          <w:numId w:val="46"/>
        </w:numPr>
        <w:spacing w:line="360" w:lineRule="auto"/>
        <w:jc w:val="center"/>
        <w:rPr>
          <w:rFonts w:ascii="Arial" w:hAnsi="Arial" w:cs="Arial"/>
          <w:b/>
        </w:rPr>
      </w:pPr>
      <w:r w:rsidRPr="003309F9">
        <w:rPr>
          <w:rFonts w:ascii="Arial" w:hAnsi="Arial" w:cs="Arial"/>
          <w:b/>
        </w:rPr>
        <w:lastRenderedPageBreak/>
        <w:t xml:space="preserve">OBJETIVOS DE LA </w:t>
      </w:r>
      <w:r w:rsidRPr="00EE5866">
        <w:rPr>
          <w:rFonts w:ascii="Arial" w:hAnsi="Arial" w:cs="Arial"/>
          <w:b/>
          <w:sz w:val="24"/>
          <w:szCs w:val="24"/>
        </w:rPr>
        <w:t>INVESTIGACIÓN</w:t>
      </w:r>
      <w:r w:rsidRPr="003309F9">
        <w:rPr>
          <w:rFonts w:ascii="Arial" w:hAnsi="Arial" w:cs="Arial"/>
          <w:b/>
        </w:rPr>
        <w:t>.</w:t>
      </w:r>
    </w:p>
    <w:p w:rsidR="00047F6B" w:rsidRDefault="00047F6B" w:rsidP="00047F6B">
      <w:pPr>
        <w:spacing w:line="360" w:lineRule="auto"/>
        <w:jc w:val="both"/>
        <w:rPr>
          <w:rFonts w:ascii="Arial" w:hAnsi="Arial" w:cs="Arial"/>
          <w:b/>
        </w:rPr>
      </w:pPr>
    </w:p>
    <w:p w:rsidR="00047F6B" w:rsidRPr="003309F9" w:rsidRDefault="00047F6B" w:rsidP="002C6773">
      <w:pPr>
        <w:pStyle w:val="Prrafodelista"/>
        <w:numPr>
          <w:ilvl w:val="0"/>
          <w:numId w:val="7"/>
        </w:numPr>
        <w:spacing w:line="360" w:lineRule="auto"/>
        <w:ind w:left="851" w:hanging="284"/>
        <w:jc w:val="both"/>
        <w:rPr>
          <w:rFonts w:ascii="Arial" w:hAnsi="Arial" w:cs="Arial"/>
          <w:b/>
        </w:rPr>
      </w:pPr>
      <w:r w:rsidRPr="003309F9">
        <w:rPr>
          <w:rFonts w:ascii="Arial" w:hAnsi="Arial" w:cs="Arial"/>
          <w:b/>
        </w:rPr>
        <w:t>GENERAL:</w:t>
      </w:r>
    </w:p>
    <w:p w:rsidR="00047F6B" w:rsidRPr="009F38C9" w:rsidRDefault="00047F6B" w:rsidP="00047F6B">
      <w:pPr>
        <w:spacing w:line="360" w:lineRule="auto"/>
        <w:jc w:val="both"/>
        <w:rPr>
          <w:rFonts w:ascii="Arial" w:hAnsi="Arial" w:cs="Arial"/>
          <w:b/>
        </w:rPr>
      </w:pPr>
    </w:p>
    <w:p w:rsidR="00047F6B" w:rsidRPr="009F38C9" w:rsidRDefault="00047F6B" w:rsidP="00A14EA2">
      <w:pPr>
        <w:pStyle w:val="Prrafodelista"/>
        <w:numPr>
          <w:ilvl w:val="0"/>
          <w:numId w:val="3"/>
        </w:numPr>
        <w:spacing w:line="360" w:lineRule="auto"/>
        <w:jc w:val="both"/>
        <w:rPr>
          <w:rFonts w:ascii="Arial" w:hAnsi="Arial" w:cs="Arial"/>
          <w:sz w:val="24"/>
          <w:szCs w:val="24"/>
        </w:rPr>
      </w:pPr>
      <w:r>
        <w:rPr>
          <w:rFonts w:ascii="Arial" w:hAnsi="Arial" w:cs="Arial"/>
          <w:sz w:val="24"/>
          <w:szCs w:val="24"/>
        </w:rPr>
        <w:t xml:space="preserve">Investigar </w:t>
      </w:r>
      <w:r w:rsidRPr="009F38C9">
        <w:rPr>
          <w:rFonts w:ascii="Arial" w:hAnsi="Arial" w:cs="Arial"/>
          <w:sz w:val="24"/>
          <w:szCs w:val="24"/>
        </w:rPr>
        <w:t xml:space="preserve">la influencia </w:t>
      </w:r>
      <w:r>
        <w:rPr>
          <w:rFonts w:ascii="Arial" w:hAnsi="Arial" w:cs="Arial"/>
          <w:sz w:val="24"/>
          <w:szCs w:val="24"/>
        </w:rPr>
        <w:t>psicológica de</w:t>
      </w:r>
      <w:r w:rsidRPr="009F38C9">
        <w:rPr>
          <w:rFonts w:ascii="Arial" w:hAnsi="Arial" w:cs="Arial"/>
          <w:sz w:val="24"/>
          <w:szCs w:val="24"/>
        </w:rPr>
        <w:t xml:space="preserve"> la resiliencia en el desempeño laboral</w:t>
      </w:r>
      <w:r>
        <w:rPr>
          <w:rFonts w:ascii="Arial" w:hAnsi="Arial" w:cs="Arial"/>
          <w:sz w:val="24"/>
          <w:szCs w:val="24"/>
        </w:rPr>
        <w:t>,</w:t>
      </w:r>
      <w:r w:rsidRPr="009F38C9">
        <w:rPr>
          <w:rFonts w:ascii="Arial" w:hAnsi="Arial" w:cs="Arial"/>
          <w:sz w:val="24"/>
          <w:szCs w:val="24"/>
        </w:rPr>
        <w:t xml:space="preserve"> así como en la vida personal  de empleados</w:t>
      </w:r>
      <w:r>
        <w:rPr>
          <w:rFonts w:ascii="Arial" w:hAnsi="Arial" w:cs="Arial"/>
          <w:sz w:val="24"/>
          <w:szCs w:val="24"/>
        </w:rPr>
        <w:t xml:space="preserve">, pertenecientes a </w:t>
      </w:r>
      <w:r w:rsidRPr="009F38C9">
        <w:rPr>
          <w:rFonts w:ascii="Arial" w:hAnsi="Arial" w:cs="Arial"/>
          <w:sz w:val="24"/>
          <w:szCs w:val="24"/>
        </w:rPr>
        <w:t xml:space="preserve">empresas públicas y privadas del área metropolitana de </w:t>
      </w:r>
      <w:r>
        <w:rPr>
          <w:rFonts w:ascii="Arial" w:hAnsi="Arial" w:cs="Arial"/>
          <w:sz w:val="24"/>
          <w:szCs w:val="24"/>
        </w:rPr>
        <w:t>S</w:t>
      </w:r>
      <w:r w:rsidRPr="009F38C9">
        <w:rPr>
          <w:rFonts w:ascii="Arial" w:hAnsi="Arial" w:cs="Arial"/>
          <w:sz w:val="24"/>
          <w:szCs w:val="24"/>
        </w:rPr>
        <w:t xml:space="preserve">an </w:t>
      </w:r>
      <w:r>
        <w:rPr>
          <w:rFonts w:ascii="Arial" w:hAnsi="Arial" w:cs="Arial"/>
          <w:sz w:val="24"/>
          <w:szCs w:val="24"/>
        </w:rPr>
        <w:t>S</w:t>
      </w:r>
      <w:r w:rsidRPr="009F38C9">
        <w:rPr>
          <w:rFonts w:ascii="Arial" w:hAnsi="Arial" w:cs="Arial"/>
          <w:sz w:val="24"/>
          <w:szCs w:val="24"/>
        </w:rPr>
        <w:t>alvador.</w:t>
      </w:r>
    </w:p>
    <w:p w:rsidR="00047F6B" w:rsidRPr="00C75028" w:rsidRDefault="00047F6B" w:rsidP="00A14EA2">
      <w:pPr>
        <w:spacing w:line="360" w:lineRule="auto"/>
        <w:rPr>
          <w:rFonts w:ascii="Arial" w:hAnsi="Arial" w:cs="Arial"/>
          <w:lang w:val="es-ES_tradnl"/>
        </w:rPr>
      </w:pPr>
    </w:p>
    <w:p w:rsidR="00047F6B" w:rsidRPr="003309F9" w:rsidRDefault="00047F6B" w:rsidP="002C6773">
      <w:pPr>
        <w:pStyle w:val="Prrafodelista"/>
        <w:numPr>
          <w:ilvl w:val="0"/>
          <w:numId w:val="7"/>
        </w:numPr>
        <w:spacing w:line="360" w:lineRule="auto"/>
        <w:ind w:left="851" w:hanging="284"/>
        <w:rPr>
          <w:rFonts w:ascii="Arial" w:hAnsi="Arial" w:cs="Arial"/>
          <w:b/>
        </w:rPr>
      </w:pPr>
      <w:r w:rsidRPr="003309F9">
        <w:rPr>
          <w:rFonts w:ascii="Arial" w:hAnsi="Arial" w:cs="Arial"/>
          <w:b/>
        </w:rPr>
        <w:t>ESPECIFICOS:</w:t>
      </w:r>
    </w:p>
    <w:p w:rsidR="00047F6B" w:rsidRDefault="00047F6B" w:rsidP="00A14EA2">
      <w:pPr>
        <w:pStyle w:val="Prrafodelista"/>
        <w:spacing w:line="360" w:lineRule="auto"/>
        <w:jc w:val="both"/>
        <w:rPr>
          <w:rFonts w:ascii="Arial" w:hAnsi="Arial" w:cs="Arial"/>
          <w:sz w:val="24"/>
          <w:szCs w:val="24"/>
        </w:rPr>
      </w:pPr>
    </w:p>
    <w:p w:rsidR="00047F6B" w:rsidRDefault="00047F6B" w:rsidP="00A14EA2">
      <w:pPr>
        <w:pStyle w:val="Prrafodelista"/>
        <w:numPr>
          <w:ilvl w:val="0"/>
          <w:numId w:val="3"/>
        </w:numPr>
        <w:spacing w:line="360" w:lineRule="auto"/>
        <w:jc w:val="both"/>
        <w:rPr>
          <w:rFonts w:ascii="Arial" w:hAnsi="Arial" w:cs="Arial"/>
          <w:sz w:val="24"/>
          <w:szCs w:val="24"/>
        </w:rPr>
      </w:pPr>
      <w:r>
        <w:rPr>
          <w:rFonts w:ascii="Arial" w:hAnsi="Arial" w:cs="Arial"/>
          <w:sz w:val="24"/>
          <w:szCs w:val="24"/>
        </w:rPr>
        <w:t>Conocer</w:t>
      </w:r>
      <w:r w:rsidRPr="00C63387">
        <w:rPr>
          <w:rFonts w:ascii="Arial" w:hAnsi="Arial" w:cs="Arial"/>
          <w:sz w:val="24"/>
          <w:szCs w:val="24"/>
        </w:rPr>
        <w:t xml:space="preserve"> el origen, causas, consecuencias</w:t>
      </w:r>
      <w:r>
        <w:rPr>
          <w:rFonts w:ascii="Arial" w:hAnsi="Arial" w:cs="Arial"/>
          <w:sz w:val="24"/>
          <w:szCs w:val="24"/>
        </w:rPr>
        <w:t>, efectos</w:t>
      </w:r>
      <w:r w:rsidRPr="00C63387">
        <w:rPr>
          <w:rFonts w:ascii="Arial" w:hAnsi="Arial" w:cs="Arial"/>
          <w:sz w:val="24"/>
          <w:szCs w:val="24"/>
        </w:rPr>
        <w:t xml:space="preserve"> de la resiliencia, y su influenc</w:t>
      </w:r>
      <w:r>
        <w:rPr>
          <w:rFonts w:ascii="Arial" w:hAnsi="Arial" w:cs="Arial"/>
          <w:sz w:val="24"/>
          <w:szCs w:val="24"/>
        </w:rPr>
        <w:t xml:space="preserve">ia en el </w:t>
      </w:r>
      <w:r w:rsidR="008255DA">
        <w:rPr>
          <w:rFonts w:ascii="Arial" w:hAnsi="Arial" w:cs="Arial"/>
          <w:sz w:val="24"/>
          <w:szCs w:val="24"/>
        </w:rPr>
        <w:t xml:space="preserve">desempeño laboral </w:t>
      </w:r>
      <w:r>
        <w:rPr>
          <w:rFonts w:ascii="Arial" w:hAnsi="Arial" w:cs="Arial"/>
          <w:sz w:val="24"/>
          <w:szCs w:val="24"/>
        </w:rPr>
        <w:t>de</w:t>
      </w:r>
      <w:r w:rsidRPr="00C63387">
        <w:rPr>
          <w:rFonts w:ascii="Arial" w:hAnsi="Arial" w:cs="Arial"/>
          <w:sz w:val="24"/>
          <w:szCs w:val="24"/>
        </w:rPr>
        <w:t xml:space="preserve"> los empleados provenientes de empresas públicas y privadas.</w:t>
      </w:r>
    </w:p>
    <w:p w:rsidR="00A14EA2" w:rsidRDefault="00A14EA2" w:rsidP="00A14EA2">
      <w:pPr>
        <w:pStyle w:val="Prrafodelista"/>
        <w:spacing w:line="360" w:lineRule="auto"/>
        <w:jc w:val="both"/>
        <w:rPr>
          <w:rFonts w:ascii="Arial" w:hAnsi="Arial" w:cs="Arial"/>
          <w:sz w:val="24"/>
          <w:szCs w:val="24"/>
        </w:rPr>
      </w:pPr>
    </w:p>
    <w:p w:rsidR="00A14EA2" w:rsidRPr="00A14EA2" w:rsidRDefault="00047F6B" w:rsidP="00A14EA2">
      <w:pPr>
        <w:pStyle w:val="Prrafodelista"/>
        <w:numPr>
          <w:ilvl w:val="0"/>
          <w:numId w:val="3"/>
        </w:numPr>
        <w:spacing w:line="360" w:lineRule="auto"/>
        <w:jc w:val="both"/>
        <w:rPr>
          <w:rFonts w:ascii="Arial" w:hAnsi="Arial" w:cs="Arial"/>
          <w:sz w:val="24"/>
          <w:szCs w:val="24"/>
        </w:rPr>
      </w:pPr>
      <w:r w:rsidRPr="00C63387">
        <w:rPr>
          <w:rFonts w:ascii="Arial" w:hAnsi="Arial" w:cs="Arial"/>
          <w:sz w:val="24"/>
          <w:szCs w:val="24"/>
          <w:shd w:val="clear" w:color="auto" w:fill="FFFFFF"/>
        </w:rPr>
        <w:t xml:space="preserve">Determinar </w:t>
      </w:r>
      <w:r>
        <w:rPr>
          <w:rFonts w:ascii="Arial" w:hAnsi="Arial" w:cs="Arial"/>
          <w:sz w:val="24"/>
          <w:szCs w:val="24"/>
          <w:shd w:val="clear" w:color="auto" w:fill="FFFFFF"/>
        </w:rPr>
        <w:t xml:space="preserve">cuáles son </w:t>
      </w:r>
      <w:r w:rsidRPr="00C63387">
        <w:rPr>
          <w:rFonts w:ascii="Arial" w:hAnsi="Arial" w:cs="Arial"/>
          <w:sz w:val="24"/>
          <w:szCs w:val="24"/>
          <w:shd w:val="clear" w:color="auto" w:fill="FFFFFF"/>
        </w:rPr>
        <w:t xml:space="preserve">los factores resilientes, asociados al desempeño </w:t>
      </w:r>
      <w:r>
        <w:rPr>
          <w:rFonts w:ascii="Arial" w:hAnsi="Arial" w:cs="Arial"/>
          <w:sz w:val="24"/>
          <w:szCs w:val="24"/>
          <w:shd w:val="clear" w:color="auto" w:fill="FFFFFF"/>
        </w:rPr>
        <w:t>laboral, en empleados/as, de</w:t>
      </w:r>
      <w:r w:rsidRPr="00C63387">
        <w:rPr>
          <w:rFonts w:ascii="Arial" w:hAnsi="Arial" w:cs="Arial"/>
          <w:sz w:val="24"/>
          <w:szCs w:val="24"/>
          <w:shd w:val="clear" w:color="auto" w:fill="FFFFFF"/>
        </w:rPr>
        <w:t xml:space="preserve"> empresas públicas y privadas. </w:t>
      </w:r>
    </w:p>
    <w:p w:rsidR="00A14EA2" w:rsidRPr="00A14EA2" w:rsidRDefault="00A14EA2" w:rsidP="00A14EA2">
      <w:pPr>
        <w:pStyle w:val="Prrafodelista"/>
        <w:rPr>
          <w:rFonts w:ascii="Arial" w:hAnsi="Arial" w:cs="Arial"/>
          <w:sz w:val="24"/>
          <w:szCs w:val="24"/>
        </w:rPr>
      </w:pPr>
    </w:p>
    <w:p w:rsidR="00A14EA2" w:rsidRPr="00A14EA2" w:rsidRDefault="00A14EA2" w:rsidP="00A14EA2">
      <w:pPr>
        <w:pStyle w:val="Prrafodelista"/>
        <w:spacing w:line="360" w:lineRule="auto"/>
        <w:jc w:val="both"/>
        <w:rPr>
          <w:rFonts w:ascii="Arial" w:hAnsi="Arial" w:cs="Arial"/>
          <w:sz w:val="24"/>
          <w:szCs w:val="24"/>
        </w:rPr>
      </w:pPr>
    </w:p>
    <w:p w:rsidR="00047F6B" w:rsidRDefault="00047F6B" w:rsidP="00A14EA2">
      <w:pPr>
        <w:pStyle w:val="Prrafodelista"/>
        <w:numPr>
          <w:ilvl w:val="0"/>
          <w:numId w:val="3"/>
        </w:numPr>
        <w:spacing w:line="360" w:lineRule="auto"/>
        <w:jc w:val="both"/>
        <w:rPr>
          <w:rFonts w:ascii="Arial" w:hAnsi="Arial" w:cs="Arial"/>
          <w:sz w:val="24"/>
          <w:szCs w:val="24"/>
        </w:rPr>
      </w:pPr>
      <w:r w:rsidRPr="00C63387">
        <w:rPr>
          <w:rFonts w:ascii="Arial" w:hAnsi="Arial" w:cs="Arial"/>
          <w:sz w:val="24"/>
          <w:szCs w:val="24"/>
        </w:rPr>
        <w:t xml:space="preserve">Delimitar los principales rasgos o características de las personas resilientes y como contribuye a la superación </w:t>
      </w:r>
      <w:r>
        <w:rPr>
          <w:rFonts w:ascii="Arial" w:hAnsi="Arial" w:cs="Arial"/>
          <w:sz w:val="24"/>
          <w:szCs w:val="24"/>
        </w:rPr>
        <w:t>de la adversidad, en los diferentes ámbitos (personal, familiar y profesional).</w:t>
      </w:r>
      <w:r w:rsidRPr="00C63387">
        <w:rPr>
          <w:rFonts w:ascii="Arial" w:hAnsi="Arial" w:cs="Arial"/>
          <w:sz w:val="24"/>
          <w:szCs w:val="24"/>
        </w:rPr>
        <w:t xml:space="preserve"> </w:t>
      </w:r>
    </w:p>
    <w:p w:rsidR="00A14EA2" w:rsidRDefault="00A14EA2" w:rsidP="00A14EA2">
      <w:pPr>
        <w:pStyle w:val="Prrafodelista"/>
        <w:spacing w:line="360" w:lineRule="auto"/>
        <w:jc w:val="both"/>
        <w:rPr>
          <w:rFonts w:ascii="Arial" w:hAnsi="Arial" w:cs="Arial"/>
          <w:sz w:val="24"/>
          <w:szCs w:val="24"/>
        </w:rPr>
      </w:pPr>
    </w:p>
    <w:p w:rsidR="00047F6B" w:rsidRPr="00A14EA2" w:rsidRDefault="00047F6B" w:rsidP="00A14EA2">
      <w:pPr>
        <w:pStyle w:val="Prrafodelista"/>
        <w:numPr>
          <w:ilvl w:val="0"/>
          <w:numId w:val="3"/>
        </w:numPr>
        <w:spacing w:line="360" w:lineRule="auto"/>
        <w:jc w:val="both"/>
        <w:rPr>
          <w:rFonts w:ascii="Arial" w:hAnsi="Arial" w:cs="Arial"/>
          <w:sz w:val="24"/>
          <w:szCs w:val="24"/>
        </w:rPr>
      </w:pPr>
      <w:r>
        <w:rPr>
          <w:rFonts w:ascii="Arial" w:hAnsi="Arial" w:cs="Arial"/>
          <w:sz w:val="24"/>
          <w:szCs w:val="24"/>
          <w:shd w:val="clear" w:color="auto" w:fill="FFFFFF"/>
        </w:rPr>
        <w:t>Diseñar un Programa de Intervención P</w:t>
      </w:r>
      <w:r w:rsidRPr="00C63387">
        <w:rPr>
          <w:rFonts w:ascii="Arial" w:hAnsi="Arial" w:cs="Arial"/>
          <w:sz w:val="24"/>
          <w:szCs w:val="24"/>
          <w:shd w:val="clear" w:color="auto" w:fill="FFFFFF"/>
        </w:rPr>
        <w:t>sicoterapéutico</w:t>
      </w:r>
      <w:r>
        <w:rPr>
          <w:rFonts w:ascii="Arial" w:hAnsi="Arial" w:cs="Arial"/>
          <w:sz w:val="24"/>
          <w:szCs w:val="24"/>
          <w:shd w:val="clear" w:color="auto" w:fill="FFFFFF"/>
        </w:rPr>
        <w:t>;</w:t>
      </w:r>
      <w:r w:rsidRPr="00C63387">
        <w:rPr>
          <w:rFonts w:ascii="Arial" w:hAnsi="Arial" w:cs="Arial"/>
          <w:sz w:val="24"/>
          <w:szCs w:val="24"/>
          <w:shd w:val="clear" w:color="auto" w:fill="FFFFFF"/>
        </w:rPr>
        <w:t xml:space="preserve"> enfocado a fortalecer</w:t>
      </w:r>
      <w:r>
        <w:rPr>
          <w:rFonts w:ascii="Arial" w:hAnsi="Arial" w:cs="Arial"/>
          <w:sz w:val="24"/>
          <w:szCs w:val="24"/>
          <w:shd w:val="clear" w:color="auto" w:fill="FFFFFF"/>
        </w:rPr>
        <w:t xml:space="preserve">, aquellos aspectos y/o factores psicológicos de la Resiliencia, </w:t>
      </w:r>
      <w:r w:rsidRPr="00C63387">
        <w:rPr>
          <w:rFonts w:ascii="Arial" w:hAnsi="Arial" w:cs="Arial"/>
          <w:sz w:val="24"/>
          <w:szCs w:val="24"/>
          <w:shd w:val="clear" w:color="auto" w:fill="FFFFFF"/>
        </w:rPr>
        <w:t xml:space="preserve"> </w:t>
      </w:r>
      <w:r>
        <w:rPr>
          <w:rFonts w:ascii="Arial" w:hAnsi="Arial" w:cs="Arial"/>
          <w:sz w:val="24"/>
          <w:szCs w:val="24"/>
          <w:shd w:val="clear" w:color="auto" w:fill="FFFFFF"/>
        </w:rPr>
        <w:t xml:space="preserve">a fin de promover el crecimiento personal y profesional de </w:t>
      </w:r>
      <w:r w:rsidRPr="00C63387">
        <w:rPr>
          <w:rFonts w:ascii="Arial" w:hAnsi="Arial" w:cs="Arial"/>
          <w:sz w:val="24"/>
          <w:szCs w:val="24"/>
          <w:shd w:val="clear" w:color="auto" w:fill="FFFFFF"/>
        </w:rPr>
        <w:t>empleados y empleadas</w:t>
      </w:r>
      <w:r>
        <w:rPr>
          <w:rFonts w:ascii="Arial" w:hAnsi="Arial" w:cs="Arial"/>
          <w:sz w:val="24"/>
          <w:szCs w:val="24"/>
          <w:shd w:val="clear" w:color="auto" w:fill="FFFFFF"/>
        </w:rPr>
        <w:t>, pertenecientes a Instituciones, del sector público y privado, del</w:t>
      </w:r>
      <w:r w:rsidRPr="00C63387">
        <w:rPr>
          <w:rFonts w:ascii="Arial" w:hAnsi="Arial" w:cs="Arial"/>
          <w:sz w:val="24"/>
          <w:szCs w:val="24"/>
          <w:shd w:val="clear" w:color="auto" w:fill="FFFFFF"/>
        </w:rPr>
        <w:t xml:space="preserve"> área metropolitana de San Salvador.</w:t>
      </w:r>
    </w:p>
    <w:p w:rsidR="00A14EA2" w:rsidRPr="00A14EA2" w:rsidRDefault="00A14EA2" w:rsidP="00A14EA2">
      <w:pPr>
        <w:pStyle w:val="Prrafodelista"/>
        <w:rPr>
          <w:rFonts w:ascii="Arial" w:hAnsi="Arial" w:cs="Arial"/>
          <w:sz w:val="24"/>
          <w:szCs w:val="24"/>
        </w:rPr>
      </w:pPr>
    </w:p>
    <w:p w:rsidR="00A14EA2" w:rsidRPr="006718FB" w:rsidRDefault="00A14EA2" w:rsidP="00A14EA2">
      <w:pPr>
        <w:pStyle w:val="Prrafodelista"/>
        <w:spacing w:line="360" w:lineRule="auto"/>
        <w:jc w:val="both"/>
        <w:rPr>
          <w:rFonts w:ascii="Arial" w:hAnsi="Arial" w:cs="Arial"/>
          <w:sz w:val="24"/>
          <w:szCs w:val="24"/>
        </w:rPr>
      </w:pPr>
    </w:p>
    <w:p w:rsidR="00047F6B" w:rsidRPr="00C63387" w:rsidRDefault="005F301B" w:rsidP="00047F6B">
      <w:pPr>
        <w:pStyle w:val="Prrafodelista"/>
        <w:spacing w:line="360" w:lineRule="auto"/>
        <w:jc w:val="both"/>
        <w:rPr>
          <w:rFonts w:ascii="Arial" w:hAnsi="Arial" w:cs="Arial"/>
          <w:sz w:val="24"/>
          <w:szCs w:val="24"/>
        </w:rPr>
      </w:pPr>
      <w:r>
        <w:rPr>
          <w:rFonts w:ascii="Arial" w:hAnsi="Arial" w:cs="Arial"/>
          <w:b/>
          <w:noProof/>
          <w:lang w:val="es-PE" w:eastAsia="es-PE"/>
        </w:rPr>
        <w:pict>
          <v:rect id="_x0000_s1118" style="position:absolute;left:0;text-align:left;margin-left:208.55pt;margin-top:34.4pt;width:37.4pt;height:32.2pt;z-index:251718656" stroked="f">
            <v:textbox>
              <w:txbxContent>
                <w:p w:rsidR="00CB06BA" w:rsidRPr="00CB06BA" w:rsidRDefault="00CB06BA">
                  <w:pPr>
                    <w:rPr>
                      <w:lang w:val="es-PE"/>
                    </w:rPr>
                  </w:pPr>
                  <w:proofErr w:type="gramStart"/>
                  <w:r>
                    <w:rPr>
                      <w:lang w:val="es-PE"/>
                    </w:rPr>
                    <w:t>xii</w:t>
                  </w:r>
                  <w:proofErr w:type="gramEnd"/>
                </w:p>
              </w:txbxContent>
            </v:textbox>
          </v:rect>
        </w:pict>
      </w:r>
      <w:r>
        <w:rPr>
          <w:rFonts w:ascii="Arial" w:hAnsi="Arial" w:cs="Arial"/>
          <w:b/>
          <w:noProof/>
          <w:lang w:val="es-PE" w:eastAsia="es-PE"/>
        </w:rPr>
        <w:pict>
          <v:rect id="_x0000_s1117" style="position:absolute;left:0;text-align:left;margin-left:208.55pt;margin-top:34.4pt;width:37.4pt;height:32.2pt;z-index:251717632" stroked="f">
            <v:textbox>
              <w:txbxContent>
                <w:p w:rsidR="00CB06BA" w:rsidRPr="00CB06BA" w:rsidRDefault="00CB06BA">
                  <w:pPr>
                    <w:rPr>
                      <w:lang w:val="es-PE"/>
                    </w:rPr>
                  </w:pPr>
                  <w:proofErr w:type="gramStart"/>
                  <w:r>
                    <w:rPr>
                      <w:lang w:val="es-PE"/>
                    </w:rPr>
                    <w:t>xii</w:t>
                  </w:r>
                  <w:proofErr w:type="gramEnd"/>
                </w:p>
              </w:txbxContent>
            </v:textbox>
          </v:rect>
        </w:pict>
      </w:r>
    </w:p>
    <w:p w:rsidR="00047F6B" w:rsidRDefault="00047F6B" w:rsidP="006B7854">
      <w:pPr>
        <w:pStyle w:val="Prrafodelista"/>
        <w:numPr>
          <w:ilvl w:val="0"/>
          <w:numId w:val="46"/>
        </w:numPr>
        <w:spacing w:after="100" w:afterAutospacing="1" w:line="360" w:lineRule="auto"/>
        <w:jc w:val="center"/>
        <w:rPr>
          <w:rFonts w:ascii="Arial" w:hAnsi="Arial" w:cs="Arial"/>
          <w:b/>
          <w:sz w:val="24"/>
          <w:szCs w:val="24"/>
        </w:rPr>
      </w:pPr>
      <w:r>
        <w:rPr>
          <w:rFonts w:ascii="Arial" w:hAnsi="Arial" w:cs="Arial"/>
          <w:b/>
          <w:sz w:val="24"/>
          <w:szCs w:val="24"/>
        </w:rPr>
        <w:lastRenderedPageBreak/>
        <w:t>MARCO TEORICO.</w:t>
      </w:r>
    </w:p>
    <w:p w:rsidR="00A14EA2" w:rsidRDefault="00A14EA2" w:rsidP="00A14EA2">
      <w:pPr>
        <w:pStyle w:val="Prrafodelista"/>
        <w:spacing w:after="100" w:afterAutospacing="1" w:line="360" w:lineRule="auto"/>
        <w:ind w:left="1080"/>
        <w:rPr>
          <w:rFonts w:ascii="Arial" w:hAnsi="Arial" w:cs="Arial"/>
          <w:b/>
          <w:sz w:val="24"/>
          <w:szCs w:val="24"/>
        </w:rPr>
      </w:pPr>
    </w:p>
    <w:p w:rsidR="00047F6B" w:rsidRPr="00A14EA2" w:rsidRDefault="00047F6B" w:rsidP="006B7854">
      <w:pPr>
        <w:pStyle w:val="Prrafodelista"/>
        <w:numPr>
          <w:ilvl w:val="0"/>
          <w:numId w:val="47"/>
        </w:numPr>
        <w:spacing w:after="100" w:afterAutospacing="1" w:line="360" w:lineRule="auto"/>
        <w:jc w:val="both"/>
        <w:rPr>
          <w:rFonts w:ascii="Arial" w:hAnsi="Arial" w:cs="Arial"/>
          <w:b/>
          <w:sz w:val="24"/>
          <w:szCs w:val="24"/>
        </w:rPr>
      </w:pPr>
      <w:r w:rsidRPr="00A14EA2">
        <w:rPr>
          <w:rFonts w:ascii="Arial" w:hAnsi="Arial" w:cs="Arial"/>
          <w:b/>
          <w:sz w:val="24"/>
          <w:szCs w:val="24"/>
        </w:rPr>
        <w:t>Antecedente histórico de la Resiliencia.</w:t>
      </w:r>
    </w:p>
    <w:p w:rsidR="00047F6B" w:rsidRDefault="00047F6B" w:rsidP="00047F6B">
      <w:pPr>
        <w:spacing w:after="100" w:afterAutospacing="1" w:line="360" w:lineRule="auto"/>
        <w:jc w:val="both"/>
        <w:rPr>
          <w:rFonts w:ascii="Arial" w:hAnsi="Arial" w:cs="Arial"/>
        </w:rPr>
      </w:pPr>
      <w:r w:rsidRPr="00055FC6">
        <w:rPr>
          <w:rFonts w:ascii="Arial" w:hAnsi="Arial" w:cs="Arial"/>
        </w:rPr>
        <w:t xml:space="preserve">Como ya se ha mencionado </w:t>
      </w:r>
      <w:r>
        <w:rPr>
          <w:rFonts w:ascii="Arial" w:hAnsi="Arial" w:cs="Arial"/>
        </w:rPr>
        <w:t>el término de la resiliencia</w:t>
      </w:r>
      <w:bookmarkStart w:id="0" w:name="_GoBack"/>
      <w:bookmarkEnd w:id="0"/>
      <w:r>
        <w:rPr>
          <w:rFonts w:ascii="Arial" w:hAnsi="Arial" w:cs="Arial"/>
        </w:rPr>
        <w:t xml:space="preserve">, así como su estudio es muy limitado y aun se siguen investigando muchas de sus variables en diferentes contextos de la vida del ser humano. En nuestro país este fenómeno es aun menos estudiado que en otras sociedades y países más desarrollados como: Chile, Perú, Ecuador, España, Estados Unidos y Alemania donde se ha investigado más exhaustivamente la influencia de este fenómeno. </w:t>
      </w:r>
    </w:p>
    <w:p w:rsidR="00047F6B" w:rsidRDefault="00047F6B" w:rsidP="00047F6B">
      <w:pPr>
        <w:spacing w:after="100" w:afterAutospacing="1" w:line="360" w:lineRule="auto"/>
        <w:jc w:val="both"/>
        <w:rPr>
          <w:rFonts w:ascii="Arial" w:hAnsi="Arial" w:cs="Arial"/>
        </w:rPr>
      </w:pPr>
      <w:r>
        <w:rPr>
          <w:rFonts w:ascii="Arial" w:hAnsi="Arial" w:cs="Arial"/>
        </w:rPr>
        <w:t xml:space="preserve">Se cree que la ausencia de investigaciones sobre la resiliencia obedece a lo novedoso del fenómeno pues su auge se ha venido desarrollando a partir de los años 90. Este nuevo termino y su estudio en nuestro país fue introducido por primera vez en 1998 por la Organización Panamericana para la salud con un documento titulado “Manual de identificación y Promoción de la Resiliencia en niños y adolescentes” material que fue difundido por parte del Ministerio de Salud para contribuir al desarrollo integral de jóvenes que vivían en condiciones consideradas de alto riesgo. </w:t>
      </w:r>
    </w:p>
    <w:p w:rsidR="00047F6B" w:rsidRDefault="00047F6B" w:rsidP="00047F6B">
      <w:pPr>
        <w:spacing w:after="100" w:afterAutospacing="1" w:line="360" w:lineRule="auto"/>
        <w:jc w:val="both"/>
        <w:rPr>
          <w:rFonts w:ascii="Arial" w:hAnsi="Arial" w:cs="Arial"/>
        </w:rPr>
      </w:pPr>
      <w:r>
        <w:rPr>
          <w:rFonts w:ascii="Arial" w:hAnsi="Arial" w:cs="Arial"/>
        </w:rPr>
        <w:t xml:space="preserve">Sin embargo, su estudio, e investigación es casi nulo en nuestro país. Las premisas de trabajos de investigaciones que se han desarrollado se basan en trabajos de grado realizados por solo 2 de las 5 principales universidades de nuestro país, estas investigaciones se han desarrollado en: La Universidad </w:t>
      </w:r>
      <w:r w:rsidRPr="007C38CA">
        <w:rPr>
          <w:rFonts w:ascii="Arial" w:hAnsi="Arial" w:cs="Arial"/>
        </w:rPr>
        <w:t>Centroamericana Dr. “José Simeón Cañas” (UCA), en el año</w:t>
      </w:r>
      <w:r>
        <w:rPr>
          <w:rFonts w:ascii="Arial" w:hAnsi="Arial" w:cs="Arial"/>
        </w:rPr>
        <w:t xml:space="preserve"> 2002 quien hizo su</w:t>
      </w:r>
      <w:r w:rsidRPr="007C38CA">
        <w:rPr>
          <w:rFonts w:ascii="Arial" w:hAnsi="Arial" w:cs="Arial"/>
        </w:rPr>
        <w:t xml:space="preserve"> estudio</w:t>
      </w:r>
      <w:r>
        <w:rPr>
          <w:rFonts w:ascii="Arial" w:hAnsi="Arial" w:cs="Arial"/>
        </w:rPr>
        <w:t xml:space="preserve"> sobre</w:t>
      </w:r>
      <w:r w:rsidRPr="007C38CA">
        <w:rPr>
          <w:rFonts w:ascii="Arial" w:hAnsi="Arial" w:cs="Arial"/>
        </w:rPr>
        <w:t xml:space="preserve"> </w:t>
      </w:r>
      <w:r>
        <w:rPr>
          <w:rFonts w:ascii="Arial" w:hAnsi="Arial" w:cs="Arial"/>
        </w:rPr>
        <w:t xml:space="preserve">la Resiliencia bajo el nombre </w:t>
      </w:r>
      <w:r w:rsidRPr="001B1A7E">
        <w:rPr>
          <w:rFonts w:ascii="Arial" w:hAnsi="Arial" w:cs="Arial"/>
          <w:i/>
        </w:rPr>
        <w:t xml:space="preserve">de </w:t>
      </w:r>
      <w:r w:rsidRPr="001B1A7E">
        <w:rPr>
          <w:rFonts w:ascii="Arial" w:hAnsi="Arial" w:cs="Arial"/>
          <w:bCs/>
          <w:i/>
          <w:lang w:val="es-SV"/>
        </w:rPr>
        <w:t>“Formas procesos y posibles manifestaciones de Resiliencia en grupos humanos con experiencias traumáticas comunes”</w:t>
      </w:r>
      <w:r w:rsidRPr="007C38CA">
        <w:rPr>
          <w:rFonts w:ascii="Arial" w:hAnsi="Arial" w:cs="Arial"/>
        </w:rPr>
        <w:t xml:space="preserve">,  </w:t>
      </w:r>
      <w:r>
        <w:rPr>
          <w:rFonts w:ascii="Arial" w:hAnsi="Arial" w:cs="Arial"/>
        </w:rPr>
        <w:t>así mismo</w:t>
      </w:r>
      <w:r w:rsidRPr="007C38CA">
        <w:rPr>
          <w:rFonts w:ascii="Arial" w:hAnsi="Arial" w:cs="Arial"/>
        </w:rPr>
        <w:t xml:space="preserve"> la Universidad  de El Salvador (UES), en el año de 2003, </w:t>
      </w:r>
      <w:r>
        <w:rPr>
          <w:rFonts w:ascii="Arial" w:hAnsi="Arial" w:cs="Arial"/>
        </w:rPr>
        <w:t>llevaron a cabo</w:t>
      </w:r>
      <w:r w:rsidRPr="007C38CA">
        <w:rPr>
          <w:rFonts w:ascii="Arial" w:hAnsi="Arial" w:cs="Arial"/>
        </w:rPr>
        <w:t xml:space="preserve"> una investigación denominada </w:t>
      </w:r>
      <w:r w:rsidRPr="00BE7967">
        <w:rPr>
          <w:rFonts w:ascii="Arial" w:hAnsi="Arial" w:cs="Arial"/>
          <w:i/>
        </w:rPr>
        <w:t>“La Resiliencia, un Nuevo Paradigma que Ayude al Joven a Desarrollarse Sano y Socialmente Exitoso A pesar de Haber Nacido y Vivir en Condiciones de Alto Riesgo”;</w:t>
      </w:r>
      <w:r w:rsidRPr="007C38CA">
        <w:rPr>
          <w:rFonts w:ascii="Arial" w:hAnsi="Arial" w:cs="Arial"/>
        </w:rPr>
        <w:t xml:space="preserve"> estos estudios, enfocan su interés en conocer</w:t>
      </w:r>
      <w:r>
        <w:rPr>
          <w:rFonts w:ascii="Arial" w:hAnsi="Arial" w:cs="Arial"/>
        </w:rPr>
        <w:t xml:space="preserve"> la influencia de la R</w:t>
      </w:r>
      <w:r w:rsidRPr="007C38CA">
        <w:rPr>
          <w:rFonts w:ascii="Arial" w:hAnsi="Arial" w:cs="Arial"/>
        </w:rPr>
        <w:t xml:space="preserve">esiliencia, en el área clínica y en </w:t>
      </w:r>
      <w:r w:rsidRPr="007C38CA">
        <w:rPr>
          <w:rFonts w:ascii="Arial" w:hAnsi="Arial" w:cs="Arial"/>
        </w:rPr>
        <w:lastRenderedPageBreak/>
        <w:t>el área educativa</w:t>
      </w:r>
      <w:r>
        <w:rPr>
          <w:rFonts w:ascii="Arial" w:hAnsi="Arial" w:cs="Arial"/>
        </w:rPr>
        <w:t>, no así en el área Laboral u Organizacional. Es sorprendente la poca información que se tiene de la resiliencia y su accionar dentro del contexto laboral, ya que hasta este momento los beneficios de la aplicabilidad de los factores resilientes son desconocidos en este importante ámbito. Como se origina, como se manifiesta, en que contribuye, etc. Por lo cual esta investigación pretende recopilar estos datos tan importantes para fomentar la resiliencia en los individuos.</w:t>
      </w:r>
    </w:p>
    <w:p w:rsidR="00047F6B" w:rsidRDefault="00047F6B" w:rsidP="00047F6B">
      <w:pPr>
        <w:spacing w:after="100" w:afterAutospacing="1" w:line="360" w:lineRule="auto"/>
        <w:jc w:val="both"/>
        <w:rPr>
          <w:rFonts w:ascii="Arial" w:hAnsi="Arial" w:cs="Arial"/>
        </w:rPr>
      </w:pPr>
      <w:r>
        <w:rPr>
          <w:rFonts w:ascii="Arial" w:hAnsi="Arial" w:cs="Arial"/>
        </w:rPr>
        <w:t>Como se sabe la resiliencia es no solo importante para el individuo en si mismo sino también para la sociedad en general, ya que fomentar los factores resilientes que permitan a las personas hacer frente a la adversidad y salir renovados de ella producirá una mejora en la calidad de vida de toda la población de nuestro país.</w:t>
      </w:r>
    </w:p>
    <w:p w:rsidR="00047F6B" w:rsidRPr="001E4250" w:rsidRDefault="00047F6B" w:rsidP="00047F6B">
      <w:pPr>
        <w:spacing w:after="100" w:afterAutospacing="1" w:line="360" w:lineRule="auto"/>
        <w:jc w:val="both"/>
        <w:rPr>
          <w:rFonts w:ascii="Arial" w:hAnsi="Arial" w:cs="Arial"/>
        </w:rPr>
      </w:pPr>
      <w:r>
        <w:rPr>
          <w:rFonts w:ascii="Arial" w:hAnsi="Arial" w:cs="Arial"/>
        </w:rPr>
        <w:t>Así mismo, su aplicabilidad dentro de las diferentes organizaciones tendrá un impacto inmensurable ya que a través del desarrollo del potencial humano se facilitaran el alcance de objetivos y metas de la organización, proveerá de un mejor ambiente laboral y fortalecerá las relaciones que se establecen dentro y fuera del lugar de trabajo.</w:t>
      </w:r>
    </w:p>
    <w:p w:rsidR="00047F6B" w:rsidRPr="00F0784C" w:rsidRDefault="00047F6B" w:rsidP="006B7854">
      <w:pPr>
        <w:pStyle w:val="Prrafodelista"/>
        <w:numPr>
          <w:ilvl w:val="0"/>
          <w:numId w:val="47"/>
        </w:numPr>
        <w:autoSpaceDE w:val="0"/>
        <w:autoSpaceDN w:val="0"/>
        <w:adjustRightInd w:val="0"/>
        <w:spacing w:line="360" w:lineRule="auto"/>
        <w:jc w:val="both"/>
        <w:rPr>
          <w:rFonts w:ascii="Arial" w:hAnsi="Arial" w:cs="Arial"/>
          <w:b/>
        </w:rPr>
      </w:pPr>
      <w:r w:rsidRPr="00F0784C">
        <w:rPr>
          <w:rFonts w:ascii="Arial" w:hAnsi="Arial" w:cs="Arial"/>
          <w:b/>
          <w:sz w:val="24"/>
          <w:szCs w:val="24"/>
        </w:rPr>
        <w:t>FUNDAMENTOS TEÓRICOS:</w:t>
      </w:r>
    </w:p>
    <w:p w:rsidR="00047F6B" w:rsidRDefault="00047F6B" w:rsidP="00047F6B">
      <w:pPr>
        <w:autoSpaceDE w:val="0"/>
        <w:autoSpaceDN w:val="0"/>
        <w:adjustRightInd w:val="0"/>
        <w:spacing w:line="360" w:lineRule="auto"/>
        <w:jc w:val="both"/>
        <w:rPr>
          <w:rFonts w:ascii="Arial" w:hAnsi="Arial" w:cs="Arial"/>
          <w:b/>
        </w:rPr>
      </w:pPr>
      <w:r w:rsidRPr="001E4250">
        <w:rPr>
          <w:rFonts w:ascii="Arial" w:hAnsi="Arial" w:cs="Arial"/>
          <w:b/>
        </w:rPr>
        <w:t>Resiliencia y Procesos Cognoscitivos</w:t>
      </w:r>
      <w:r>
        <w:rPr>
          <w:rFonts w:ascii="Arial" w:hAnsi="Arial" w:cs="Arial"/>
          <w:b/>
        </w:rPr>
        <w:t xml:space="preserve">. </w:t>
      </w:r>
    </w:p>
    <w:p w:rsidR="00047F6B" w:rsidRPr="001E4250" w:rsidRDefault="00047F6B" w:rsidP="00047F6B">
      <w:pPr>
        <w:autoSpaceDE w:val="0"/>
        <w:autoSpaceDN w:val="0"/>
        <w:adjustRightInd w:val="0"/>
        <w:spacing w:line="360" w:lineRule="auto"/>
        <w:jc w:val="both"/>
        <w:rPr>
          <w:rFonts w:ascii="Arial" w:hAnsi="Arial" w:cs="Arial"/>
        </w:rPr>
      </w:pPr>
      <w:r w:rsidRPr="001E4250">
        <w:rPr>
          <w:rFonts w:ascii="Arial" w:hAnsi="Arial" w:cs="Arial"/>
        </w:rPr>
        <w:t>La psicología, como una disciplina integral, ha evolucionado, en su afán por conocer los procesos subyacentes, a la capacidad que el ser humano tiene, para afrontar las dificultades y superarles. La literatura indica que a partir de los años sesenta, la psicología empírica comenzó a otorgar mayor valor a los aspectos cognitivos y su influencia en el comportamiento del ser humano, en los diferentes ámbitos y/o áreas personal, social, profesional, cultural, etc.</w:t>
      </w:r>
    </w:p>
    <w:p w:rsidR="00047F6B" w:rsidRPr="001E4250" w:rsidRDefault="00047F6B" w:rsidP="00047F6B">
      <w:pPr>
        <w:autoSpaceDE w:val="0"/>
        <w:autoSpaceDN w:val="0"/>
        <w:adjustRightInd w:val="0"/>
        <w:spacing w:line="360" w:lineRule="auto"/>
        <w:jc w:val="both"/>
        <w:rPr>
          <w:rFonts w:ascii="Arial" w:hAnsi="Arial" w:cs="Arial"/>
        </w:rPr>
      </w:pPr>
      <w:r w:rsidRPr="001E4250">
        <w:rPr>
          <w:rFonts w:ascii="Arial" w:hAnsi="Arial" w:cs="Arial"/>
        </w:rPr>
        <w:t>Trabajos de Bandura (1982), y otros autores, demuestran el impacto que los pensamientos y creencias ejercen sobre las actuaciones y proporcionan herramientas terapéuticas eficaces en el control de la ansiedad y la depresión.</w:t>
      </w:r>
    </w:p>
    <w:p w:rsidR="00047F6B" w:rsidRPr="001E4250" w:rsidRDefault="00047F6B" w:rsidP="00047F6B">
      <w:pPr>
        <w:autoSpaceDE w:val="0"/>
        <w:autoSpaceDN w:val="0"/>
        <w:adjustRightInd w:val="0"/>
        <w:spacing w:line="360" w:lineRule="auto"/>
        <w:jc w:val="both"/>
        <w:rPr>
          <w:rFonts w:ascii="Arial" w:hAnsi="Arial" w:cs="Arial"/>
        </w:rPr>
      </w:pPr>
      <w:proofErr w:type="spellStart"/>
      <w:r w:rsidRPr="001E4250">
        <w:rPr>
          <w:rFonts w:ascii="Arial" w:hAnsi="Arial" w:cs="Arial"/>
        </w:rPr>
        <w:t>Seligman</w:t>
      </w:r>
      <w:proofErr w:type="spellEnd"/>
      <w:r w:rsidRPr="001E4250">
        <w:rPr>
          <w:rFonts w:ascii="Arial" w:hAnsi="Arial" w:cs="Arial"/>
        </w:rPr>
        <w:t xml:space="preserve"> (1981) sostiene que el pesimismo es un estilo de pensamiento, caracterizado por la explicación que la persona se hace de la adversidad como algo permanente universal y personal. Esta forma de pensamiento lleva a la </w:t>
      </w:r>
      <w:r w:rsidRPr="001E4250">
        <w:rPr>
          <w:rFonts w:ascii="Arial" w:hAnsi="Arial" w:cs="Arial"/>
        </w:rPr>
        <w:lastRenderedPageBreak/>
        <w:t>indefensión y a la desesperanza. Por el contrario, el estilo optimista de pensamiento explica la adversidad como transitoria, específica y externa a la persona. Esto permite mantener viva la esperanza y sentir que el cambio es posible. La esperanza hace que la persona esté dispuesta a ponerse en pie, a continuar esforzándose, a buscar alternativas y a persistir frente a la adversidad.</w:t>
      </w:r>
    </w:p>
    <w:p w:rsidR="00047F6B" w:rsidRPr="001E4250" w:rsidRDefault="00047F6B" w:rsidP="00047F6B">
      <w:pPr>
        <w:autoSpaceDE w:val="0"/>
        <w:autoSpaceDN w:val="0"/>
        <w:adjustRightInd w:val="0"/>
        <w:spacing w:line="360" w:lineRule="auto"/>
        <w:jc w:val="both"/>
        <w:rPr>
          <w:rFonts w:ascii="Arial" w:hAnsi="Arial" w:cs="Arial"/>
        </w:rPr>
      </w:pPr>
    </w:p>
    <w:p w:rsidR="00047F6B" w:rsidRPr="001E4250" w:rsidRDefault="00047F6B" w:rsidP="00047F6B">
      <w:pPr>
        <w:autoSpaceDE w:val="0"/>
        <w:autoSpaceDN w:val="0"/>
        <w:adjustRightInd w:val="0"/>
        <w:spacing w:line="360" w:lineRule="auto"/>
        <w:jc w:val="both"/>
        <w:rPr>
          <w:rFonts w:ascii="Arial" w:hAnsi="Arial" w:cs="Arial"/>
        </w:rPr>
      </w:pPr>
      <w:r w:rsidRPr="001E4250">
        <w:rPr>
          <w:rFonts w:ascii="Arial" w:hAnsi="Arial" w:cs="Arial"/>
        </w:rPr>
        <w:t>El enfoque centrado en la resiliencia procura identificar y asegurar ciertos procesos interactivos fundamentales que faciliten que las personas y sus grupos puedan soportar los mecanismos disociadores (personales y ambientales) y convertirlos en procesos constructores de un mejor futuro. Al adoptar la perspectiva de la resiliencia se deja de ver a las personas y empresas en crisis como entidades dañadas y se las empieza a ver como grupos capaces de enfrentar los desafíos reafirmando sus posibilidades de reparación, mediante la colaboración ante la adversidad.</w:t>
      </w:r>
    </w:p>
    <w:p w:rsidR="00047F6B" w:rsidRDefault="00047F6B" w:rsidP="00047F6B">
      <w:pPr>
        <w:autoSpaceDE w:val="0"/>
        <w:autoSpaceDN w:val="0"/>
        <w:adjustRightInd w:val="0"/>
        <w:spacing w:line="360" w:lineRule="auto"/>
        <w:jc w:val="both"/>
        <w:rPr>
          <w:rFonts w:ascii="Arial" w:eastAsia="Calibri" w:hAnsi="Arial" w:cs="Arial"/>
          <w:lang w:val="es-SV" w:eastAsia="es-SV"/>
        </w:rPr>
      </w:pPr>
    </w:p>
    <w:p w:rsidR="00047F6B" w:rsidRPr="004C6BB0" w:rsidRDefault="00047F6B" w:rsidP="00047F6B">
      <w:pPr>
        <w:autoSpaceDE w:val="0"/>
        <w:autoSpaceDN w:val="0"/>
        <w:adjustRightInd w:val="0"/>
        <w:spacing w:line="360" w:lineRule="auto"/>
        <w:jc w:val="both"/>
        <w:rPr>
          <w:rFonts w:ascii="Arial" w:eastAsia="Calibri" w:hAnsi="Arial" w:cs="Arial"/>
          <w:b/>
          <w:lang w:val="es-SV" w:eastAsia="es-SV"/>
        </w:rPr>
      </w:pPr>
      <w:r w:rsidRPr="004C6BB0">
        <w:rPr>
          <w:rFonts w:ascii="Arial" w:eastAsia="Calibri" w:hAnsi="Arial" w:cs="Arial"/>
          <w:b/>
          <w:lang w:val="es-SV" w:eastAsia="es-SV"/>
        </w:rPr>
        <w:t>Resiliencia:</w:t>
      </w:r>
    </w:p>
    <w:p w:rsidR="00047F6B" w:rsidRPr="006E6BC0" w:rsidRDefault="00047F6B" w:rsidP="00047F6B">
      <w:pPr>
        <w:spacing w:line="360" w:lineRule="auto"/>
        <w:jc w:val="both"/>
        <w:rPr>
          <w:rFonts w:ascii="Arial" w:hAnsi="Arial" w:cs="Arial"/>
        </w:rPr>
      </w:pPr>
      <w:r>
        <w:rPr>
          <w:rFonts w:ascii="Arial" w:hAnsi="Arial" w:cs="Arial"/>
        </w:rPr>
        <w:t xml:space="preserve">La resiliencia </w:t>
      </w:r>
      <w:r w:rsidRPr="006E6BC0">
        <w:rPr>
          <w:rFonts w:ascii="Arial" w:hAnsi="Arial" w:cs="Arial"/>
        </w:rPr>
        <w:t xml:space="preserve">se sustenta en la interacción existente entre la persona y el entorno. Por lo tanto no procede únicamente del entorno </w:t>
      </w:r>
      <w:r>
        <w:rPr>
          <w:rFonts w:ascii="Arial" w:hAnsi="Arial" w:cs="Arial"/>
        </w:rPr>
        <w:t xml:space="preserve">y </w:t>
      </w:r>
      <w:r w:rsidRPr="006E6BC0">
        <w:rPr>
          <w:rFonts w:ascii="Arial" w:hAnsi="Arial" w:cs="Arial"/>
        </w:rPr>
        <w:t>no es algo exclusivamente innato.</w:t>
      </w:r>
    </w:p>
    <w:p w:rsidR="00047F6B" w:rsidRDefault="00047F6B" w:rsidP="00047F6B">
      <w:pPr>
        <w:spacing w:line="360" w:lineRule="auto"/>
        <w:jc w:val="both"/>
        <w:rPr>
          <w:rFonts w:ascii="Arial" w:hAnsi="Arial" w:cs="Arial"/>
        </w:rPr>
      </w:pPr>
      <w:r w:rsidRPr="006E6BC0">
        <w:rPr>
          <w:rFonts w:ascii="Arial" w:hAnsi="Arial" w:cs="Arial"/>
        </w:rPr>
        <w:t>Dado este proceso continuo que se desarrolla entre persona y entorno, es muy fácil entender que la resiliencia nunca es absoluta ni terminantemente estable, ya que una persona considerada resiliente también puede tener altibajos y deprimirse cuando la presión alcanza niveles altos.</w:t>
      </w:r>
      <w:r>
        <w:rPr>
          <w:rFonts w:ascii="Arial" w:hAnsi="Arial" w:cs="Arial"/>
        </w:rPr>
        <w:t xml:space="preserve"> Sin embargo le es más fácil salir de esta situación desfavorable. </w:t>
      </w:r>
    </w:p>
    <w:p w:rsidR="00047F6B" w:rsidRPr="006E6BC0" w:rsidRDefault="00047F6B" w:rsidP="00047F6B">
      <w:pPr>
        <w:spacing w:line="360" w:lineRule="auto"/>
        <w:jc w:val="both"/>
        <w:rPr>
          <w:rFonts w:ascii="Arial" w:hAnsi="Arial" w:cs="Arial"/>
        </w:rPr>
      </w:pPr>
      <w:r>
        <w:rPr>
          <w:rFonts w:ascii="Arial" w:hAnsi="Arial" w:cs="Arial"/>
        </w:rPr>
        <w:t>Es importante señalar que la resiliencia no es absoluta ni se adquiere de una vez para siempre es una capacidad que resulta de un proceso dinámico y evolutivo que varía según las circunstancias, el contexto y la etapa de la vida y que puede expresarse de muy diferentes maneras en diferentes culturas (</w:t>
      </w:r>
      <w:proofErr w:type="spellStart"/>
      <w:r>
        <w:rPr>
          <w:rFonts w:ascii="Arial" w:hAnsi="Arial" w:cs="Arial"/>
        </w:rPr>
        <w:t>Manciaux</w:t>
      </w:r>
      <w:proofErr w:type="spellEnd"/>
      <w:r>
        <w:rPr>
          <w:rFonts w:ascii="Arial" w:hAnsi="Arial" w:cs="Arial"/>
        </w:rPr>
        <w:t xml:space="preserve"> et al., 2001).</w:t>
      </w:r>
    </w:p>
    <w:p w:rsidR="00047F6B" w:rsidRDefault="00047F6B" w:rsidP="00047F6B">
      <w:pPr>
        <w:autoSpaceDE w:val="0"/>
        <w:autoSpaceDN w:val="0"/>
        <w:adjustRightInd w:val="0"/>
        <w:spacing w:line="360" w:lineRule="auto"/>
        <w:jc w:val="both"/>
        <w:rPr>
          <w:rFonts w:ascii="Arial" w:eastAsia="Calibri" w:hAnsi="Arial" w:cs="Arial"/>
          <w:lang w:val="es-SV" w:eastAsia="es-SV"/>
        </w:rPr>
      </w:pPr>
      <w:r>
        <w:rPr>
          <w:rFonts w:ascii="Arial" w:eastAsia="Calibri" w:hAnsi="Arial" w:cs="Arial"/>
          <w:lang w:val="es-SV" w:eastAsia="es-SV"/>
        </w:rPr>
        <w:t xml:space="preserve">Pero más importante aun que su definición es poder determinar qué factores son los que promueven las conductas resilientes en las personas. Numerosos </w:t>
      </w:r>
      <w:r>
        <w:rPr>
          <w:rFonts w:ascii="Arial" w:eastAsia="Calibri" w:hAnsi="Arial" w:cs="Arial"/>
          <w:lang w:val="es-SV" w:eastAsia="es-SV"/>
        </w:rPr>
        <w:lastRenderedPageBreak/>
        <w:t>estudiosos han determinado lo que ellos consideran como factores protectores o promotores de la resiliencia como las investigaciones llevadas a cabo por Werner y Smith (1992) sin embargo es necesario ahondar más en estas características.</w:t>
      </w:r>
    </w:p>
    <w:p w:rsidR="00047F6B" w:rsidRDefault="00047F6B" w:rsidP="00047F6B">
      <w:pPr>
        <w:autoSpaceDE w:val="0"/>
        <w:autoSpaceDN w:val="0"/>
        <w:adjustRightInd w:val="0"/>
        <w:spacing w:line="360" w:lineRule="auto"/>
        <w:jc w:val="both"/>
        <w:rPr>
          <w:rFonts w:ascii="Arial" w:eastAsia="Calibri" w:hAnsi="Arial" w:cs="Arial"/>
          <w:lang w:val="es-SV" w:eastAsia="es-SV"/>
        </w:rPr>
      </w:pPr>
    </w:p>
    <w:p w:rsidR="00047F6B" w:rsidRPr="00652F58" w:rsidRDefault="00047F6B" w:rsidP="00047F6B">
      <w:pPr>
        <w:spacing w:line="360" w:lineRule="auto"/>
        <w:jc w:val="both"/>
        <w:rPr>
          <w:rFonts w:ascii="Arial" w:hAnsi="Arial" w:cs="Arial"/>
        </w:rPr>
      </w:pPr>
      <w:r w:rsidRPr="006E6BC0">
        <w:rPr>
          <w:rFonts w:ascii="Arial" w:hAnsi="Arial" w:cs="Arial"/>
          <w:b/>
        </w:rPr>
        <w:t>Perfil de la persona resiliente.</w:t>
      </w:r>
    </w:p>
    <w:p w:rsidR="00047F6B" w:rsidRPr="006E6BC0" w:rsidRDefault="00047F6B" w:rsidP="00047F6B">
      <w:pPr>
        <w:spacing w:line="360" w:lineRule="auto"/>
        <w:jc w:val="both"/>
        <w:rPr>
          <w:rFonts w:ascii="Arial" w:hAnsi="Arial" w:cs="Arial"/>
        </w:rPr>
      </w:pPr>
      <w:r w:rsidRPr="006E6BC0">
        <w:rPr>
          <w:rFonts w:ascii="Arial" w:hAnsi="Arial" w:cs="Arial"/>
        </w:rPr>
        <w:t>A continuación se describirán aquellos factores característicos de la resiliencia y que a la vez inciden en el adecuado desempeño laboral, luego señalaremos los factores que dañan la posibilidad de desarrollo (factores de riesgo) y cuáles son los factores protectores.</w:t>
      </w:r>
    </w:p>
    <w:p w:rsidR="00047F6B" w:rsidRPr="006E6BC0" w:rsidRDefault="00047F6B" w:rsidP="00047F6B">
      <w:pPr>
        <w:spacing w:line="360" w:lineRule="auto"/>
        <w:jc w:val="both"/>
        <w:rPr>
          <w:rFonts w:ascii="Arial" w:hAnsi="Arial" w:cs="Arial"/>
        </w:rPr>
      </w:pPr>
      <w:r w:rsidRPr="006E6BC0">
        <w:rPr>
          <w:rFonts w:ascii="Arial" w:hAnsi="Arial" w:cs="Arial"/>
        </w:rPr>
        <w:t>En primera instancia se afirma que las personas resilientes son aquellos que al estar insertos en una situación de adversidad, tienen la capacidad de utilizar aquellos factores protectores para sobreponerse a la adversidad, crecer y desarrollarse adecuadamente pese a los pronósticos desfavorables. Es decir, es aquella que en el trabajo es amigable, optimista, creativo, trabajador, que se integra a la dinámica empresarial y a la comunidad, que coopera con sus compañeros y p</w:t>
      </w:r>
      <w:r>
        <w:rPr>
          <w:rFonts w:ascii="Arial" w:hAnsi="Arial" w:cs="Arial"/>
        </w:rPr>
        <w:t>osee buenas expectativas. V</w:t>
      </w:r>
      <w:r w:rsidRPr="006E6BC0">
        <w:rPr>
          <w:rFonts w:ascii="Arial" w:hAnsi="Arial" w:cs="Arial"/>
        </w:rPr>
        <w:t>eamos</w:t>
      </w:r>
      <w:r>
        <w:rPr>
          <w:rFonts w:ascii="Arial" w:hAnsi="Arial" w:cs="Arial"/>
        </w:rPr>
        <w:t xml:space="preserve"> de manera general</w:t>
      </w:r>
      <w:r w:rsidRPr="006E6BC0">
        <w:rPr>
          <w:rFonts w:ascii="Arial" w:hAnsi="Arial" w:cs="Arial"/>
        </w:rPr>
        <w:t xml:space="preserve"> que características posee una persona resiliente: </w:t>
      </w:r>
    </w:p>
    <w:p w:rsidR="00047F6B" w:rsidRPr="006E6BC0" w:rsidRDefault="00047F6B" w:rsidP="00047F6B">
      <w:pPr>
        <w:spacing w:line="360" w:lineRule="auto"/>
        <w:jc w:val="both"/>
        <w:rPr>
          <w:rFonts w:ascii="Arial" w:hAnsi="Arial" w:cs="Arial"/>
        </w:rPr>
      </w:pPr>
      <w:r w:rsidRPr="001F29C2">
        <w:rPr>
          <w:rFonts w:ascii="Arial" w:hAnsi="Arial" w:cs="Arial"/>
          <w:b/>
        </w:rPr>
        <w:t>Autoestima consciente:</w:t>
      </w:r>
      <w:r w:rsidRPr="006E6BC0">
        <w:rPr>
          <w:rFonts w:ascii="Arial" w:hAnsi="Arial" w:cs="Arial"/>
        </w:rPr>
        <w:t xml:space="preserve"> Es la base de los demás pilares y es el fruto del cuidado afectivo que ofrece un adulto significativo.</w:t>
      </w:r>
    </w:p>
    <w:p w:rsidR="00047F6B" w:rsidRPr="006E6BC0" w:rsidRDefault="00047F6B" w:rsidP="00047F6B">
      <w:pPr>
        <w:spacing w:line="360" w:lineRule="auto"/>
        <w:jc w:val="both"/>
        <w:rPr>
          <w:rFonts w:ascii="Arial" w:hAnsi="Arial" w:cs="Arial"/>
        </w:rPr>
      </w:pPr>
      <w:r w:rsidRPr="001F29C2">
        <w:rPr>
          <w:rFonts w:ascii="Arial" w:hAnsi="Arial" w:cs="Arial"/>
          <w:b/>
        </w:rPr>
        <w:t>Introspección:</w:t>
      </w:r>
      <w:r w:rsidRPr="006E6BC0">
        <w:rPr>
          <w:rFonts w:ascii="Arial" w:hAnsi="Arial" w:cs="Arial"/>
        </w:rPr>
        <w:t xml:space="preserve"> Es el arte de preguntarse a sí mismo y de darse una respuesta honesta. Depende de la solidez de la autoestima que se desarrolla a partir del reconocimiento del otro. </w:t>
      </w:r>
    </w:p>
    <w:p w:rsidR="00047F6B" w:rsidRPr="006E6BC0" w:rsidRDefault="00047F6B" w:rsidP="00047F6B">
      <w:pPr>
        <w:spacing w:line="360" w:lineRule="auto"/>
        <w:jc w:val="both"/>
        <w:rPr>
          <w:rFonts w:ascii="Arial" w:hAnsi="Arial" w:cs="Arial"/>
        </w:rPr>
      </w:pPr>
      <w:r w:rsidRPr="001F29C2">
        <w:rPr>
          <w:rFonts w:ascii="Arial" w:hAnsi="Arial" w:cs="Arial"/>
          <w:b/>
        </w:rPr>
        <w:t>Capacidad de relacionarse:</w:t>
      </w:r>
      <w:r w:rsidRPr="006E6BC0">
        <w:rPr>
          <w:rFonts w:ascii="Arial" w:hAnsi="Arial" w:cs="Arial"/>
        </w:rPr>
        <w:t xml:space="preserve"> Es decir, la capacidad para establecer lazos e intimidad con otras personas, para balancear la propia necesidad de afecto</w:t>
      </w:r>
      <w:r>
        <w:rPr>
          <w:rFonts w:ascii="Arial" w:hAnsi="Arial" w:cs="Arial"/>
        </w:rPr>
        <w:t>.</w:t>
      </w:r>
      <w:r w:rsidRPr="006E6BC0">
        <w:rPr>
          <w:rFonts w:ascii="Arial" w:hAnsi="Arial" w:cs="Arial"/>
        </w:rPr>
        <w:t xml:space="preserve"> </w:t>
      </w:r>
    </w:p>
    <w:p w:rsidR="00047F6B" w:rsidRPr="006E6BC0" w:rsidRDefault="00047F6B" w:rsidP="00047F6B">
      <w:pPr>
        <w:spacing w:line="360" w:lineRule="auto"/>
        <w:jc w:val="both"/>
        <w:rPr>
          <w:rFonts w:ascii="Arial" w:hAnsi="Arial" w:cs="Arial"/>
        </w:rPr>
      </w:pPr>
      <w:r w:rsidRPr="001F29C2">
        <w:rPr>
          <w:rFonts w:ascii="Arial" w:hAnsi="Arial" w:cs="Arial"/>
          <w:b/>
        </w:rPr>
        <w:t>Iniciativa:</w:t>
      </w:r>
      <w:r w:rsidRPr="006E6BC0">
        <w:rPr>
          <w:rFonts w:ascii="Arial" w:hAnsi="Arial" w:cs="Arial"/>
        </w:rPr>
        <w:t xml:space="preserve"> El gusto de exigirse y ponerse a prueba en tareas progresivamente más exigentes.</w:t>
      </w:r>
    </w:p>
    <w:p w:rsidR="00047F6B" w:rsidRPr="006E6BC0" w:rsidRDefault="00047F6B" w:rsidP="00047F6B">
      <w:pPr>
        <w:spacing w:line="360" w:lineRule="auto"/>
        <w:jc w:val="both"/>
        <w:rPr>
          <w:rFonts w:ascii="Arial" w:hAnsi="Arial" w:cs="Arial"/>
        </w:rPr>
      </w:pPr>
      <w:r w:rsidRPr="001F29C2">
        <w:rPr>
          <w:rFonts w:ascii="Arial" w:hAnsi="Arial" w:cs="Arial"/>
          <w:b/>
        </w:rPr>
        <w:t>Humor:</w:t>
      </w:r>
      <w:r w:rsidRPr="006E6BC0">
        <w:rPr>
          <w:rFonts w:ascii="Arial" w:hAnsi="Arial" w:cs="Arial"/>
        </w:rPr>
        <w:t xml:space="preserve"> Es la capacidad de encontrar lo cómico en la propia tragedia.</w:t>
      </w:r>
    </w:p>
    <w:p w:rsidR="00047F6B" w:rsidRPr="006E6BC0" w:rsidRDefault="00047F6B" w:rsidP="00047F6B">
      <w:pPr>
        <w:spacing w:line="360" w:lineRule="auto"/>
        <w:jc w:val="both"/>
        <w:rPr>
          <w:rFonts w:ascii="Arial" w:hAnsi="Arial" w:cs="Arial"/>
        </w:rPr>
      </w:pPr>
      <w:r w:rsidRPr="001F29C2">
        <w:rPr>
          <w:rFonts w:ascii="Arial" w:hAnsi="Arial" w:cs="Arial"/>
          <w:b/>
        </w:rPr>
        <w:t>Moralidad:</w:t>
      </w:r>
      <w:r w:rsidRPr="006E6BC0">
        <w:rPr>
          <w:rFonts w:ascii="Arial" w:hAnsi="Arial" w:cs="Arial"/>
        </w:rPr>
        <w:t xml:space="preserve"> Entendida esta como la consecuencia para extender el deseo personal de bienestar a todos los semejantes, y a la capacidad de comprometerse con valores. Es la base del buen trato hacia los demás.</w:t>
      </w:r>
    </w:p>
    <w:p w:rsidR="00047F6B" w:rsidRPr="006E6BC0" w:rsidRDefault="00047F6B" w:rsidP="00047F6B">
      <w:pPr>
        <w:spacing w:line="360" w:lineRule="auto"/>
        <w:jc w:val="both"/>
        <w:rPr>
          <w:rFonts w:ascii="Arial" w:hAnsi="Arial" w:cs="Arial"/>
        </w:rPr>
      </w:pPr>
      <w:r w:rsidRPr="001F29C2">
        <w:rPr>
          <w:rFonts w:ascii="Arial" w:hAnsi="Arial" w:cs="Arial"/>
          <w:b/>
        </w:rPr>
        <w:lastRenderedPageBreak/>
        <w:t>Capacidad de pensamiento crítico:</w:t>
      </w:r>
      <w:r w:rsidRPr="006E6BC0">
        <w:rPr>
          <w:rFonts w:ascii="Arial" w:hAnsi="Arial" w:cs="Arial"/>
        </w:rPr>
        <w:t xml:space="preserve"> Permite analizar críticamente las causas y responsabilidades de la adversidad que se enfrenta. Y se propone modos de enfrentarla y cambiarlas. </w:t>
      </w:r>
    </w:p>
    <w:p w:rsidR="00047F6B" w:rsidRDefault="00047F6B" w:rsidP="00047F6B">
      <w:pPr>
        <w:spacing w:line="360" w:lineRule="auto"/>
        <w:jc w:val="both"/>
        <w:rPr>
          <w:rFonts w:ascii="Arial" w:hAnsi="Arial" w:cs="Arial"/>
        </w:rPr>
      </w:pPr>
      <w:r w:rsidRPr="006E6BC0">
        <w:rPr>
          <w:rFonts w:ascii="Arial" w:hAnsi="Arial" w:cs="Arial"/>
        </w:rPr>
        <w:t xml:space="preserve"> Estas y otras características </w:t>
      </w:r>
      <w:r>
        <w:rPr>
          <w:rFonts w:ascii="Arial" w:hAnsi="Arial" w:cs="Arial"/>
        </w:rPr>
        <w:t xml:space="preserve">que se describirán con más detalle en paginas posteriores </w:t>
      </w:r>
      <w:r w:rsidRPr="006E6BC0">
        <w:rPr>
          <w:rFonts w:ascii="Arial" w:hAnsi="Arial" w:cs="Arial"/>
        </w:rPr>
        <w:t>son factores básicos para construir el perfil de la persona resiliente.</w:t>
      </w:r>
    </w:p>
    <w:p w:rsidR="00047F6B" w:rsidRPr="006E6BC0" w:rsidRDefault="00047F6B" w:rsidP="00047F6B">
      <w:pPr>
        <w:spacing w:line="360" w:lineRule="auto"/>
        <w:jc w:val="both"/>
        <w:rPr>
          <w:rFonts w:ascii="Arial" w:hAnsi="Arial" w:cs="Arial"/>
        </w:rPr>
      </w:pPr>
    </w:p>
    <w:p w:rsidR="00047F6B" w:rsidRPr="006E6BC0" w:rsidRDefault="00047F6B" w:rsidP="00047F6B">
      <w:pPr>
        <w:spacing w:line="360" w:lineRule="auto"/>
        <w:jc w:val="both"/>
        <w:rPr>
          <w:rFonts w:ascii="Arial" w:hAnsi="Arial" w:cs="Arial"/>
          <w:b/>
        </w:rPr>
      </w:pPr>
      <w:r w:rsidRPr="006E6BC0">
        <w:rPr>
          <w:rFonts w:ascii="Arial" w:hAnsi="Arial" w:cs="Arial"/>
          <w:b/>
        </w:rPr>
        <w:t>Origen de las características resilientes.</w:t>
      </w:r>
    </w:p>
    <w:p w:rsidR="00047F6B" w:rsidRDefault="00047F6B" w:rsidP="00047F6B">
      <w:pPr>
        <w:spacing w:line="360" w:lineRule="auto"/>
        <w:jc w:val="both"/>
        <w:rPr>
          <w:rFonts w:ascii="Arial" w:hAnsi="Arial" w:cs="Arial"/>
        </w:rPr>
      </w:pPr>
      <w:r w:rsidRPr="006E6BC0">
        <w:rPr>
          <w:rFonts w:ascii="Arial" w:hAnsi="Arial" w:cs="Arial"/>
        </w:rPr>
        <w:t xml:space="preserve">Si decimos que un pilar fundamental de la resiliencia </w:t>
      </w:r>
      <w:r>
        <w:rPr>
          <w:rFonts w:ascii="Arial" w:hAnsi="Arial" w:cs="Arial"/>
        </w:rPr>
        <w:t>es la autoestima y sabemos que é</w:t>
      </w:r>
      <w:r w:rsidRPr="006E6BC0">
        <w:rPr>
          <w:rFonts w:ascii="Arial" w:hAnsi="Arial" w:cs="Arial"/>
        </w:rPr>
        <w:t>sta se desarrolla a partir del amor y el reconocimiento de su madre y su padre, es en ese vínculo donde empieza a generarse un espacio constructor de resiliencia en el sujeto. Este es el pilar de la resiliencia el cual es la base para el desarrollo de los otros.</w:t>
      </w:r>
      <w:r>
        <w:rPr>
          <w:rFonts w:ascii="Arial" w:hAnsi="Arial" w:cs="Arial"/>
        </w:rPr>
        <w:t xml:space="preserve"> </w:t>
      </w:r>
    </w:p>
    <w:p w:rsidR="00047F6B" w:rsidRPr="006E6BC0" w:rsidRDefault="00047F6B" w:rsidP="00047F6B">
      <w:pPr>
        <w:spacing w:line="360" w:lineRule="auto"/>
        <w:jc w:val="both"/>
        <w:rPr>
          <w:rFonts w:ascii="Arial" w:hAnsi="Arial" w:cs="Arial"/>
          <w:b/>
        </w:rPr>
      </w:pPr>
      <w:r w:rsidRPr="006E6BC0">
        <w:rPr>
          <w:rFonts w:ascii="Arial" w:hAnsi="Arial" w:cs="Arial"/>
        </w:rPr>
        <w:t xml:space="preserve">Según </w:t>
      </w:r>
      <w:proofErr w:type="spellStart"/>
      <w:r w:rsidRPr="006E6BC0">
        <w:rPr>
          <w:rFonts w:ascii="Arial" w:hAnsi="Arial" w:cs="Arial"/>
        </w:rPr>
        <w:t>Grotberg</w:t>
      </w:r>
      <w:proofErr w:type="spellEnd"/>
      <w:r w:rsidRPr="006E6BC0">
        <w:rPr>
          <w:rFonts w:ascii="Arial" w:hAnsi="Arial" w:cs="Arial"/>
        </w:rPr>
        <w:t xml:space="preserve"> (1995) </w:t>
      </w:r>
      <w:r>
        <w:rPr>
          <w:rFonts w:ascii="Arial" w:hAnsi="Arial" w:cs="Arial"/>
        </w:rPr>
        <w:t xml:space="preserve">que </w:t>
      </w:r>
      <w:r w:rsidRPr="006E6BC0">
        <w:rPr>
          <w:rFonts w:ascii="Arial" w:hAnsi="Arial" w:cs="Arial"/>
        </w:rPr>
        <w:t xml:space="preserve">ha creado un modelo donde es posible caracterizar a una persona resiliente a través de la posesión de condiciones que en el lenguaje se expresan diciendo: </w:t>
      </w:r>
      <w:r w:rsidRPr="006E6BC0">
        <w:rPr>
          <w:rFonts w:ascii="Arial" w:hAnsi="Arial" w:cs="Arial"/>
          <w:b/>
        </w:rPr>
        <w:t>“Yo tengo”, “Yo soy”, “Yo estoy”, “Yo puedo”</w:t>
      </w:r>
      <w:r w:rsidRPr="006E6BC0">
        <w:rPr>
          <w:rStyle w:val="Refdenotaalpie"/>
          <w:rFonts w:ascii="Arial" w:hAnsi="Arial" w:cs="Arial"/>
          <w:b/>
        </w:rPr>
        <w:footnoteReference w:id="1"/>
      </w:r>
    </w:p>
    <w:p w:rsidR="00047F6B" w:rsidRPr="006E6BC0" w:rsidRDefault="00047F6B" w:rsidP="00047F6B">
      <w:pPr>
        <w:spacing w:line="360" w:lineRule="auto"/>
        <w:jc w:val="both"/>
        <w:rPr>
          <w:rFonts w:ascii="Arial" w:hAnsi="Arial" w:cs="Arial"/>
        </w:rPr>
      </w:pPr>
      <w:r w:rsidRPr="006E6BC0">
        <w:rPr>
          <w:rFonts w:ascii="Arial" w:hAnsi="Arial" w:cs="Arial"/>
        </w:rPr>
        <w:t xml:space="preserve">Para </w:t>
      </w:r>
      <w:proofErr w:type="spellStart"/>
      <w:r w:rsidRPr="006E6BC0">
        <w:rPr>
          <w:rFonts w:ascii="Arial" w:hAnsi="Arial" w:cs="Arial"/>
        </w:rPr>
        <w:t>Grotberg</w:t>
      </w:r>
      <w:proofErr w:type="spellEnd"/>
      <w:r w:rsidRPr="006E6BC0">
        <w:rPr>
          <w:rFonts w:ascii="Arial" w:hAnsi="Arial" w:cs="Arial"/>
        </w:rPr>
        <w:t>, la persona que posea estas atribuciones verbales, es potencialmente exitoso, por construir estas verbalizaciones fuente generadora de resiliencia. Por ejemplo, así sucede al recurrir a las características de “tengo” personas alrededor en quienes confió y quienes me quieren incondicionalmente y personas que me ayudan cuando estoy en peligro; estas pueden tratar a una persona en una forma que favorezca las características de “soy” una persona digna de aprecio y cariño y de “estoy” seguro de que todo saldrá bien; las características de “puedo” hablar de cosas que me preocupan o me inquietan y también de encontrara a alguien cuando lo necesito. Se pueden entender estos verbos entendiendo su sentido de la siguiente manera</w:t>
      </w:r>
      <w:r w:rsidRPr="006E6BC0">
        <w:rPr>
          <w:rStyle w:val="Refdenotaalpie"/>
          <w:rFonts w:ascii="Arial" w:hAnsi="Arial" w:cs="Arial"/>
        </w:rPr>
        <w:footnoteReference w:id="2"/>
      </w:r>
      <w:r w:rsidRPr="006E6BC0">
        <w:rPr>
          <w:rFonts w:ascii="Arial" w:hAnsi="Arial" w:cs="Arial"/>
        </w:rPr>
        <w:t>:</w:t>
      </w:r>
    </w:p>
    <w:p w:rsidR="00047F6B" w:rsidRPr="006E6BC0" w:rsidRDefault="00047F6B" w:rsidP="00047F6B">
      <w:pPr>
        <w:spacing w:line="360" w:lineRule="auto"/>
        <w:jc w:val="both"/>
        <w:rPr>
          <w:rFonts w:ascii="Arial" w:hAnsi="Arial" w:cs="Arial"/>
        </w:rPr>
      </w:pPr>
      <w:r w:rsidRPr="006E6BC0">
        <w:rPr>
          <w:rFonts w:ascii="Arial" w:hAnsi="Arial" w:cs="Arial"/>
        </w:rPr>
        <w:t xml:space="preserve">“TENGO”: </w:t>
      </w:r>
    </w:p>
    <w:p w:rsidR="00047F6B" w:rsidRPr="006E6BC0" w:rsidRDefault="00047F6B" w:rsidP="002C6773">
      <w:pPr>
        <w:numPr>
          <w:ilvl w:val="0"/>
          <w:numId w:val="28"/>
        </w:numPr>
        <w:spacing w:after="200" w:line="360" w:lineRule="auto"/>
        <w:ind w:left="714" w:hanging="357"/>
        <w:jc w:val="both"/>
        <w:rPr>
          <w:rFonts w:ascii="Arial" w:hAnsi="Arial" w:cs="Arial"/>
        </w:rPr>
      </w:pPr>
      <w:r w:rsidRPr="006E6BC0">
        <w:rPr>
          <w:rFonts w:ascii="Arial" w:hAnsi="Arial" w:cs="Arial"/>
        </w:rPr>
        <w:t>Personas alrededor en quienes confió y quienes me quieren incondicionalmente.</w:t>
      </w:r>
    </w:p>
    <w:p w:rsidR="00047F6B" w:rsidRPr="006E6BC0" w:rsidRDefault="00047F6B" w:rsidP="002C6773">
      <w:pPr>
        <w:numPr>
          <w:ilvl w:val="0"/>
          <w:numId w:val="28"/>
        </w:numPr>
        <w:spacing w:after="200" w:line="360" w:lineRule="auto"/>
        <w:ind w:left="714" w:hanging="357"/>
        <w:jc w:val="both"/>
        <w:rPr>
          <w:rFonts w:ascii="Arial" w:hAnsi="Arial" w:cs="Arial"/>
        </w:rPr>
      </w:pPr>
      <w:r w:rsidRPr="006E6BC0">
        <w:rPr>
          <w:rFonts w:ascii="Arial" w:hAnsi="Arial" w:cs="Arial"/>
        </w:rPr>
        <w:lastRenderedPageBreak/>
        <w:t>Personas que me ponen límites para que aprenda a evitar peligros o problemas.</w:t>
      </w:r>
    </w:p>
    <w:p w:rsidR="00047F6B" w:rsidRPr="006E6BC0" w:rsidRDefault="00047F6B" w:rsidP="002C6773">
      <w:pPr>
        <w:numPr>
          <w:ilvl w:val="0"/>
          <w:numId w:val="28"/>
        </w:numPr>
        <w:spacing w:after="200" w:line="360" w:lineRule="auto"/>
        <w:ind w:left="714" w:hanging="357"/>
        <w:jc w:val="both"/>
        <w:rPr>
          <w:rFonts w:ascii="Arial" w:hAnsi="Arial" w:cs="Arial"/>
        </w:rPr>
      </w:pPr>
      <w:r w:rsidRPr="006E6BC0">
        <w:rPr>
          <w:rFonts w:ascii="Arial" w:hAnsi="Arial" w:cs="Arial"/>
        </w:rPr>
        <w:t>Personas que me muestran por medio de su conducta la manera correcta de proceder.</w:t>
      </w:r>
    </w:p>
    <w:p w:rsidR="00047F6B" w:rsidRPr="006E6BC0" w:rsidRDefault="00047F6B" w:rsidP="002C6773">
      <w:pPr>
        <w:numPr>
          <w:ilvl w:val="0"/>
          <w:numId w:val="28"/>
        </w:numPr>
        <w:spacing w:after="200" w:line="360" w:lineRule="auto"/>
        <w:ind w:left="714" w:hanging="357"/>
        <w:jc w:val="both"/>
        <w:rPr>
          <w:rFonts w:ascii="Arial" w:hAnsi="Arial" w:cs="Arial"/>
        </w:rPr>
      </w:pPr>
      <w:r w:rsidRPr="006E6BC0">
        <w:rPr>
          <w:rFonts w:ascii="Arial" w:hAnsi="Arial" w:cs="Arial"/>
        </w:rPr>
        <w:t>Personas que me ayudan cuando estoy enfermo o en peligro o cuando necesito aprender.</w:t>
      </w:r>
    </w:p>
    <w:p w:rsidR="00047F6B" w:rsidRPr="006E6BC0" w:rsidRDefault="00047F6B" w:rsidP="00047F6B">
      <w:pPr>
        <w:spacing w:line="360" w:lineRule="auto"/>
        <w:jc w:val="both"/>
        <w:rPr>
          <w:rFonts w:ascii="Arial" w:hAnsi="Arial" w:cs="Arial"/>
        </w:rPr>
      </w:pPr>
      <w:r w:rsidRPr="006E6BC0">
        <w:rPr>
          <w:rFonts w:ascii="Arial" w:hAnsi="Arial" w:cs="Arial"/>
        </w:rPr>
        <w:t>“SOY”</w:t>
      </w:r>
    </w:p>
    <w:p w:rsidR="00047F6B" w:rsidRPr="006E6BC0" w:rsidRDefault="00047F6B" w:rsidP="002C6773">
      <w:pPr>
        <w:numPr>
          <w:ilvl w:val="0"/>
          <w:numId w:val="29"/>
        </w:numPr>
        <w:spacing w:after="200" w:line="360" w:lineRule="auto"/>
        <w:jc w:val="both"/>
        <w:rPr>
          <w:rFonts w:ascii="Arial" w:hAnsi="Arial" w:cs="Arial"/>
        </w:rPr>
      </w:pPr>
      <w:r w:rsidRPr="006E6BC0">
        <w:rPr>
          <w:rFonts w:ascii="Arial" w:hAnsi="Arial" w:cs="Arial"/>
        </w:rPr>
        <w:t>Una persona por la que otros sienten cariño y aprecio.</w:t>
      </w:r>
    </w:p>
    <w:p w:rsidR="00047F6B" w:rsidRPr="006E6BC0" w:rsidRDefault="00047F6B" w:rsidP="002C6773">
      <w:pPr>
        <w:numPr>
          <w:ilvl w:val="0"/>
          <w:numId w:val="29"/>
        </w:numPr>
        <w:spacing w:after="200" w:line="360" w:lineRule="auto"/>
        <w:jc w:val="both"/>
        <w:rPr>
          <w:rFonts w:ascii="Arial" w:hAnsi="Arial" w:cs="Arial"/>
        </w:rPr>
      </w:pPr>
      <w:r w:rsidRPr="006E6BC0">
        <w:rPr>
          <w:rFonts w:ascii="Arial" w:hAnsi="Arial" w:cs="Arial"/>
        </w:rPr>
        <w:t>Feliz cuando hago algo bueno para los demás y les demuestro mi afecto.</w:t>
      </w:r>
    </w:p>
    <w:p w:rsidR="00047F6B" w:rsidRPr="006E6BC0" w:rsidRDefault="00047F6B" w:rsidP="002C6773">
      <w:pPr>
        <w:numPr>
          <w:ilvl w:val="0"/>
          <w:numId w:val="29"/>
        </w:numPr>
        <w:spacing w:after="200" w:line="360" w:lineRule="auto"/>
        <w:jc w:val="both"/>
        <w:rPr>
          <w:rFonts w:ascii="Arial" w:hAnsi="Arial" w:cs="Arial"/>
        </w:rPr>
      </w:pPr>
      <w:r w:rsidRPr="006E6BC0">
        <w:rPr>
          <w:rFonts w:ascii="Arial" w:hAnsi="Arial" w:cs="Arial"/>
        </w:rPr>
        <w:t>Respetuoso de mi mismo y el prójimo.</w:t>
      </w:r>
    </w:p>
    <w:p w:rsidR="00047F6B" w:rsidRPr="006E6BC0" w:rsidRDefault="00047F6B" w:rsidP="002C6773">
      <w:pPr>
        <w:numPr>
          <w:ilvl w:val="0"/>
          <w:numId w:val="29"/>
        </w:numPr>
        <w:spacing w:after="200" w:line="360" w:lineRule="auto"/>
        <w:jc w:val="both"/>
        <w:rPr>
          <w:rFonts w:ascii="Arial" w:hAnsi="Arial" w:cs="Arial"/>
        </w:rPr>
      </w:pPr>
      <w:r w:rsidRPr="006E6BC0">
        <w:rPr>
          <w:rFonts w:ascii="Arial" w:hAnsi="Arial" w:cs="Arial"/>
        </w:rPr>
        <w:t>Agradable y comunicativo con mis familiares y vecinos.</w:t>
      </w:r>
    </w:p>
    <w:p w:rsidR="00047F6B" w:rsidRPr="006E6BC0" w:rsidRDefault="00047F6B" w:rsidP="00047F6B">
      <w:pPr>
        <w:spacing w:line="360" w:lineRule="auto"/>
        <w:jc w:val="both"/>
        <w:rPr>
          <w:rFonts w:ascii="Arial" w:hAnsi="Arial" w:cs="Arial"/>
        </w:rPr>
      </w:pPr>
      <w:r w:rsidRPr="006E6BC0">
        <w:rPr>
          <w:rFonts w:ascii="Arial" w:hAnsi="Arial" w:cs="Arial"/>
        </w:rPr>
        <w:t>“ESTOY”:</w:t>
      </w:r>
    </w:p>
    <w:p w:rsidR="00047F6B" w:rsidRPr="006E6BC0" w:rsidRDefault="00047F6B" w:rsidP="002C6773">
      <w:pPr>
        <w:numPr>
          <w:ilvl w:val="0"/>
          <w:numId w:val="30"/>
        </w:numPr>
        <w:spacing w:after="200" w:line="360" w:lineRule="auto"/>
        <w:jc w:val="both"/>
        <w:rPr>
          <w:rFonts w:ascii="Arial" w:hAnsi="Arial" w:cs="Arial"/>
        </w:rPr>
      </w:pPr>
      <w:r w:rsidRPr="006E6BC0">
        <w:rPr>
          <w:rFonts w:ascii="Arial" w:hAnsi="Arial" w:cs="Arial"/>
        </w:rPr>
        <w:t>Dispuesto a responsabilizarme de mis actos.</w:t>
      </w:r>
    </w:p>
    <w:p w:rsidR="00047F6B" w:rsidRPr="006E6BC0" w:rsidRDefault="00047F6B" w:rsidP="002C6773">
      <w:pPr>
        <w:numPr>
          <w:ilvl w:val="0"/>
          <w:numId w:val="30"/>
        </w:numPr>
        <w:spacing w:after="200" w:line="360" w:lineRule="auto"/>
        <w:jc w:val="both"/>
        <w:rPr>
          <w:rFonts w:ascii="Arial" w:hAnsi="Arial" w:cs="Arial"/>
        </w:rPr>
      </w:pPr>
      <w:r w:rsidRPr="006E6BC0">
        <w:rPr>
          <w:rFonts w:ascii="Arial" w:hAnsi="Arial" w:cs="Arial"/>
        </w:rPr>
        <w:t>Seguro de que todo me saldrá bien.</w:t>
      </w:r>
    </w:p>
    <w:p w:rsidR="00047F6B" w:rsidRPr="006E6BC0" w:rsidRDefault="00047F6B" w:rsidP="002C6773">
      <w:pPr>
        <w:numPr>
          <w:ilvl w:val="0"/>
          <w:numId w:val="30"/>
        </w:numPr>
        <w:spacing w:after="200" w:line="360" w:lineRule="auto"/>
        <w:jc w:val="both"/>
        <w:rPr>
          <w:rFonts w:ascii="Arial" w:hAnsi="Arial" w:cs="Arial"/>
        </w:rPr>
      </w:pPr>
      <w:r w:rsidRPr="006E6BC0">
        <w:rPr>
          <w:rFonts w:ascii="Arial" w:hAnsi="Arial" w:cs="Arial"/>
        </w:rPr>
        <w:t>Triste, lo reconozco y lo expreso con la seguridad de encontrar apoyo.</w:t>
      </w:r>
    </w:p>
    <w:p w:rsidR="00047F6B" w:rsidRPr="006E6BC0" w:rsidRDefault="00047F6B" w:rsidP="002C6773">
      <w:pPr>
        <w:numPr>
          <w:ilvl w:val="0"/>
          <w:numId w:val="30"/>
        </w:numPr>
        <w:spacing w:after="200" w:line="360" w:lineRule="auto"/>
        <w:jc w:val="both"/>
        <w:rPr>
          <w:rFonts w:ascii="Arial" w:hAnsi="Arial" w:cs="Arial"/>
        </w:rPr>
      </w:pPr>
      <w:r w:rsidRPr="006E6BC0">
        <w:rPr>
          <w:rFonts w:ascii="Arial" w:hAnsi="Arial" w:cs="Arial"/>
        </w:rPr>
        <w:t>Rodeado de compañeros y familiares que me aprecian.</w:t>
      </w:r>
    </w:p>
    <w:p w:rsidR="00047F6B" w:rsidRPr="006E6BC0" w:rsidRDefault="00047F6B" w:rsidP="00047F6B">
      <w:pPr>
        <w:spacing w:line="360" w:lineRule="auto"/>
        <w:jc w:val="both"/>
        <w:rPr>
          <w:rFonts w:ascii="Arial" w:hAnsi="Arial" w:cs="Arial"/>
        </w:rPr>
      </w:pPr>
      <w:r w:rsidRPr="006E6BC0">
        <w:rPr>
          <w:rFonts w:ascii="Arial" w:hAnsi="Arial" w:cs="Arial"/>
        </w:rPr>
        <w:t xml:space="preserve">“PUEDO”: </w:t>
      </w:r>
    </w:p>
    <w:p w:rsidR="00047F6B" w:rsidRPr="006E6BC0" w:rsidRDefault="00047F6B" w:rsidP="002C6773">
      <w:pPr>
        <w:numPr>
          <w:ilvl w:val="0"/>
          <w:numId w:val="31"/>
        </w:numPr>
        <w:spacing w:after="200" w:line="360" w:lineRule="auto"/>
        <w:jc w:val="both"/>
        <w:rPr>
          <w:rFonts w:ascii="Arial" w:hAnsi="Arial" w:cs="Arial"/>
        </w:rPr>
      </w:pPr>
      <w:r w:rsidRPr="006E6BC0">
        <w:rPr>
          <w:rFonts w:ascii="Arial" w:hAnsi="Arial" w:cs="Arial"/>
        </w:rPr>
        <w:t>Hablar de cosas que me asustan o me inquietan.</w:t>
      </w:r>
    </w:p>
    <w:p w:rsidR="00047F6B" w:rsidRPr="006E6BC0" w:rsidRDefault="00047F6B" w:rsidP="002C6773">
      <w:pPr>
        <w:numPr>
          <w:ilvl w:val="0"/>
          <w:numId w:val="31"/>
        </w:numPr>
        <w:spacing w:after="200" w:line="360" w:lineRule="auto"/>
        <w:jc w:val="both"/>
        <w:rPr>
          <w:rFonts w:ascii="Arial" w:hAnsi="Arial" w:cs="Arial"/>
        </w:rPr>
      </w:pPr>
      <w:r w:rsidRPr="006E6BC0">
        <w:rPr>
          <w:rFonts w:ascii="Arial" w:hAnsi="Arial" w:cs="Arial"/>
        </w:rPr>
        <w:t>Buscar la manera de resolver mis problemas.</w:t>
      </w:r>
    </w:p>
    <w:p w:rsidR="00047F6B" w:rsidRPr="006E6BC0" w:rsidRDefault="00047F6B" w:rsidP="002C6773">
      <w:pPr>
        <w:numPr>
          <w:ilvl w:val="0"/>
          <w:numId w:val="31"/>
        </w:numPr>
        <w:spacing w:after="200" w:line="360" w:lineRule="auto"/>
        <w:jc w:val="both"/>
        <w:rPr>
          <w:rFonts w:ascii="Arial" w:hAnsi="Arial" w:cs="Arial"/>
        </w:rPr>
      </w:pPr>
      <w:r w:rsidRPr="006E6BC0">
        <w:rPr>
          <w:rFonts w:ascii="Arial" w:hAnsi="Arial" w:cs="Arial"/>
        </w:rPr>
        <w:t xml:space="preserve">Controlarme cuando tengo ganas de hacer algo peligroso o que no </w:t>
      </w:r>
      <w:r w:rsidR="000D4BBC" w:rsidRPr="006E6BC0">
        <w:rPr>
          <w:rFonts w:ascii="Arial" w:hAnsi="Arial" w:cs="Arial"/>
        </w:rPr>
        <w:t>está</w:t>
      </w:r>
      <w:r w:rsidRPr="006E6BC0">
        <w:rPr>
          <w:rFonts w:ascii="Arial" w:hAnsi="Arial" w:cs="Arial"/>
        </w:rPr>
        <w:t xml:space="preserve"> bien.</w:t>
      </w:r>
    </w:p>
    <w:p w:rsidR="00047F6B" w:rsidRPr="006E6BC0" w:rsidRDefault="00047F6B" w:rsidP="002C6773">
      <w:pPr>
        <w:numPr>
          <w:ilvl w:val="0"/>
          <w:numId w:val="31"/>
        </w:numPr>
        <w:spacing w:after="200" w:line="360" w:lineRule="auto"/>
        <w:jc w:val="both"/>
        <w:rPr>
          <w:rFonts w:ascii="Arial" w:hAnsi="Arial" w:cs="Arial"/>
        </w:rPr>
      </w:pPr>
      <w:r w:rsidRPr="006E6BC0">
        <w:rPr>
          <w:rFonts w:ascii="Arial" w:hAnsi="Arial" w:cs="Arial"/>
        </w:rPr>
        <w:t>Encontrar a alguien que me ayude cuando lo necesito.</w:t>
      </w:r>
    </w:p>
    <w:p w:rsidR="00047F6B" w:rsidRPr="006E6BC0" w:rsidRDefault="00047F6B" w:rsidP="002C6773">
      <w:pPr>
        <w:numPr>
          <w:ilvl w:val="0"/>
          <w:numId w:val="31"/>
        </w:numPr>
        <w:spacing w:after="200" w:line="360" w:lineRule="auto"/>
        <w:jc w:val="both"/>
        <w:rPr>
          <w:rFonts w:ascii="Arial" w:hAnsi="Arial" w:cs="Arial"/>
        </w:rPr>
      </w:pPr>
      <w:r w:rsidRPr="006E6BC0">
        <w:rPr>
          <w:rFonts w:ascii="Arial" w:hAnsi="Arial" w:cs="Arial"/>
        </w:rPr>
        <w:t>Sentir afecto y expresarlo.</w:t>
      </w:r>
    </w:p>
    <w:p w:rsidR="00047F6B" w:rsidRPr="006E6BC0" w:rsidRDefault="00047F6B" w:rsidP="00047F6B">
      <w:pPr>
        <w:spacing w:line="360" w:lineRule="auto"/>
        <w:jc w:val="both"/>
        <w:rPr>
          <w:rFonts w:ascii="Arial" w:hAnsi="Arial" w:cs="Arial"/>
        </w:rPr>
      </w:pPr>
      <w:r w:rsidRPr="006E6BC0">
        <w:rPr>
          <w:rFonts w:ascii="Arial" w:hAnsi="Arial" w:cs="Arial"/>
          <w:lang w:val="es-ES_tradnl"/>
        </w:rPr>
        <w:lastRenderedPageBreak/>
        <w:t xml:space="preserve">Así como se ha podido evidenciar para que una persona elabore estas Autoverbalizaciones motivadoras y </w:t>
      </w:r>
      <w:r w:rsidRPr="006E6BC0">
        <w:rPr>
          <w:rFonts w:ascii="Arial" w:hAnsi="Arial" w:cs="Arial"/>
        </w:rPr>
        <w:t>que sirven como un factor protector ante una situación adversa es necesario contar con una red de apoyo principalmente la familia. Veamos a continuación más a detalle la influencia de la familia en la construcción de factores resilientes.</w:t>
      </w:r>
    </w:p>
    <w:p w:rsidR="00047F6B" w:rsidRPr="006E6BC0" w:rsidRDefault="00047F6B" w:rsidP="00047F6B">
      <w:pPr>
        <w:spacing w:line="360" w:lineRule="auto"/>
        <w:jc w:val="both"/>
        <w:rPr>
          <w:rFonts w:ascii="Arial" w:hAnsi="Arial" w:cs="Arial"/>
          <w:b/>
        </w:rPr>
      </w:pPr>
      <w:r w:rsidRPr="006E6BC0">
        <w:rPr>
          <w:rFonts w:ascii="Arial" w:hAnsi="Arial" w:cs="Arial"/>
          <w:b/>
        </w:rPr>
        <w:t xml:space="preserve">Contexto Familiar: </w:t>
      </w:r>
    </w:p>
    <w:p w:rsidR="00047F6B" w:rsidRPr="006E6BC0" w:rsidRDefault="00047F6B" w:rsidP="00047F6B">
      <w:pPr>
        <w:spacing w:line="360" w:lineRule="auto"/>
        <w:jc w:val="both"/>
        <w:rPr>
          <w:rFonts w:ascii="Arial" w:hAnsi="Arial" w:cs="Arial"/>
        </w:rPr>
      </w:pPr>
      <w:r w:rsidRPr="006E6BC0">
        <w:rPr>
          <w:rFonts w:ascii="Arial" w:hAnsi="Arial" w:cs="Arial"/>
        </w:rPr>
        <w:t>“El adulto significativo ha sido descrito como un compon</w:t>
      </w:r>
      <w:r>
        <w:rPr>
          <w:rFonts w:ascii="Arial" w:hAnsi="Arial" w:cs="Arial"/>
        </w:rPr>
        <w:t>ente esencial de la resiliencia</w:t>
      </w:r>
      <w:r w:rsidRPr="006E6BC0">
        <w:rPr>
          <w:rFonts w:ascii="Arial" w:hAnsi="Arial" w:cs="Arial"/>
        </w:rPr>
        <w:t>”</w:t>
      </w:r>
      <w:r w:rsidRPr="006E6BC0">
        <w:rPr>
          <w:rStyle w:val="Refdenotaalpie"/>
          <w:rFonts w:ascii="Arial" w:hAnsi="Arial" w:cs="Arial"/>
        </w:rPr>
        <w:footnoteReference w:id="3"/>
      </w:r>
      <w:r w:rsidRPr="006E6BC0">
        <w:rPr>
          <w:rFonts w:ascii="Arial" w:hAnsi="Arial" w:cs="Arial"/>
        </w:rPr>
        <w:t xml:space="preserve"> </w:t>
      </w:r>
      <w:r>
        <w:rPr>
          <w:rFonts w:ascii="Arial" w:hAnsi="Arial" w:cs="Arial"/>
        </w:rPr>
        <w:t>Ya que e</w:t>
      </w:r>
      <w:r w:rsidRPr="006E6BC0">
        <w:rPr>
          <w:rFonts w:ascii="Arial" w:hAnsi="Arial" w:cs="Arial"/>
        </w:rPr>
        <w:t xml:space="preserve">s en el contexto familiar donde se aprenden herramientas que serán útiles para el resto de la vida de cualquier individuo, </w:t>
      </w:r>
      <w:r>
        <w:rPr>
          <w:rFonts w:ascii="Arial" w:hAnsi="Arial" w:cs="Arial"/>
        </w:rPr>
        <w:t>debido a que</w:t>
      </w:r>
      <w:r w:rsidRPr="006E6BC0">
        <w:rPr>
          <w:rFonts w:ascii="Arial" w:hAnsi="Arial" w:cs="Arial"/>
        </w:rPr>
        <w:t xml:space="preserve"> es en ella donde se aprenden normas de convivencia social, la manera en que nos comunicamos con </w:t>
      </w:r>
      <w:r>
        <w:rPr>
          <w:rFonts w:ascii="Arial" w:hAnsi="Arial" w:cs="Arial"/>
        </w:rPr>
        <w:t>otros</w:t>
      </w:r>
      <w:r w:rsidRPr="006E6BC0">
        <w:rPr>
          <w:rFonts w:ascii="Arial" w:hAnsi="Arial" w:cs="Arial"/>
        </w:rPr>
        <w:t xml:space="preserve"> y en como solucionamos nuestros conflictos o problemas, de nuestra familia aprendemos a cómo comportarnos ante una situación adversa, aprendemos valores, y desarrollamos en un primer momento nuestra autoestima y valor propio. De ahí radica la importancia del contexto familiar que incide en la propia personalidad del individuo y como este se desenvuelve en el medio externo. </w:t>
      </w:r>
    </w:p>
    <w:p w:rsidR="00047F6B" w:rsidRPr="006E6BC0" w:rsidRDefault="00047F6B" w:rsidP="00047F6B">
      <w:pPr>
        <w:pStyle w:val="Cuerpodeltexto0"/>
        <w:shd w:val="clear" w:color="auto" w:fill="auto"/>
        <w:spacing w:before="0" w:line="360" w:lineRule="auto"/>
        <w:ind w:left="20" w:right="20"/>
        <w:rPr>
          <w:rFonts w:ascii="Arial" w:hAnsi="Arial" w:cs="Arial"/>
          <w:sz w:val="24"/>
          <w:szCs w:val="24"/>
        </w:rPr>
      </w:pPr>
      <w:r w:rsidRPr="006E6BC0">
        <w:rPr>
          <w:rFonts w:ascii="Arial" w:hAnsi="Arial" w:cs="Arial"/>
          <w:b/>
          <w:sz w:val="24"/>
          <w:szCs w:val="24"/>
        </w:rPr>
        <w:t xml:space="preserve">La familia </w:t>
      </w:r>
      <w:proofErr w:type="spellStart"/>
      <w:r w:rsidRPr="006E6BC0">
        <w:rPr>
          <w:rFonts w:ascii="Arial" w:hAnsi="Arial" w:cs="Arial"/>
          <w:b/>
          <w:sz w:val="24"/>
          <w:szCs w:val="24"/>
        </w:rPr>
        <w:t>Resiliente</w:t>
      </w:r>
      <w:proofErr w:type="spellEnd"/>
      <w:r w:rsidRPr="006E6BC0">
        <w:rPr>
          <w:rFonts w:ascii="Arial" w:hAnsi="Arial" w:cs="Arial"/>
          <w:b/>
          <w:sz w:val="24"/>
          <w:szCs w:val="24"/>
        </w:rPr>
        <w:t>:</w:t>
      </w:r>
      <w:r w:rsidRPr="006E6BC0">
        <w:rPr>
          <w:rFonts w:ascii="Arial" w:hAnsi="Arial" w:cs="Arial"/>
          <w:sz w:val="24"/>
          <w:szCs w:val="24"/>
        </w:rPr>
        <w:t xml:space="preserve"> Anna </w:t>
      </w:r>
      <w:proofErr w:type="spellStart"/>
      <w:r w:rsidRPr="006E6BC0">
        <w:rPr>
          <w:rFonts w:ascii="Arial" w:hAnsi="Arial" w:cs="Arial"/>
          <w:sz w:val="24"/>
          <w:szCs w:val="24"/>
        </w:rPr>
        <w:t>Forés</w:t>
      </w:r>
      <w:proofErr w:type="spellEnd"/>
      <w:r w:rsidRPr="006E6BC0">
        <w:rPr>
          <w:rFonts w:ascii="Arial" w:hAnsi="Arial" w:cs="Arial"/>
          <w:sz w:val="24"/>
          <w:szCs w:val="24"/>
        </w:rPr>
        <w:t xml:space="preserve"> en su libro “La resiliencia, crecer desde la adversidad” afirma que existen familias resilientes y </w:t>
      </w:r>
      <w:r>
        <w:rPr>
          <w:rFonts w:ascii="Arial" w:hAnsi="Arial" w:cs="Arial"/>
          <w:sz w:val="24"/>
          <w:szCs w:val="24"/>
        </w:rPr>
        <w:t>las define como:</w:t>
      </w:r>
      <w:r w:rsidRPr="006E6BC0">
        <w:rPr>
          <w:rFonts w:ascii="Arial" w:hAnsi="Arial" w:cs="Arial"/>
          <w:sz w:val="24"/>
          <w:szCs w:val="24"/>
        </w:rPr>
        <w:t xml:space="preserve"> </w:t>
      </w:r>
      <w:r>
        <w:rPr>
          <w:rFonts w:ascii="Arial" w:hAnsi="Arial" w:cs="Arial"/>
          <w:sz w:val="24"/>
          <w:szCs w:val="24"/>
        </w:rPr>
        <w:t>“</w:t>
      </w:r>
      <w:r w:rsidRPr="006E6BC0">
        <w:rPr>
          <w:rFonts w:ascii="Arial" w:hAnsi="Arial" w:cs="Arial"/>
          <w:sz w:val="24"/>
          <w:szCs w:val="24"/>
        </w:rPr>
        <w:t xml:space="preserve">aquellas que posibilitan </w:t>
      </w:r>
      <w:r w:rsidRPr="006E6BC0">
        <w:rPr>
          <w:rFonts w:ascii="Arial" w:hAnsi="Arial" w:cs="Arial"/>
          <w:sz w:val="24"/>
          <w:szCs w:val="24"/>
          <w:lang w:eastAsia="es-ES_tradnl"/>
        </w:rPr>
        <w:t>a cada una de sus miembros la capacidad de seguir creciendo ante las adversidades</w:t>
      </w:r>
      <w:r>
        <w:rPr>
          <w:rFonts w:ascii="Arial" w:hAnsi="Arial" w:cs="Arial"/>
          <w:sz w:val="24"/>
          <w:szCs w:val="24"/>
          <w:lang w:eastAsia="es-ES_tradnl"/>
        </w:rPr>
        <w:t>”</w:t>
      </w:r>
      <w:r w:rsidRPr="006E6BC0">
        <w:rPr>
          <w:rFonts w:ascii="Arial" w:hAnsi="Arial" w:cs="Arial"/>
          <w:sz w:val="24"/>
          <w:szCs w:val="24"/>
          <w:lang w:eastAsia="es-ES_tradnl"/>
        </w:rPr>
        <w:t>. La familia resiliente es aquella que consigue entender los acontecimientos de la vida como parte de un proceso continuo y constructivo de perturbaciones y consolidaciones.</w:t>
      </w:r>
    </w:p>
    <w:p w:rsidR="00047F6B" w:rsidRPr="006E6BC0" w:rsidRDefault="00047F6B" w:rsidP="00047F6B">
      <w:pPr>
        <w:pStyle w:val="Cuerpodeltexto0"/>
        <w:shd w:val="clear" w:color="auto" w:fill="auto"/>
        <w:spacing w:before="0" w:line="360" w:lineRule="auto"/>
        <w:ind w:left="20" w:right="20"/>
        <w:rPr>
          <w:rFonts w:ascii="Arial" w:hAnsi="Arial" w:cs="Arial"/>
          <w:sz w:val="24"/>
          <w:szCs w:val="24"/>
        </w:rPr>
      </w:pPr>
      <w:r w:rsidRPr="006E6BC0">
        <w:rPr>
          <w:rFonts w:ascii="Arial" w:hAnsi="Arial" w:cs="Arial"/>
          <w:sz w:val="24"/>
          <w:szCs w:val="24"/>
          <w:lang w:eastAsia="es-ES_tradnl"/>
        </w:rPr>
        <w:t xml:space="preserve">Según la categorización que ya hemos visto de </w:t>
      </w:r>
      <w:proofErr w:type="spellStart"/>
      <w:r w:rsidRPr="006E6BC0">
        <w:rPr>
          <w:rFonts w:ascii="Arial" w:hAnsi="Arial" w:cs="Arial"/>
          <w:sz w:val="24"/>
          <w:szCs w:val="24"/>
          <w:lang w:eastAsia="es-ES_tradnl"/>
        </w:rPr>
        <w:t>Grotberg</w:t>
      </w:r>
      <w:proofErr w:type="spellEnd"/>
      <w:r w:rsidRPr="006E6BC0">
        <w:rPr>
          <w:rFonts w:ascii="Arial" w:hAnsi="Arial" w:cs="Arial"/>
          <w:sz w:val="24"/>
          <w:szCs w:val="24"/>
          <w:lang w:eastAsia="es-ES_tradnl"/>
        </w:rPr>
        <w:t>, las madres y los padres constituyen el «yo tengo» que ayuda a promover el «yo soy» y el «yo puedo» de cada una de las personas integrantes.</w:t>
      </w:r>
    </w:p>
    <w:p w:rsidR="00047F6B" w:rsidRPr="006E6BC0" w:rsidRDefault="00047F6B" w:rsidP="00047F6B">
      <w:pPr>
        <w:pStyle w:val="Cuerpodeltexto0"/>
        <w:shd w:val="clear" w:color="auto" w:fill="auto"/>
        <w:spacing w:before="0" w:after="0" w:line="360" w:lineRule="auto"/>
        <w:ind w:left="20" w:right="20"/>
        <w:rPr>
          <w:rFonts w:ascii="Arial" w:hAnsi="Arial" w:cs="Arial"/>
          <w:sz w:val="24"/>
          <w:szCs w:val="24"/>
          <w:lang w:eastAsia="es-ES_tradnl"/>
        </w:rPr>
      </w:pPr>
      <w:r w:rsidRPr="006E6BC0">
        <w:rPr>
          <w:rFonts w:ascii="Arial" w:hAnsi="Arial" w:cs="Arial"/>
          <w:sz w:val="24"/>
          <w:szCs w:val="24"/>
          <w:lang w:eastAsia="es-ES_tradnl"/>
        </w:rPr>
        <w:t>En un sentido más amplio, podemos concebir la familia resiliente como aquella unidad familiar que crea formas activas, saludables y sensibles de satisfacer las necesidades y el desarrollo de cada uno de sus componentes.</w:t>
      </w:r>
    </w:p>
    <w:p w:rsidR="00047F6B" w:rsidRPr="006E6BC0" w:rsidRDefault="00047F6B" w:rsidP="00047F6B">
      <w:pPr>
        <w:pStyle w:val="Cuerpodeltexto0"/>
        <w:shd w:val="clear" w:color="auto" w:fill="auto"/>
        <w:spacing w:before="0" w:after="0" w:line="360" w:lineRule="auto"/>
        <w:ind w:left="20"/>
        <w:rPr>
          <w:rFonts w:ascii="Arial" w:hAnsi="Arial" w:cs="Arial"/>
          <w:sz w:val="24"/>
          <w:szCs w:val="24"/>
        </w:rPr>
      </w:pPr>
      <w:r w:rsidRPr="006E6BC0">
        <w:rPr>
          <w:rFonts w:ascii="Arial" w:hAnsi="Arial" w:cs="Arial"/>
          <w:sz w:val="24"/>
          <w:szCs w:val="24"/>
          <w:lang w:eastAsia="es-ES_tradnl"/>
        </w:rPr>
        <w:t>Una familia que desea construir la resiliencia debe promover las siguientes condiciones:</w:t>
      </w:r>
    </w:p>
    <w:p w:rsidR="00047F6B" w:rsidRPr="006E6BC0" w:rsidRDefault="00047F6B" w:rsidP="002C6773">
      <w:pPr>
        <w:pStyle w:val="Cuerpodeltexto0"/>
        <w:numPr>
          <w:ilvl w:val="0"/>
          <w:numId w:val="32"/>
        </w:numPr>
        <w:shd w:val="clear" w:color="auto" w:fill="auto"/>
        <w:tabs>
          <w:tab w:val="left" w:pos="822"/>
        </w:tabs>
        <w:spacing w:before="0" w:after="0" w:line="360" w:lineRule="auto"/>
        <w:ind w:left="786" w:hanging="360"/>
        <w:rPr>
          <w:rFonts w:ascii="Arial" w:hAnsi="Arial" w:cs="Arial"/>
          <w:sz w:val="24"/>
          <w:szCs w:val="24"/>
        </w:rPr>
      </w:pPr>
      <w:r w:rsidRPr="006E6BC0">
        <w:rPr>
          <w:rFonts w:ascii="Arial" w:hAnsi="Arial" w:cs="Arial"/>
          <w:sz w:val="24"/>
          <w:szCs w:val="24"/>
          <w:lang w:eastAsia="es-ES_tradnl"/>
        </w:rPr>
        <w:lastRenderedPageBreak/>
        <w:t>Establecer una estructura y unas reglas claras dentro del hogar.</w:t>
      </w:r>
    </w:p>
    <w:p w:rsidR="00047F6B" w:rsidRPr="006E6BC0" w:rsidRDefault="00047F6B" w:rsidP="002C6773">
      <w:pPr>
        <w:pStyle w:val="Cuerpodeltexto0"/>
        <w:numPr>
          <w:ilvl w:val="0"/>
          <w:numId w:val="32"/>
        </w:numPr>
        <w:shd w:val="clear" w:color="auto" w:fill="auto"/>
        <w:tabs>
          <w:tab w:val="left" w:pos="817"/>
        </w:tabs>
        <w:spacing w:before="0" w:after="0" w:line="360" w:lineRule="auto"/>
        <w:ind w:left="786" w:hanging="360"/>
        <w:rPr>
          <w:rFonts w:ascii="Arial" w:hAnsi="Arial" w:cs="Arial"/>
          <w:sz w:val="24"/>
          <w:szCs w:val="24"/>
        </w:rPr>
      </w:pPr>
      <w:r w:rsidRPr="006E6BC0">
        <w:rPr>
          <w:rFonts w:ascii="Arial" w:hAnsi="Arial" w:cs="Arial"/>
          <w:sz w:val="24"/>
          <w:szCs w:val="24"/>
          <w:lang w:eastAsia="es-ES_tradnl"/>
        </w:rPr>
        <w:t>Darse apoyo mutuo entre los progenitores.</w:t>
      </w:r>
    </w:p>
    <w:p w:rsidR="00047F6B" w:rsidRPr="006E6BC0" w:rsidRDefault="00047F6B" w:rsidP="002C6773">
      <w:pPr>
        <w:pStyle w:val="Cuerpodeltexto0"/>
        <w:numPr>
          <w:ilvl w:val="0"/>
          <w:numId w:val="32"/>
        </w:numPr>
        <w:shd w:val="clear" w:color="auto" w:fill="auto"/>
        <w:tabs>
          <w:tab w:val="left" w:pos="817"/>
        </w:tabs>
        <w:spacing w:before="0" w:after="0" w:line="360" w:lineRule="auto"/>
        <w:ind w:left="786" w:hanging="360"/>
        <w:rPr>
          <w:rFonts w:ascii="Arial" w:hAnsi="Arial" w:cs="Arial"/>
          <w:sz w:val="24"/>
          <w:szCs w:val="24"/>
        </w:rPr>
      </w:pPr>
      <w:r w:rsidRPr="006E6BC0">
        <w:rPr>
          <w:rFonts w:ascii="Arial" w:hAnsi="Arial" w:cs="Arial"/>
          <w:sz w:val="24"/>
          <w:szCs w:val="24"/>
          <w:lang w:eastAsia="es-ES_tradnl"/>
        </w:rPr>
        <w:t>Diseñar estrategias familiares para afrontar las situaciones eficazmente.</w:t>
      </w:r>
    </w:p>
    <w:p w:rsidR="00047F6B" w:rsidRPr="006E6BC0" w:rsidRDefault="00047F6B" w:rsidP="002C6773">
      <w:pPr>
        <w:pStyle w:val="Cuerpodeltexto0"/>
        <w:numPr>
          <w:ilvl w:val="0"/>
          <w:numId w:val="32"/>
        </w:numPr>
        <w:shd w:val="clear" w:color="auto" w:fill="auto"/>
        <w:tabs>
          <w:tab w:val="left" w:pos="817"/>
        </w:tabs>
        <w:spacing w:before="0" w:after="0" w:line="360" w:lineRule="auto"/>
        <w:ind w:left="786" w:hanging="360"/>
        <w:rPr>
          <w:rFonts w:ascii="Arial" w:hAnsi="Arial" w:cs="Arial"/>
          <w:sz w:val="24"/>
          <w:szCs w:val="24"/>
        </w:rPr>
      </w:pPr>
      <w:r w:rsidRPr="006E6BC0">
        <w:rPr>
          <w:rFonts w:ascii="Arial" w:hAnsi="Arial" w:cs="Arial"/>
          <w:sz w:val="24"/>
          <w:szCs w:val="24"/>
          <w:lang w:eastAsia="es-ES_tradnl"/>
        </w:rPr>
        <w:t>Llevar a cabo prácticas de cuidado y crianza efectivos.</w:t>
      </w:r>
    </w:p>
    <w:p w:rsidR="00047F6B" w:rsidRPr="006E6BC0" w:rsidRDefault="00047F6B" w:rsidP="002C6773">
      <w:pPr>
        <w:pStyle w:val="Cuerpodeltexto0"/>
        <w:numPr>
          <w:ilvl w:val="0"/>
          <w:numId w:val="32"/>
        </w:numPr>
        <w:shd w:val="clear" w:color="auto" w:fill="auto"/>
        <w:tabs>
          <w:tab w:val="left" w:pos="851"/>
        </w:tabs>
        <w:spacing w:before="0" w:after="0" w:line="360" w:lineRule="auto"/>
        <w:ind w:left="786" w:right="20" w:hanging="360"/>
        <w:rPr>
          <w:rFonts w:ascii="Arial" w:hAnsi="Arial" w:cs="Arial"/>
          <w:sz w:val="24"/>
          <w:szCs w:val="24"/>
        </w:rPr>
      </w:pPr>
      <w:r w:rsidRPr="006E6BC0">
        <w:rPr>
          <w:rFonts w:ascii="Arial" w:hAnsi="Arial" w:cs="Arial"/>
          <w:sz w:val="24"/>
          <w:szCs w:val="24"/>
          <w:lang w:eastAsia="es-ES_tradnl"/>
        </w:rPr>
        <w:t>Establecer una interacción y vínculo afectivo entre padres e hijos con mucha estima (la presencia de una relación cálida y de apoyo al menos de uno de los padres, protege y mitiga los efectos nocivos de un medio adverso).</w:t>
      </w:r>
    </w:p>
    <w:p w:rsidR="00047F6B" w:rsidRPr="006E6BC0" w:rsidRDefault="00047F6B" w:rsidP="002C6773">
      <w:pPr>
        <w:pStyle w:val="Cuerpodeltexto0"/>
        <w:numPr>
          <w:ilvl w:val="0"/>
          <w:numId w:val="32"/>
        </w:numPr>
        <w:shd w:val="clear" w:color="auto" w:fill="auto"/>
        <w:tabs>
          <w:tab w:val="left" w:pos="822"/>
        </w:tabs>
        <w:spacing w:before="0" w:after="0" w:line="360" w:lineRule="auto"/>
        <w:ind w:left="786" w:hanging="360"/>
        <w:rPr>
          <w:rFonts w:ascii="Arial" w:hAnsi="Arial" w:cs="Arial"/>
          <w:sz w:val="24"/>
          <w:szCs w:val="24"/>
        </w:rPr>
      </w:pPr>
      <w:r w:rsidRPr="006E6BC0">
        <w:rPr>
          <w:rFonts w:ascii="Arial" w:hAnsi="Arial" w:cs="Arial"/>
          <w:sz w:val="24"/>
          <w:szCs w:val="24"/>
          <w:lang w:eastAsia="es-ES_tradnl"/>
        </w:rPr>
        <w:t>Fomentar las expectativas positivas de los padres sobre el futuro de sus hijos.</w:t>
      </w:r>
    </w:p>
    <w:p w:rsidR="00047F6B" w:rsidRPr="006E6BC0" w:rsidRDefault="00047F6B" w:rsidP="002C6773">
      <w:pPr>
        <w:pStyle w:val="Cuerpodeltexto0"/>
        <w:numPr>
          <w:ilvl w:val="0"/>
          <w:numId w:val="32"/>
        </w:numPr>
        <w:shd w:val="clear" w:color="auto" w:fill="auto"/>
        <w:tabs>
          <w:tab w:val="left" w:pos="822"/>
        </w:tabs>
        <w:spacing w:before="0" w:after="0" w:line="360" w:lineRule="auto"/>
        <w:ind w:left="786" w:hanging="360"/>
        <w:rPr>
          <w:rFonts w:ascii="Arial" w:hAnsi="Arial" w:cs="Arial"/>
          <w:sz w:val="24"/>
          <w:szCs w:val="24"/>
        </w:rPr>
      </w:pPr>
      <w:r w:rsidRPr="006E6BC0">
        <w:rPr>
          <w:rFonts w:ascii="Arial" w:hAnsi="Arial" w:cs="Arial"/>
          <w:sz w:val="24"/>
          <w:szCs w:val="24"/>
          <w:lang w:eastAsia="es-ES_tradnl"/>
        </w:rPr>
        <w:t>Mantener responsabilidades compartidas en el hogar.</w:t>
      </w:r>
    </w:p>
    <w:p w:rsidR="00047F6B" w:rsidRPr="006E6BC0" w:rsidRDefault="00047F6B" w:rsidP="002C6773">
      <w:pPr>
        <w:pStyle w:val="Cuerpodeltexto0"/>
        <w:numPr>
          <w:ilvl w:val="0"/>
          <w:numId w:val="32"/>
        </w:numPr>
        <w:shd w:val="clear" w:color="auto" w:fill="auto"/>
        <w:tabs>
          <w:tab w:val="left" w:pos="817"/>
        </w:tabs>
        <w:spacing w:before="0" w:after="0" w:line="360" w:lineRule="auto"/>
        <w:ind w:left="786" w:hanging="360"/>
        <w:rPr>
          <w:rFonts w:ascii="Arial" w:hAnsi="Arial" w:cs="Arial"/>
          <w:sz w:val="24"/>
          <w:szCs w:val="24"/>
        </w:rPr>
      </w:pPr>
      <w:r w:rsidRPr="006E6BC0">
        <w:rPr>
          <w:rFonts w:ascii="Arial" w:hAnsi="Arial" w:cs="Arial"/>
          <w:sz w:val="24"/>
          <w:szCs w:val="24"/>
          <w:lang w:eastAsia="es-ES_tradnl"/>
        </w:rPr>
        <w:t>Dar apoyo a las actividades escolares de los hijos por parte de los progenitores.</w:t>
      </w:r>
    </w:p>
    <w:p w:rsidR="00047F6B" w:rsidRPr="006E6BC0" w:rsidRDefault="00047F6B" w:rsidP="002C6773">
      <w:pPr>
        <w:pStyle w:val="Cuerpodeltexto0"/>
        <w:numPr>
          <w:ilvl w:val="0"/>
          <w:numId w:val="32"/>
        </w:numPr>
        <w:shd w:val="clear" w:color="auto" w:fill="auto"/>
        <w:tabs>
          <w:tab w:val="left" w:pos="851"/>
        </w:tabs>
        <w:spacing w:before="0" w:after="0" w:line="360" w:lineRule="auto"/>
        <w:ind w:left="786" w:hanging="360"/>
        <w:rPr>
          <w:rFonts w:ascii="Arial" w:hAnsi="Arial" w:cs="Arial"/>
          <w:sz w:val="24"/>
          <w:szCs w:val="24"/>
        </w:rPr>
      </w:pPr>
      <w:r w:rsidRPr="006E6BC0">
        <w:rPr>
          <w:rFonts w:ascii="Arial" w:hAnsi="Arial" w:cs="Arial"/>
          <w:sz w:val="24"/>
          <w:szCs w:val="24"/>
          <w:lang w:eastAsia="es-ES_tradnl"/>
        </w:rPr>
        <w:t>Posibilitar redes familiares fuertemente extendidas y redes de apoyo externas (amistad, vecindario).</w:t>
      </w:r>
    </w:p>
    <w:p w:rsidR="00047F6B" w:rsidRPr="006E6BC0" w:rsidRDefault="00047F6B" w:rsidP="002C6773">
      <w:pPr>
        <w:pStyle w:val="Cuerpodeltexto0"/>
        <w:numPr>
          <w:ilvl w:val="0"/>
          <w:numId w:val="32"/>
        </w:numPr>
        <w:shd w:val="clear" w:color="auto" w:fill="auto"/>
        <w:tabs>
          <w:tab w:val="left" w:pos="817"/>
        </w:tabs>
        <w:spacing w:before="0" w:after="0" w:line="360" w:lineRule="auto"/>
        <w:ind w:left="786" w:hanging="360"/>
        <w:rPr>
          <w:rFonts w:ascii="Arial" w:hAnsi="Arial" w:cs="Arial"/>
          <w:sz w:val="24"/>
          <w:szCs w:val="24"/>
        </w:rPr>
      </w:pPr>
      <w:r w:rsidRPr="006E6BC0">
        <w:rPr>
          <w:rFonts w:ascii="Arial" w:hAnsi="Arial" w:cs="Arial"/>
          <w:sz w:val="24"/>
          <w:szCs w:val="24"/>
          <w:lang w:eastAsia="es-ES_tradnl"/>
        </w:rPr>
        <w:t>Permitir la participación de toda la familia en actividades extra familiares (como asociaciones, clubes).</w:t>
      </w:r>
    </w:p>
    <w:p w:rsidR="00047F6B" w:rsidRPr="006E6BC0" w:rsidRDefault="00047F6B" w:rsidP="002C6773">
      <w:pPr>
        <w:pStyle w:val="Cuerpodeltexto0"/>
        <w:numPr>
          <w:ilvl w:val="0"/>
          <w:numId w:val="32"/>
        </w:numPr>
        <w:shd w:val="clear" w:color="auto" w:fill="auto"/>
        <w:tabs>
          <w:tab w:val="left" w:pos="817"/>
        </w:tabs>
        <w:spacing w:before="0" w:after="303" w:line="360" w:lineRule="auto"/>
        <w:ind w:left="786" w:hanging="360"/>
        <w:rPr>
          <w:rFonts w:ascii="Arial" w:hAnsi="Arial" w:cs="Arial"/>
          <w:sz w:val="24"/>
          <w:szCs w:val="24"/>
        </w:rPr>
      </w:pPr>
      <w:r w:rsidRPr="006E6BC0">
        <w:rPr>
          <w:rFonts w:ascii="Arial" w:hAnsi="Arial" w:cs="Arial"/>
          <w:sz w:val="24"/>
          <w:szCs w:val="24"/>
          <w:lang w:eastAsia="es-ES_tradnl"/>
        </w:rPr>
        <w:t>Ofrecer oportunidades de desarrollo y responsabilidades extra familiares como voluntariado, trabajo, estudio.</w:t>
      </w:r>
    </w:p>
    <w:p w:rsidR="00047F6B" w:rsidRPr="006E6BC0" w:rsidRDefault="00047F6B" w:rsidP="00047F6B">
      <w:pPr>
        <w:pStyle w:val="Cuerpodeltexto0"/>
        <w:shd w:val="clear" w:color="auto" w:fill="auto"/>
        <w:tabs>
          <w:tab w:val="left" w:pos="817"/>
        </w:tabs>
        <w:spacing w:before="0" w:after="303" w:line="360" w:lineRule="auto"/>
        <w:ind w:left="142"/>
        <w:rPr>
          <w:rFonts w:ascii="Arial" w:hAnsi="Arial" w:cs="Arial"/>
          <w:sz w:val="24"/>
          <w:szCs w:val="24"/>
        </w:rPr>
      </w:pPr>
      <w:r w:rsidRPr="006E6BC0">
        <w:rPr>
          <w:rFonts w:ascii="Arial" w:hAnsi="Arial" w:cs="Arial"/>
          <w:sz w:val="24"/>
          <w:szCs w:val="24"/>
        </w:rPr>
        <w:t xml:space="preserve">Por lo anterior resulta importante señalar que la resiliencia y la autoestima tienen que ver con el vínculo afectivo familiar. Ya que el  joven necesita ser querido y contar con personas que satisfagan sus necesidades básicas, que los hagan sentir únicos, útiles e importantes. Que les permitan desarrollar la confianza en sí mismos para saber que son capaces de hacer frente a cualquier dificultad. De acuerdo con </w:t>
      </w:r>
      <w:proofErr w:type="spellStart"/>
      <w:r w:rsidRPr="006E6BC0">
        <w:rPr>
          <w:rFonts w:ascii="Arial" w:hAnsi="Arial" w:cs="Arial"/>
          <w:sz w:val="24"/>
          <w:szCs w:val="24"/>
        </w:rPr>
        <w:t>Maslow</w:t>
      </w:r>
      <w:proofErr w:type="spellEnd"/>
      <w:r w:rsidRPr="006E6BC0">
        <w:rPr>
          <w:rFonts w:ascii="Arial" w:hAnsi="Arial" w:cs="Arial"/>
          <w:sz w:val="24"/>
          <w:szCs w:val="24"/>
        </w:rPr>
        <w:t xml:space="preserve"> “cuando se atenúan las situaciones adversas y se restablecen las necesidades básicas, la resiliencia se manifiesta (1994).”</w:t>
      </w:r>
    </w:p>
    <w:p w:rsidR="00047F6B" w:rsidRPr="0069658D" w:rsidRDefault="00047F6B" w:rsidP="00047F6B">
      <w:pPr>
        <w:spacing w:line="360" w:lineRule="auto"/>
        <w:jc w:val="both"/>
        <w:rPr>
          <w:rFonts w:ascii="Arial" w:hAnsi="Arial" w:cs="Arial"/>
        </w:rPr>
      </w:pPr>
      <w:r w:rsidRPr="006E6BC0">
        <w:rPr>
          <w:rFonts w:ascii="Arial" w:hAnsi="Arial" w:cs="Arial"/>
          <w:b/>
        </w:rPr>
        <w:t xml:space="preserve">Autoestima: </w:t>
      </w:r>
    </w:p>
    <w:p w:rsidR="00047F6B" w:rsidRPr="006E6BC0" w:rsidRDefault="00047F6B" w:rsidP="00047F6B">
      <w:pPr>
        <w:spacing w:line="360" w:lineRule="auto"/>
        <w:jc w:val="both"/>
        <w:rPr>
          <w:rFonts w:ascii="Arial" w:hAnsi="Arial" w:cs="Arial"/>
          <w:color w:val="445555"/>
          <w:shd w:val="clear" w:color="auto" w:fill="FFFFFF"/>
        </w:rPr>
      </w:pPr>
      <w:r w:rsidRPr="006E6BC0">
        <w:rPr>
          <w:rFonts w:ascii="Arial" w:hAnsi="Arial" w:cs="Arial"/>
          <w:color w:val="000000"/>
          <w:shd w:val="clear" w:color="auto" w:fill="FFFFFF"/>
        </w:rPr>
        <w:t>La</w:t>
      </w:r>
      <w:r w:rsidRPr="006E6BC0">
        <w:rPr>
          <w:rStyle w:val="apple-converted-space"/>
          <w:rFonts w:ascii="Arial" w:hAnsi="Arial" w:cs="Arial"/>
          <w:color w:val="000000"/>
          <w:shd w:val="clear" w:color="auto" w:fill="FFFFFF"/>
        </w:rPr>
        <w:t> </w:t>
      </w:r>
      <w:r w:rsidRPr="006E6BC0">
        <w:rPr>
          <w:rFonts w:ascii="Arial" w:hAnsi="Arial" w:cs="Arial"/>
          <w:bCs/>
          <w:color w:val="000000"/>
          <w:shd w:val="clear" w:color="auto" w:fill="FFFFFF"/>
        </w:rPr>
        <w:t>autoestima</w:t>
      </w:r>
      <w:r w:rsidRPr="006E6BC0">
        <w:rPr>
          <w:rStyle w:val="apple-converted-space"/>
          <w:rFonts w:ascii="Arial" w:hAnsi="Arial" w:cs="Arial"/>
          <w:color w:val="000000"/>
          <w:shd w:val="clear" w:color="auto" w:fill="FFFFFF"/>
        </w:rPr>
        <w:t> </w:t>
      </w:r>
      <w:r w:rsidRPr="006E6BC0">
        <w:rPr>
          <w:rFonts w:ascii="Arial" w:hAnsi="Arial" w:cs="Arial"/>
          <w:color w:val="000000"/>
          <w:shd w:val="clear" w:color="auto" w:fill="FFFFFF"/>
        </w:rPr>
        <w:t>es un</w:t>
      </w:r>
      <w:r w:rsidRPr="006E6BC0">
        <w:rPr>
          <w:rStyle w:val="apple-converted-space"/>
          <w:rFonts w:ascii="Arial" w:hAnsi="Arial" w:cs="Arial"/>
          <w:color w:val="000000"/>
          <w:shd w:val="clear" w:color="auto" w:fill="FFFFFF"/>
        </w:rPr>
        <w:t> </w:t>
      </w:r>
      <w:r w:rsidRPr="006E6BC0">
        <w:rPr>
          <w:rFonts w:ascii="Arial" w:hAnsi="Arial" w:cs="Arial"/>
          <w:shd w:val="clear" w:color="auto" w:fill="FFFFFF"/>
        </w:rPr>
        <w:t>conjunto de percepciones</w:t>
      </w:r>
      <w:r w:rsidRPr="006E6BC0">
        <w:rPr>
          <w:rFonts w:ascii="Arial" w:hAnsi="Arial" w:cs="Arial"/>
          <w:color w:val="000000"/>
          <w:shd w:val="clear" w:color="auto" w:fill="FFFFFF"/>
        </w:rPr>
        <w:t xml:space="preserve">, pensamientos, evaluaciones, sentimientos y tendencias de comportamiento dirigidas hacia nosotros mismos, hacia nuestra manera de ser y de comportarnos, y hacia los rasgos de nuestro </w:t>
      </w:r>
      <w:r w:rsidRPr="006E6BC0">
        <w:rPr>
          <w:rFonts w:ascii="Arial" w:hAnsi="Arial" w:cs="Arial"/>
          <w:color w:val="000000"/>
          <w:shd w:val="clear" w:color="auto" w:fill="FFFFFF"/>
        </w:rPr>
        <w:lastRenderedPageBreak/>
        <w:t xml:space="preserve">cuerpo y nuestro carácter. Para </w:t>
      </w:r>
      <w:proofErr w:type="spellStart"/>
      <w:r w:rsidRPr="00BD3EA4">
        <w:rPr>
          <w:rFonts w:ascii="Arial" w:hAnsi="Arial" w:cs="Arial"/>
          <w:shd w:val="clear" w:color="auto" w:fill="FFFFFF"/>
        </w:rPr>
        <w:t>Yagosesky</w:t>
      </w:r>
      <w:proofErr w:type="spellEnd"/>
      <w:r w:rsidRPr="00BD3EA4">
        <w:rPr>
          <w:rFonts w:ascii="Arial" w:hAnsi="Arial" w:cs="Arial"/>
          <w:shd w:val="clear" w:color="auto" w:fill="FFFFFF"/>
        </w:rPr>
        <w:t xml:space="preserve"> (1997) autoestima es "amarnos incondicionalmente y confiar en nosotros para lograr objetivos, independientemente de las limitaciones que podamos tener".</w:t>
      </w:r>
      <w:r w:rsidRPr="006E6BC0">
        <w:rPr>
          <w:rFonts w:ascii="Arial" w:hAnsi="Arial" w:cs="Arial"/>
          <w:color w:val="445555"/>
          <w:shd w:val="clear" w:color="auto" w:fill="FFFFFF"/>
        </w:rPr>
        <w:t xml:space="preserve"> </w:t>
      </w:r>
    </w:p>
    <w:p w:rsidR="00047F6B" w:rsidRPr="006E6BC0" w:rsidRDefault="00047F6B" w:rsidP="00047F6B">
      <w:pPr>
        <w:spacing w:line="360" w:lineRule="auto"/>
        <w:jc w:val="both"/>
        <w:rPr>
          <w:rFonts w:ascii="Arial" w:hAnsi="Arial" w:cs="Arial"/>
          <w:color w:val="000000"/>
          <w:shd w:val="clear" w:color="auto" w:fill="FFFFFF"/>
        </w:rPr>
      </w:pPr>
      <w:r w:rsidRPr="006E6BC0">
        <w:rPr>
          <w:rFonts w:ascii="Arial" w:hAnsi="Arial" w:cs="Arial"/>
          <w:color w:val="000000"/>
          <w:shd w:val="clear" w:color="auto" w:fill="FFFFFF"/>
        </w:rPr>
        <w:t>Investigaciones realizadas en otras sociedades, afirman que la autoestima constituye un factor generador de conductas resilientes, ya que al tener una adecuada autoestima provee a la persona de una autoimagen positiva y le provee de una confianza en sí mismo acerca de lo que puede lograr en la vida. Así que la persona con una adecuada autoestima suele ser sociable, alegre, positivo, seguro, insistente en sus ideas, hace planes, enfrenta dificultades y aunque puede deprimirse no se rinde pues confía en sí mismo.</w:t>
      </w:r>
    </w:p>
    <w:p w:rsidR="00047F6B" w:rsidRPr="006E6BC0" w:rsidRDefault="00047F6B" w:rsidP="00047F6B">
      <w:pPr>
        <w:pStyle w:val="NormalWeb"/>
        <w:shd w:val="clear" w:color="auto" w:fill="FFFFFF"/>
        <w:spacing w:before="151" w:beforeAutospacing="0" w:after="151" w:afterAutospacing="0" w:line="360" w:lineRule="auto"/>
        <w:jc w:val="both"/>
        <w:rPr>
          <w:rFonts w:ascii="Arial" w:hAnsi="Arial" w:cs="Arial"/>
        </w:rPr>
      </w:pPr>
      <w:r w:rsidRPr="006E6BC0">
        <w:rPr>
          <w:rFonts w:ascii="Arial" w:hAnsi="Arial" w:cs="Arial"/>
        </w:rPr>
        <w:t>Una persona con buena autoestima toma en cuenta que como humanos cometemos equivocaciones, e incluso se tienen limitaciones, ya sean estas físicas o emocionales; pero también sabe que se tiene la capacidad de levantase, y que cada caída no es un fracaso eterno, sino lo ve como una oportunidad que nos da la vida de conocernos más y de obtener la experiencia que en la próxima equivocación</w:t>
      </w:r>
      <w:r w:rsidRPr="006E6BC0">
        <w:rPr>
          <w:rStyle w:val="apple-converted-space"/>
          <w:rFonts w:ascii="Arial" w:hAnsi="Arial" w:cs="Arial"/>
        </w:rPr>
        <w:t> </w:t>
      </w:r>
      <w:r w:rsidRPr="006E6BC0">
        <w:rPr>
          <w:rFonts w:ascii="Arial" w:hAnsi="Arial" w:cs="Arial"/>
        </w:rPr>
        <w:t>poder</w:t>
      </w:r>
      <w:r w:rsidRPr="006E6BC0">
        <w:rPr>
          <w:rStyle w:val="apple-converted-space"/>
          <w:rFonts w:ascii="Arial" w:hAnsi="Arial" w:cs="Arial"/>
        </w:rPr>
        <w:t> </w:t>
      </w:r>
      <w:r w:rsidRPr="006E6BC0">
        <w:rPr>
          <w:rFonts w:ascii="Arial" w:hAnsi="Arial" w:cs="Arial"/>
        </w:rPr>
        <w:t>confiar en la capacidad que tenemos de seguir adelante y alcanzar los objetivos que deseamos.</w:t>
      </w:r>
    </w:p>
    <w:p w:rsidR="00047F6B" w:rsidRPr="006E6BC0" w:rsidRDefault="00047F6B" w:rsidP="00047F6B">
      <w:pPr>
        <w:spacing w:line="360" w:lineRule="auto"/>
        <w:jc w:val="both"/>
        <w:rPr>
          <w:rFonts w:ascii="Arial" w:hAnsi="Arial" w:cs="Arial"/>
          <w:shd w:val="clear" w:color="auto" w:fill="FFFFFF"/>
        </w:rPr>
      </w:pPr>
      <w:r w:rsidRPr="006E6BC0">
        <w:rPr>
          <w:rFonts w:ascii="Arial" w:hAnsi="Arial" w:cs="Arial"/>
          <w:shd w:val="clear" w:color="auto" w:fill="FFFFFF"/>
        </w:rPr>
        <w:t>El</w:t>
      </w:r>
      <w:r w:rsidRPr="006E6BC0">
        <w:rPr>
          <w:rStyle w:val="apple-converted-space"/>
          <w:rFonts w:ascii="Arial" w:hAnsi="Arial" w:cs="Arial"/>
          <w:shd w:val="clear" w:color="auto" w:fill="FFFFFF"/>
        </w:rPr>
        <w:t> </w:t>
      </w:r>
      <w:r w:rsidRPr="006E6BC0">
        <w:rPr>
          <w:rFonts w:ascii="Arial" w:hAnsi="Arial" w:cs="Arial"/>
          <w:shd w:val="clear" w:color="auto" w:fill="FFFFFF"/>
        </w:rPr>
        <w:t>conocimiento</w:t>
      </w:r>
      <w:r w:rsidRPr="006E6BC0">
        <w:rPr>
          <w:rStyle w:val="apple-converted-space"/>
          <w:rFonts w:ascii="Arial" w:hAnsi="Arial" w:cs="Arial"/>
          <w:shd w:val="clear" w:color="auto" w:fill="FFFFFF"/>
        </w:rPr>
        <w:t> </w:t>
      </w:r>
      <w:r w:rsidRPr="006E6BC0">
        <w:rPr>
          <w:rFonts w:ascii="Arial" w:hAnsi="Arial" w:cs="Arial"/>
          <w:shd w:val="clear" w:color="auto" w:fill="FFFFFF"/>
        </w:rPr>
        <w:t xml:space="preserve">que se tenga de si mismo va bien ligado con el amor que se tenga la persona, pues ayuda a tener una orientación, de lo que se posee tanto cualidades, habilidades, destreza; como también de lo que se carece o con lo que se está disconforme, defectos, limitaciones, y es así, sabiendo lo bueno y lo malo que se tenga, se pueden hacer de las debilidades fortalezas. </w:t>
      </w:r>
    </w:p>
    <w:p w:rsidR="00047F6B" w:rsidRDefault="00047F6B" w:rsidP="00047F6B">
      <w:pPr>
        <w:spacing w:line="360" w:lineRule="auto"/>
        <w:jc w:val="both"/>
        <w:rPr>
          <w:rFonts w:ascii="Arial" w:hAnsi="Arial" w:cs="Arial"/>
          <w:color w:val="000000"/>
          <w:shd w:val="clear" w:color="auto" w:fill="FFFFFF"/>
        </w:rPr>
      </w:pPr>
      <w:r w:rsidRPr="006E6BC0">
        <w:rPr>
          <w:rFonts w:ascii="Arial" w:hAnsi="Arial" w:cs="Arial"/>
          <w:color w:val="000000"/>
          <w:shd w:val="clear" w:color="auto" w:fill="FFFFFF"/>
        </w:rPr>
        <w:t xml:space="preserve">Sin embargo, las personas con una autoestima baja </w:t>
      </w:r>
      <w:r>
        <w:rPr>
          <w:rFonts w:ascii="Arial" w:hAnsi="Arial" w:cs="Arial"/>
          <w:color w:val="000000"/>
          <w:shd w:val="clear" w:color="auto" w:fill="FFFFFF"/>
        </w:rPr>
        <w:t>quienes tienen</w:t>
      </w:r>
      <w:r w:rsidRPr="006E6BC0">
        <w:rPr>
          <w:rFonts w:ascii="Arial" w:hAnsi="Arial" w:cs="Arial"/>
          <w:color w:val="000000"/>
          <w:shd w:val="clear" w:color="auto" w:fill="FFFFFF"/>
        </w:rPr>
        <w:t xml:space="preserve"> una mala imagen de sí mismos, se deprimen más fácilmente, presentan menos habilidades físicas y motoras, se desvalorizan, son inseguros, retraídos y apartados de los demás, y abandonan con facilidad lo que antes inician con entusiasmo. </w:t>
      </w:r>
    </w:p>
    <w:p w:rsidR="0042281B" w:rsidRPr="006E6BC0" w:rsidRDefault="0042281B" w:rsidP="00047F6B">
      <w:pPr>
        <w:spacing w:line="360" w:lineRule="auto"/>
        <w:jc w:val="both"/>
        <w:rPr>
          <w:rFonts w:ascii="Arial" w:hAnsi="Arial" w:cs="Arial"/>
          <w:color w:val="000000"/>
          <w:shd w:val="clear" w:color="auto" w:fill="FFFFFF"/>
        </w:rPr>
      </w:pPr>
    </w:p>
    <w:p w:rsidR="00047F6B" w:rsidRPr="006E6BC0" w:rsidRDefault="00047F6B" w:rsidP="00047F6B">
      <w:pPr>
        <w:spacing w:line="360" w:lineRule="auto"/>
        <w:jc w:val="both"/>
        <w:rPr>
          <w:rFonts w:ascii="Arial" w:hAnsi="Arial" w:cs="Arial"/>
        </w:rPr>
      </w:pPr>
      <w:r w:rsidRPr="006E6BC0">
        <w:rPr>
          <w:rFonts w:ascii="Arial" w:hAnsi="Arial" w:cs="Arial"/>
          <w:b/>
          <w:color w:val="000000"/>
          <w:shd w:val="clear" w:color="auto" w:fill="FFFFFF"/>
        </w:rPr>
        <w:t>Fuentes generadoras de autoestima:</w:t>
      </w:r>
      <w:r w:rsidRPr="006E6BC0">
        <w:rPr>
          <w:rFonts w:ascii="Arial" w:hAnsi="Arial" w:cs="Arial"/>
          <w:color w:val="000000"/>
          <w:shd w:val="clear" w:color="auto" w:fill="FFFFFF"/>
        </w:rPr>
        <w:t xml:space="preserve"> A continuación se presentan dos fuentes principales que las generan. “</w:t>
      </w:r>
      <w:proofErr w:type="spellStart"/>
      <w:r w:rsidRPr="006E6BC0">
        <w:rPr>
          <w:rFonts w:ascii="Arial" w:hAnsi="Arial" w:cs="Arial"/>
          <w:color w:val="000000"/>
          <w:shd w:val="clear" w:color="auto" w:fill="FFFFFF"/>
        </w:rPr>
        <w:t>Susan</w:t>
      </w:r>
      <w:proofErr w:type="spellEnd"/>
      <w:r w:rsidRPr="006E6BC0">
        <w:rPr>
          <w:rFonts w:ascii="Arial" w:hAnsi="Arial" w:cs="Arial"/>
          <w:color w:val="000000"/>
          <w:shd w:val="clear" w:color="auto" w:fill="FFFFFF"/>
        </w:rPr>
        <w:t xml:space="preserve"> </w:t>
      </w:r>
      <w:proofErr w:type="spellStart"/>
      <w:r w:rsidRPr="006E6BC0">
        <w:rPr>
          <w:rFonts w:ascii="Arial" w:hAnsi="Arial" w:cs="Arial"/>
          <w:color w:val="000000"/>
          <w:shd w:val="clear" w:color="auto" w:fill="FFFFFF"/>
        </w:rPr>
        <w:t>Harter</w:t>
      </w:r>
      <w:proofErr w:type="spellEnd"/>
      <w:r w:rsidRPr="006E6BC0">
        <w:rPr>
          <w:rFonts w:ascii="Arial" w:hAnsi="Arial" w:cs="Arial"/>
          <w:color w:val="000000"/>
          <w:shd w:val="clear" w:color="auto" w:fill="FFFFFF"/>
        </w:rPr>
        <w:t xml:space="preserve"> (1990)</w:t>
      </w:r>
      <w:r w:rsidRPr="006E6BC0">
        <w:rPr>
          <w:rFonts w:ascii="Arial" w:hAnsi="Arial" w:cs="Arial"/>
        </w:rPr>
        <w:t xml:space="preserve"> Sugiere que la autoestima proviene de dos fuentes principales: que tan competentes se sienten los jóvenes </w:t>
      </w:r>
      <w:r w:rsidRPr="006E6BC0">
        <w:rPr>
          <w:rFonts w:ascii="Arial" w:hAnsi="Arial" w:cs="Arial"/>
        </w:rPr>
        <w:lastRenderedPageBreak/>
        <w:t>en diferentes aspectos en su vida y cuanto apoyo reciben de las demás personas”</w:t>
      </w:r>
      <w:r w:rsidRPr="006E6BC0">
        <w:rPr>
          <w:rStyle w:val="Refdenotaalpie"/>
          <w:rFonts w:ascii="Arial" w:hAnsi="Arial" w:cs="Arial"/>
        </w:rPr>
        <w:footnoteReference w:id="4"/>
      </w:r>
    </w:p>
    <w:p w:rsidR="00047F6B" w:rsidRPr="006E6BC0" w:rsidRDefault="00047F6B" w:rsidP="00047F6B">
      <w:pPr>
        <w:spacing w:line="360" w:lineRule="auto"/>
        <w:jc w:val="both"/>
        <w:rPr>
          <w:rFonts w:ascii="Arial" w:hAnsi="Arial" w:cs="Arial"/>
        </w:rPr>
      </w:pPr>
      <w:r w:rsidRPr="006E6BC0">
        <w:rPr>
          <w:rFonts w:ascii="Arial" w:hAnsi="Arial" w:cs="Arial"/>
        </w:rPr>
        <w:t>En cuanto a la primera fuente generadora de autoestima está determinada por factores intrínsecos de la persona, es decir, dependerá de la autoconciencia que tenga de sí mismo, incluyendo la auto-comprensión y el autocontrol.</w:t>
      </w:r>
    </w:p>
    <w:p w:rsidR="00047F6B" w:rsidRPr="006E6BC0" w:rsidRDefault="00047F6B" w:rsidP="00047F6B">
      <w:pPr>
        <w:spacing w:line="360" w:lineRule="auto"/>
        <w:jc w:val="both"/>
        <w:rPr>
          <w:rFonts w:ascii="Arial" w:hAnsi="Arial" w:cs="Arial"/>
        </w:rPr>
      </w:pPr>
      <w:r w:rsidRPr="006E6BC0">
        <w:rPr>
          <w:rFonts w:ascii="Arial" w:hAnsi="Arial" w:cs="Arial"/>
        </w:rPr>
        <w:t>El segundo aspecto lo determinan: el trato, el apoyo, la confianza y el valor que el entorno brinda a la persona. En ese sentido la familia juega un papel fundamental en el desa</w:t>
      </w:r>
      <w:r>
        <w:rPr>
          <w:rFonts w:ascii="Arial" w:hAnsi="Arial" w:cs="Arial"/>
        </w:rPr>
        <w:t>rrollo de la autoestima ya sea é</w:t>
      </w:r>
      <w:r w:rsidRPr="006E6BC0">
        <w:rPr>
          <w:rFonts w:ascii="Arial" w:hAnsi="Arial" w:cs="Arial"/>
        </w:rPr>
        <w:t xml:space="preserve">sta adecuada o no, pues en el hogar se </w:t>
      </w:r>
      <w:r>
        <w:rPr>
          <w:rFonts w:ascii="Arial" w:hAnsi="Arial" w:cs="Arial"/>
        </w:rPr>
        <w:t>forman costumbres, principios y</w:t>
      </w:r>
      <w:r w:rsidRPr="006E6BC0">
        <w:rPr>
          <w:rFonts w:ascii="Arial" w:hAnsi="Arial" w:cs="Arial"/>
        </w:rPr>
        <w:t xml:space="preserve"> valores. No obstante cabe mencionar que tales principios y valores son reforzados y desarrollados en el contexto educativo, en la escuela y en el trabajo. </w:t>
      </w:r>
    </w:p>
    <w:p w:rsidR="00047F6B" w:rsidRPr="006E6BC0" w:rsidRDefault="00047F6B" w:rsidP="00047F6B">
      <w:pPr>
        <w:pStyle w:val="NormalWeb"/>
        <w:shd w:val="clear" w:color="auto" w:fill="FFFFFF"/>
        <w:spacing w:before="151" w:beforeAutospacing="0" w:after="151" w:afterAutospacing="0" w:line="360" w:lineRule="auto"/>
        <w:jc w:val="both"/>
        <w:rPr>
          <w:rFonts w:ascii="Arial" w:hAnsi="Arial" w:cs="Arial"/>
        </w:rPr>
      </w:pPr>
      <w:r w:rsidRPr="006E6BC0">
        <w:rPr>
          <w:rFonts w:ascii="Arial" w:hAnsi="Arial" w:cs="Arial"/>
          <w:b/>
          <w:bCs/>
        </w:rPr>
        <w:t>Autoestima en el trabajo</w:t>
      </w:r>
      <w:r w:rsidRPr="006E6BC0">
        <w:rPr>
          <w:rFonts w:ascii="Arial" w:hAnsi="Arial" w:cs="Arial"/>
          <w:b/>
        </w:rPr>
        <w:t>.</w:t>
      </w:r>
    </w:p>
    <w:p w:rsidR="00047F6B" w:rsidRPr="006E6BC0" w:rsidRDefault="00047F6B" w:rsidP="00047F6B">
      <w:pPr>
        <w:pStyle w:val="NormalWeb"/>
        <w:shd w:val="clear" w:color="auto" w:fill="FFFFFF"/>
        <w:spacing w:before="151" w:beforeAutospacing="0" w:after="151" w:afterAutospacing="0" w:line="360" w:lineRule="auto"/>
        <w:jc w:val="both"/>
        <w:rPr>
          <w:rFonts w:ascii="Arial" w:hAnsi="Arial" w:cs="Arial"/>
          <w:shd w:val="clear" w:color="auto" w:fill="FFFFFF"/>
        </w:rPr>
      </w:pPr>
      <w:r w:rsidRPr="006E6BC0">
        <w:rPr>
          <w:rFonts w:ascii="Arial" w:hAnsi="Arial" w:cs="Arial"/>
          <w:shd w:val="clear" w:color="auto" w:fill="FFFFFF"/>
        </w:rPr>
        <w:t>Una persona con una baja valoración de ella misma, experimenta ansiedad a la hora de tomar decisiones, no así alguien que tiene una buena valoración de ella misma, porque está consciente que en la vida va a cometer errores, que va experimentar el fracaso, pero no le teme a la frustración que pueda experimentar, pues confía en ella y sabe que por lo que ella es y tiene puede superarlos y salir de ellos; llevando a esta persona a poder tomar decisiones sin miedo a equivocarse, a arriesgarse por la vida para poder dar más de lo que ella tiene ahora.</w:t>
      </w:r>
    </w:p>
    <w:p w:rsidR="00047F6B" w:rsidRPr="006E6BC0" w:rsidRDefault="00047F6B" w:rsidP="00047F6B">
      <w:pPr>
        <w:pStyle w:val="NormalWeb"/>
        <w:shd w:val="clear" w:color="auto" w:fill="FFFFFF"/>
        <w:spacing w:before="151" w:beforeAutospacing="0" w:after="151" w:afterAutospacing="0" w:line="360" w:lineRule="auto"/>
        <w:jc w:val="both"/>
        <w:rPr>
          <w:rFonts w:ascii="Arial" w:hAnsi="Arial" w:cs="Arial"/>
        </w:rPr>
      </w:pPr>
      <w:r w:rsidRPr="006E6BC0">
        <w:rPr>
          <w:rFonts w:ascii="Arial" w:hAnsi="Arial" w:cs="Arial"/>
        </w:rPr>
        <w:t>Nuestra fe en nosotros mismos es probada en los</w:t>
      </w:r>
      <w:r w:rsidRPr="006E6BC0">
        <w:rPr>
          <w:rStyle w:val="apple-converted-space"/>
          <w:rFonts w:ascii="Arial" w:hAnsi="Arial" w:cs="Arial"/>
        </w:rPr>
        <w:t> </w:t>
      </w:r>
      <w:r w:rsidRPr="006E6BC0">
        <w:rPr>
          <w:rFonts w:ascii="Arial" w:hAnsi="Arial" w:cs="Arial"/>
        </w:rPr>
        <w:t>problemas</w:t>
      </w:r>
      <w:r w:rsidRPr="006E6BC0">
        <w:rPr>
          <w:rStyle w:val="apple-converted-space"/>
          <w:rFonts w:ascii="Arial" w:hAnsi="Arial" w:cs="Arial"/>
        </w:rPr>
        <w:t> </w:t>
      </w:r>
      <w:r w:rsidRPr="006E6BC0">
        <w:rPr>
          <w:rFonts w:ascii="Arial" w:hAnsi="Arial" w:cs="Arial"/>
        </w:rPr>
        <w:t xml:space="preserve">y es en donde se hace fundamental poseer este amor, ya </w:t>
      </w:r>
      <w:r>
        <w:rPr>
          <w:rFonts w:ascii="Arial" w:hAnsi="Arial" w:cs="Arial"/>
        </w:rPr>
        <w:t xml:space="preserve">que </w:t>
      </w:r>
      <w:r w:rsidRPr="006E6BC0">
        <w:rPr>
          <w:rFonts w:ascii="Arial" w:hAnsi="Arial" w:cs="Arial"/>
        </w:rPr>
        <w:t>es el que nos ayuda a superar los obstáculos que la vida nos presenta.</w:t>
      </w:r>
    </w:p>
    <w:p w:rsidR="00047F6B" w:rsidRPr="006E6BC0" w:rsidRDefault="00047F6B" w:rsidP="00047F6B">
      <w:pPr>
        <w:pStyle w:val="NormalWeb"/>
        <w:shd w:val="clear" w:color="auto" w:fill="FFFFFF"/>
        <w:spacing w:before="151" w:beforeAutospacing="0" w:after="151" w:afterAutospacing="0" w:line="360" w:lineRule="auto"/>
        <w:jc w:val="both"/>
        <w:rPr>
          <w:rFonts w:ascii="Arial" w:hAnsi="Arial" w:cs="Arial"/>
        </w:rPr>
      </w:pPr>
      <w:r w:rsidRPr="006E6BC0">
        <w:rPr>
          <w:rFonts w:ascii="Arial" w:hAnsi="Arial" w:cs="Arial"/>
        </w:rPr>
        <w:t xml:space="preserve">La autoestima es muy importante también porque le ayuda a la persona </w:t>
      </w:r>
      <w:r>
        <w:rPr>
          <w:rFonts w:ascii="Arial" w:hAnsi="Arial" w:cs="Arial"/>
        </w:rPr>
        <w:t xml:space="preserve">a </w:t>
      </w:r>
      <w:r w:rsidRPr="006E6BC0">
        <w:rPr>
          <w:rFonts w:ascii="Arial" w:hAnsi="Arial" w:cs="Arial"/>
        </w:rPr>
        <w:t>descubrir las habilidades que tiene, a descubrirse a él mismo y a sacar provecho de su potencial; ya que si es ignorante de estas habilidades es como que si no las tuviera.</w:t>
      </w:r>
    </w:p>
    <w:p w:rsidR="00047F6B" w:rsidRPr="006E6BC0" w:rsidRDefault="00047F6B" w:rsidP="00047F6B">
      <w:pPr>
        <w:pStyle w:val="NormalWeb"/>
        <w:shd w:val="clear" w:color="auto" w:fill="FFFFFF"/>
        <w:spacing w:before="151" w:beforeAutospacing="0" w:after="151" w:afterAutospacing="0" w:line="360" w:lineRule="auto"/>
        <w:jc w:val="both"/>
        <w:rPr>
          <w:rFonts w:ascii="Arial" w:hAnsi="Arial" w:cs="Arial"/>
        </w:rPr>
      </w:pPr>
      <w:r w:rsidRPr="006E6BC0">
        <w:rPr>
          <w:rFonts w:ascii="Arial" w:hAnsi="Arial" w:cs="Arial"/>
        </w:rPr>
        <w:lastRenderedPageBreak/>
        <w:t>Según Vidal (2000) "Así pues, podemos afirmar que la autoestima de un individuo define la calidad de las relaciones interpersonales (con otras personas), intrapersonales (consigo mismo) y con s</w:t>
      </w:r>
      <w:r w:rsidR="000D4BBC">
        <w:rPr>
          <w:rFonts w:ascii="Arial" w:hAnsi="Arial" w:cs="Arial"/>
        </w:rPr>
        <w:t>u entorno (con lo que le rodea)</w:t>
      </w:r>
      <w:r w:rsidR="000D4BBC" w:rsidRPr="006E6BC0">
        <w:rPr>
          <w:rFonts w:ascii="Arial" w:hAnsi="Arial" w:cs="Arial"/>
        </w:rPr>
        <w:t>”</w:t>
      </w:r>
    </w:p>
    <w:p w:rsidR="00047F6B" w:rsidRPr="006E6BC0" w:rsidRDefault="00047F6B" w:rsidP="00047F6B">
      <w:pPr>
        <w:pStyle w:val="NormalWeb"/>
        <w:shd w:val="clear" w:color="auto" w:fill="FFFFFF"/>
        <w:spacing w:before="151" w:beforeAutospacing="0" w:after="151" w:afterAutospacing="0" w:line="360" w:lineRule="auto"/>
        <w:jc w:val="both"/>
        <w:rPr>
          <w:rFonts w:ascii="Arial" w:hAnsi="Arial" w:cs="Arial"/>
        </w:rPr>
      </w:pPr>
      <w:r w:rsidRPr="006E6BC0">
        <w:rPr>
          <w:rFonts w:ascii="Arial" w:hAnsi="Arial" w:cs="Arial"/>
        </w:rPr>
        <w:t>Es importante señalar que el individuo en su lugar de trabajo se relaciona con otras personas, y a veces hasta tiene el destino de</w:t>
      </w:r>
      <w:r w:rsidRPr="006E6BC0">
        <w:rPr>
          <w:rStyle w:val="apple-converted-space"/>
          <w:rFonts w:ascii="Arial" w:hAnsi="Arial" w:cs="Arial"/>
        </w:rPr>
        <w:t> </w:t>
      </w:r>
      <w:r w:rsidRPr="006E6BC0">
        <w:rPr>
          <w:rFonts w:ascii="Arial" w:hAnsi="Arial" w:cs="Arial"/>
        </w:rPr>
        <w:t>la empresa</w:t>
      </w:r>
      <w:r w:rsidRPr="006E6BC0">
        <w:rPr>
          <w:rStyle w:val="apple-converted-space"/>
          <w:rFonts w:ascii="Arial" w:hAnsi="Arial" w:cs="Arial"/>
        </w:rPr>
        <w:t> </w:t>
      </w:r>
      <w:r w:rsidRPr="006E6BC0">
        <w:rPr>
          <w:rFonts w:ascii="Arial" w:hAnsi="Arial" w:cs="Arial"/>
        </w:rPr>
        <w:t>en sus manos.</w:t>
      </w:r>
    </w:p>
    <w:p w:rsidR="00047F6B" w:rsidRDefault="00047F6B" w:rsidP="00047F6B">
      <w:pPr>
        <w:pStyle w:val="NormalWeb"/>
        <w:shd w:val="clear" w:color="auto" w:fill="FFFFFF"/>
        <w:spacing w:before="151" w:beforeAutospacing="0" w:after="151" w:afterAutospacing="0" w:line="360" w:lineRule="auto"/>
        <w:jc w:val="both"/>
        <w:rPr>
          <w:rFonts w:ascii="Arial" w:hAnsi="Arial" w:cs="Arial"/>
        </w:rPr>
      </w:pPr>
      <w:r w:rsidRPr="006E6BC0">
        <w:rPr>
          <w:rFonts w:ascii="Arial" w:hAnsi="Arial" w:cs="Arial"/>
        </w:rPr>
        <w:t>La autoestima la ayuda en el sentido que</w:t>
      </w:r>
      <w:r w:rsidR="000D4BBC">
        <w:rPr>
          <w:rFonts w:ascii="Arial" w:hAnsi="Arial" w:cs="Arial"/>
        </w:rPr>
        <w:t>,</w:t>
      </w:r>
      <w:r w:rsidRPr="006E6BC0">
        <w:rPr>
          <w:rFonts w:ascii="Arial" w:hAnsi="Arial" w:cs="Arial"/>
        </w:rPr>
        <w:t xml:space="preserve"> esta persona sabe que puede lograr las metas que se proponga, y en este sentido actúa para bien; cuando la persona se valora de una forma muy pobre, esta actúa para mal, ya que ha creado un obstáculo; mas grande de los que la vida puede proporcionar, ya que se estanca en los problemas porque no se cree capaz de poder salir de estos, y hasta tiene la habilidad de ver problemas donde no los hay cerrándose así todas las puertas que pudieran estar abiertas.</w:t>
      </w:r>
    </w:p>
    <w:p w:rsidR="00047F6B" w:rsidRPr="006E6BC0" w:rsidRDefault="00047F6B" w:rsidP="00047F6B">
      <w:pPr>
        <w:pStyle w:val="NormalWeb"/>
        <w:shd w:val="clear" w:color="auto" w:fill="FFFFFF"/>
        <w:spacing w:before="151" w:beforeAutospacing="0" w:after="151" w:afterAutospacing="0" w:line="360" w:lineRule="auto"/>
        <w:jc w:val="both"/>
        <w:rPr>
          <w:rFonts w:ascii="Arial" w:hAnsi="Arial" w:cs="Arial"/>
          <w:b/>
        </w:rPr>
      </w:pPr>
      <w:r w:rsidRPr="006E6BC0">
        <w:rPr>
          <w:rFonts w:ascii="Arial" w:hAnsi="Arial" w:cs="Arial"/>
          <w:b/>
        </w:rPr>
        <w:t>Mejorar la Autoestima en la Empresa.</w:t>
      </w:r>
    </w:p>
    <w:p w:rsidR="00047F6B" w:rsidRPr="006E6BC0" w:rsidRDefault="00047F6B" w:rsidP="00047F6B">
      <w:pPr>
        <w:pStyle w:val="NormalWeb"/>
        <w:shd w:val="clear" w:color="auto" w:fill="FFFFFF"/>
        <w:spacing w:before="151" w:beforeAutospacing="0" w:after="151" w:afterAutospacing="0" w:line="360" w:lineRule="auto"/>
        <w:jc w:val="both"/>
        <w:rPr>
          <w:rFonts w:ascii="Arial" w:hAnsi="Arial" w:cs="Arial"/>
        </w:rPr>
      </w:pPr>
      <w:r w:rsidRPr="006E6BC0">
        <w:rPr>
          <w:rFonts w:ascii="Arial" w:hAnsi="Arial" w:cs="Arial"/>
        </w:rPr>
        <w:t>Mejorar los niveles de autoestima de los empleados en una empresa fomenta un mayor desempeño laboral, mejorando la eficiencia y las utilidades de la empresa. La importancia al aumentar el desempeño laboral merece la atención por parte de la empresa para brinda los recursos necesarios con enfoque al desarrollo del empleado, en toda la estructura de la empresa.</w:t>
      </w:r>
    </w:p>
    <w:p w:rsidR="00047F6B" w:rsidRDefault="00047F6B" w:rsidP="00047F6B">
      <w:pPr>
        <w:pStyle w:val="NormalWeb"/>
        <w:shd w:val="clear" w:color="auto" w:fill="FFFFFF"/>
        <w:spacing w:before="151" w:beforeAutospacing="0" w:after="151" w:afterAutospacing="0" w:line="360" w:lineRule="auto"/>
        <w:jc w:val="both"/>
        <w:rPr>
          <w:rFonts w:ascii="Arial" w:hAnsi="Arial" w:cs="Arial"/>
        </w:rPr>
      </w:pPr>
      <w:r w:rsidRPr="006E6BC0">
        <w:rPr>
          <w:rFonts w:ascii="Arial" w:hAnsi="Arial" w:cs="Arial"/>
        </w:rPr>
        <w:t>El resultado eficaz requiere planear, organizar, continuar, dirigir y mejorar un programa integral que considere las necesidades concretas de la empresa, desarrollando talleres, seminarios, concursos e incluyendo un eficiente sistema informativo con temas especiales en boletines o periódico .</w:t>
      </w:r>
    </w:p>
    <w:p w:rsidR="00047F6B" w:rsidRPr="00FC2FA7" w:rsidRDefault="00047F6B" w:rsidP="00047F6B">
      <w:pPr>
        <w:pStyle w:val="NormalWeb"/>
        <w:shd w:val="clear" w:color="auto" w:fill="FFFFFF"/>
        <w:spacing w:before="151" w:beforeAutospacing="0" w:after="151" w:afterAutospacing="0" w:line="360" w:lineRule="auto"/>
        <w:jc w:val="both"/>
        <w:rPr>
          <w:rFonts w:ascii="Arial" w:hAnsi="Arial" w:cs="Arial"/>
        </w:rPr>
      </w:pPr>
      <w:r w:rsidRPr="00157DD7">
        <w:rPr>
          <w:rFonts w:ascii="Arial" w:hAnsi="Arial" w:cs="Arial"/>
          <w:b/>
        </w:rPr>
        <w:t xml:space="preserve">Capacidad de afrontamiento: </w:t>
      </w:r>
    </w:p>
    <w:p w:rsidR="00047F6B" w:rsidRDefault="00047F6B" w:rsidP="00047F6B">
      <w:pPr>
        <w:pStyle w:val="NormalWeb"/>
        <w:shd w:val="clear" w:color="auto" w:fill="FFFFFF"/>
        <w:spacing w:before="151" w:beforeAutospacing="0" w:after="151" w:afterAutospacing="0" w:line="360" w:lineRule="auto"/>
        <w:jc w:val="both"/>
        <w:rPr>
          <w:rFonts w:ascii="Arial" w:hAnsi="Arial" w:cs="Arial"/>
        </w:rPr>
      </w:pPr>
      <w:r>
        <w:rPr>
          <w:rFonts w:ascii="Arial" w:hAnsi="Arial" w:cs="Arial"/>
        </w:rPr>
        <w:t>La capacidad de afrontamiento hace referencia a los esfuerzos conductuales y cognitivos que lleva a cabo una persona para hacer frente a situaciones estresantes; es decir, para tratar tanto con las demandas externas o internas generadoras de estrés, como con el malestar psicológico que suele acompañar el estrés (Sandín, 1995).</w:t>
      </w:r>
    </w:p>
    <w:p w:rsidR="00047F6B" w:rsidRDefault="00047F6B" w:rsidP="00047F6B">
      <w:pPr>
        <w:pStyle w:val="NormalWeb"/>
        <w:shd w:val="clear" w:color="auto" w:fill="FFFFFF"/>
        <w:spacing w:before="151" w:beforeAutospacing="0" w:after="151" w:afterAutospacing="0" w:line="360" w:lineRule="auto"/>
        <w:jc w:val="both"/>
        <w:rPr>
          <w:rFonts w:ascii="Arial" w:hAnsi="Arial" w:cs="Arial"/>
        </w:rPr>
      </w:pPr>
      <w:proofErr w:type="spellStart"/>
      <w:r>
        <w:rPr>
          <w:rFonts w:ascii="Arial" w:hAnsi="Arial" w:cs="Arial"/>
        </w:rPr>
        <w:lastRenderedPageBreak/>
        <w:t>Lazarus</w:t>
      </w:r>
      <w:proofErr w:type="spellEnd"/>
      <w:r>
        <w:rPr>
          <w:rFonts w:ascii="Arial" w:hAnsi="Arial" w:cs="Arial"/>
        </w:rPr>
        <w:t xml:space="preserve"> 1966 asume que el individuo utiliza diversas estrategias para tratar con el estrés, las cuales pueden ser o no adaptativas (el proceso de afrontamiento se emplea indistintamente de que el proceso del estrés sea adaptativo o desadaptativo) lo cual incide en su toma de decisiones y en la manera de resolver los problemas que se le presenten. Así, Una persona con la capacidad de afrontamiento adaptativa se focaliza mas en analizar las causas de un problema, en la expresión emocional abierta, la búsqueda de apoyo social, y dirige sus acciones hacia la solución de dicho problema. Por el contrario una persona con una capacidad de afrontamiento desadaptativa se centra en la autoculpa, la negación, la resignación, y el autoaislamiento. </w:t>
      </w:r>
    </w:p>
    <w:p w:rsidR="00047F6B" w:rsidRDefault="00047F6B" w:rsidP="00047F6B">
      <w:pPr>
        <w:pStyle w:val="NormalWeb"/>
        <w:shd w:val="clear" w:color="auto" w:fill="FFFFFF"/>
        <w:spacing w:before="151" w:beforeAutospacing="0" w:after="151" w:afterAutospacing="0" w:line="360" w:lineRule="auto"/>
        <w:jc w:val="both"/>
        <w:rPr>
          <w:rFonts w:ascii="Arial" w:hAnsi="Arial" w:cs="Arial"/>
        </w:rPr>
      </w:pPr>
      <w:r>
        <w:rPr>
          <w:rFonts w:ascii="Arial" w:hAnsi="Arial" w:cs="Arial"/>
        </w:rPr>
        <w:t>Como se puede evidenciar la capacidad de afrontamiento del estrés es un concepto que posee un gran interés en el ámbito de la psicología, ya que el modo en que el individuo hace frente al estrés puede actuar como importante mediador entre las situaciones estresantes y su salud (Pelechano, 1992; Pelechano, Matud y De Miguel, 1994; Galán, Pérez San Gregorio y Blanco 2000; Fernández y Díaz, 2001).</w:t>
      </w:r>
    </w:p>
    <w:p w:rsidR="00047F6B" w:rsidRDefault="00047F6B" w:rsidP="00047F6B">
      <w:pPr>
        <w:pStyle w:val="NormalWeb"/>
        <w:shd w:val="clear" w:color="auto" w:fill="FFFFFF"/>
        <w:spacing w:before="151" w:beforeAutospacing="0" w:after="151" w:afterAutospacing="0" w:line="360" w:lineRule="auto"/>
        <w:jc w:val="both"/>
        <w:rPr>
          <w:rFonts w:ascii="Arial" w:hAnsi="Arial" w:cs="Arial"/>
          <w:b/>
        </w:rPr>
      </w:pPr>
      <w:r w:rsidRPr="007F5320">
        <w:rPr>
          <w:rFonts w:ascii="Arial" w:hAnsi="Arial" w:cs="Arial"/>
          <w:b/>
        </w:rPr>
        <w:t>Capacidad de afrontamiento y resiliencia:</w:t>
      </w:r>
    </w:p>
    <w:p w:rsidR="00047F6B" w:rsidRDefault="00047F6B" w:rsidP="00047F6B">
      <w:pPr>
        <w:pStyle w:val="NormalWeb"/>
        <w:shd w:val="clear" w:color="auto" w:fill="FFFFFF"/>
        <w:spacing w:before="151" w:beforeAutospacing="0" w:after="151" w:afterAutospacing="0" w:line="360" w:lineRule="auto"/>
        <w:jc w:val="both"/>
        <w:rPr>
          <w:rFonts w:ascii="Arial" w:hAnsi="Arial" w:cs="Arial"/>
        </w:rPr>
      </w:pPr>
      <w:r>
        <w:rPr>
          <w:rFonts w:ascii="Arial" w:hAnsi="Arial" w:cs="Arial"/>
        </w:rPr>
        <w:t>La manera adaptativa de afrontar las situaciones difíciles de la vida también tiene un vital nexo con la resiliencia. Ya que, las personas con características resilientes tienden a afrontar las situaciones adversas y generadoras de estrés de una manera más adaptativa. Sin embargo cabe mencionar que, aunque su capacidad de afrontamiento sea más adaptativa las personas resilientes también experimentan emociones negativas, pensamientos negativos, y rumeaciones en determinados momentos. La diferencia con una persona no resiliente  es que en su caso son momentos más transitorios y no interfieren con la habilidad de continuar funcionando en otras áreas de la vida (</w:t>
      </w:r>
      <w:proofErr w:type="spellStart"/>
      <w:r>
        <w:rPr>
          <w:rFonts w:ascii="Arial" w:hAnsi="Arial" w:cs="Arial"/>
        </w:rPr>
        <w:t>Bonano</w:t>
      </w:r>
      <w:proofErr w:type="spellEnd"/>
      <w:r>
        <w:rPr>
          <w:rFonts w:ascii="Arial" w:hAnsi="Arial" w:cs="Arial"/>
        </w:rPr>
        <w:t xml:space="preserve">, 2004.) En ese sentido en caso de una enfermedad terminal, los individuos considerados resilientes pueden no estar menos enfermos que los no resistentes, sino que simplemente son más reacios a reconocer su enfermedad (Hull et al., 1987). En el sentido contrario los </w:t>
      </w:r>
      <w:r>
        <w:rPr>
          <w:rFonts w:ascii="Arial" w:hAnsi="Arial" w:cs="Arial"/>
        </w:rPr>
        <w:lastRenderedPageBreak/>
        <w:t xml:space="preserve">individuos considerados menos resistentes pueden no estar más enfermos que los resistentes, sino que se quejan más. </w:t>
      </w:r>
    </w:p>
    <w:p w:rsidR="00047F6B" w:rsidRDefault="00047F6B" w:rsidP="00047F6B">
      <w:pPr>
        <w:pStyle w:val="NormalWeb"/>
        <w:shd w:val="clear" w:color="auto" w:fill="FFFFFF"/>
        <w:spacing w:before="151" w:beforeAutospacing="0" w:after="151" w:afterAutospacing="0" w:line="360" w:lineRule="auto"/>
        <w:jc w:val="both"/>
        <w:rPr>
          <w:rFonts w:ascii="Arial" w:hAnsi="Arial" w:cs="Arial"/>
        </w:rPr>
      </w:pPr>
      <w:r>
        <w:rPr>
          <w:rFonts w:ascii="Arial" w:hAnsi="Arial" w:cs="Arial"/>
        </w:rPr>
        <w:t>De esta manera una experiencia traumática (aun en una persona resiliente) es considerada siempre negativa, pero lo que sucede a partir de ella depende de cada persona. En la mano del hombre esta elegir su opción, que o bien puede convertir su experiencia negativa en victorias, o bien puede ignorar el desafío y limitarse a vegetar y derrumbarse (Frankl, 1946).</w:t>
      </w:r>
    </w:p>
    <w:p w:rsidR="00047F6B" w:rsidRDefault="00047F6B" w:rsidP="00047F6B">
      <w:pPr>
        <w:pStyle w:val="NormalWeb"/>
        <w:shd w:val="clear" w:color="auto" w:fill="FFFFFF"/>
        <w:spacing w:before="151" w:beforeAutospacing="0" w:after="151" w:afterAutospacing="0" w:line="360" w:lineRule="auto"/>
        <w:jc w:val="both"/>
        <w:rPr>
          <w:rFonts w:ascii="Arial" w:hAnsi="Arial" w:cs="Arial"/>
        </w:rPr>
      </w:pPr>
      <w:r>
        <w:rPr>
          <w:rFonts w:ascii="Arial" w:hAnsi="Arial" w:cs="Arial"/>
        </w:rPr>
        <w:t xml:space="preserve">Múltiples investigaciones han demostrado que las personas resilientes conciben y afrontan la vida de una manera más optimista, entusiasta y enérgica, son personas curiosas y abiertas a nuevas experiencias caracterizadas por altos niveles de emocionabilidad positiva (Block y </w:t>
      </w:r>
      <w:proofErr w:type="spellStart"/>
      <w:r>
        <w:rPr>
          <w:rFonts w:ascii="Arial" w:hAnsi="Arial" w:cs="Arial"/>
        </w:rPr>
        <w:t>Kremen</w:t>
      </w:r>
      <w:proofErr w:type="spellEnd"/>
      <w:r>
        <w:rPr>
          <w:rFonts w:ascii="Arial" w:hAnsi="Arial" w:cs="Arial"/>
        </w:rPr>
        <w:t xml:space="preserve">, 1996; </w:t>
      </w:r>
      <w:proofErr w:type="spellStart"/>
      <w:r>
        <w:rPr>
          <w:rFonts w:ascii="Arial" w:hAnsi="Arial" w:cs="Arial"/>
        </w:rPr>
        <w:t>Klohnen</w:t>
      </w:r>
      <w:proofErr w:type="spellEnd"/>
      <w:r>
        <w:rPr>
          <w:rFonts w:ascii="Arial" w:hAnsi="Arial" w:cs="Arial"/>
        </w:rPr>
        <w:t xml:space="preserve">, 1996). </w:t>
      </w:r>
      <w:r w:rsidR="007704D4">
        <w:rPr>
          <w:rFonts w:ascii="Arial" w:hAnsi="Arial" w:cs="Arial"/>
        </w:rPr>
        <w:t>Así</w:t>
      </w:r>
      <w:r>
        <w:rPr>
          <w:rFonts w:ascii="Arial" w:hAnsi="Arial" w:cs="Arial"/>
        </w:rPr>
        <w:t xml:space="preserve"> se ha encontrado que las personas resilientes hacen frente a experiencias traumáticas o generadoras de estrés utilizando el humor, la exploración creativa y el pensamiento optimista (</w:t>
      </w:r>
      <w:proofErr w:type="spellStart"/>
      <w:r>
        <w:rPr>
          <w:rFonts w:ascii="Arial" w:hAnsi="Arial" w:cs="Arial"/>
        </w:rPr>
        <w:t>Frederickson</w:t>
      </w:r>
      <w:proofErr w:type="spellEnd"/>
      <w:r>
        <w:rPr>
          <w:rFonts w:ascii="Arial" w:hAnsi="Arial" w:cs="Arial"/>
        </w:rPr>
        <w:t xml:space="preserve"> et al., 2003)</w:t>
      </w:r>
    </w:p>
    <w:p w:rsidR="00047F6B" w:rsidRDefault="00047F6B" w:rsidP="00047F6B">
      <w:pPr>
        <w:pStyle w:val="NormalWeb"/>
        <w:shd w:val="clear" w:color="auto" w:fill="FFFFFF"/>
        <w:spacing w:before="151" w:beforeAutospacing="0" w:after="151" w:afterAutospacing="0" w:line="360" w:lineRule="auto"/>
        <w:jc w:val="both"/>
        <w:rPr>
          <w:rFonts w:ascii="Arial" w:hAnsi="Arial" w:cs="Arial"/>
        </w:rPr>
      </w:pPr>
      <w:r>
        <w:rPr>
          <w:rFonts w:ascii="Arial" w:hAnsi="Arial" w:cs="Arial"/>
        </w:rPr>
        <w:t>Estas personas además perciben los potenciales eventos estresantes en términos menos amenazadores.</w:t>
      </w:r>
    </w:p>
    <w:p w:rsidR="00047F6B" w:rsidRDefault="00047F6B" w:rsidP="00047F6B">
      <w:pPr>
        <w:pStyle w:val="NormalWeb"/>
        <w:shd w:val="clear" w:color="auto" w:fill="FFFFFF"/>
        <w:spacing w:before="0" w:beforeAutospacing="0" w:after="0" w:afterAutospacing="0" w:line="360" w:lineRule="auto"/>
        <w:jc w:val="both"/>
        <w:rPr>
          <w:rFonts w:ascii="Arial" w:hAnsi="Arial" w:cs="Arial"/>
        </w:rPr>
      </w:pPr>
      <w:r w:rsidRPr="00D03FE9">
        <w:rPr>
          <w:rFonts w:ascii="Arial" w:hAnsi="Arial" w:cs="Arial"/>
        </w:rPr>
        <w:t>Las teorías que defienden la posibilidad de un crecimiento o aprendizaje</w:t>
      </w:r>
      <w:r>
        <w:rPr>
          <w:rFonts w:ascii="Arial" w:hAnsi="Arial" w:cs="Arial"/>
        </w:rPr>
        <w:t xml:space="preserve"> </w:t>
      </w:r>
      <w:r w:rsidRPr="00D03FE9">
        <w:rPr>
          <w:rFonts w:ascii="Arial" w:hAnsi="Arial" w:cs="Arial"/>
        </w:rPr>
        <w:t>postraumático adoptan la premisa de que de alguna manera, la adversidad puede,</w:t>
      </w:r>
      <w:r>
        <w:rPr>
          <w:rFonts w:ascii="Arial" w:hAnsi="Arial" w:cs="Arial"/>
        </w:rPr>
        <w:t xml:space="preserve"> </w:t>
      </w:r>
      <w:r w:rsidRPr="00D03FE9">
        <w:rPr>
          <w:rFonts w:ascii="Arial" w:hAnsi="Arial" w:cs="Arial"/>
        </w:rPr>
        <w:t>a veces, perder parte de su severidad a través de procesos cognitivos</w:t>
      </w:r>
      <w:r>
        <w:rPr>
          <w:rFonts w:ascii="Arial" w:hAnsi="Arial" w:cs="Arial"/>
        </w:rPr>
        <w:t xml:space="preserve"> </w:t>
      </w:r>
      <w:r w:rsidRPr="00D03FE9">
        <w:rPr>
          <w:rFonts w:ascii="Arial" w:hAnsi="Arial" w:cs="Arial"/>
        </w:rPr>
        <w:t xml:space="preserve">de adaptación </w:t>
      </w:r>
      <w:r>
        <w:rPr>
          <w:rFonts w:ascii="Arial" w:hAnsi="Arial" w:cs="Arial"/>
        </w:rPr>
        <w:t xml:space="preserve">y mecanismos de afrontamiento adaptativo </w:t>
      </w:r>
      <w:r w:rsidRPr="00D03FE9">
        <w:rPr>
          <w:rFonts w:ascii="Arial" w:hAnsi="Arial" w:cs="Arial"/>
        </w:rPr>
        <w:t>consiguiendo no sólo restaurar las visiones adaptativas de uno</w:t>
      </w:r>
      <w:r>
        <w:rPr>
          <w:rFonts w:ascii="Arial" w:hAnsi="Arial" w:cs="Arial"/>
        </w:rPr>
        <w:t xml:space="preserve"> </w:t>
      </w:r>
      <w:r w:rsidRPr="00D03FE9">
        <w:rPr>
          <w:rFonts w:ascii="Arial" w:hAnsi="Arial" w:cs="Arial"/>
        </w:rPr>
        <w:t>mismo, los demás y el mundo que en un principio podían haberse distorsionado</w:t>
      </w:r>
      <w:r>
        <w:rPr>
          <w:rFonts w:ascii="Arial" w:hAnsi="Arial" w:cs="Arial"/>
        </w:rPr>
        <w:t xml:space="preserve"> </w:t>
      </w:r>
      <w:r w:rsidRPr="00D03FE9">
        <w:rPr>
          <w:rFonts w:ascii="Arial" w:hAnsi="Arial" w:cs="Arial"/>
        </w:rPr>
        <w:t>debido a la experiencia traumática, sino incluso fomentar la convicción de que uno</w:t>
      </w:r>
      <w:r>
        <w:rPr>
          <w:rFonts w:ascii="Arial" w:hAnsi="Arial" w:cs="Arial"/>
        </w:rPr>
        <w:t xml:space="preserve"> </w:t>
      </w:r>
      <w:r w:rsidRPr="00D03FE9">
        <w:rPr>
          <w:rFonts w:ascii="Arial" w:hAnsi="Arial" w:cs="Arial"/>
        </w:rPr>
        <w:t>es mejor de lo que era antes del suceso (</w:t>
      </w:r>
      <w:proofErr w:type="spellStart"/>
      <w:r w:rsidRPr="00D03FE9">
        <w:rPr>
          <w:rFonts w:ascii="Arial" w:hAnsi="Arial" w:cs="Arial"/>
        </w:rPr>
        <w:t>Affleck</w:t>
      </w:r>
      <w:proofErr w:type="spellEnd"/>
      <w:r w:rsidRPr="00D03FE9">
        <w:rPr>
          <w:rFonts w:ascii="Arial" w:hAnsi="Arial" w:cs="Arial"/>
        </w:rPr>
        <w:t xml:space="preserve"> y </w:t>
      </w:r>
      <w:proofErr w:type="spellStart"/>
      <w:r w:rsidRPr="00D03FE9">
        <w:rPr>
          <w:rFonts w:ascii="Arial" w:hAnsi="Arial" w:cs="Arial"/>
        </w:rPr>
        <w:t>Tennen</w:t>
      </w:r>
      <w:proofErr w:type="spellEnd"/>
      <w:r w:rsidRPr="00D03FE9">
        <w:rPr>
          <w:rFonts w:ascii="Arial" w:hAnsi="Arial" w:cs="Arial"/>
        </w:rPr>
        <w:t>, 1996).</w:t>
      </w:r>
    </w:p>
    <w:p w:rsidR="00047F6B" w:rsidRDefault="00047F6B" w:rsidP="00047F6B">
      <w:pPr>
        <w:autoSpaceDE w:val="0"/>
        <w:autoSpaceDN w:val="0"/>
        <w:adjustRightInd w:val="0"/>
        <w:spacing w:line="360" w:lineRule="auto"/>
        <w:jc w:val="both"/>
        <w:rPr>
          <w:rFonts w:ascii="Arial" w:hAnsi="Arial" w:cs="Arial"/>
          <w:lang w:eastAsia="es-SV"/>
        </w:rPr>
      </w:pPr>
      <w:proofErr w:type="spellStart"/>
      <w:r w:rsidRPr="000F44E0">
        <w:rPr>
          <w:rFonts w:ascii="Arial" w:hAnsi="Arial" w:cs="Arial"/>
          <w:lang w:eastAsia="es-SV"/>
        </w:rPr>
        <w:t>Calhoun</w:t>
      </w:r>
      <w:proofErr w:type="spellEnd"/>
      <w:r w:rsidRPr="000F44E0">
        <w:rPr>
          <w:rFonts w:ascii="Arial" w:hAnsi="Arial" w:cs="Arial"/>
          <w:lang w:eastAsia="es-SV"/>
        </w:rPr>
        <w:t xml:space="preserve"> y </w:t>
      </w:r>
      <w:proofErr w:type="spellStart"/>
      <w:r w:rsidRPr="000F44E0">
        <w:rPr>
          <w:rFonts w:ascii="Arial" w:hAnsi="Arial" w:cs="Arial"/>
          <w:lang w:eastAsia="es-SV"/>
        </w:rPr>
        <w:t>Tedeschi</w:t>
      </w:r>
      <w:proofErr w:type="spellEnd"/>
      <w:r w:rsidRPr="000F44E0">
        <w:rPr>
          <w:rFonts w:ascii="Arial" w:hAnsi="Arial" w:cs="Arial"/>
          <w:lang w:eastAsia="es-SV"/>
        </w:rPr>
        <w:t>, dos de los autores que más han aportado a este concepto,</w:t>
      </w:r>
      <w:r>
        <w:rPr>
          <w:rFonts w:ascii="Arial" w:hAnsi="Arial" w:cs="Arial"/>
          <w:lang w:eastAsia="es-SV"/>
        </w:rPr>
        <w:t xml:space="preserve"> </w:t>
      </w:r>
      <w:r w:rsidRPr="000F44E0">
        <w:rPr>
          <w:rFonts w:ascii="Arial" w:hAnsi="Arial" w:cs="Arial"/>
          <w:lang w:eastAsia="es-SV"/>
        </w:rPr>
        <w:t>dividen en tres categorías el crecimiento postraumático que pueden experimentar</w:t>
      </w:r>
      <w:r>
        <w:rPr>
          <w:rFonts w:ascii="Arial" w:hAnsi="Arial" w:cs="Arial"/>
          <w:lang w:eastAsia="es-SV"/>
        </w:rPr>
        <w:t xml:space="preserve"> </w:t>
      </w:r>
      <w:r w:rsidRPr="000F44E0">
        <w:rPr>
          <w:rFonts w:ascii="Arial" w:hAnsi="Arial" w:cs="Arial"/>
          <w:lang w:eastAsia="es-SV"/>
        </w:rPr>
        <w:t>los individuos: cambios en uno mismo, cambios en las relaciones interpersonales y</w:t>
      </w:r>
      <w:r>
        <w:rPr>
          <w:rFonts w:ascii="Arial" w:hAnsi="Arial" w:cs="Arial"/>
          <w:lang w:eastAsia="es-SV"/>
        </w:rPr>
        <w:t xml:space="preserve"> </w:t>
      </w:r>
      <w:r w:rsidRPr="000F44E0">
        <w:rPr>
          <w:rFonts w:ascii="Arial" w:hAnsi="Arial" w:cs="Arial"/>
          <w:lang w:eastAsia="es-SV"/>
        </w:rPr>
        <w:t>cambios en la espiritualidad y en la filosofía de vida.</w:t>
      </w:r>
    </w:p>
    <w:p w:rsidR="00047F6B" w:rsidRPr="000F44E0" w:rsidRDefault="00047F6B" w:rsidP="00047F6B">
      <w:pPr>
        <w:autoSpaceDE w:val="0"/>
        <w:autoSpaceDN w:val="0"/>
        <w:adjustRightInd w:val="0"/>
        <w:spacing w:line="360" w:lineRule="auto"/>
        <w:jc w:val="both"/>
        <w:rPr>
          <w:rFonts w:ascii="Arial" w:hAnsi="Arial" w:cs="Arial"/>
          <w:lang w:eastAsia="es-SV"/>
        </w:rPr>
      </w:pPr>
    </w:p>
    <w:p w:rsidR="00047F6B" w:rsidRPr="000F44E0" w:rsidRDefault="00047F6B" w:rsidP="002C6773">
      <w:pPr>
        <w:numPr>
          <w:ilvl w:val="0"/>
          <w:numId w:val="33"/>
        </w:numPr>
        <w:autoSpaceDE w:val="0"/>
        <w:autoSpaceDN w:val="0"/>
        <w:adjustRightInd w:val="0"/>
        <w:spacing w:line="360" w:lineRule="auto"/>
        <w:jc w:val="both"/>
        <w:rPr>
          <w:rFonts w:ascii="Arial" w:hAnsi="Arial" w:cs="Arial"/>
          <w:lang w:eastAsia="es-SV"/>
        </w:rPr>
      </w:pPr>
      <w:r w:rsidRPr="000F44E0">
        <w:rPr>
          <w:rFonts w:ascii="Arial" w:hAnsi="Arial" w:cs="Arial"/>
          <w:b/>
          <w:lang w:eastAsia="es-SV"/>
        </w:rPr>
        <w:lastRenderedPageBreak/>
        <w:t>Cambios en uno mismo:</w:t>
      </w:r>
      <w:r w:rsidRPr="000F44E0">
        <w:rPr>
          <w:rFonts w:ascii="Arial" w:hAnsi="Arial" w:cs="Arial"/>
          <w:lang w:eastAsia="es-SV"/>
        </w:rPr>
        <w:t xml:space="preserve"> Un sentimiento común en muchas de las personas que se</w:t>
      </w:r>
      <w:r>
        <w:rPr>
          <w:rFonts w:ascii="Arial" w:hAnsi="Arial" w:cs="Arial"/>
          <w:lang w:eastAsia="es-SV"/>
        </w:rPr>
        <w:t xml:space="preserve"> </w:t>
      </w:r>
      <w:r w:rsidRPr="000F44E0">
        <w:rPr>
          <w:rFonts w:ascii="Arial" w:hAnsi="Arial" w:cs="Arial"/>
          <w:lang w:eastAsia="es-SV"/>
        </w:rPr>
        <w:t>enfrentan a una situación traumática es un aumento en la confianza en las</w:t>
      </w:r>
      <w:r>
        <w:rPr>
          <w:rFonts w:ascii="Arial" w:hAnsi="Arial" w:cs="Arial"/>
          <w:lang w:eastAsia="es-SV"/>
        </w:rPr>
        <w:t xml:space="preserve"> </w:t>
      </w:r>
      <w:r w:rsidRPr="000F44E0">
        <w:rPr>
          <w:rFonts w:ascii="Arial" w:hAnsi="Arial" w:cs="Arial"/>
          <w:lang w:eastAsia="es-SV"/>
        </w:rPr>
        <w:t>capacidades de uno mismo para afrontar cualquier adversidad que pueda ocurrir en</w:t>
      </w:r>
      <w:r>
        <w:rPr>
          <w:rFonts w:ascii="Arial" w:hAnsi="Arial" w:cs="Arial"/>
          <w:lang w:eastAsia="es-SV"/>
        </w:rPr>
        <w:t xml:space="preserve"> </w:t>
      </w:r>
      <w:r w:rsidRPr="000F44E0">
        <w:rPr>
          <w:rFonts w:ascii="Arial" w:hAnsi="Arial" w:cs="Arial"/>
          <w:lang w:eastAsia="es-SV"/>
        </w:rPr>
        <w:t>el futuro. Al lograr hacer frente a un suceso traumático el individuo se siente capaz</w:t>
      </w:r>
      <w:r>
        <w:rPr>
          <w:rFonts w:ascii="Arial" w:hAnsi="Arial" w:cs="Arial"/>
          <w:lang w:eastAsia="es-SV"/>
        </w:rPr>
        <w:t xml:space="preserve"> </w:t>
      </w:r>
      <w:r w:rsidRPr="000F44E0">
        <w:rPr>
          <w:rFonts w:ascii="Arial" w:hAnsi="Arial" w:cs="Arial"/>
          <w:lang w:eastAsia="es-SV"/>
        </w:rPr>
        <w:t>de enfrentarse a cualquier otra cosa.</w:t>
      </w:r>
    </w:p>
    <w:p w:rsidR="00047F6B" w:rsidRPr="000F44E0" w:rsidRDefault="00047F6B" w:rsidP="002C6773">
      <w:pPr>
        <w:numPr>
          <w:ilvl w:val="0"/>
          <w:numId w:val="33"/>
        </w:numPr>
        <w:autoSpaceDE w:val="0"/>
        <w:autoSpaceDN w:val="0"/>
        <w:adjustRightInd w:val="0"/>
        <w:spacing w:line="360" w:lineRule="auto"/>
        <w:jc w:val="both"/>
        <w:rPr>
          <w:rFonts w:ascii="Arial" w:hAnsi="Arial" w:cs="Arial"/>
        </w:rPr>
      </w:pPr>
      <w:r w:rsidRPr="000F44E0">
        <w:rPr>
          <w:rFonts w:ascii="Arial" w:hAnsi="Arial" w:cs="Arial"/>
          <w:b/>
          <w:lang w:eastAsia="es-SV"/>
        </w:rPr>
        <w:t>Cambios en las relaciones interpersonales:</w:t>
      </w:r>
      <w:r w:rsidRPr="000F44E0">
        <w:rPr>
          <w:rFonts w:ascii="Arial" w:hAnsi="Arial" w:cs="Arial"/>
          <w:lang w:eastAsia="es-SV"/>
        </w:rPr>
        <w:t xml:space="preserve"> La investigación demuestra que existe un significativo número de personas que, a raíz de la vivencia de una experiencia traumática o generadora de mucho estrés, ven fortalecidas sus relaciones con otras personas. Suele ser común la aparición de pensamientos tales como “ahora se quienes son mis verdaderos amigos y me siento mucho más cerca de ellos que antes”. Muchas familias y parejas enfrentadas a situaciones adversas dicen sentirse más unidas que antes del suceso.</w:t>
      </w:r>
    </w:p>
    <w:p w:rsidR="00047F6B" w:rsidRDefault="00047F6B" w:rsidP="002C6773">
      <w:pPr>
        <w:numPr>
          <w:ilvl w:val="0"/>
          <w:numId w:val="33"/>
        </w:numPr>
        <w:autoSpaceDE w:val="0"/>
        <w:autoSpaceDN w:val="0"/>
        <w:adjustRightInd w:val="0"/>
        <w:spacing w:line="360" w:lineRule="auto"/>
        <w:jc w:val="both"/>
        <w:rPr>
          <w:rFonts w:ascii="Arial" w:hAnsi="Arial" w:cs="Arial"/>
        </w:rPr>
      </w:pPr>
      <w:r w:rsidRPr="000F44E0">
        <w:rPr>
          <w:rFonts w:ascii="Arial" w:hAnsi="Arial" w:cs="Arial"/>
          <w:b/>
          <w:lang w:eastAsia="es-SV"/>
        </w:rPr>
        <w:t xml:space="preserve">Cambios en la espiritualidad y en la filosofía de vida: </w:t>
      </w:r>
      <w:r w:rsidRPr="000F44E0">
        <w:rPr>
          <w:rFonts w:ascii="Arial" w:hAnsi="Arial" w:cs="Arial"/>
          <w:lang w:eastAsia="es-SV"/>
        </w:rPr>
        <w:t>Las experiencias traumáticas</w:t>
      </w:r>
      <w:r>
        <w:rPr>
          <w:rFonts w:ascii="Arial" w:hAnsi="Arial" w:cs="Arial"/>
          <w:lang w:eastAsia="es-SV"/>
        </w:rPr>
        <w:t xml:space="preserve"> </w:t>
      </w:r>
      <w:r w:rsidRPr="000F44E0">
        <w:rPr>
          <w:rFonts w:ascii="Arial" w:hAnsi="Arial" w:cs="Arial"/>
          <w:lang w:eastAsia="es-SV"/>
        </w:rPr>
        <w:t>tienden a sacudir de forma radical las concepciones e ideas sobre las que</w:t>
      </w:r>
      <w:r>
        <w:rPr>
          <w:rFonts w:ascii="Arial" w:hAnsi="Arial" w:cs="Arial"/>
          <w:lang w:eastAsia="es-SV"/>
        </w:rPr>
        <w:t xml:space="preserve"> </w:t>
      </w:r>
      <w:r w:rsidRPr="000F44E0">
        <w:rPr>
          <w:rFonts w:ascii="Arial" w:hAnsi="Arial" w:cs="Arial"/>
          <w:lang w:eastAsia="es-SV"/>
        </w:rPr>
        <w:t>construimos nuestra forma de ver el mundo. Las experiencias traumáticas pueden</w:t>
      </w:r>
      <w:r>
        <w:rPr>
          <w:rFonts w:ascii="Arial" w:hAnsi="Arial" w:cs="Arial"/>
          <w:lang w:eastAsia="es-SV"/>
        </w:rPr>
        <w:t xml:space="preserve"> </w:t>
      </w:r>
      <w:r w:rsidRPr="000F44E0">
        <w:rPr>
          <w:rFonts w:ascii="Arial" w:hAnsi="Arial" w:cs="Arial"/>
          <w:lang w:eastAsia="es-SV"/>
        </w:rPr>
        <w:t>desbaratar las suposiciones sobre las que las personas construyen su vida día a día</w:t>
      </w:r>
      <w:r>
        <w:rPr>
          <w:rFonts w:ascii="Arial" w:hAnsi="Arial" w:cs="Arial"/>
          <w:lang w:eastAsia="es-SV"/>
        </w:rPr>
        <w:t xml:space="preserve"> </w:t>
      </w:r>
      <w:r w:rsidRPr="000F44E0">
        <w:rPr>
          <w:rFonts w:ascii="Arial" w:hAnsi="Arial" w:cs="Arial"/>
          <w:lang w:eastAsia="es-SV"/>
        </w:rPr>
        <w:t>(</w:t>
      </w:r>
      <w:proofErr w:type="spellStart"/>
      <w:r w:rsidRPr="000F44E0">
        <w:rPr>
          <w:rFonts w:ascii="Arial" w:hAnsi="Arial" w:cs="Arial"/>
          <w:lang w:eastAsia="es-SV"/>
        </w:rPr>
        <w:t>Janoff-Bulman</w:t>
      </w:r>
      <w:proofErr w:type="spellEnd"/>
      <w:r w:rsidRPr="000F44E0">
        <w:rPr>
          <w:rFonts w:ascii="Arial" w:hAnsi="Arial" w:cs="Arial"/>
          <w:lang w:eastAsia="es-SV"/>
        </w:rPr>
        <w:t>, 1992). Es el tipo de cambio más frecuente. Cuando un individuo</w:t>
      </w:r>
      <w:r>
        <w:rPr>
          <w:rFonts w:ascii="Arial" w:hAnsi="Arial" w:cs="Arial"/>
          <w:lang w:eastAsia="es-SV"/>
        </w:rPr>
        <w:t xml:space="preserve"> </w:t>
      </w:r>
      <w:r w:rsidRPr="000F44E0">
        <w:rPr>
          <w:rFonts w:ascii="Arial" w:hAnsi="Arial" w:cs="Arial"/>
          <w:lang w:eastAsia="es-SV"/>
        </w:rPr>
        <w:t>pasa por una experiencia traumática, se hace consciente de la realidad de la</w:t>
      </w:r>
      <w:r>
        <w:rPr>
          <w:rFonts w:ascii="Arial" w:hAnsi="Arial" w:cs="Arial"/>
          <w:lang w:eastAsia="es-SV"/>
        </w:rPr>
        <w:t xml:space="preserve"> </w:t>
      </w:r>
      <w:r w:rsidRPr="000F44E0">
        <w:rPr>
          <w:rFonts w:ascii="Arial" w:hAnsi="Arial" w:cs="Arial"/>
          <w:lang w:eastAsia="es-SV"/>
        </w:rPr>
        <w:t>muerte, y esto puede conllevar a una mayor apreciación del valor de las pequeñas</w:t>
      </w:r>
      <w:r>
        <w:rPr>
          <w:rFonts w:ascii="Arial" w:hAnsi="Arial" w:cs="Arial"/>
          <w:lang w:eastAsia="es-SV"/>
        </w:rPr>
        <w:t xml:space="preserve"> </w:t>
      </w:r>
      <w:r w:rsidRPr="000F44E0">
        <w:rPr>
          <w:rFonts w:ascii="Arial" w:hAnsi="Arial" w:cs="Arial"/>
          <w:lang w:eastAsia="es-SV"/>
        </w:rPr>
        <w:t>cosas de la vida, del día a día.</w:t>
      </w:r>
    </w:p>
    <w:p w:rsidR="00047F6B" w:rsidRDefault="00047F6B" w:rsidP="00047F6B">
      <w:pPr>
        <w:pStyle w:val="NormalWeb"/>
        <w:shd w:val="clear" w:color="auto" w:fill="FFFFFF"/>
        <w:spacing w:before="151" w:beforeAutospacing="0" w:after="151" w:afterAutospacing="0" w:line="360" w:lineRule="auto"/>
        <w:jc w:val="both"/>
        <w:rPr>
          <w:rFonts w:ascii="Arial" w:hAnsi="Arial" w:cs="Arial"/>
        </w:rPr>
      </w:pPr>
      <w:r>
        <w:rPr>
          <w:rFonts w:ascii="Arial" w:hAnsi="Arial" w:cs="Arial"/>
        </w:rPr>
        <w:t>Finalmente es importante diferenciar el concepto de resiliencia del concepto de recuperación (</w:t>
      </w:r>
      <w:proofErr w:type="spellStart"/>
      <w:r>
        <w:rPr>
          <w:rFonts w:ascii="Arial" w:hAnsi="Arial" w:cs="Arial"/>
        </w:rPr>
        <w:t>Bonano</w:t>
      </w:r>
      <w:proofErr w:type="spellEnd"/>
      <w:r>
        <w:rPr>
          <w:rFonts w:ascii="Arial" w:hAnsi="Arial" w:cs="Arial"/>
        </w:rPr>
        <w:t xml:space="preserve">, 2004), ya que representan trayectorias temporales distintas. En este sentido, la recuperación implica un retorno gradual hacia la normalidad funcional, mientras que la resiliencia refleja la habilidad de mantener un equilibrio estable durante todo el proceso. Es decir, la capacidad de afrontar la adversidad es más favorable y adaptativa para estas personas y están orientadas a la solución del problema. </w:t>
      </w:r>
    </w:p>
    <w:p w:rsidR="00047F6B" w:rsidRPr="00C3718E" w:rsidRDefault="00047F6B" w:rsidP="00047F6B">
      <w:pPr>
        <w:spacing w:line="360" w:lineRule="auto"/>
        <w:jc w:val="both"/>
        <w:rPr>
          <w:rFonts w:ascii="Arial" w:hAnsi="Arial" w:cs="Arial"/>
        </w:rPr>
      </w:pPr>
      <w:r w:rsidRPr="00C3718E">
        <w:rPr>
          <w:rFonts w:ascii="Arial" w:hAnsi="Arial" w:cs="Arial"/>
          <w:b/>
        </w:rPr>
        <w:lastRenderedPageBreak/>
        <w:t>Pensamiento Crítico e introspección:</w:t>
      </w:r>
    </w:p>
    <w:p w:rsidR="00047F6B" w:rsidRPr="00C3718E" w:rsidRDefault="00047F6B" w:rsidP="00047F6B">
      <w:pPr>
        <w:spacing w:line="360" w:lineRule="auto"/>
        <w:jc w:val="both"/>
        <w:rPr>
          <w:rFonts w:ascii="Arial" w:hAnsi="Arial" w:cs="Arial"/>
          <w:color w:val="000000"/>
          <w:shd w:val="clear" w:color="auto" w:fill="FFFFFF"/>
        </w:rPr>
      </w:pPr>
      <w:r w:rsidRPr="00C3718E">
        <w:rPr>
          <w:rFonts w:ascii="Arial" w:hAnsi="Arial" w:cs="Arial"/>
          <w:i/>
          <w:color w:val="000000"/>
          <w:u w:val="single"/>
          <w:shd w:val="clear" w:color="auto" w:fill="FFFFFF"/>
        </w:rPr>
        <w:t>El</w:t>
      </w:r>
      <w:r w:rsidRPr="00C3718E">
        <w:rPr>
          <w:rStyle w:val="apple-converted-space"/>
          <w:rFonts w:ascii="Arial" w:hAnsi="Arial" w:cs="Arial"/>
          <w:i/>
          <w:color w:val="000000"/>
          <w:u w:val="single"/>
          <w:shd w:val="clear" w:color="auto" w:fill="FFFFFF"/>
        </w:rPr>
        <w:t> </w:t>
      </w:r>
      <w:r w:rsidRPr="00C3718E">
        <w:rPr>
          <w:rFonts w:ascii="Arial" w:hAnsi="Arial" w:cs="Arial"/>
          <w:bCs/>
          <w:i/>
          <w:color w:val="000000"/>
          <w:u w:val="single"/>
          <w:shd w:val="clear" w:color="auto" w:fill="FFFFFF"/>
        </w:rPr>
        <w:t>pensamiento crítico</w:t>
      </w:r>
      <w:r w:rsidRPr="00C3718E">
        <w:rPr>
          <w:rFonts w:ascii="Arial" w:hAnsi="Arial" w:cs="Arial"/>
          <w:bCs/>
          <w:i/>
          <w:color w:val="000000"/>
          <w:shd w:val="clear" w:color="auto" w:fill="FFFFFF"/>
        </w:rPr>
        <w:t>:</w:t>
      </w:r>
      <w:r w:rsidRPr="00C3718E">
        <w:rPr>
          <w:rStyle w:val="apple-converted-space"/>
          <w:rFonts w:ascii="Arial" w:hAnsi="Arial" w:cs="Arial"/>
          <w:color w:val="000000"/>
          <w:shd w:val="clear" w:color="auto" w:fill="FFFFFF"/>
        </w:rPr>
        <w:t> </w:t>
      </w:r>
      <w:r w:rsidRPr="00C3718E">
        <w:rPr>
          <w:rFonts w:ascii="Arial" w:hAnsi="Arial" w:cs="Arial"/>
          <w:color w:val="000000"/>
          <w:shd w:val="clear" w:color="auto" w:fill="FFFFFF"/>
        </w:rPr>
        <w:t xml:space="preserve">es una actitud intelectual que se propone analizar o evaluar la estructura y consistencia de los </w:t>
      </w:r>
      <w:r w:rsidRPr="00C3718E">
        <w:rPr>
          <w:rFonts w:ascii="Arial" w:hAnsi="Arial" w:cs="Arial"/>
          <w:shd w:val="clear" w:color="auto" w:fill="FFFFFF"/>
        </w:rPr>
        <w:t>razonamientos</w:t>
      </w:r>
      <w:r w:rsidRPr="00C3718E">
        <w:rPr>
          <w:rFonts w:ascii="Arial" w:hAnsi="Arial" w:cs="Arial"/>
          <w:color w:val="000000"/>
          <w:shd w:val="clear" w:color="auto" w:fill="FFFFFF"/>
        </w:rPr>
        <w:t>, en particular las opiniones o afirmaciones que en la vida cotidiana suelen aceptarse como verdaderas. También se define, desde un punto de vista práctico, como un</w:t>
      </w:r>
      <w:r w:rsidRPr="00C3718E">
        <w:rPr>
          <w:rStyle w:val="apple-converted-space"/>
          <w:rFonts w:ascii="Arial" w:hAnsi="Arial" w:cs="Arial"/>
          <w:color w:val="000000"/>
          <w:shd w:val="clear" w:color="auto" w:fill="FFFFFF"/>
        </w:rPr>
        <w:t> </w:t>
      </w:r>
      <w:r w:rsidRPr="00C3718E">
        <w:rPr>
          <w:rFonts w:ascii="Arial" w:hAnsi="Arial" w:cs="Arial"/>
          <w:shd w:val="clear" w:color="auto" w:fill="FFFFFF"/>
        </w:rPr>
        <w:t>proceso</w:t>
      </w:r>
      <w:r w:rsidRPr="00C3718E">
        <w:rPr>
          <w:rFonts w:ascii="Arial" w:hAnsi="Arial" w:cs="Arial"/>
        </w:rPr>
        <w:t xml:space="preserve"> </w:t>
      </w:r>
      <w:r w:rsidRPr="00C3718E">
        <w:rPr>
          <w:rFonts w:ascii="Arial" w:hAnsi="Arial" w:cs="Arial"/>
          <w:color w:val="000000"/>
          <w:shd w:val="clear" w:color="auto" w:fill="FFFFFF"/>
        </w:rPr>
        <w:t>mediante el cual se usa el</w:t>
      </w:r>
      <w:r w:rsidRPr="00C3718E">
        <w:rPr>
          <w:rStyle w:val="apple-converted-space"/>
          <w:rFonts w:ascii="Arial" w:hAnsi="Arial" w:cs="Arial"/>
          <w:color w:val="000000"/>
          <w:shd w:val="clear" w:color="auto" w:fill="FFFFFF"/>
        </w:rPr>
        <w:t> </w:t>
      </w:r>
      <w:r w:rsidRPr="00C3718E">
        <w:rPr>
          <w:rFonts w:ascii="Arial" w:hAnsi="Arial" w:cs="Arial"/>
          <w:shd w:val="clear" w:color="auto" w:fill="FFFFFF"/>
        </w:rPr>
        <w:t>conocimiento</w:t>
      </w:r>
      <w:r w:rsidRPr="00C3718E">
        <w:rPr>
          <w:rStyle w:val="apple-converted-space"/>
          <w:rFonts w:ascii="Arial" w:hAnsi="Arial" w:cs="Arial"/>
          <w:color w:val="000000"/>
          <w:shd w:val="clear" w:color="auto" w:fill="FFFFFF"/>
        </w:rPr>
        <w:t> </w:t>
      </w:r>
      <w:r w:rsidRPr="00C3718E">
        <w:rPr>
          <w:rFonts w:ascii="Arial" w:hAnsi="Arial" w:cs="Arial"/>
          <w:color w:val="000000"/>
          <w:shd w:val="clear" w:color="auto" w:fill="FFFFFF"/>
        </w:rPr>
        <w:t>y la</w:t>
      </w:r>
      <w:r w:rsidRPr="00C3718E">
        <w:rPr>
          <w:rStyle w:val="apple-converted-space"/>
          <w:rFonts w:ascii="Arial" w:hAnsi="Arial" w:cs="Arial"/>
          <w:color w:val="000000"/>
          <w:shd w:val="clear" w:color="auto" w:fill="FFFFFF"/>
        </w:rPr>
        <w:t> </w:t>
      </w:r>
      <w:r w:rsidRPr="00C3718E">
        <w:rPr>
          <w:rFonts w:ascii="Arial" w:hAnsi="Arial" w:cs="Arial"/>
          <w:shd w:val="clear" w:color="auto" w:fill="FFFFFF"/>
        </w:rPr>
        <w:t>inteligencia</w:t>
      </w:r>
      <w:r w:rsidRPr="00C3718E">
        <w:rPr>
          <w:rStyle w:val="apple-converted-space"/>
          <w:rFonts w:ascii="Arial" w:hAnsi="Arial" w:cs="Arial"/>
          <w:color w:val="000000"/>
          <w:shd w:val="clear" w:color="auto" w:fill="FFFFFF"/>
        </w:rPr>
        <w:t> </w:t>
      </w:r>
      <w:r w:rsidRPr="00C3718E">
        <w:rPr>
          <w:rFonts w:ascii="Arial" w:hAnsi="Arial" w:cs="Arial"/>
          <w:color w:val="000000"/>
          <w:shd w:val="clear" w:color="auto" w:fill="FFFFFF"/>
        </w:rPr>
        <w:t>para llegar, de forma efectiva, a la posición más razonable y justificada sobre un tema, y en la cual se procura identificar y superar las numerosas barreras u obstáculos que introducen los</w:t>
      </w:r>
      <w:r w:rsidRPr="00C3718E">
        <w:rPr>
          <w:rStyle w:val="apple-converted-space"/>
          <w:rFonts w:ascii="Arial" w:hAnsi="Arial" w:cs="Arial"/>
          <w:color w:val="000000"/>
          <w:shd w:val="clear" w:color="auto" w:fill="FFFFFF"/>
        </w:rPr>
        <w:t> </w:t>
      </w:r>
      <w:r w:rsidRPr="00C3718E">
        <w:rPr>
          <w:rFonts w:ascii="Arial" w:hAnsi="Arial" w:cs="Arial"/>
          <w:shd w:val="clear" w:color="auto" w:fill="FFFFFF"/>
        </w:rPr>
        <w:t>prejuicios</w:t>
      </w:r>
      <w:r w:rsidRPr="00C3718E">
        <w:rPr>
          <w:rStyle w:val="apple-converted-space"/>
          <w:rFonts w:ascii="Arial" w:hAnsi="Arial" w:cs="Arial"/>
          <w:color w:val="000000"/>
          <w:shd w:val="clear" w:color="auto" w:fill="FFFFFF"/>
        </w:rPr>
        <w:t> </w:t>
      </w:r>
      <w:r w:rsidRPr="00C3718E">
        <w:rPr>
          <w:rFonts w:ascii="Arial" w:hAnsi="Arial" w:cs="Arial"/>
          <w:color w:val="000000"/>
          <w:shd w:val="clear" w:color="auto" w:fill="FFFFFF"/>
        </w:rPr>
        <w:t xml:space="preserve">o </w:t>
      </w:r>
      <w:r w:rsidRPr="00C3718E">
        <w:rPr>
          <w:rFonts w:ascii="Arial" w:hAnsi="Arial" w:cs="Arial"/>
          <w:shd w:val="clear" w:color="auto" w:fill="FFFFFF"/>
        </w:rPr>
        <w:t>sesgos</w:t>
      </w:r>
      <w:r w:rsidRPr="00C3718E">
        <w:rPr>
          <w:rFonts w:ascii="Arial" w:hAnsi="Arial" w:cs="Arial"/>
          <w:color w:val="000000"/>
          <w:shd w:val="clear" w:color="auto" w:fill="FFFFFF"/>
        </w:rPr>
        <w:t>.</w:t>
      </w:r>
    </w:p>
    <w:p w:rsidR="00047F6B" w:rsidRDefault="00047F6B" w:rsidP="00047F6B">
      <w:pPr>
        <w:spacing w:line="360" w:lineRule="auto"/>
        <w:jc w:val="both"/>
        <w:rPr>
          <w:rFonts w:ascii="Arial" w:hAnsi="Arial" w:cs="Arial"/>
          <w:color w:val="000000"/>
          <w:shd w:val="clear" w:color="auto" w:fill="FFFFFF"/>
        </w:rPr>
      </w:pPr>
      <w:r w:rsidRPr="00C3718E">
        <w:rPr>
          <w:rFonts w:ascii="Arial" w:hAnsi="Arial" w:cs="Arial"/>
          <w:color w:val="000000"/>
          <w:shd w:val="clear" w:color="auto" w:fill="FFFFFF"/>
        </w:rPr>
        <w:t xml:space="preserve">Se basa en valores intelectuales que tratan de ir más allá de las impresiones y opiniones particulares, por lo que requiere claridad, exactitud, precisión, evidencia y equidad. Tiene por tanto una vertiente analítica y otra evaluativa. Aunque emplea la lógica, intenta superar el aspecto formal de ésta, para poder entender y evaluar los argumentos en su contexto y dotar de herramientas intelectuales para distinguir lo razonable de lo no razonable, lo verdadero de lo falso. </w:t>
      </w:r>
    </w:p>
    <w:p w:rsidR="00047F6B" w:rsidRPr="00C3718E" w:rsidRDefault="00047F6B" w:rsidP="00047F6B">
      <w:pPr>
        <w:spacing w:line="360" w:lineRule="auto"/>
        <w:jc w:val="both"/>
        <w:rPr>
          <w:rFonts w:ascii="Arial" w:hAnsi="Arial" w:cs="Arial"/>
          <w:color w:val="000000"/>
          <w:shd w:val="clear" w:color="auto" w:fill="FFFFFF"/>
        </w:rPr>
      </w:pPr>
    </w:p>
    <w:p w:rsidR="00047F6B" w:rsidRPr="00C3718E" w:rsidRDefault="00047F6B" w:rsidP="00047F6B">
      <w:pPr>
        <w:spacing w:line="360" w:lineRule="auto"/>
        <w:jc w:val="both"/>
        <w:rPr>
          <w:rFonts w:ascii="Arial" w:hAnsi="Arial" w:cs="Arial"/>
          <w:b/>
          <w:color w:val="000000"/>
          <w:shd w:val="clear" w:color="auto" w:fill="FFFFFF"/>
        </w:rPr>
      </w:pPr>
      <w:r w:rsidRPr="00C3718E">
        <w:rPr>
          <w:rFonts w:ascii="Arial" w:hAnsi="Arial" w:cs="Arial"/>
          <w:b/>
          <w:color w:val="000000"/>
          <w:shd w:val="clear" w:color="auto" w:fill="FFFFFF"/>
        </w:rPr>
        <w:t xml:space="preserve">El pensamiento crítico como factor resiliente: </w:t>
      </w:r>
    </w:p>
    <w:p w:rsidR="00047F6B" w:rsidRPr="00C3718E" w:rsidRDefault="00047F6B" w:rsidP="00047F6B">
      <w:pPr>
        <w:spacing w:line="360" w:lineRule="auto"/>
        <w:jc w:val="both"/>
        <w:rPr>
          <w:rFonts w:ascii="Arial" w:hAnsi="Arial" w:cs="Arial"/>
        </w:rPr>
      </w:pPr>
      <w:r w:rsidRPr="00C3718E">
        <w:rPr>
          <w:rFonts w:ascii="Arial" w:hAnsi="Arial" w:cs="Arial"/>
          <w:color w:val="000000"/>
          <w:shd w:val="clear" w:color="auto" w:fill="FFFFFF"/>
        </w:rPr>
        <w:t>Se ha evidenciado que personas que atraviesan una situación adversa en la vida necesita reevaluar el mundo tal y como lo conoce, modificando y poniendo en tela de juicio aquello que le causa malestar, así</w:t>
      </w:r>
      <w:r w:rsidR="00997A25">
        <w:rPr>
          <w:rFonts w:ascii="Arial" w:hAnsi="Arial" w:cs="Arial"/>
          <w:color w:val="000000"/>
          <w:shd w:val="clear" w:color="auto" w:fill="FFFFFF"/>
        </w:rPr>
        <w:t xml:space="preserve">, </w:t>
      </w:r>
      <w:r w:rsidRPr="00C3718E">
        <w:rPr>
          <w:rFonts w:ascii="Arial" w:hAnsi="Arial" w:cs="Arial"/>
          <w:color w:val="000000"/>
          <w:shd w:val="clear" w:color="auto" w:fill="FFFFFF"/>
        </w:rPr>
        <w:t xml:space="preserve"> las personas con características de poseer un pensamiento crítico logran analizar las variables de su problema para lograr solucionarlo. No se dejan influenciar por sus emociones, que comúnmente acompañan una situación difícil (como un despido por ejemplo) sino que analizan el problema de manera rigurosa basados en la lógica y el buen razonamiento lo que permite emplear alternativas de solución a su problema. Como lo señala </w:t>
      </w:r>
      <w:proofErr w:type="spellStart"/>
      <w:r w:rsidRPr="00C3718E">
        <w:rPr>
          <w:rFonts w:ascii="Arial" w:hAnsi="Arial" w:cs="Arial"/>
        </w:rPr>
        <w:t>Lipman</w:t>
      </w:r>
      <w:proofErr w:type="spellEnd"/>
      <w:r w:rsidRPr="00C3718E">
        <w:rPr>
          <w:rFonts w:ascii="Arial" w:hAnsi="Arial" w:cs="Arial"/>
        </w:rPr>
        <w:t xml:space="preserve"> (1991) </w:t>
      </w:r>
      <w:r w:rsidRPr="00C3718E">
        <w:rPr>
          <w:rFonts w:ascii="Arial" w:hAnsi="Arial" w:cs="Arial"/>
          <w:i/>
        </w:rPr>
        <w:t>“es el pensamiento que facilita la realización de buenos juicios confiando en y por medio de criterios. Es la clase de pensamiento implicado en la solución de problemas, formulación de inferencias, y en la toma de decisiones”.</w:t>
      </w:r>
      <w:r w:rsidRPr="00C3718E">
        <w:rPr>
          <w:rFonts w:ascii="Arial" w:hAnsi="Arial" w:cs="Arial"/>
        </w:rPr>
        <w:t xml:space="preserve"> </w:t>
      </w:r>
    </w:p>
    <w:p w:rsidR="00047F6B" w:rsidRPr="00C3718E" w:rsidRDefault="00047F6B" w:rsidP="00047F6B">
      <w:pPr>
        <w:spacing w:line="360" w:lineRule="auto"/>
        <w:jc w:val="both"/>
        <w:rPr>
          <w:rFonts w:ascii="Arial" w:hAnsi="Arial" w:cs="Arial"/>
        </w:rPr>
      </w:pPr>
      <w:r w:rsidRPr="00C3718E">
        <w:rPr>
          <w:rFonts w:ascii="Arial" w:hAnsi="Arial" w:cs="Arial"/>
        </w:rPr>
        <w:t xml:space="preserve">Al pensar críticamente, se evalúa no sólo el resultado de los procesos de pensamiento –cómo ha sido de buena la decisión, o la resolución de un problema, </w:t>
      </w:r>
      <w:r w:rsidRPr="00C3718E">
        <w:rPr>
          <w:rFonts w:ascii="Arial" w:hAnsi="Arial" w:cs="Arial"/>
        </w:rPr>
        <w:lastRenderedPageBreak/>
        <w:t>sino que también implica evaluar el proceso de pensamiento –el razonamiento que lleva a la conclusión o la clase de factores que han llevado a una decisión.</w:t>
      </w:r>
    </w:p>
    <w:p w:rsidR="00047F6B" w:rsidRDefault="00047F6B" w:rsidP="00047F6B">
      <w:pPr>
        <w:spacing w:line="360" w:lineRule="auto"/>
        <w:jc w:val="both"/>
        <w:rPr>
          <w:rFonts w:ascii="Arial" w:hAnsi="Arial" w:cs="Arial"/>
        </w:rPr>
      </w:pPr>
      <w:r w:rsidRPr="00C3718E">
        <w:rPr>
          <w:rFonts w:ascii="Arial" w:hAnsi="Arial" w:cs="Arial"/>
        </w:rPr>
        <w:t>Se considera que los buenos pensadores críticos suelen estar mejor equipados para tomar decisiones y resolver problemas, en comparación con quienes carecen de esta habilidad aprendida. Un rasgo importante que se debe poseer para hacer frente a situaciones adversas y buscar su solución más favorable.</w:t>
      </w:r>
    </w:p>
    <w:p w:rsidR="00047F6B" w:rsidRPr="00C3718E" w:rsidRDefault="00047F6B" w:rsidP="00047F6B">
      <w:pPr>
        <w:tabs>
          <w:tab w:val="left" w:pos="6413"/>
        </w:tabs>
        <w:spacing w:line="360" w:lineRule="auto"/>
        <w:jc w:val="both"/>
        <w:rPr>
          <w:rFonts w:ascii="Arial" w:hAnsi="Arial" w:cs="Arial"/>
        </w:rPr>
      </w:pPr>
      <w:r>
        <w:rPr>
          <w:rFonts w:ascii="Arial" w:hAnsi="Arial" w:cs="Arial"/>
        </w:rPr>
        <w:tab/>
      </w:r>
    </w:p>
    <w:p w:rsidR="00047F6B" w:rsidRPr="00C3718E" w:rsidRDefault="00047F6B" w:rsidP="00047F6B">
      <w:pPr>
        <w:autoSpaceDE w:val="0"/>
        <w:autoSpaceDN w:val="0"/>
        <w:adjustRightInd w:val="0"/>
        <w:spacing w:line="360" w:lineRule="auto"/>
        <w:jc w:val="both"/>
        <w:rPr>
          <w:rFonts w:ascii="Arial" w:hAnsi="Arial" w:cs="Arial"/>
          <w:b/>
          <w:bCs/>
        </w:rPr>
      </w:pPr>
      <w:r w:rsidRPr="00C3718E">
        <w:rPr>
          <w:rFonts w:ascii="Arial" w:hAnsi="Arial" w:cs="Arial"/>
          <w:b/>
          <w:bCs/>
        </w:rPr>
        <w:t>Componentes del pensamiento crítico</w:t>
      </w:r>
    </w:p>
    <w:p w:rsidR="00047F6B" w:rsidRPr="00C3718E" w:rsidRDefault="00047F6B" w:rsidP="00047F6B">
      <w:pPr>
        <w:spacing w:line="360" w:lineRule="auto"/>
        <w:jc w:val="both"/>
        <w:rPr>
          <w:rFonts w:ascii="Arial" w:hAnsi="Arial" w:cs="Arial"/>
        </w:rPr>
      </w:pPr>
      <w:r w:rsidRPr="00C3718E">
        <w:rPr>
          <w:rFonts w:ascii="Arial" w:hAnsi="Arial" w:cs="Arial"/>
        </w:rPr>
        <w:t xml:space="preserve">Parece claro que para poder llevar a cabo ese proceso necesitamos de un conjunto de habilidades cognitivas tales como: el análisis, la interpretación, la evaluación, la inferencia, etc. Y de componentes </w:t>
      </w:r>
      <w:proofErr w:type="spellStart"/>
      <w:r w:rsidRPr="00C3718E">
        <w:rPr>
          <w:rFonts w:ascii="Arial" w:hAnsi="Arial" w:cs="Arial"/>
        </w:rPr>
        <w:t>disposicionales</w:t>
      </w:r>
      <w:proofErr w:type="spellEnd"/>
      <w:r w:rsidRPr="00C3718E">
        <w:rPr>
          <w:rFonts w:ascii="Arial" w:hAnsi="Arial" w:cs="Arial"/>
        </w:rPr>
        <w:t>.</w:t>
      </w:r>
    </w:p>
    <w:p w:rsidR="00047F6B" w:rsidRPr="00C3718E" w:rsidRDefault="00047F6B" w:rsidP="002C6773">
      <w:pPr>
        <w:numPr>
          <w:ilvl w:val="0"/>
          <w:numId w:val="37"/>
        </w:numPr>
        <w:spacing w:line="360" w:lineRule="auto"/>
        <w:jc w:val="both"/>
        <w:rPr>
          <w:rFonts w:ascii="Arial" w:hAnsi="Arial" w:cs="Arial"/>
          <w:i/>
          <w:iCs/>
        </w:rPr>
      </w:pPr>
      <w:r w:rsidRPr="00C3718E">
        <w:rPr>
          <w:rFonts w:ascii="Arial" w:hAnsi="Arial" w:cs="Arial"/>
          <w:i/>
          <w:iCs/>
        </w:rPr>
        <w:t>Componente cognitivo:</w:t>
      </w:r>
    </w:p>
    <w:p w:rsidR="00047F6B" w:rsidRDefault="00047F6B" w:rsidP="00047F6B">
      <w:pPr>
        <w:spacing w:line="360" w:lineRule="auto"/>
        <w:jc w:val="both"/>
        <w:rPr>
          <w:rFonts w:ascii="Arial" w:hAnsi="Arial" w:cs="Arial"/>
        </w:rPr>
      </w:pPr>
      <w:r w:rsidRPr="00C3718E">
        <w:rPr>
          <w:rFonts w:ascii="Arial" w:hAnsi="Arial" w:cs="Arial"/>
        </w:rPr>
        <w:t>La APA, 1990 quisieron llegar a un consenso sobre el concepto y significado del pensamiento crítico. Dicho grupo de especialistas identificó las siguientes habilidades como centrales para dicho concepto: interpretación, análisis, evaluación, inferencia, explicación y autorregulación.</w:t>
      </w:r>
    </w:p>
    <w:p w:rsidR="00047F6B" w:rsidRPr="00C3718E" w:rsidRDefault="00047F6B" w:rsidP="00047F6B">
      <w:pPr>
        <w:spacing w:line="360" w:lineRule="auto"/>
        <w:jc w:val="both"/>
        <w:rPr>
          <w:rFonts w:ascii="Arial" w:hAnsi="Arial" w:cs="Arial"/>
        </w:rPr>
      </w:pPr>
    </w:p>
    <w:p w:rsidR="00047F6B" w:rsidRPr="00C3718E" w:rsidRDefault="00047F6B" w:rsidP="002C6773">
      <w:pPr>
        <w:numPr>
          <w:ilvl w:val="0"/>
          <w:numId w:val="37"/>
        </w:numPr>
        <w:spacing w:line="360" w:lineRule="auto"/>
        <w:jc w:val="both"/>
        <w:rPr>
          <w:rFonts w:ascii="Arial" w:hAnsi="Arial" w:cs="Arial"/>
          <w:i/>
        </w:rPr>
      </w:pPr>
      <w:r w:rsidRPr="00C3718E">
        <w:rPr>
          <w:rFonts w:ascii="Arial" w:hAnsi="Arial" w:cs="Arial"/>
          <w:i/>
        </w:rPr>
        <w:t>Componente disposicional:</w:t>
      </w:r>
    </w:p>
    <w:p w:rsidR="00047F6B" w:rsidRPr="00C3718E" w:rsidRDefault="00047F6B" w:rsidP="00047F6B">
      <w:pPr>
        <w:autoSpaceDE w:val="0"/>
        <w:autoSpaceDN w:val="0"/>
        <w:adjustRightInd w:val="0"/>
        <w:spacing w:line="360" w:lineRule="auto"/>
        <w:jc w:val="both"/>
        <w:rPr>
          <w:rFonts w:ascii="Arial" w:hAnsi="Arial" w:cs="Arial"/>
        </w:rPr>
      </w:pPr>
      <w:r w:rsidRPr="00C3718E">
        <w:rPr>
          <w:rFonts w:ascii="Arial" w:hAnsi="Arial" w:cs="Arial"/>
        </w:rPr>
        <w:t>Podemos decir, pues, que el pensamiento crítico se trata de un proceso consciente y deliberado (</w:t>
      </w:r>
      <w:proofErr w:type="spellStart"/>
      <w:r w:rsidRPr="00C3718E">
        <w:rPr>
          <w:rFonts w:ascii="Arial" w:hAnsi="Arial" w:cs="Arial"/>
        </w:rPr>
        <w:t>Mertes</w:t>
      </w:r>
      <w:proofErr w:type="spellEnd"/>
      <w:r w:rsidRPr="00C3718E">
        <w:rPr>
          <w:rFonts w:ascii="Arial" w:hAnsi="Arial" w:cs="Arial"/>
        </w:rPr>
        <w:t>, 1991) de interpretación y evaluación de la información o experiencias a través de un conjunto de habilidades y actitudes. Es un pensamiento de carácter reflexivo e intencionado, en donde el individuo activa sus recursos cognitivos (memoria, atención) y ejerce un control meta</w:t>
      </w:r>
      <w:r>
        <w:rPr>
          <w:rFonts w:ascii="Arial" w:hAnsi="Arial" w:cs="Arial"/>
        </w:rPr>
        <w:t>-</w:t>
      </w:r>
      <w:r w:rsidRPr="00C3718E">
        <w:rPr>
          <w:rFonts w:ascii="Arial" w:hAnsi="Arial" w:cs="Arial"/>
        </w:rPr>
        <w:t>cognitivo (monitoreo y evaluación) sobre la aplicación de reglas y principios lógicos que rigen el razonamiento o sobre sesgos habituales que inducen a error en el razonamiento (falacias).</w:t>
      </w:r>
    </w:p>
    <w:p w:rsidR="00047F6B" w:rsidRPr="00C3718E" w:rsidRDefault="00047F6B" w:rsidP="00047F6B">
      <w:pPr>
        <w:autoSpaceDE w:val="0"/>
        <w:autoSpaceDN w:val="0"/>
        <w:adjustRightInd w:val="0"/>
        <w:spacing w:line="360" w:lineRule="auto"/>
        <w:jc w:val="both"/>
        <w:rPr>
          <w:rFonts w:ascii="Arial" w:hAnsi="Arial" w:cs="Arial"/>
          <w:i/>
          <w:u w:val="single"/>
        </w:rPr>
      </w:pPr>
      <w:r w:rsidRPr="00C3718E">
        <w:rPr>
          <w:rFonts w:ascii="Arial" w:hAnsi="Arial" w:cs="Arial"/>
          <w:i/>
          <w:u w:val="single"/>
        </w:rPr>
        <w:t>Introspección:</w:t>
      </w:r>
    </w:p>
    <w:p w:rsidR="00047F6B" w:rsidRPr="00C3718E" w:rsidRDefault="00047F6B" w:rsidP="00047F6B">
      <w:pPr>
        <w:autoSpaceDE w:val="0"/>
        <w:autoSpaceDN w:val="0"/>
        <w:adjustRightInd w:val="0"/>
        <w:spacing w:line="360" w:lineRule="auto"/>
        <w:jc w:val="both"/>
        <w:rPr>
          <w:rFonts w:ascii="Arial" w:hAnsi="Arial" w:cs="Arial"/>
          <w:color w:val="000000"/>
          <w:shd w:val="clear" w:color="auto" w:fill="FFFFFF"/>
        </w:rPr>
      </w:pPr>
      <w:r w:rsidRPr="00C3718E">
        <w:rPr>
          <w:rFonts w:ascii="Arial" w:hAnsi="Arial" w:cs="Arial"/>
          <w:color w:val="000000"/>
          <w:shd w:val="clear" w:color="auto" w:fill="FFFFFF"/>
        </w:rPr>
        <w:t>La</w:t>
      </w:r>
      <w:r w:rsidRPr="00C3718E">
        <w:rPr>
          <w:rStyle w:val="apple-converted-space"/>
          <w:rFonts w:ascii="Arial" w:hAnsi="Arial" w:cs="Arial"/>
          <w:color w:val="000000"/>
          <w:shd w:val="clear" w:color="auto" w:fill="FFFFFF"/>
        </w:rPr>
        <w:t> </w:t>
      </w:r>
      <w:r w:rsidRPr="00C3718E">
        <w:rPr>
          <w:rFonts w:ascii="Arial" w:hAnsi="Arial" w:cs="Arial"/>
          <w:bCs/>
          <w:color w:val="000000"/>
          <w:shd w:val="clear" w:color="auto" w:fill="FFFFFF"/>
        </w:rPr>
        <w:t>introspección</w:t>
      </w:r>
      <w:r w:rsidRPr="00C3718E">
        <w:rPr>
          <w:rStyle w:val="apple-converted-space"/>
          <w:rFonts w:ascii="Arial" w:hAnsi="Arial" w:cs="Arial"/>
          <w:color w:val="000000"/>
          <w:shd w:val="clear" w:color="auto" w:fill="FFFFFF"/>
        </w:rPr>
        <w:t> </w:t>
      </w:r>
      <w:r w:rsidRPr="00C3718E">
        <w:rPr>
          <w:rFonts w:ascii="Arial" w:hAnsi="Arial" w:cs="Arial"/>
          <w:color w:val="000000"/>
          <w:shd w:val="clear" w:color="auto" w:fill="FFFFFF"/>
        </w:rPr>
        <w:t>o</w:t>
      </w:r>
      <w:r w:rsidRPr="00C3718E">
        <w:rPr>
          <w:rStyle w:val="apple-converted-space"/>
          <w:rFonts w:ascii="Arial" w:hAnsi="Arial" w:cs="Arial"/>
          <w:color w:val="000000"/>
          <w:shd w:val="clear" w:color="auto" w:fill="FFFFFF"/>
        </w:rPr>
        <w:t> </w:t>
      </w:r>
      <w:r w:rsidRPr="00C3718E">
        <w:rPr>
          <w:rFonts w:ascii="Arial" w:hAnsi="Arial" w:cs="Arial"/>
          <w:shd w:val="clear" w:color="auto" w:fill="FFFFFF"/>
        </w:rPr>
        <w:t>percepción</w:t>
      </w:r>
      <w:r w:rsidRPr="00C3718E">
        <w:rPr>
          <w:rStyle w:val="apple-converted-space"/>
          <w:rFonts w:ascii="Arial" w:hAnsi="Arial" w:cs="Arial"/>
          <w:color w:val="000000"/>
          <w:shd w:val="clear" w:color="auto" w:fill="FFFFFF"/>
        </w:rPr>
        <w:t> </w:t>
      </w:r>
      <w:r w:rsidRPr="00C3718E">
        <w:rPr>
          <w:rFonts w:ascii="Arial" w:hAnsi="Arial" w:cs="Arial"/>
          <w:color w:val="000000"/>
          <w:shd w:val="clear" w:color="auto" w:fill="FFFFFF"/>
        </w:rPr>
        <w:t>interna tiene como fundamento la capacidad</w:t>
      </w:r>
      <w:r w:rsidRPr="00C3718E">
        <w:rPr>
          <w:rStyle w:val="apple-converted-space"/>
          <w:rFonts w:ascii="Arial" w:hAnsi="Arial" w:cs="Arial"/>
          <w:color w:val="000000"/>
          <w:shd w:val="clear" w:color="auto" w:fill="FFFFFF"/>
        </w:rPr>
        <w:t> </w:t>
      </w:r>
      <w:r w:rsidRPr="00C3718E">
        <w:rPr>
          <w:rFonts w:ascii="Arial" w:hAnsi="Arial" w:cs="Arial"/>
          <w:bCs/>
          <w:color w:val="000000"/>
          <w:shd w:val="clear" w:color="auto" w:fill="FFFFFF"/>
        </w:rPr>
        <w:t>reflexiva</w:t>
      </w:r>
      <w:r w:rsidRPr="00C3718E">
        <w:rPr>
          <w:rStyle w:val="apple-converted-space"/>
          <w:rFonts w:ascii="Arial" w:hAnsi="Arial" w:cs="Arial"/>
          <w:color w:val="000000"/>
          <w:shd w:val="clear" w:color="auto" w:fill="FFFFFF"/>
        </w:rPr>
        <w:t> </w:t>
      </w:r>
      <w:r w:rsidRPr="00C3718E">
        <w:rPr>
          <w:rFonts w:ascii="Arial" w:hAnsi="Arial" w:cs="Arial"/>
          <w:color w:val="000000"/>
          <w:shd w:val="clear" w:color="auto" w:fill="FFFFFF"/>
        </w:rPr>
        <w:t>que la</w:t>
      </w:r>
      <w:r w:rsidRPr="00C3718E">
        <w:rPr>
          <w:rStyle w:val="apple-converted-space"/>
          <w:rFonts w:ascii="Arial" w:hAnsi="Arial" w:cs="Arial"/>
          <w:color w:val="000000"/>
          <w:shd w:val="clear" w:color="auto" w:fill="FFFFFF"/>
        </w:rPr>
        <w:t> </w:t>
      </w:r>
      <w:r w:rsidRPr="00C3718E">
        <w:rPr>
          <w:rFonts w:ascii="Arial" w:hAnsi="Arial" w:cs="Arial"/>
          <w:shd w:val="clear" w:color="auto" w:fill="FFFFFF"/>
        </w:rPr>
        <w:t>mente</w:t>
      </w:r>
      <w:r w:rsidRPr="00C3718E">
        <w:rPr>
          <w:rStyle w:val="apple-converted-space"/>
          <w:rFonts w:ascii="Arial" w:hAnsi="Arial" w:cs="Arial"/>
          <w:color w:val="000000"/>
          <w:shd w:val="clear" w:color="auto" w:fill="FFFFFF"/>
        </w:rPr>
        <w:t> </w:t>
      </w:r>
      <w:r w:rsidRPr="00C3718E">
        <w:rPr>
          <w:rFonts w:ascii="Arial" w:hAnsi="Arial" w:cs="Arial"/>
          <w:color w:val="000000"/>
          <w:shd w:val="clear" w:color="auto" w:fill="FFFFFF"/>
        </w:rPr>
        <w:t>posee de referirse o ser consciente de forma inmediata de sus propios estados.</w:t>
      </w:r>
    </w:p>
    <w:p w:rsidR="00047F6B" w:rsidRPr="00C3718E" w:rsidRDefault="00047F6B" w:rsidP="00047F6B">
      <w:pPr>
        <w:autoSpaceDE w:val="0"/>
        <w:autoSpaceDN w:val="0"/>
        <w:adjustRightInd w:val="0"/>
        <w:spacing w:line="360" w:lineRule="auto"/>
        <w:jc w:val="both"/>
        <w:rPr>
          <w:rFonts w:ascii="Arial" w:hAnsi="Arial" w:cs="Arial"/>
        </w:rPr>
      </w:pPr>
      <w:r w:rsidRPr="00C3718E">
        <w:rPr>
          <w:rFonts w:ascii="Arial" w:hAnsi="Arial" w:cs="Arial"/>
        </w:rPr>
        <w:lastRenderedPageBreak/>
        <w:t>La introspección es entendida como una secuencia heurística de auto preguntas y auto respuestas, con relación a una situación específica que se está representando y ha mostrado se útil en muchas situaciones de la vida. Se caracteriza por ser un diálogo desarrollado hacia adentro. Se parte del supuesto del conocimiento de uno mismo como condición fundamental para desarrollar óptimamente cualquier actividad.</w:t>
      </w:r>
    </w:p>
    <w:p w:rsidR="00047F6B" w:rsidRDefault="00047F6B" w:rsidP="00047F6B">
      <w:pPr>
        <w:autoSpaceDE w:val="0"/>
        <w:autoSpaceDN w:val="0"/>
        <w:adjustRightInd w:val="0"/>
        <w:spacing w:line="360" w:lineRule="auto"/>
        <w:jc w:val="both"/>
        <w:rPr>
          <w:rFonts w:ascii="Arial" w:hAnsi="Arial" w:cs="Arial"/>
        </w:rPr>
      </w:pPr>
      <w:r w:rsidRPr="00C3718E">
        <w:rPr>
          <w:rFonts w:ascii="Arial" w:hAnsi="Arial" w:cs="Arial"/>
        </w:rPr>
        <w:t xml:space="preserve">Una persona resiliente debe poseer esta capacidad de ver aquellas fortalezas </w:t>
      </w:r>
      <w:r>
        <w:rPr>
          <w:rFonts w:ascii="Arial" w:hAnsi="Arial" w:cs="Arial"/>
        </w:rPr>
        <w:t xml:space="preserve">así </w:t>
      </w:r>
      <w:r w:rsidRPr="00C3718E">
        <w:rPr>
          <w:rFonts w:ascii="Arial" w:hAnsi="Arial" w:cs="Arial"/>
        </w:rPr>
        <w:t>como las debilidades que posee y hacer un juicio racional acerca de la situación en que vive y que estrategias podrá utilizar para la solución de dicho problema.</w:t>
      </w:r>
    </w:p>
    <w:p w:rsidR="00047F6B" w:rsidRPr="00C3718E" w:rsidRDefault="00047F6B" w:rsidP="00047F6B">
      <w:pPr>
        <w:autoSpaceDE w:val="0"/>
        <w:autoSpaceDN w:val="0"/>
        <w:adjustRightInd w:val="0"/>
        <w:spacing w:line="360" w:lineRule="auto"/>
        <w:jc w:val="both"/>
        <w:rPr>
          <w:rFonts w:ascii="Arial" w:hAnsi="Arial" w:cs="Arial"/>
        </w:rPr>
      </w:pPr>
    </w:p>
    <w:p w:rsidR="00047F6B" w:rsidRPr="00764B9D" w:rsidRDefault="00047F6B" w:rsidP="00047F6B">
      <w:pPr>
        <w:spacing w:line="360" w:lineRule="auto"/>
        <w:rPr>
          <w:rFonts w:ascii="Arial" w:hAnsi="Arial" w:cs="Arial"/>
          <w:b/>
        </w:rPr>
      </w:pPr>
      <w:r w:rsidRPr="00764B9D">
        <w:rPr>
          <w:rFonts w:ascii="Arial" w:hAnsi="Arial" w:cs="Arial"/>
          <w:b/>
        </w:rPr>
        <w:t>Motivación</w:t>
      </w:r>
    </w:p>
    <w:p w:rsidR="00047F6B" w:rsidRPr="00764B9D" w:rsidRDefault="00047F6B" w:rsidP="00047F6B">
      <w:pPr>
        <w:pStyle w:val="NormalWeb"/>
        <w:tabs>
          <w:tab w:val="left" w:pos="6705"/>
          <w:tab w:val="left" w:pos="8609"/>
        </w:tabs>
        <w:spacing w:before="0" w:beforeAutospacing="0" w:after="0" w:afterAutospacing="0" w:line="360" w:lineRule="auto"/>
        <w:jc w:val="both"/>
        <w:rPr>
          <w:rFonts w:ascii="Arial" w:hAnsi="Arial" w:cs="Arial"/>
          <w:bCs/>
          <w:i/>
          <w:iCs/>
        </w:rPr>
      </w:pPr>
      <w:r w:rsidRPr="00764B9D">
        <w:rPr>
          <w:rFonts w:ascii="Arial" w:hAnsi="Arial" w:cs="Arial"/>
        </w:rPr>
        <w:t xml:space="preserve">La palabra motivación se deriva del vocablo latino </w:t>
      </w:r>
      <w:r w:rsidRPr="00764B9D">
        <w:rPr>
          <w:rStyle w:val="nfasis"/>
          <w:rFonts w:ascii="Arial" w:hAnsi="Arial" w:cs="Arial"/>
        </w:rPr>
        <w:t>"</w:t>
      </w:r>
      <w:proofErr w:type="spellStart"/>
      <w:r w:rsidRPr="00764B9D">
        <w:rPr>
          <w:rStyle w:val="nfasis"/>
          <w:rFonts w:ascii="Arial" w:hAnsi="Arial" w:cs="Arial"/>
          <w:b/>
          <w:bCs/>
        </w:rPr>
        <w:t>movere</w:t>
      </w:r>
      <w:proofErr w:type="spellEnd"/>
      <w:r w:rsidRPr="00764B9D">
        <w:rPr>
          <w:rStyle w:val="nfasis"/>
          <w:rFonts w:ascii="Arial" w:hAnsi="Arial" w:cs="Arial"/>
        </w:rPr>
        <w:t>"</w:t>
      </w:r>
      <w:r w:rsidRPr="00764B9D">
        <w:rPr>
          <w:rFonts w:ascii="Arial" w:hAnsi="Arial" w:cs="Arial"/>
        </w:rPr>
        <w:t xml:space="preserve">, que significa mover. Por ello, la motivación es: </w:t>
      </w:r>
      <w:r w:rsidRPr="00764B9D">
        <w:rPr>
          <w:rFonts w:ascii="Arial" w:hAnsi="Arial" w:cs="Arial"/>
          <w:bCs/>
          <w:i/>
          <w:iCs/>
        </w:rPr>
        <w:t>"el impulso que inicia, guía y mantiene el comportamiento, hasta alcanzar la meta u objetivo deseado".</w:t>
      </w:r>
    </w:p>
    <w:p w:rsidR="00047F6B" w:rsidRPr="00764B9D" w:rsidRDefault="00047F6B" w:rsidP="00047F6B">
      <w:pPr>
        <w:pStyle w:val="NormalWeb"/>
        <w:tabs>
          <w:tab w:val="left" w:pos="6705"/>
          <w:tab w:val="left" w:pos="8609"/>
        </w:tabs>
        <w:spacing w:before="0" w:beforeAutospacing="0" w:after="0" w:afterAutospacing="0" w:line="360" w:lineRule="auto"/>
        <w:jc w:val="both"/>
        <w:rPr>
          <w:rFonts w:ascii="Arial" w:hAnsi="Arial" w:cs="Arial"/>
          <w:b/>
          <w:bCs/>
          <w:i/>
          <w:iCs/>
        </w:rPr>
      </w:pPr>
    </w:p>
    <w:p w:rsidR="00047F6B" w:rsidRPr="00764B9D" w:rsidRDefault="00047F6B" w:rsidP="00047F6B">
      <w:pPr>
        <w:spacing w:line="360" w:lineRule="auto"/>
        <w:rPr>
          <w:rFonts w:ascii="Arial" w:hAnsi="Arial" w:cs="Arial"/>
        </w:rPr>
      </w:pPr>
      <w:r w:rsidRPr="00764B9D">
        <w:rPr>
          <w:rFonts w:ascii="Arial" w:hAnsi="Arial" w:cs="Arial"/>
        </w:rPr>
        <w:t xml:space="preserve">“La motivación se define usualmente como el proceso por el cual la conducta es energizada y dirigida”. </w:t>
      </w:r>
      <w:r w:rsidRPr="00764B9D">
        <w:rPr>
          <w:rStyle w:val="Refdenotaalpie"/>
          <w:rFonts w:ascii="Arial" w:hAnsi="Arial" w:cs="Arial"/>
        </w:rPr>
        <w:footnoteReference w:id="5"/>
      </w:r>
    </w:p>
    <w:p w:rsidR="00047F6B" w:rsidRPr="00764B9D" w:rsidRDefault="00047F6B" w:rsidP="00047F6B">
      <w:pPr>
        <w:tabs>
          <w:tab w:val="left" w:pos="4312"/>
          <w:tab w:val="left" w:pos="8609"/>
        </w:tabs>
        <w:spacing w:line="360" w:lineRule="auto"/>
        <w:jc w:val="both"/>
        <w:rPr>
          <w:rFonts w:ascii="Arial" w:hAnsi="Arial" w:cs="Arial"/>
          <w:b/>
        </w:rPr>
      </w:pPr>
      <w:r w:rsidRPr="00764B9D">
        <w:rPr>
          <w:rFonts w:ascii="Arial" w:hAnsi="Arial" w:cs="Arial"/>
          <w:b/>
        </w:rPr>
        <w:t>Esquema del proceso de motivación y satisfacción.</w:t>
      </w:r>
    </w:p>
    <w:p w:rsidR="00047F6B" w:rsidRPr="00764B9D" w:rsidRDefault="00047F6B" w:rsidP="00047F6B">
      <w:pPr>
        <w:tabs>
          <w:tab w:val="left" w:pos="4312"/>
          <w:tab w:val="left" w:pos="8609"/>
        </w:tabs>
        <w:spacing w:line="360" w:lineRule="auto"/>
        <w:jc w:val="both"/>
        <w:rPr>
          <w:rFonts w:ascii="Arial" w:hAnsi="Arial" w:cs="Arial"/>
          <w:b/>
        </w:rPr>
      </w:pPr>
    </w:p>
    <w:p w:rsidR="00047F6B" w:rsidRPr="00764B9D" w:rsidRDefault="00047F6B" w:rsidP="00047F6B">
      <w:pPr>
        <w:tabs>
          <w:tab w:val="left" w:pos="4312"/>
          <w:tab w:val="left" w:pos="8609"/>
        </w:tabs>
        <w:spacing w:line="360" w:lineRule="auto"/>
        <w:jc w:val="center"/>
        <w:rPr>
          <w:rFonts w:ascii="Arial" w:hAnsi="Arial" w:cs="Arial"/>
        </w:rPr>
      </w:pPr>
      <w:r>
        <w:rPr>
          <w:rFonts w:ascii="Arial" w:hAnsi="Arial" w:cs="Arial"/>
          <w:noProof/>
          <w:lang w:val="es-PE" w:eastAsia="es-PE"/>
        </w:rPr>
        <w:drawing>
          <wp:inline distT="0" distB="0" distL="0" distR="0" wp14:anchorId="5FE295B5" wp14:editId="12961B7F">
            <wp:extent cx="4776470" cy="1105535"/>
            <wp:effectExtent l="19050" t="0" r="5080" b="0"/>
            <wp:docPr id="2" name="Imagen 2" descr="bosquejo2.GIF (9530 by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osquejo2.GIF (9530 bytes)"/>
                    <pic:cNvPicPr>
                      <a:picLocks noChangeAspect="1" noChangeArrowheads="1"/>
                    </pic:cNvPicPr>
                  </pic:nvPicPr>
                  <pic:blipFill>
                    <a:blip r:embed="rId12" cstate="print">
                      <a:grayscl/>
                    </a:blip>
                    <a:srcRect/>
                    <a:stretch>
                      <a:fillRect/>
                    </a:stretch>
                  </pic:blipFill>
                  <pic:spPr bwMode="auto">
                    <a:xfrm>
                      <a:off x="0" y="0"/>
                      <a:ext cx="4776470" cy="1105535"/>
                    </a:xfrm>
                    <a:prstGeom prst="rect">
                      <a:avLst/>
                    </a:prstGeom>
                    <a:noFill/>
                    <a:ln w="9525">
                      <a:noFill/>
                      <a:miter lim="800000"/>
                      <a:headEnd/>
                      <a:tailEnd/>
                    </a:ln>
                  </pic:spPr>
                </pic:pic>
              </a:graphicData>
            </a:graphic>
          </wp:inline>
        </w:drawing>
      </w:r>
    </w:p>
    <w:p w:rsidR="00047F6B" w:rsidRPr="00764B9D" w:rsidRDefault="00047F6B" w:rsidP="00047F6B">
      <w:pPr>
        <w:pStyle w:val="NormalWeb"/>
        <w:tabs>
          <w:tab w:val="left" w:pos="819"/>
          <w:tab w:val="left" w:pos="5257"/>
          <w:tab w:val="left" w:pos="7402"/>
        </w:tabs>
        <w:spacing w:before="0" w:beforeAutospacing="0" w:after="0" w:afterAutospacing="0" w:line="360" w:lineRule="auto"/>
        <w:jc w:val="both"/>
        <w:rPr>
          <w:rStyle w:val="Textoennegrita"/>
          <w:rFonts w:ascii="Arial" w:hAnsi="Arial" w:cs="Arial"/>
          <w:b w:val="0"/>
          <w:bCs w:val="0"/>
        </w:rPr>
      </w:pPr>
    </w:p>
    <w:p w:rsidR="00047F6B" w:rsidRPr="00764B9D" w:rsidRDefault="00047F6B" w:rsidP="00047F6B">
      <w:pPr>
        <w:pStyle w:val="NormalWeb"/>
        <w:tabs>
          <w:tab w:val="left" w:pos="819"/>
          <w:tab w:val="left" w:pos="5257"/>
          <w:tab w:val="left" w:pos="7402"/>
        </w:tabs>
        <w:spacing w:before="0" w:beforeAutospacing="0" w:after="0" w:afterAutospacing="0" w:line="360" w:lineRule="auto"/>
        <w:jc w:val="both"/>
        <w:rPr>
          <w:rFonts w:ascii="Arial" w:hAnsi="Arial" w:cs="Arial"/>
        </w:rPr>
      </w:pPr>
      <w:r w:rsidRPr="00764B9D">
        <w:rPr>
          <w:rFonts w:ascii="Arial" w:hAnsi="Arial" w:cs="Arial"/>
        </w:rPr>
        <w:t xml:space="preserve">Toda la </w:t>
      </w:r>
      <w:r w:rsidRPr="00764B9D">
        <w:rPr>
          <w:rFonts w:ascii="Arial" w:hAnsi="Arial" w:cs="Arial"/>
          <w:bCs/>
        </w:rPr>
        <w:t>conducta humana</w:t>
      </w:r>
      <w:r w:rsidRPr="00764B9D">
        <w:rPr>
          <w:rFonts w:ascii="Arial" w:hAnsi="Arial" w:cs="Arial"/>
        </w:rPr>
        <w:t xml:space="preserve"> es </w:t>
      </w:r>
      <w:r w:rsidRPr="00764B9D">
        <w:rPr>
          <w:rFonts w:ascii="Arial" w:hAnsi="Arial" w:cs="Arial"/>
          <w:bCs/>
        </w:rPr>
        <w:t>motivada</w:t>
      </w:r>
      <w:r w:rsidRPr="00764B9D">
        <w:rPr>
          <w:rFonts w:ascii="Arial" w:hAnsi="Arial" w:cs="Arial"/>
        </w:rPr>
        <w:t>. El bosquejo básico de la conducta humana es el siguiente:</w:t>
      </w:r>
    </w:p>
    <w:p w:rsidR="00047F6B" w:rsidRPr="00764B9D" w:rsidRDefault="00047F6B" w:rsidP="00047F6B">
      <w:pPr>
        <w:pStyle w:val="NormalWeb"/>
        <w:spacing w:before="0" w:beforeAutospacing="0" w:after="0" w:afterAutospacing="0" w:line="360" w:lineRule="auto"/>
        <w:jc w:val="both"/>
        <w:rPr>
          <w:rFonts w:ascii="Arial" w:hAnsi="Arial" w:cs="Arial"/>
        </w:rPr>
      </w:pPr>
      <w:r w:rsidRPr="00764B9D">
        <w:rPr>
          <w:rFonts w:ascii="Arial" w:hAnsi="Arial" w:cs="Arial"/>
        </w:rPr>
        <w:t xml:space="preserve">La </w:t>
      </w:r>
      <w:r w:rsidRPr="00764B9D">
        <w:rPr>
          <w:rFonts w:ascii="Arial" w:hAnsi="Arial" w:cs="Arial"/>
          <w:bCs/>
          <w:i/>
          <w:iCs/>
        </w:rPr>
        <w:t>necesidad, deseo, tensión, incomodidad</w:t>
      </w:r>
      <w:r w:rsidRPr="00764B9D">
        <w:rPr>
          <w:rFonts w:ascii="Arial" w:hAnsi="Arial" w:cs="Arial"/>
        </w:rPr>
        <w:t xml:space="preserve"> (</w:t>
      </w:r>
      <w:proofErr w:type="spellStart"/>
      <w:r w:rsidRPr="00764B9D">
        <w:rPr>
          <w:rFonts w:ascii="Arial" w:hAnsi="Arial" w:cs="Arial"/>
          <w:i/>
          <w:iCs/>
        </w:rPr>
        <w:t>discomfort</w:t>
      </w:r>
      <w:proofErr w:type="spellEnd"/>
      <w:r w:rsidRPr="00764B9D">
        <w:rPr>
          <w:rFonts w:ascii="Arial" w:hAnsi="Arial" w:cs="Arial"/>
        </w:rPr>
        <w:t xml:space="preserve">), </w:t>
      </w:r>
      <w:r w:rsidRPr="00764B9D">
        <w:rPr>
          <w:rFonts w:ascii="Arial" w:hAnsi="Arial" w:cs="Arial"/>
          <w:bCs/>
          <w:i/>
          <w:iCs/>
        </w:rPr>
        <w:t>impulso o inquietud</w:t>
      </w:r>
      <w:r w:rsidRPr="00764B9D">
        <w:rPr>
          <w:rFonts w:ascii="Arial" w:hAnsi="Arial" w:cs="Arial"/>
        </w:rPr>
        <w:t xml:space="preserve"> que se presenta después del </w:t>
      </w:r>
      <w:r w:rsidRPr="00764B9D">
        <w:rPr>
          <w:rFonts w:ascii="Arial" w:hAnsi="Arial" w:cs="Arial"/>
          <w:bCs/>
        </w:rPr>
        <w:t>estímulo</w:t>
      </w:r>
      <w:r w:rsidRPr="00764B9D">
        <w:rPr>
          <w:rFonts w:ascii="Arial" w:hAnsi="Arial" w:cs="Arial"/>
        </w:rPr>
        <w:t xml:space="preserve">, es lo que conocemos como </w:t>
      </w:r>
      <w:r w:rsidRPr="00764B9D">
        <w:rPr>
          <w:rFonts w:ascii="Arial" w:hAnsi="Arial" w:cs="Arial"/>
          <w:bCs/>
        </w:rPr>
        <w:t>motivación</w:t>
      </w:r>
      <w:r w:rsidRPr="00764B9D">
        <w:rPr>
          <w:rFonts w:ascii="Arial" w:hAnsi="Arial" w:cs="Arial"/>
        </w:rPr>
        <w:t>.</w:t>
      </w:r>
    </w:p>
    <w:p w:rsidR="00047F6B" w:rsidRPr="00764B9D" w:rsidRDefault="00047F6B" w:rsidP="00047F6B">
      <w:pPr>
        <w:pStyle w:val="NormalWeb"/>
        <w:spacing w:before="0" w:beforeAutospacing="0" w:after="0" w:afterAutospacing="0" w:line="360" w:lineRule="auto"/>
        <w:jc w:val="both"/>
        <w:rPr>
          <w:rFonts w:ascii="Arial" w:hAnsi="Arial" w:cs="Arial"/>
        </w:rPr>
      </w:pPr>
    </w:p>
    <w:p w:rsidR="00047F6B" w:rsidRPr="00764B9D" w:rsidRDefault="00047F6B" w:rsidP="00047F6B">
      <w:pPr>
        <w:pStyle w:val="NormalWeb"/>
        <w:spacing w:before="0" w:beforeAutospacing="0" w:after="0" w:afterAutospacing="0" w:line="360" w:lineRule="auto"/>
        <w:jc w:val="both"/>
        <w:rPr>
          <w:rFonts w:ascii="Arial" w:hAnsi="Arial" w:cs="Arial"/>
        </w:rPr>
      </w:pPr>
      <w:r w:rsidRPr="00764B9D">
        <w:rPr>
          <w:rFonts w:ascii="Arial" w:hAnsi="Arial" w:cs="Arial"/>
        </w:rPr>
        <w:lastRenderedPageBreak/>
        <w:t xml:space="preserve">El proceso sucede en el interior de la persona (debido a un </w:t>
      </w:r>
      <w:r w:rsidRPr="00764B9D">
        <w:rPr>
          <w:rFonts w:ascii="Arial" w:hAnsi="Arial" w:cs="Arial"/>
          <w:bCs/>
          <w:i/>
          <w:iCs/>
        </w:rPr>
        <w:t>estímulo</w:t>
      </w:r>
      <w:r w:rsidRPr="00764B9D">
        <w:rPr>
          <w:rFonts w:ascii="Arial" w:hAnsi="Arial" w:cs="Arial"/>
        </w:rPr>
        <w:t xml:space="preserve"> que puede haber sido </w:t>
      </w:r>
      <w:r w:rsidRPr="00764B9D">
        <w:rPr>
          <w:rFonts w:ascii="Arial" w:hAnsi="Arial" w:cs="Arial"/>
          <w:bCs/>
        </w:rPr>
        <w:t>externo</w:t>
      </w:r>
      <w:r w:rsidRPr="00764B9D">
        <w:rPr>
          <w:rFonts w:ascii="Arial" w:hAnsi="Arial" w:cs="Arial"/>
        </w:rPr>
        <w:t xml:space="preserve"> o también </w:t>
      </w:r>
      <w:r w:rsidRPr="00764B9D">
        <w:rPr>
          <w:rFonts w:ascii="Arial" w:hAnsi="Arial" w:cs="Arial"/>
          <w:bCs/>
        </w:rPr>
        <w:t>interno</w:t>
      </w:r>
      <w:r w:rsidRPr="00764B9D">
        <w:rPr>
          <w:rFonts w:ascii="Arial" w:hAnsi="Arial" w:cs="Arial"/>
        </w:rPr>
        <w:t xml:space="preserve">) por lo que no podemos observarla, pero eso no significa que no exista. La misma persona puede desconocer lo que está motivando su comportamiento, no obstante </w:t>
      </w:r>
      <w:r w:rsidRPr="00764B9D">
        <w:rPr>
          <w:rFonts w:ascii="Arial" w:hAnsi="Arial" w:cs="Arial"/>
          <w:bCs/>
        </w:rPr>
        <w:t>todos los comportamientos obedecen a alguna motivación</w:t>
      </w:r>
      <w:r w:rsidRPr="00764B9D">
        <w:rPr>
          <w:rFonts w:ascii="Arial" w:hAnsi="Arial" w:cs="Arial"/>
        </w:rPr>
        <w:t xml:space="preserve"> y esa </w:t>
      </w:r>
      <w:r w:rsidRPr="00764B9D">
        <w:rPr>
          <w:rFonts w:ascii="Arial" w:hAnsi="Arial" w:cs="Arial"/>
          <w:bCs/>
        </w:rPr>
        <w:t>motivación</w:t>
      </w:r>
      <w:r w:rsidRPr="00764B9D">
        <w:rPr>
          <w:rFonts w:ascii="Arial" w:hAnsi="Arial" w:cs="Arial"/>
        </w:rPr>
        <w:t xml:space="preserve"> se manifiesta en una </w:t>
      </w:r>
      <w:r w:rsidRPr="00764B9D">
        <w:rPr>
          <w:rFonts w:ascii="Arial" w:hAnsi="Arial" w:cs="Arial"/>
          <w:bCs/>
        </w:rPr>
        <w:t>conducta</w:t>
      </w:r>
      <w:r w:rsidRPr="00764B9D">
        <w:rPr>
          <w:rFonts w:ascii="Arial" w:hAnsi="Arial" w:cs="Arial"/>
        </w:rPr>
        <w:t xml:space="preserve"> o comportamiento que sí es </w:t>
      </w:r>
      <w:r w:rsidRPr="00764B9D">
        <w:rPr>
          <w:rFonts w:ascii="Arial" w:hAnsi="Arial" w:cs="Arial"/>
          <w:bCs/>
        </w:rPr>
        <w:t>observable</w:t>
      </w:r>
      <w:r w:rsidRPr="00764B9D">
        <w:rPr>
          <w:rFonts w:ascii="Arial" w:hAnsi="Arial" w:cs="Arial"/>
        </w:rPr>
        <w:t xml:space="preserve"> y </w:t>
      </w:r>
      <w:r w:rsidRPr="00764B9D">
        <w:rPr>
          <w:rFonts w:ascii="Arial" w:hAnsi="Arial" w:cs="Arial"/>
          <w:bCs/>
        </w:rPr>
        <w:t>que busca</w:t>
      </w:r>
      <w:r w:rsidRPr="00764B9D">
        <w:rPr>
          <w:rFonts w:ascii="Arial" w:hAnsi="Arial" w:cs="Arial"/>
        </w:rPr>
        <w:t xml:space="preserve"> obtener como consecuencia </w:t>
      </w:r>
      <w:r w:rsidRPr="00764B9D">
        <w:rPr>
          <w:rFonts w:ascii="Arial" w:hAnsi="Arial" w:cs="Arial"/>
          <w:bCs/>
        </w:rPr>
        <w:t>el sentirse satisfecho</w:t>
      </w:r>
      <w:r w:rsidRPr="00764B9D">
        <w:rPr>
          <w:rFonts w:ascii="Arial" w:hAnsi="Arial" w:cs="Arial"/>
        </w:rPr>
        <w:t>.</w:t>
      </w:r>
    </w:p>
    <w:p w:rsidR="00047F6B" w:rsidRPr="00764B9D" w:rsidRDefault="00047F6B" w:rsidP="00047F6B">
      <w:pPr>
        <w:pStyle w:val="NormalWeb"/>
        <w:spacing w:before="0" w:beforeAutospacing="0" w:after="0" w:afterAutospacing="0" w:line="360" w:lineRule="auto"/>
        <w:jc w:val="both"/>
        <w:rPr>
          <w:rStyle w:val="Textoennegrita"/>
          <w:rFonts w:ascii="Arial" w:hAnsi="Arial" w:cs="Arial"/>
          <w:b w:val="0"/>
          <w:bCs w:val="0"/>
        </w:rPr>
      </w:pPr>
    </w:p>
    <w:p w:rsidR="00047F6B" w:rsidRPr="00764B9D" w:rsidRDefault="00047F6B" w:rsidP="00047F6B">
      <w:pPr>
        <w:pStyle w:val="NormalWeb"/>
        <w:spacing w:before="0" w:beforeAutospacing="0" w:after="0" w:afterAutospacing="0" w:line="360" w:lineRule="auto"/>
        <w:jc w:val="both"/>
        <w:rPr>
          <w:rStyle w:val="Textoennegrita"/>
          <w:rFonts w:ascii="Arial" w:hAnsi="Arial" w:cs="Arial"/>
          <w:b w:val="0"/>
          <w:bCs w:val="0"/>
        </w:rPr>
      </w:pPr>
      <w:r w:rsidRPr="00764B9D">
        <w:rPr>
          <w:rStyle w:val="Textoennegrita"/>
          <w:rFonts w:ascii="Arial" w:hAnsi="Arial" w:cs="Arial"/>
        </w:rPr>
        <w:t>Se distinguen, básicamente, dos clases de motivación y tres tipos de motivos:</w:t>
      </w:r>
    </w:p>
    <w:p w:rsidR="00047F6B" w:rsidRPr="00764B9D" w:rsidRDefault="00047F6B" w:rsidP="00047F6B">
      <w:pPr>
        <w:pStyle w:val="NormalWeb"/>
        <w:spacing w:before="0" w:beforeAutospacing="0" w:after="0" w:afterAutospacing="0" w:line="360" w:lineRule="auto"/>
        <w:jc w:val="both"/>
        <w:rPr>
          <w:rStyle w:val="Textoennegrita"/>
          <w:rFonts w:ascii="Arial" w:hAnsi="Arial" w:cs="Arial"/>
          <w:b w:val="0"/>
          <w:bCs w:val="0"/>
        </w:rPr>
      </w:pPr>
      <w:r>
        <w:rPr>
          <w:rFonts w:ascii="Arial" w:hAnsi="Arial" w:cs="Arial"/>
          <w:noProof/>
          <w:lang w:val="es-PE" w:eastAsia="es-PE"/>
        </w:rPr>
        <w:drawing>
          <wp:anchor distT="0" distB="0" distL="114300" distR="114300" simplePos="0" relativeHeight="251668480" behindDoc="0" locked="0" layoutInCell="1" allowOverlap="1" wp14:anchorId="23A98957" wp14:editId="3A069CE8">
            <wp:simplePos x="0" y="0"/>
            <wp:positionH relativeFrom="column">
              <wp:posOffset>503555</wp:posOffset>
            </wp:positionH>
            <wp:positionV relativeFrom="paragraph">
              <wp:posOffset>45720</wp:posOffset>
            </wp:positionV>
            <wp:extent cx="4236085" cy="2997835"/>
            <wp:effectExtent l="19050" t="0" r="0" b="0"/>
            <wp:wrapSquare wrapText="bothSides"/>
            <wp:docPr id="56" name="Imagen 2" descr="motiva002.gif (112621 by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motiva002.gif (112621 bytes)"/>
                    <pic:cNvPicPr>
                      <a:picLocks noChangeAspect="1" noChangeArrowheads="1"/>
                    </pic:cNvPicPr>
                  </pic:nvPicPr>
                  <pic:blipFill>
                    <a:blip r:embed="rId13" cstate="print">
                      <a:grayscl/>
                    </a:blip>
                    <a:srcRect/>
                    <a:stretch>
                      <a:fillRect/>
                    </a:stretch>
                  </pic:blipFill>
                  <pic:spPr bwMode="auto">
                    <a:xfrm>
                      <a:off x="0" y="0"/>
                      <a:ext cx="4236085" cy="2997835"/>
                    </a:xfrm>
                    <a:prstGeom prst="rect">
                      <a:avLst/>
                    </a:prstGeom>
                    <a:noFill/>
                  </pic:spPr>
                </pic:pic>
              </a:graphicData>
            </a:graphic>
          </wp:anchor>
        </w:drawing>
      </w:r>
    </w:p>
    <w:p w:rsidR="00047F6B" w:rsidRPr="00764B9D" w:rsidRDefault="00047F6B" w:rsidP="00047F6B">
      <w:pPr>
        <w:pStyle w:val="NormalWeb"/>
        <w:spacing w:before="0" w:beforeAutospacing="0" w:after="0" w:afterAutospacing="0" w:line="360" w:lineRule="auto"/>
        <w:jc w:val="both"/>
        <w:rPr>
          <w:rFonts w:ascii="Arial" w:hAnsi="Arial" w:cs="Arial"/>
        </w:rPr>
      </w:pPr>
    </w:p>
    <w:p w:rsidR="00047F6B" w:rsidRPr="00764B9D" w:rsidRDefault="00047F6B" w:rsidP="00047F6B">
      <w:pPr>
        <w:pStyle w:val="NormalWeb"/>
        <w:spacing w:before="0" w:beforeAutospacing="0" w:after="0" w:afterAutospacing="0" w:line="360" w:lineRule="auto"/>
        <w:jc w:val="center"/>
        <w:rPr>
          <w:rFonts w:ascii="Arial" w:hAnsi="Arial" w:cs="Arial"/>
        </w:rPr>
      </w:pPr>
    </w:p>
    <w:p w:rsidR="00047F6B" w:rsidRPr="00764B9D" w:rsidRDefault="00047F6B" w:rsidP="00047F6B">
      <w:pPr>
        <w:pStyle w:val="NormalWeb"/>
        <w:spacing w:before="0" w:beforeAutospacing="0" w:after="0" w:afterAutospacing="0" w:line="360" w:lineRule="auto"/>
        <w:jc w:val="both"/>
        <w:rPr>
          <w:rFonts w:ascii="Arial" w:hAnsi="Arial" w:cs="Arial"/>
        </w:rPr>
      </w:pPr>
    </w:p>
    <w:p w:rsidR="00047F6B" w:rsidRPr="00764B9D" w:rsidRDefault="00047F6B" w:rsidP="00047F6B">
      <w:pPr>
        <w:pStyle w:val="NormalWeb"/>
        <w:spacing w:before="0" w:beforeAutospacing="0" w:after="0" w:afterAutospacing="0" w:line="360" w:lineRule="auto"/>
        <w:jc w:val="both"/>
        <w:rPr>
          <w:rFonts w:ascii="Arial" w:hAnsi="Arial" w:cs="Arial"/>
        </w:rPr>
      </w:pPr>
    </w:p>
    <w:p w:rsidR="00047F6B" w:rsidRPr="00764B9D" w:rsidRDefault="00047F6B" w:rsidP="00047F6B">
      <w:pPr>
        <w:pStyle w:val="NormalWeb"/>
        <w:spacing w:before="0" w:beforeAutospacing="0" w:after="0" w:afterAutospacing="0" w:line="360" w:lineRule="auto"/>
        <w:jc w:val="both"/>
        <w:rPr>
          <w:rFonts w:ascii="Arial" w:hAnsi="Arial" w:cs="Arial"/>
        </w:rPr>
      </w:pPr>
    </w:p>
    <w:p w:rsidR="00047F6B" w:rsidRPr="00764B9D" w:rsidRDefault="00047F6B" w:rsidP="00047F6B">
      <w:pPr>
        <w:pStyle w:val="NormalWeb"/>
        <w:spacing w:before="0" w:beforeAutospacing="0" w:after="0" w:afterAutospacing="0" w:line="360" w:lineRule="auto"/>
        <w:jc w:val="both"/>
        <w:rPr>
          <w:rFonts w:ascii="Arial" w:hAnsi="Arial" w:cs="Arial"/>
        </w:rPr>
      </w:pPr>
    </w:p>
    <w:p w:rsidR="00047F6B" w:rsidRPr="00764B9D" w:rsidRDefault="00047F6B" w:rsidP="00047F6B">
      <w:pPr>
        <w:pStyle w:val="NormalWeb"/>
        <w:spacing w:before="0" w:beforeAutospacing="0" w:after="0" w:afterAutospacing="0" w:line="360" w:lineRule="auto"/>
        <w:jc w:val="both"/>
        <w:rPr>
          <w:rFonts w:ascii="Arial" w:hAnsi="Arial" w:cs="Arial"/>
        </w:rPr>
      </w:pPr>
    </w:p>
    <w:p w:rsidR="00047F6B" w:rsidRPr="00764B9D" w:rsidRDefault="00047F6B" w:rsidP="00047F6B">
      <w:pPr>
        <w:pStyle w:val="NormalWeb"/>
        <w:spacing w:before="0" w:beforeAutospacing="0" w:after="0" w:afterAutospacing="0" w:line="360" w:lineRule="auto"/>
        <w:jc w:val="both"/>
        <w:rPr>
          <w:rFonts w:ascii="Arial" w:hAnsi="Arial" w:cs="Arial"/>
        </w:rPr>
      </w:pPr>
    </w:p>
    <w:p w:rsidR="00047F6B" w:rsidRPr="00764B9D" w:rsidRDefault="00047F6B" w:rsidP="00047F6B">
      <w:pPr>
        <w:pStyle w:val="NormalWeb"/>
        <w:spacing w:before="0" w:beforeAutospacing="0" w:after="0" w:afterAutospacing="0" w:line="360" w:lineRule="auto"/>
        <w:jc w:val="both"/>
        <w:rPr>
          <w:rFonts w:ascii="Arial" w:hAnsi="Arial" w:cs="Arial"/>
        </w:rPr>
      </w:pPr>
    </w:p>
    <w:p w:rsidR="00047F6B" w:rsidRPr="00764B9D" w:rsidRDefault="00047F6B" w:rsidP="00047F6B">
      <w:pPr>
        <w:pStyle w:val="NormalWeb"/>
        <w:spacing w:before="0" w:beforeAutospacing="0" w:after="0" w:afterAutospacing="0" w:line="360" w:lineRule="auto"/>
        <w:jc w:val="both"/>
        <w:rPr>
          <w:rFonts w:ascii="Arial" w:hAnsi="Arial" w:cs="Arial"/>
        </w:rPr>
      </w:pPr>
    </w:p>
    <w:p w:rsidR="00047F6B" w:rsidRPr="00764B9D" w:rsidRDefault="00047F6B" w:rsidP="00047F6B">
      <w:pPr>
        <w:pStyle w:val="NormalWeb"/>
        <w:spacing w:before="0" w:beforeAutospacing="0" w:after="0" w:afterAutospacing="0" w:line="360" w:lineRule="auto"/>
        <w:jc w:val="both"/>
        <w:rPr>
          <w:rFonts w:ascii="Arial" w:hAnsi="Arial" w:cs="Arial"/>
        </w:rPr>
      </w:pPr>
    </w:p>
    <w:p w:rsidR="00047F6B" w:rsidRPr="00764B9D" w:rsidRDefault="00047F6B" w:rsidP="00047F6B">
      <w:pPr>
        <w:pStyle w:val="NormalWeb"/>
        <w:spacing w:before="0" w:beforeAutospacing="0" w:after="0" w:afterAutospacing="0" w:line="360" w:lineRule="auto"/>
        <w:jc w:val="both"/>
        <w:rPr>
          <w:rFonts w:ascii="Arial" w:hAnsi="Arial" w:cs="Arial"/>
        </w:rPr>
      </w:pPr>
    </w:p>
    <w:p w:rsidR="00047F6B" w:rsidRDefault="00047F6B" w:rsidP="00047F6B">
      <w:pPr>
        <w:pStyle w:val="NormalWeb"/>
        <w:spacing w:before="0" w:beforeAutospacing="0" w:after="0" w:afterAutospacing="0" w:line="360" w:lineRule="auto"/>
        <w:jc w:val="both"/>
        <w:rPr>
          <w:rFonts w:ascii="Arial" w:hAnsi="Arial" w:cs="Arial"/>
        </w:rPr>
      </w:pPr>
      <w:r w:rsidRPr="00764B9D">
        <w:rPr>
          <w:rFonts w:ascii="Arial" w:hAnsi="Arial" w:cs="Arial"/>
        </w:rPr>
        <w:t xml:space="preserve">Si algo impide que la </w:t>
      </w:r>
      <w:r w:rsidRPr="00764B9D">
        <w:rPr>
          <w:rFonts w:ascii="Arial" w:hAnsi="Arial" w:cs="Arial"/>
          <w:bCs/>
        </w:rPr>
        <w:t>satisfacción</w:t>
      </w:r>
      <w:r w:rsidRPr="00764B9D">
        <w:rPr>
          <w:rFonts w:ascii="Arial" w:hAnsi="Arial" w:cs="Arial"/>
        </w:rPr>
        <w:t xml:space="preserve"> se logre, entonces se presenta lo que conocemos como </w:t>
      </w:r>
      <w:r w:rsidRPr="00764B9D">
        <w:rPr>
          <w:rFonts w:ascii="Arial" w:hAnsi="Arial" w:cs="Arial"/>
          <w:bCs/>
        </w:rPr>
        <w:t>Frustración</w:t>
      </w:r>
      <w:r w:rsidRPr="00764B9D">
        <w:rPr>
          <w:rFonts w:ascii="Arial" w:hAnsi="Arial" w:cs="Arial"/>
        </w:rPr>
        <w:t>.</w:t>
      </w:r>
    </w:p>
    <w:p w:rsidR="00047F6B" w:rsidRPr="00764B9D" w:rsidRDefault="00047F6B" w:rsidP="00047F6B">
      <w:pPr>
        <w:spacing w:line="360" w:lineRule="auto"/>
        <w:rPr>
          <w:rFonts w:ascii="Arial" w:hAnsi="Arial" w:cs="Arial"/>
        </w:rPr>
      </w:pPr>
    </w:p>
    <w:p w:rsidR="00047F6B" w:rsidRPr="00764B9D" w:rsidRDefault="00047F6B" w:rsidP="00047F6B">
      <w:pPr>
        <w:spacing w:line="360" w:lineRule="auto"/>
        <w:rPr>
          <w:rFonts w:ascii="Arial" w:hAnsi="Arial" w:cs="Arial"/>
          <w:b/>
        </w:rPr>
      </w:pPr>
      <w:r w:rsidRPr="00764B9D">
        <w:rPr>
          <w:rFonts w:ascii="Arial" w:hAnsi="Arial" w:cs="Arial"/>
          <w:b/>
        </w:rPr>
        <w:t>Motivos significativos para la conducta.</w:t>
      </w:r>
    </w:p>
    <w:p w:rsidR="00047F6B" w:rsidRDefault="00047F6B" w:rsidP="00047F6B">
      <w:pPr>
        <w:spacing w:line="360" w:lineRule="auto"/>
        <w:jc w:val="both"/>
        <w:rPr>
          <w:rFonts w:ascii="Arial" w:hAnsi="Arial" w:cs="Arial"/>
        </w:rPr>
      </w:pPr>
      <w:r w:rsidRPr="00764B9D">
        <w:rPr>
          <w:rFonts w:ascii="Arial" w:hAnsi="Arial" w:cs="Arial"/>
        </w:rPr>
        <w:t>Los teóricos parecen consensar en la existencia de seis necesidades significativamente útiles, al momento de comprender y explicar la motivación en las organizaciones. A saber:</w:t>
      </w:r>
    </w:p>
    <w:p w:rsidR="00023822" w:rsidRPr="00764B9D" w:rsidRDefault="00023822" w:rsidP="00047F6B">
      <w:pPr>
        <w:spacing w:line="360" w:lineRule="auto"/>
        <w:jc w:val="both"/>
        <w:rPr>
          <w:rFonts w:ascii="Arial" w:hAnsi="Arial" w:cs="Arial"/>
        </w:rPr>
      </w:pPr>
    </w:p>
    <w:p w:rsidR="00047F6B" w:rsidRPr="00764B9D" w:rsidRDefault="00047F6B" w:rsidP="002C6773">
      <w:pPr>
        <w:pStyle w:val="Prrafodelista"/>
        <w:numPr>
          <w:ilvl w:val="0"/>
          <w:numId w:val="39"/>
        </w:numPr>
        <w:spacing w:line="360" w:lineRule="auto"/>
        <w:jc w:val="both"/>
        <w:rPr>
          <w:rFonts w:ascii="Arial" w:hAnsi="Arial" w:cs="Arial"/>
          <w:sz w:val="24"/>
          <w:szCs w:val="24"/>
          <w:lang w:val="es-ES"/>
        </w:rPr>
      </w:pPr>
      <w:r w:rsidRPr="00764B9D">
        <w:rPr>
          <w:rFonts w:ascii="Arial" w:hAnsi="Arial" w:cs="Arial"/>
          <w:sz w:val="24"/>
          <w:szCs w:val="24"/>
          <w:lang w:val="es-ES"/>
        </w:rPr>
        <w:lastRenderedPageBreak/>
        <w:t xml:space="preserve">Necesidad de realización: </w:t>
      </w:r>
    </w:p>
    <w:p w:rsidR="00047F6B" w:rsidRDefault="00047F6B" w:rsidP="00047F6B">
      <w:pPr>
        <w:spacing w:line="360" w:lineRule="auto"/>
        <w:jc w:val="both"/>
        <w:rPr>
          <w:rFonts w:ascii="Arial" w:hAnsi="Arial" w:cs="Arial"/>
        </w:rPr>
      </w:pPr>
      <w:r w:rsidRPr="00764B9D">
        <w:rPr>
          <w:rFonts w:ascii="Arial" w:hAnsi="Arial" w:cs="Arial"/>
        </w:rPr>
        <w:t>Las personas que poseen una fuerte necesidad de realización experimentarían satisfacción al terminar con éxito una tarea difícil; así mismo estas personas preferirían tareas en las cuales dicho éxito dependa del esfuerzo, dificultad y habilidad propios, más que de factores de riesgo que estén fuera de su control. Suelen disfrutar de la competencia con otras personas, pero a la vez, se encuentran interesadas en alcanzar o lograr lo que no ha logrado nadie, lo cual está influenciado por la iniciativa, liderazgo y la capacidad de ver en las dificultades, oportunidades de poner a prueba sus habilidades en la solución de</w:t>
      </w:r>
      <w:r w:rsidR="00023822">
        <w:rPr>
          <w:rFonts w:ascii="Arial" w:hAnsi="Arial" w:cs="Arial"/>
        </w:rPr>
        <w:t xml:space="preserve"> </w:t>
      </w:r>
      <w:r w:rsidRPr="00764B9D">
        <w:rPr>
          <w:rFonts w:ascii="Arial" w:hAnsi="Arial" w:cs="Arial"/>
        </w:rPr>
        <w:t xml:space="preserve">los problemas, cualesquiera sean.  </w:t>
      </w:r>
    </w:p>
    <w:p w:rsidR="00023822" w:rsidRPr="00764B9D" w:rsidRDefault="00023822" w:rsidP="00047F6B">
      <w:pPr>
        <w:spacing w:line="360" w:lineRule="auto"/>
        <w:jc w:val="both"/>
        <w:rPr>
          <w:rFonts w:ascii="Arial" w:hAnsi="Arial" w:cs="Arial"/>
        </w:rPr>
      </w:pPr>
    </w:p>
    <w:p w:rsidR="00047F6B" w:rsidRPr="00764B9D" w:rsidRDefault="00047F6B" w:rsidP="002C6773">
      <w:pPr>
        <w:pStyle w:val="Prrafodelista"/>
        <w:numPr>
          <w:ilvl w:val="0"/>
          <w:numId w:val="39"/>
        </w:numPr>
        <w:spacing w:line="360" w:lineRule="auto"/>
        <w:jc w:val="both"/>
        <w:rPr>
          <w:rFonts w:ascii="Arial" w:hAnsi="Arial" w:cs="Arial"/>
          <w:sz w:val="24"/>
          <w:szCs w:val="24"/>
          <w:lang w:val="es-ES"/>
        </w:rPr>
      </w:pPr>
      <w:r w:rsidRPr="00764B9D">
        <w:rPr>
          <w:rFonts w:ascii="Arial" w:hAnsi="Arial" w:cs="Arial"/>
          <w:sz w:val="24"/>
          <w:szCs w:val="24"/>
          <w:lang w:val="es-ES"/>
        </w:rPr>
        <w:t>Necesidad de afiliación:</w:t>
      </w:r>
    </w:p>
    <w:p w:rsidR="00047F6B" w:rsidRPr="00764B9D" w:rsidRDefault="00047F6B" w:rsidP="00047F6B">
      <w:pPr>
        <w:spacing w:line="360" w:lineRule="auto"/>
        <w:jc w:val="both"/>
        <w:rPr>
          <w:rFonts w:ascii="Arial" w:hAnsi="Arial" w:cs="Arial"/>
        </w:rPr>
      </w:pPr>
      <w:r w:rsidRPr="00764B9D">
        <w:rPr>
          <w:rFonts w:ascii="Arial" w:hAnsi="Arial" w:cs="Arial"/>
        </w:rPr>
        <w:t xml:space="preserve">Naturalmente las personas se caracterizan por ser seres sociales, es decir, el medio que nos rodea exige que desarrollemos competencias, que nos permitan estar en armonía con los demás, y así mismo disfrutar de la compañía y apoyo mutuo. Sin embargo esta necesidad varía de persona a persona. Una persona con una fuerte necesidad de afiliación, puede estar interesado en caer bien y ser aceptado por los demás; estas personas disfrutan y encuentran gran regocijo en las actividades (fiestas, convivios, reuniones etc.) que sugieren interacción con los demás. </w:t>
      </w:r>
    </w:p>
    <w:p w:rsidR="00047F6B" w:rsidRPr="00764B9D" w:rsidRDefault="00047F6B" w:rsidP="002C6773">
      <w:pPr>
        <w:pStyle w:val="Prrafodelista"/>
        <w:numPr>
          <w:ilvl w:val="0"/>
          <w:numId w:val="39"/>
        </w:numPr>
        <w:spacing w:line="360" w:lineRule="auto"/>
        <w:jc w:val="both"/>
        <w:rPr>
          <w:rFonts w:ascii="Arial" w:hAnsi="Arial" w:cs="Arial"/>
          <w:sz w:val="24"/>
          <w:szCs w:val="24"/>
          <w:lang w:val="es-ES"/>
        </w:rPr>
      </w:pPr>
      <w:r w:rsidRPr="00764B9D">
        <w:rPr>
          <w:rFonts w:ascii="Arial" w:hAnsi="Arial" w:cs="Arial"/>
          <w:sz w:val="24"/>
          <w:szCs w:val="24"/>
          <w:lang w:val="es-ES"/>
        </w:rPr>
        <w:t>Necesidad de estimación:</w:t>
      </w:r>
    </w:p>
    <w:p w:rsidR="00047F6B" w:rsidRPr="00764B9D" w:rsidRDefault="00047F6B" w:rsidP="00047F6B">
      <w:pPr>
        <w:spacing w:line="360" w:lineRule="auto"/>
        <w:jc w:val="both"/>
        <w:rPr>
          <w:rFonts w:ascii="Arial" w:hAnsi="Arial" w:cs="Arial"/>
        </w:rPr>
      </w:pPr>
      <w:r w:rsidRPr="00764B9D">
        <w:rPr>
          <w:rFonts w:ascii="Arial" w:hAnsi="Arial" w:cs="Arial"/>
        </w:rPr>
        <w:t xml:space="preserve">La necesidad de estimación, suele ser satisfecha por otras personas a través de la emisión de alabanzas, reconocimientos formales de logros de la persona. </w:t>
      </w:r>
      <w:r w:rsidR="009B4D3C" w:rsidRPr="00764B9D">
        <w:rPr>
          <w:rFonts w:ascii="Arial" w:hAnsi="Arial" w:cs="Arial"/>
        </w:rPr>
        <w:t>En</w:t>
      </w:r>
      <w:r w:rsidRPr="00764B9D">
        <w:rPr>
          <w:rFonts w:ascii="Arial" w:hAnsi="Arial" w:cs="Arial"/>
        </w:rPr>
        <w:t xml:space="preserve"> otras veces esta necesidad puede satisfacerse mediante el respeto de personas cuya opinión es apreciada.</w:t>
      </w:r>
    </w:p>
    <w:p w:rsidR="00047F6B" w:rsidRPr="00764B9D" w:rsidRDefault="00047F6B" w:rsidP="00047F6B">
      <w:pPr>
        <w:spacing w:line="360" w:lineRule="auto"/>
        <w:jc w:val="both"/>
        <w:rPr>
          <w:rFonts w:ascii="Arial" w:hAnsi="Arial" w:cs="Arial"/>
        </w:rPr>
      </w:pPr>
      <w:r w:rsidRPr="00764B9D">
        <w:rPr>
          <w:rFonts w:ascii="Arial" w:hAnsi="Arial" w:cs="Arial"/>
        </w:rPr>
        <w:t xml:space="preserve">La necesidad de estimación es algunas veces llamada “necesidad del ego”.  Las personas con fuerte necesidad de ego suelen comportarse sensitivas a señalamientos de irrespetuosidad o critica. Es muy probable que se sientan mal si creen que no se les han dado los símbolos de status adecuados a su posición y jerarquía dentro de la organización. </w:t>
      </w:r>
    </w:p>
    <w:p w:rsidR="00047F6B" w:rsidRPr="00764B9D" w:rsidRDefault="00047F6B" w:rsidP="002C6773">
      <w:pPr>
        <w:pStyle w:val="Prrafodelista"/>
        <w:numPr>
          <w:ilvl w:val="0"/>
          <w:numId w:val="39"/>
        </w:numPr>
        <w:spacing w:line="360" w:lineRule="auto"/>
        <w:jc w:val="both"/>
        <w:rPr>
          <w:rFonts w:ascii="Arial" w:hAnsi="Arial" w:cs="Arial"/>
          <w:sz w:val="24"/>
          <w:szCs w:val="24"/>
          <w:lang w:val="es-ES"/>
        </w:rPr>
      </w:pPr>
      <w:r w:rsidRPr="00764B9D">
        <w:rPr>
          <w:rFonts w:ascii="Arial" w:hAnsi="Arial" w:cs="Arial"/>
          <w:sz w:val="24"/>
          <w:szCs w:val="24"/>
          <w:lang w:val="es-ES"/>
        </w:rPr>
        <w:lastRenderedPageBreak/>
        <w:t>Necesidad de independencia:</w:t>
      </w:r>
    </w:p>
    <w:p w:rsidR="00047F6B" w:rsidRPr="00764B9D" w:rsidRDefault="00047F6B" w:rsidP="00047F6B">
      <w:pPr>
        <w:spacing w:line="360" w:lineRule="auto"/>
        <w:jc w:val="both"/>
        <w:rPr>
          <w:rFonts w:ascii="Arial" w:hAnsi="Arial" w:cs="Arial"/>
        </w:rPr>
      </w:pPr>
      <w:r w:rsidRPr="00764B9D">
        <w:rPr>
          <w:rFonts w:ascii="Arial" w:hAnsi="Arial" w:cs="Arial"/>
        </w:rPr>
        <w:t>La necesidad de independencia, se caracteriza por la búsqueda de autonomía en la conducción de la propia vida y en la libertad para tomar las propias decisiones y hacerse cargo de sus consecuencias. Sin embargo, las personas difieren grandemente en la extensión en la que desean libertad y en la forma que han aprendido a reaccionar ante las figuras de autoridad.</w:t>
      </w:r>
    </w:p>
    <w:p w:rsidR="00047F6B" w:rsidRPr="00764B9D" w:rsidRDefault="00047F6B" w:rsidP="00047F6B">
      <w:pPr>
        <w:spacing w:line="360" w:lineRule="auto"/>
        <w:jc w:val="both"/>
        <w:rPr>
          <w:rFonts w:ascii="Arial" w:hAnsi="Arial" w:cs="Arial"/>
        </w:rPr>
      </w:pPr>
      <w:r w:rsidRPr="00764B9D">
        <w:rPr>
          <w:rFonts w:ascii="Arial" w:hAnsi="Arial" w:cs="Arial"/>
        </w:rPr>
        <w:t>Las personas con gran necesidad de independencia, desean gozar de un alto grado de libertad y autonomía en sus vidas, suelen desconfiar de las figuras de autoridad y a sentirse muy mal, cuando estas tratan de imponer restricciones a su conducta y/o comportamiento. En el trabajo, prefieren que se les deje a solas para realizar sus actividades, sin una supervisión directa o estrecha por parte de los superiores.</w:t>
      </w:r>
    </w:p>
    <w:p w:rsidR="00047F6B" w:rsidRPr="00764B9D" w:rsidRDefault="00047F6B" w:rsidP="00047F6B">
      <w:pPr>
        <w:spacing w:line="360" w:lineRule="auto"/>
        <w:jc w:val="both"/>
        <w:rPr>
          <w:rFonts w:ascii="Arial" w:hAnsi="Arial" w:cs="Arial"/>
        </w:rPr>
      </w:pPr>
      <w:r w:rsidRPr="00764B9D">
        <w:rPr>
          <w:rFonts w:ascii="Arial" w:hAnsi="Arial" w:cs="Arial"/>
        </w:rPr>
        <w:t xml:space="preserve">La mayoría de las personas suelen terminar con alguna preferencia mezclada de dependencia-independencia; sin embargo las personas que cuentan con una baja necesidad de independencia, </w:t>
      </w:r>
      <w:r w:rsidRPr="00764B9D">
        <w:rPr>
          <w:rFonts w:ascii="Arial" w:hAnsi="Arial" w:cs="Arial"/>
          <w:i/>
        </w:rPr>
        <w:t xml:space="preserve">nunca </w:t>
      </w:r>
      <w:r w:rsidRPr="00764B9D">
        <w:rPr>
          <w:rFonts w:ascii="Arial" w:hAnsi="Arial" w:cs="Arial"/>
        </w:rPr>
        <w:t>desarrolla un fuerte deseo de “dejar el nido” y “lanzarse por su cuenta”</w:t>
      </w:r>
      <w:r w:rsidRPr="00764B9D">
        <w:rPr>
          <w:rStyle w:val="Refdenotaalpie"/>
          <w:rFonts w:ascii="Arial" w:hAnsi="Arial" w:cs="Arial"/>
        </w:rPr>
        <w:footnoteReference w:id="6"/>
      </w:r>
      <w:r w:rsidRPr="00764B9D">
        <w:rPr>
          <w:rFonts w:ascii="Arial" w:hAnsi="Arial" w:cs="Arial"/>
        </w:rPr>
        <w:t xml:space="preserve">. </w:t>
      </w:r>
    </w:p>
    <w:p w:rsidR="00047F6B" w:rsidRPr="00764B9D" w:rsidRDefault="00047F6B" w:rsidP="002C6773">
      <w:pPr>
        <w:pStyle w:val="Prrafodelista"/>
        <w:numPr>
          <w:ilvl w:val="0"/>
          <w:numId w:val="39"/>
        </w:numPr>
        <w:spacing w:line="360" w:lineRule="auto"/>
        <w:jc w:val="both"/>
        <w:rPr>
          <w:rFonts w:ascii="Arial" w:hAnsi="Arial" w:cs="Arial"/>
          <w:sz w:val="24"/>
          <w:szCs w:val="24"/>
          <w:lang w:val="es-ES"/>
        </w:rPr>
      </w:pPr>
      <w:r w:rsidRPr="00764B9D">
        <w:rPr>
          <w:rFonts w:ascii="Arial" w:hAnsi="Arial" w:cs="Arial"/>
          <w:sz w:val="24"/>
          <w:szCs w:val="24"/>
          <w:lang w:val="es-ES"/>
        </w:rPr>
        <w:t>Necesidad de Poder:</w:t>
      </w:r>
    </w:p>
    <w:p w:rsidR="00047F6B" w:rsidRPr="00764B9D" w:rsidRDefault="00047F6B" w:rsidP="00047F6B">
      <w:pPr>
        <w:spacing w:line="360" w:lineRule="auto"/>
        <w:jc w:val="both"/>
        <w:rPr>
          <w:rFonts w:ascii="Arial" w:hAnsi="Arial" w:cs="Arial"/>
        </w:rPr>
      </w:pPr>
      <w:r w:rsidRPr="00764B9D">
        <w:rPr>
          <w:rFonts w:ascii="Arial" w:hAnsi="Arial" w:cs="Arial"/>
        </w:rPr>
        <w:t>Todas las personas tienden a diferir, en cuanto a su necesidad de poder influir en los demás. La persona con una fuerte necesidad de poder encontrará satisfacción en influir sobre los otros y a la vez despertar en ellos fuertes emociones como temor, reverencia, respeto, placer, ira, sorpresa. Se conoce que la forma más directa de gratificación de esta necesidad es ejercer influencia sobre las actitudes y conducta de los individuos. “Personas con una alta necesidad de poder disfrutara ganando una discusión, derrotando a un oponente, eliminando a un enemigo, y dirigiendo las actividades de otros”</w:t>
      </w:r>
      <w:r w:rsidRPr="00764B9D">
        <w:rPr>
          <w:rStyle w:val="Refdenotaalpie"/>
          <w:rFonts w:ascii="Arial" w:hAnsi="Arial" w:cs="Arial"/>
        </w:rPr>
        <w:footnoteReference w:id="7"/>
      </w:r>
      <w:r w:rsidRPr="00764B9D">
        <w:rPr>
          <w:rFonts w:ascii="Arial" w:hAnsi="Arial" w:cs="Arial"/>
        </w:rPr>
        <w:t xml:space="preserve">. </w:t>
      </w:r>
    </w:p>
    <w:p w:rsidR="00047F6B" w:rsidRPr="00764B9D" w:rsidRDefault="00047F6B" w:rsidP="00047F6B">
      <w:pPr>
        <w:spacing w:line="360" w:lineRule="auto"/>
        <w:jc w:val="both"/>
        <w:rPr>
          <w:rFonts w:ascii="Arial" w:hAnsi="Arial" w:cs="Arial"/>
        </w:rPr>
      </w:pPr>
      <w:r w:rsidRPr="00764B9D">
        <w:rPr>
          <w:rFonts w:ascii="Arial" w:hAnsi="Arial" w:cs="Arial"/>
        </w:rPr>
        <w:t xml:space="preserve">Estas personas puede que estén interesadas en las políticas de poder y autoridad dentro de las organizaciones e inclusive traten de desarrollar sus propios poderes, </w:t>
      </w:r>
      <w:r w:rsidRPr="00764B9D">
        <w:rPr>
          <w:rFonts w:ascii="Arial" w:hAnsi="Arial" w:cs="Arial"/>
        </w:rPr>
        <w:lastRenderedPageBreak/>
        <w:t xml:space="preserve">creando alianzas y obteniendo control, en lo que se refiere a la administración económica (proyectos, presupuestos, </w:t>
      </w:r>
      <w:proofErr w:type="spellStart"/>
      <w:r w:rsidRPr="00764B9D">
        <w:rPr>
          <w:rFonts w:ascii="Arial" w:hAnsi="Arial" w:cs="Arial"/>
        </w:rPr>
        <w:t>etc</w:t>
      </w:r>
      <w:proofErr w:type="spellEnd"/>
      <w:r w:rsidRPr="00764B9D">
        <w:rPr>
          <w:rFonts w:ascii="Arial" w:hAnsi="Arial" w:cs="Arial"/>
        </w:rPr>
        <w:t xml:space="preserve">), que ejecutan las organizaciones. </w:t>
      </w:r>
    </w:p>
    <w:p w:rsidR="00047F6B" w:rsidRPr="00764B9D" w:rsidRDefault="00047F6B" w:rsidP="002C6773">
      <w:pPr>
        <w:pStyle w:val="Prrafodelista"/>
        <w:numPr>
          <w:ilvl w:val="0"/>
          <w:numId w:val="39"/>
        </w:numPr>
        <w:spacing w:line="360" w:lineRule="auto"/>
        <w:jc w:val="both"/>
        <w:rPr>
          <w:rFonts w:ascii="Arial" w:hAnsi="Arial" w:cs="Arial"/>
          <w:sz w:val="24"/>
          <w:szCs w:val="24"/>
          <w:lang w:val="es-ES"/>
        </w:rPr>
      </w:pPr>
      <w:r w:rsidRPr="00764B9D">
        <w:rPr>
          <w:rFonts w:ascii="Arial" w:hAnsi="Arial" w:cs="Arial"/>
          <w:sz w:val="24"/>
          <w:szCs w:val="24"/>
          <w:lang w:val="es-ES"/>
        </w:rPr>
        <w:t>Necesidad de Seguridad:</w:t>
      </w:r>
    </w:p>
    <w:p w:rsidR="00047F6B" w:rsidRPr="00764B9D" w:rsidRDefault="00047F6B" w:rsidP="00047F6B">
      <w:pPr>
        <w:spacing w:line="360" w:lineRule="auto"/>
        <w:jc w:val="both"/>
        <w:rPr>
          <w:rFonts w:ascii="Arial" w:hAnsi="Arial" w:cs="Arial"/>
        </w:rPr>
      </w:pPr>
      <w:r w:rsidRPr="00764B9D">
        <w:rPr>
          <w:rFonts w:ascii="Arial" w:hAnsi="Arial" w:cs="Arial"/>
        </w:rPr>
        <w:t xml:space="preserve">Todas las personas, tienen interés en evitar el daño físico y el desastre económico, pero algunas personas se preocupan mucho más que otras. </w:t>
      </w:r>
    </w:p>
    <w:p w:rsidR="00047F6B" w:rsidRPr="00764B9D" w:rsidRDefault="00047F6B" w:rsidP="00047F6B">
      <w:pPr>
        <w:spacing w:line="360" w:lineRule="auto"/>
        <w:jc w:val="both"/>
        <w:rPr>
          <w:rFonts w:ascii="Arial" w:hAnsi="Arial" w:cs="Arial"/>
        </w:rPr>
      </w:pPr>
      <w:r w:rsidRPr="00764B9D">
        <w:rPr>
          <w:rFonts w:ascii="Arial" w:hAnsi="Arial" w:cs="Arial"/>
        </w:rPr>
        <w:t>Las personas con fuerte necesidad de seguridad probablemente se preocupen con más frecuencia por “accidentes, enfermedades, crímenes, desastres naturales, guerras y depresiones”</w:t>
      </w:r>
      <w:r w:rsidRPr="00764B9D">
        <w:rPr>
          <w:rStyle w:val="Refdenotaalpie"/>
          <w:rFonts w:ascii="Arial" w:hAnsi="Arial" w:cs="Arial"/>
        </w:rPr>
        <w:footnoteReference w:id="8"/>
      </w:r>
      <w:r w:rsidRPr="00764B9D">
        <w:rPr>
          <w:rFonts w:ascii="Arial" w:hAnsi="Arial" w:cs="Arial"/>
        </w:rPr>
        <w:t>. En el ámbito laboral se preocupará más por la seguridad en el puesto y la pérdida del ingreso.</w:t>
      </w:r>
    </w:p>
    <w:p w:rsidR="00047F6B" w:rsidRDefault="00047F6B" w:rsidP="00047F6B">
      <w:pPr>
        <w:spacing w:line="360" w:lineRule="auto"/>
        <w:jc w:val="both"/>
        <w:rPr>
          <w:rFonts w:ascii="Arial" w:hAnsi="Arial" w:cs="Arial"/>
        </w:rPr>
      </w:pPr>
      <w:r w:rsidRPr="00764B9D">
        <w:rPr>
          <w:rFonts w:ascii="Arial" w:hAnsi="Arial" w:cs="Arial"/>
        </w:rPr>
        <w:t>En una situación de empleo, las personas con una fuerte necesidad de seguridad se preocuparán acerca de perder sus empleos y tendrán gran cuidado en “cubrirse las espaldas”. Evitaran actividades y/o tareas que les puedan implicar problemas o posible causa de despido, actuando muy reservadamente, cuidando al máximo los detalles, que pudieran ser definidos como fracasos o fallas visibles de su actuación.</w:t>
      </w:r>
    </w:p>
    <w:p w:rsidR="009B4D3C" w:rsidRPr="00764B9D" w:rsidRDefault="009B4D3C" w:rsidP="00047F6B">
      <w:pPr>
        <w:spacing w:line="360" w:lineRule="auto"/>
        <w:jc w:val="both"/>
        <w:rPr>
          <w:rFonts w:ascii="Arial" w:hAnsi="Arial" w:cs="Arial"/>
        </w:rPr>
      </w:pPr>
    </w:p>
    <w:p w:rsidR="00047F6B" w:rsidRDefault="00047F6B" w:rsidP="00047F6B">
      <w:pPr>
        <w:spacing w:line="360" w:lineRule="auto"/>
        <w:rPr>
          <w:rFonts w:ascii="Arial" w:hAnsi="Arial" w:cs="Arial"/>
          <w:b/>
        </w:rPr>
      </w:pPr>
      <w:r w:rsidRPr="00764B9D">
        <w:rPr>
          <w:rFonts w:ascii="Arial" w:hAnsi="Arial" w:cs="Arial"/>
          <w:b/>
        </w:rPr>
        <w:t>Teorías de la Motivación</w:t>
      </w:r>
      <w:r w:rsidR="009B4D3C">
        <w:rPr>
          <w:rFonts w:ascii="Arial" w:hAnsi="Arial" w:cs="Arial"/>
          <w:b/>
        </w:rPr>
        <w:t>.</w:t>
      </w:r>
    </w:p>
    <w:p w:rsidR="009B4D3C" w:rsidRPr="00764B9D" w:rsidRDefault="009B4D3C" w:rsidP="00047F6B">
      <w:pPr>
        <w:spacing w:line="360" w:lineRule="auto"/>
        <w:rPr>
          <w:rFonts w:ascii="Arial" w:hAnsi="Arial" w:cs="Arial"/>
          <w:b/>
        </w:rPr>
      </w:pPr>
    </w:p>
    <w:p w:rsidR="00047F6B" w:rsidRDefault="00047F6B" w:rsidP="002C6773">
      <w:pPr>
        <w:pStyle w:val="Prrafodelista"/>
        <w:numPr>
          <w:ilvl w:val="0"/>
          <w:numId w:val="38"/>
        </w:numPr>
        <w:spacing w:line="360" w:lineRule="auto"/>
        <w:jc w:val="both"/>
        <w:rPr>
          <w:rFonts w:ascii="Arial" w:hAnsi="Arial" w:cs="Arial"/>
          <w:b/>
          <w:i/>
          <w:sz w:val="24"/>
          <w:szCs w:val="24"/>
        </w:rPr>
      </w:pPr>
      <w:r w:rsidRPr="00764B9D">
        <w:rPr>
          <w:rFonts w:ascii="Arial" w:hAnsi="Arial" w:cs="Arial"/>
          <w:b/>
          <w:i/>
          <w:sz w:val="24"/>
          <w:szCs w:val="24"/>
        </w:rPr>
        <w:t>Teoría del Impulso-refuerzo</w:t>
      </w:r>
    </w:p>
    <w:p w:rsidR="00047F6B" w:rsidRDefault="00047F6B" w:rsidP="00047F6B">
      <w:pPr>
        <w:spacing w:line="360" w:lineRule="auto"/>
        <w:jc w:val="both"/>
        <w:rPr>
          <w:rFonts w:ascii="Arial" w:hAnsi="Arial" w:cs="Arial"/>
        </w:rPr>
      </w:pPr>
      <w:r w:rsidRPr="00764B9D">
        <w:rPr>
          <w:rFonts w:ascii="Arial" w:hAnsi="Arial" w:cs="Arial"/>
        </w:rPr>
        <w:t>Existe un antiguo principio del “hedonismo”, el cual establece que las personas tratan de alcanzar el máximo placer y evitar el dolor. Al respecto Thorndike (1911) propuso la “ley del efecto”</w:t>
      </w:r>
      <w:r w:rsidRPr="00764B9D">
        <w:rPr>
          <w:rStyle w:val="Refdenotaalpie"/>
          <w:rFonts w:ascii="Arial" w:hAnsi="Arial" w:cs="Arial"/>
        </w:rPr>
        <w:footnoteReference w:id="9"/>
      </w:r>
      <w:r w:rsidRPr="00764B9D">
        <w:rPr>
          <w:rFonts w:ascii="Arial" w:hAnsi="Arial" w:cs="Arial"/>
        </w:rPr>
        <w:t xml:space="preserve"> a fin de </w:t>
      </w:r>
      <w:r w:rsidR="0090449D">
        <w:rPr>
          <w:rFonts w:ascii="Arial" w:hAnsi="Arial" w:cs="Arial"/>
        </w:rPr>
        <w:t xml:space="preserve">explicar cómo la experiencia </w:t>
      </w:r>
      <w:r w:rsidRPr="00764B9D">
        <w:rPr>
          <w:rFonts w:ascii="Arial" w:hAnsi="Arial" w:cs="Arial"/>
        </w:rPr>
        <w:t xml:space="preserve">del placer y del dolor influye sobre la conducta posterior. Esta ley postula que las respuestas seguidas por resultados agradables o premios se reforzarán y hay una mayor probabilidad de que estas se repitan en la misma situación; por el contrario las respuestas seguidas  por resultados desagradables o castigos se debilitan y es menos probable que se surja nuevamente en la misma situación. </w:t>
      </w:r>
    </w:p>
    <w:p w:rsidR="00047F6B" w:rsidRPr="00764B9D" w:rsidRDefault="00047F6B" w:rsidP="00047F6B">
      <w:pPr>
        <w:spacing w:line="360" w:lineRule="auto"/>
        <w:jc w:val="both"/>
        <w:rPr>
          <w:rFonts w:ascii="Arial" w:hAnsi="Arial" w:cs="Arial"/>
        </w:rPr>
      </w:pPr>
    </w:p>
    <w:p w:rsidR="00047F6B" w:rsidRPr="00764B9D" w:rsidRDefault="00047F6B" w:rsidP="002C6773">
      <w:pPr>
        <w:pStyle w:val="Prrafodelista"/>
        <w:numPr>
          <w:ilvl w:val="0"/>
          <w:numId w:val="38"/>
        </w:numPr>
        <w:spacing w:line="360" w:lineRule="auto"/>
        <w:jc w:val="both"/>
        <w:rPr>
          <w:rFonts w:ascii="Arial" w:hAnsi="Arial" w:cs="Arial"/>
          <w:b/>
          <w:i/>
          <w:sz w:val="24"/>
          <w:szCs w:val="24"/>
        </w:rPr>
      </w:pPr>
      <w:r w:rsidRPr="00764B9D">
        <w:rPr>
          <w:rFonts w:ascii="Arial" w:hAnsi="Arial" w:cs="Arial"/>
          <w:b/>
          <w:i/>
          <w:sz w:val="24"/>
          <w:szCs w:val="24"/>
        </w:rPr>
        <w:lastRenderedPageBreak/>
        <w:t>Teoría de la Expectativa</w:t>
      </w:r>
    </w:p>
    <w:p w:rsidR="00047F6B" w:rsidRPr="00764B9D" w:rsidRDefault="00047F6B" w:rsidP="00047F6B">
      <w:pPr>
        <w:spacing w:line="360" w:lineRule="auto"/>
        <w:jc w:val="both"/>
        <w:rPr>
          <w:rFonts w:ascii="Arial" w:hAnsi="Arial" w:cs="Arial"/>
        </w:rPr>
      </w:pPr>
      <w:r w:rsidRPr="00764B9D">
        <w:rPr>
          <w:rFonts w:ascii="Arial" w:hAnsi="Arial" w:cs="Arial"/>
        </w:rPr>
        <w:t>Esta teoría considera que hay una serie de determinantes mentales, a los que  Tolman llama expectativas, que operarían como estructuras orientadoras de la acción. El sujeto anticipa, en cierto modo, los acontecimientos por procesos de pensamiento y la esperanza de alcanzar la meta es la que le mueve a la acción. La meta funcionaría, pues, como un incentivo.</w:t>
      </w:r>
      <w:r w:rsidRPr="00764B9D">
        <w:rPr>
          <w:rStyle w:val="Refdenotaalpie"/>
          <w:rFonts w:ascii="Arial" w:hAnsi="Arial" w:cs="Arial"/>
        </w:rPr>
        <w:footnoteReference w:id="10"/>
      </w:r>
      <w:r w:rsidRPr="00764B9D">
        <w:rPr>
          <w:rFonts w:ascii="Arial" w:hAnsi="Arial" w:cs="Arial"/>
        </w:rPr>
        <w:t xml:space="preserve">  </w:t>
      </w:r>
    </w:p>
    <w:p w:rsidR="00047F6B" w:rsidRPr="00764B9D" w:rsidRDefault="00047F6B" w:rsidP="00047F6B">
      <w:pPr>
        <w:spacing w:line="360" w:lineRule="auto"/>
        <w:jc w:val="both"/>
        <w:rPr>
          <w:rFonts w:ascii="Arial" w:hAnsi="Arial" w:cs="Arial"/>
        </w:rPr>
      </w:pPr>
      <w:r w:rsidRPr="00764B9D">
        <w:rPr>
          <w:rFonts w:ascii="Arial" w:hAnsi="Arial" w:cs="Arial"/>
        </w:rPr>
        <w:t xml:space="preserve">De acuerdo con esta teoría, la conducta de una persona refleja una elección concienzuda basada en una evaluación comparativa de diferentes alternativas de conducta. Existen muchas versiones de esta teoría (Campbell, </w:t>
      </w:r>
      <w:proofErr w:type="spellStart"/>
      <w:r w:rsidRPr="00764B9D">
        <w:rPr>
          <w:rFonts w:ascii="Arial" w:hAnsi="Arial" w:cs="Arial"/>
        </w:rPr>
        <w:t>Dunnette</w:t>
      </w:r>
      <w:proofErr w:type="spellEnd"/>
      <w:r w:rsidRPr="00764B9D">
        <w:rPr>
          <w:rFonts w:ascii="Arial" w:hAnsi="Arial" w:cs="Arial"/>
        </w:rPr>
        <w:t xml:space="preserve">, </w:t>
      </w:r>
      <w:proofErr w:type="spellStart"/>
      <w:r w:rsidRPr="00764B9D">
        <w:rPr>
          <w:rFonts w:ascii="Arial" w:hAnsi="Arial" w:cs="Arial"/>
        </w:rPr>
        <w:t>Lawler</w:t>
      </w:r>
      <w:proofErr w:type="spellEnd"/>
      <w:r w:rsidRPr="00764B9D">
        <w:rPr>
          <w:rFonts w:ascii="Arial" w:hAnsi="Arial" w:cs="Arial"/>
        </w:rPr>
        <w:t xml:space="preserve"> y </w:t>
      </w:r>
      <w:proofErr w:type="spellStart"/>
      <w:r w:rsidRPr="00764B9D">
        <w:rPr>
          <w:rFonts w:ascii="Arial" w:hAnsi="Arial" w:cs="Arial"/>
        </w:rPr>
        <w:t>Weick</w:t>
      </w:r>
      <w:proofErr w:type="spellEnd"/>
      <w:r w:rsidRPr="00764B9D">
        <w:rPr>
          <w:rFonts w:ascii="Arial" w:hAnsi="Arial" w:cs="Arial"/>
        </w:rPr>
        <w:t>, 1970, entre otros.), todos comparten aspectos básicos. Cada versión propone que una persona elegirá una alternativa de conducta que es probable que tenga consecuencias favorables. “En este sentido la teoría de la expectativa es una extensión del hedonismo; postulando un proceso de elección deliberado y racional”</w:t>
      </w:r>
      <w:r w:rsidRPr="00764B9D">
        <w:rPr>
          <w:rStyle w:val="Refdenotaalpie"/>
          <w:rFonts w:ascii="Arial" w:hAnsi="Arial" w:cs="Arial"/>
        </w:rPr>
        <w:footnoteReference w:id="11"/>
      </w:r>
      <w:r w:rsidRPr="00764B9D">
        <w:rPr>
          <w:rFonts w:ascii="Arial" w:hAnsi="Arial" w:cs="Arial"/>
        </w:rPr>
        <w:t>.</w:t>
      </w:r>
    </w:p>
    <w:p w:rsidR="00047F6B" w:rsidRPr="00764B9D" w:rsidRDefault="00047F6B" w:rsidP="00047F6B">
      <w:pPr>
        <w:spacing w:line="360" w:lineRule="auto"/>
        <w:jc w:val="both"/>
        <w:rPr>
          <w:rFonts w:ascii="Arial" w:hAnsi="Arial" w:cs="Arial"/>
        </w:rPr>
      </w:pPr>
    </w:p>
    <w:p w:rsidR="00047F6B" w:rsidRPr="00764B9D" w:rsidRDefault="00047F6B" w:rsidP="00047F6B">
      <w:pPr>
        <w:spacing w:line="360" w:lineRule="auto"/>
        <w:jc w:val="both"/>
        <w:rPr>
          <w:rFonts w:ascii="Arial" w:hAnsi="Arial" w:cs="Arial"/>
          <w:b/>
          <w:i/>
        </w:rPr>
      </w:pPr>
      <w:r w:rsidRPr="00764B9D">
        <w:rPr>
          <w:rFonts w:ascii="Arial" w:hAnsi="Arial" w:cs="Arial"/>
          <w:b/>
          <w:i/>
        </w:rPr>
        <w:t>Teoría de la meta</w:t>
      </w:r>
    </w:p>
    <w:p w:rsidR="00047F6B" w:rsidRPr="00764B9D" w:rsidRDefault="00047F6B" w:rsidP="00047F6B">
      <w:pPr>
        <w:spacing w:line="360" w:lineRule="auto"/>
        <w:jc w:val="both"/>
        <w:rPr>
          <w:rFonts w:ascii="Arial" w:hAnsi="Arial" w:cs="Arial"/>
        </w:rPr>
      </w:pPr>
      <w:r w:rsidRPr="00764B9D">
        <w:rPr>
          <w:rFonts w:ascii="Arial" w:hAnsi="Arial" w:cs="Arial"/>
        </w:rPr>
        <w:t>Esta teoría explica la motivación del empleado en términos de un proceso mental consciente. Uno de los representantes es el teórico Locke, quien postula “que la conducta de una persona está regulada por las metas e intenciones individuales”</w:t>
      </w:r>
      <w:r w:rsidRPr="00764B9D">
        <w:rPr>
          <w:rStyle w:val="Refdenotaalpie"/>
          <w:rFonts w:ascii="Arial" w:hAnsi="Arial" w:cs="Arial"/>
        </w:rPr>
        <w:footnoteReference w:id="12"/>
      </w:r>
      <w:r w:rsidRPr="00764B9D">
        <w:rPr>
          <w:rFonts w:ascii="Arial" w:hAnsi="Arial" w:cs="Arial"/>
        </w:rPr>
        <w:t>. De acuerdo a esta teoría, las metas influyen sobre el comportamiento de las características de la tarea, los incentivos, supervisión y retroalimentación sobre la actuación.  Siendo que las dificultades para alcanzar las metas y el compromiso de una persona para alcanzar una meta conjuntamente determinan el nivel de esfuerzo a utilizar. Imperando el hecho que las metas consideradas como más difíciles de alcanzar, producirán un nivel más alto nivel de ejecución, que las tareas o actividades más fáciles; siempre que la meta sea aceptada por la persona o empleado.</w:t>
      </w:r>
    </w:p>
    <w:p w:rsidR="00047F6B" w:rsidRDefault="00047F6B" w:rsidP="00047F6B">
      <w:pPr>
        <w:spacing w:line="360" w:lineRule="auto"/>
        <w:jc w:val="both"/>
        <w:rPr>
          <w:rFonts w:ascii="Arial" w:hAnsi="Arial" w:cs="Arial"/>
        </w:rPr>
      </w:pPr>
      <w:r w:rsidRPr="00764B9D">
        <w:rPr>
          <w:rFonts w:ascii="Arial" w:hAnsi="Arial" w:cs="Arial"/>
        </w:rPr>
        <w:lastRenderedPageBreak/>
        <w:t>A propósito, los estudios que han tratado de explicar cómo las metas afectan la actuación, han encontrado que dirigen la atención, movilizan el esfuerzo, aumentan la persistencia e inducen a los empleados a desarrollar mejores estrategias en la ejecución.</w:t>
      </w:r>
      <w:r w:rsidRPr="00764B9D">
        <w:rPr>
          <w:rStyle w:val="Refdenotaalpie"/>
          <w:rFonts w:ascii="Arial" w:hAnsi="Arial" w:cs="Arial"/>
        </w:rPr>
        <w:footnoteReference w:id="13"/>
      </w:r>
      <w:r w:rsidRPr="00764B9D">
        <w:rPr>
          <w:rFonts w:ascii="Arial" w:hAnsi="Arial" w:cs="Arial"/>
        </w:rPr>
        <w:t xml:space="preserve"> </w:t>
      </w:r>
    </w:p>
    <w:p w:rsidR="00047F6B" w:rsidRPr="00764B9D" w:rsidRDefault="00047F6B" w:rsidP="00047F6B">
      <w:pPr>
        <w:spacing w:line="360" w:lineRule="auto"/>
        <w:jc w:val="both"/>
        <w:rPr>
          <w:rFonts w:ascii="Arial" w:hAnsi="Arial" w:cs="Arial"/>
        </w:rPr>
      </w:pPr>
    </w:p>
    <w:p w:rsidR="00047F6B" w:rsidRPr="00764B9D" w:rsidRDefault="00047F6B" w:rsidP="00047F6B">
      <w:pPr>
        <w:pStyle w:val="NormalWeb"/>
        <w:spacing w:before="0" w:beforeAutospacing="0" w:after="0" w:afterAutospacing="0" w:line="360" w:lineRule="auto"/>
        <w:jc w:val="both"/>
        <w:rPr>
          <w:rFonts w:ascii="Arial" w:hAnsi="Arial" w:cs="Arial"/>
          <w:b/>
          <w:bCs/>
        </w:rPr>
      </w:pPr>
      <w:r w:rsidRPr="00764B9D">
        <w:rPr>
          <w:rFonts w:ascii="Arial" w:hAnsi="Arial" w:cs="Arial"/>
          <w:b/>
          <w:bCs/>
        </w:rPr>
        <w:t>Teoría de Herzberg de la Motivación-Higiene</w:t>
      </w:r>
    </w:p>
    <w:p w:rsidR="00047F6B" w:rsidRPr="00764B9D" w:rsidRDefault="00047F6B" w:rsidP="00047F6B">
      <w:pPr>
        <w:pStyle w:val="NormalWeb"/>
        <w:spacing w:before="0" w:beforeAutospacing="0" w:after="0" w:afterAutospacing="0" w:line="360" w:lineRule="auto"/>
        <w:jc w:val="both"/>
        <w:rPr>
          <w:rFonts w:ascii="Arial" w:hAnsi="Arial" w:cs="Arial"/>
          <w:bCs/>
          <w:i/>
          <w:iCs/>
        </w:rPr>
      </w:pPr>
    </w:p>
    <w:p w:rsidR="00047F6B" w:rsidRPr="00764B9D" w:rsidRDefault="00047F6B" w:rsidP="00047F6B">
      <w:pPr>
        <w:pStyle w:val="NormalWeb"/>
        <w:spacing w:before="0" w:beforeAutospacing="0" w:after="0" w:afterAutospacing="0" w:line="360" w:lineRule="auto"/>
        <w:jc w:val="both"/>
        <w:rPr>
          <w:rFonts w:ascii="Arial" w:hAnsi="Arial" w:cs="Arial"/>
        </w:rPr>
      </w:pPr>
      <w:r w:rsidRPr="00764B9D">
        <w:rPr>
          <w:rFonts w:ascii="Arial" w:hAnsi="Arial" w:cs="Arial"/>
          <w:bCs/>
          <w:i/>
          <w:iCs/>
        </w:rPr>
        <w:t>Frederick Herzberg</w:t>
      </w:r>
      <w:r w:rsidRPr="00764B9D">
        <w:rPr>
          <w:rFonts w:ascii="Arial" w:hAnsi="Arial" w:cs="Arial"/>
        </w:rPr>
        <w:t xml:space="preserve"> propuso la </w:t>
      </w:r>
      <w:r w:rsidRPr="00764B9D">
        <w:rPr>
          <w:rFonts w:ascii="Arial" w:hAnsi="Arial" w:cs="Arial"/>
          <w:bCs/>
        </w:rPr>
        <w:t>Teoría de la Motivación-Higiene</w:t>
      </w:r>
      <w:r w:rsidRPr="00764B9D">
        <w:rPr>
          <w:rFonts w:ascii="Arial" w:hAnsi="Arial" w:cs="Arial"/>
        </w:rPr>
        <w:t xml:space="preserve">. Partiendo de la pregunta ¿Qué desea la gente de su puesto de trabajo? realizó sus investigaciones, llegando a clasificar los </w:t>
      </w:r>
      <w:r w:rsidRPr="00764B9D">
        <w:rPr>
          <w:rFonts w:ascii="Arial" w:hAnsi="Arial" w:cs="Arial"/>
          <w:bCs/>
          <w:i/>
          <w:iCs/>
        </w:rPr>
        <w:t xml:space="preserve">factores intrínsecos de motivación </w:t>
      </w:r>
      <w:r w:rsidRPr="00764B9D">
        <w:rPr>
          <w:rFonts w:ascii="Arial" w:hAnsi="Arial" w:cs="Arial"/>
        </w:rPr>
        <w:t xml:space="preserve">y los </w:t>
      </w:r>
      <w:r w:rsidRPr="00764B9D">
        <w:rPr>
          <w:rFonts w:ascii="Arial" w:hAnsi="Arial" w:cs="Arial"/>
          <w:bCs/>
          <w:i/>
          <w:iCs/>
        </w:rPr>
        <w:t>factores extrínsecos</w:t>
      </w:r>
      <w:r w:rsidRPr="00764B9D">
        <w:rPr>
          <w:rFonts w:ascii="Arial" w:hAnsi="Arial" w:cs="Arial"/>
        </w:rPr>
        <w:t xml:space="preserve"> (</w:t>
      </w:r>
      <w:r w:rsidRPr="00764B9D">
        <w:rPr>
          <w:rFonts w:ascii="Arial" w:hAnsi="Arial" w:cs="Arial"/>
          <w:bCs/>
        </w:rPr>
        <w:t>higiénicos</w:t>
      </w:r>
      <w:r w:rsidRPr="00764B9D">
        <w:rPr>
          <w:rFonts w:ascii="Arial" w:hAnsi="Arial" w:cs="Arial"/>
        </w:rPr>
        <w:t xml:space="preserve">). </w:t>
      </w:r>
    </w:p>
    <w:p w:rsidR="00047F6B" w:rsidRPr="00764B9D" w:rsidRDefault="00047F6B" w:rsidP="00047F6B">
      <w:pPr>
        <w:pStyle w:val="NormalWeb"/>
        <w:spacing w:before="0" w:beforeAutospacing="0" w:after="0" w:afterAutospacing="0" w:line="360" w:lineRule="auto"/>
        <w:jc w:val="both"/>
        <w:rPr>
          <w:rFonts w:ascii="Arial" w:hAnsi="Arial" w:cs="Arial"/>
        </w:rPr>
      </w:pPr>
    </w:p>
    <w:p w:rsidR="00047F6B" w:rsidRPr="00764B9D" w:rsidRDefault="00047F6B" w:rsidP="00047F6B">
      <w:pPr>
        <w:pStyle w:val="NormalWeb"/>
        <w:spacing w:before="0" w:beforeAutospacing="0" w:after="0" w:afterAutospacing="0" w:line="360" w:lineRule="auto"/>
        <w:jc w:val="both"/>
        <w:rPr>
          <w:rFonts w:ascii="Arial" w:hAnsi="Arial" w:cs="Arial"/>
        </w:rPr>
      </w:pPr>
      <w:r w:rsidRPr="00764B9D">
        <w:rPr>
          <w:rFonts w:ascii="Arial" w:hAnsi="Arial" w:cs="Arial"/>
        </w:rPr>
        <w:t xml:space="preserve">Cuando las personas interrogadas se </w:t>
      </w:r>
      <w:r w:rsidRPr="00764B9D">
        <w:rPr>
          <w:rFonts w:ascii="Arial" w:hAnsi="Arial" w:cs="Arial"/>
          <w:bCs/>
        </w:rPr>
        <w:t>sentían bien con su trabajo</w:t>
      </w:r>
      <w:r w:rsidRPr="00764B9D">
        <w:rPr>
          <w:rFonts w:ascii="Arial" w:hAnsi="Arial" w:cs="Arial"/>
        </w:rPr>
        <w:t xml:space="preserve">, tendían a atribuir esta situación </w:t>
      </w:r>
      <w:r w:rsidRPr="00764B9D">
        <w:rPr>
          <w:rFonts w:ascii="Arial" w:hAnsi="Arial" w:cs="Arial"/>
          <w:bCs/>
        </w:rPr>
        <w:t>a ellos mismos</w:t>
      </w:r>
      <w:r w:rsidRPr="00764B9D">
        <w:rPr>
          <w:rFonts w:ascii="Arial" w:hAnsi="Arial" w:cs="Arial"/>
        </w:rPr>
        <w:t xml:space="preserve">, mencionando características o </w:t>
      </w:r>
      <w:r w:rsidRPr="00764B9D">
        <w:rPr>
          <w:rFonts w:ascii="Arial" w:hAnsi="Arial" w:cs="Arial"/>
          <w:bCs/>
        </w:rPr>
        <w:t>factores intrínsecos</w:t>
      </w:r>
      <w:r w:rsidRPr="00764B9D">
        <w:rPr>
          <w:rFonts w:ascii="Arial" w:hAnsi="Arial" w:cs="Arial"/>
        </w:rPr>
        <w:t xml:space="preserve"> como: </w:t>
      </w:r>
      <w:r w:rsidRPr="00764B9D">
        <w:rPr>
          <w:rFonts w:ascii="Arial" w:hAnsi="Arial" w:cs="Arial"/>
          <w:bCs/>
        </w:rPr>
        <w:t>los logros, el reconocimiento, el trabajo mismo, la responsabilidad, los ascensos y el crecimiento o desarrollo</w:t>
      </w:r>
      <w:r w:rsidRPr="00764B9D">
        <w:rPr>
          <w:rFonts w:ascii="Arial" w:hAnsi="Arial" w:cs="Arial"/>
        </w:rPr>
        <w:t>; los cuales están directamente relacionados con la satisfacción en el puesto de trabajo.</w:t>
      </w:r>
    </w:p>
    <w:p w:rsidR="00047F6B" w:rsidRPr="00764B9D" w:rsidRDefault="00047F6B" w:rsidP="00047F6B">
      <w:pPr>
        <w:pStyle w:val="NormalWeb"/>
        <w:spacing w:before="0" w:beforeAutospacing="0" w:after="0" w:afterAutospacing="0" w:line="360" w:lineRule="auto"/>
        <w:jc w:val="both"/>
        <w:rPr>
          <w:rFonts w:ascii="Arial" w:hAnsi="Arial" w:cs="Arial"/>
        </w:rPr>
      </w:pPr>
    </w:p>
    <w:p w:rsidR="00047F6B" w:rsidRPr="00764B9D" w:rsidRDefault="00047F6B" w:rsidP="00047F6B">
      <w:pPr>
        <w:pStyle w:val="NormalWeb"/>
        <w:spacing w:before="0" w:beforeAutospacing="0" w:after="0" w:afterAutospacing="0" w:line="360" w:lineRule="auto"/>
        <w:jc w:val="both"/>
        <w:rPr>
          <w:rFonts w:ascii="Arial" w:hAnsi="Arial" w:cs="Arial"/>
        </w:rPr>
      </w:pPr>
      <w:r w:rsidRPr="00764B9D">
        <w:rPr>
          <w:rFonts w:ascii="Arial" w:hAnsi="Arial" w:cs="Arial"/>
        </w:rPr>
        <w:t xml:space="preserve">En cambio, cuando estaban </w:t>
      </w:r>
      <w:r w:rsidRPr="00764B9D">
        <w:rPr>
          <w:rFonts w:ascii="Arial" w:hAnsi="Arial" w:cs="Arial"/>
          <w:bCs/>
        </w:rPr>
        <w:t>insatisfechos</w:t>
      </w:r>
      <w:r w:rsidRPr="00764B9D">
        <w:rPr>
          <w:rFonts w:ascii="Arial" w:hAnsi="Arial" w:cs="Arial"/>
        </w:rPr>
        <w:t xml:space="preserve">, tendían a citar </w:t>
      </w:r>
      <w:r w:rsidRPr="00764B9D">
        <w:rPr>
          <w:rFonts w:ascii="Arial" w:hAnsi="Arial" w:cs="Arial"/>
          <w:bCs/>
        </w:rPr>
        <w:t>factores extrínsecos</w:t>
      </w:r>
      <w:r w:rsidRPr="00764B9D">
        <w:rPr>
          <w:rFonts w:ascii="Arial" w:hAnsi="Arial" w:cs="Arial"/>
        </w:rPr>
        <w:t xml:space="preserve">, tales como: las </w:t>
      </w:r>
      <w:r w:rsidRPr="00764B9D">
        <w:rPr>
          <w:rFonts w:ascii="Arial" w:hAnsi="Arial" w:cs="Arial"/>
          <w:bCs/>
        </w:rPr>
        <w:t>políticas</w:t>
      </w:r>
      <w:r w:rsidRPr="00764B9D">
        <w:rPr>
          <w:rFonts w:ascii="Arial" w:hAnsi="Arial" w:cs="Arial"/>
        </w:rPr>
        <w:t xml:space="preserve"> y la administración de la compañía, la </w:t>
      </w:r>
      <w:r w:rsidRPr="00764B9D">
        <w:rPr>
          <w:rFonts w:ascii="Arial" w:hAnsi="Arial" w:cs="Arial"/>
          <w:bCs/>
        </w:rPr>
        <w:t>supervisión</w:t>
      </w:r>
      <w:r w:rsidRPr="00764B9D">
        <w:rPr>
          <w:rFonts w:ascii="Arial" w:hAnsi="Arial" w:cs="Arial"/>
        </w:rPr>
        <w:t xml:space="preserve">, las </w:t>
      </w:r>
      <w:r w:rsidRPr="00764B9D">
        <w:rPr>
          <w:rFonts w:ascii="Arial" w:hAnsi="Arial" w:cs="Arial"/>
          <w:bCs/>
        </w:rPr>
        <w:t>relaciones interpersonales</w:t>
      </w:r>
      <w:r w:rsidRPr="00764B9D">
        <w:rPr>
          <w:rFonts w:ascii="Arial" w:hAnsi="Arial" w:cs="Arial"/>
        </w:rPr>
        <w:t xml:space="preserve"> y las </w:t>
      </w:r>
      <w:r w:rsidRPr="00764B9D">
        <w:rPr>
          <w:rFonts w:ascii="Arial" w:hAnsi="Arial" w:cs="Arial"/>
          <w:bCs/>
        </w:rPr>
        <w:t>condiciones de trabajo</w:t>
      </w:r>
      <w:r w:rsidRPr="00764B9D">
        <w:rPr>
          <w:rFonts w:ascii="Arial" w:hAnsi="Arial" w:cs="Arial"/>
        </w:rPr>
        <w:t>.</w:t>
      </w:r>
    </w:p>
    <w:p w:rsidR="0090449D" w:rsidRDefault="0090449D" w:rsidP="00047F6B">
      <w:pPr>
        <w:pStyle w:val="NormalWeb"/>
        <w:spacing w:before="0" w:beforeAutospacing="0" w:after="0" w:afterAutospacing="0" w:line="360" w:lineRule="auto"/>
        <w:jc w:val="both"/>
        <w:rPr>
          <w:rFonts w:ascii="Arial" w:hAnsi="Arial" w:cs="Arial"/>
        </w:rPr>
      </w:pPr>
    </w:p>
    <w:p w:rsidR="00047F6B" w:rsidRPr="00764B9D" w:rsidRDefault="00047F6B" w:rsidP="00047F6B">
      <w:pPr>
        <w:pStyle w:val="NormalWeb"/>
        <w:spacing w:before="0" w:beforeAutospacing="0" w:after="0" w:afterAutospacing="0" w:line="360" w:lineRule="auto"/>
        <w:jc w:val="both"/>
        <w:rPr>
          <w:rFonts w:ascii="Arial" w:hAnsi="Arial" w:cs="Arial"/>
        </w:rPr>
      </w:pPr>
      <w:r>
        <w:rPr>
          <w:rFonts w:ascii="Arial" w:hAnsi="Arial" w:cs="Arial"/>
          <w:noProof/>
          <w:lang w:val="es-PE" w:eastAsia="es-PE"/>
        </w:rPr>
        <w:lastRenderedPageBreak/>
        <w:drawing>
          <wp:anchor distT="12192" distB="1016" distL="138684" distR="124206" simplePos="0" relativeHeight="251669504" behindDoc="0" locked="0" layoutInCell="1" allowOverlap="1" wp14:anchorId="2ABE4301" wp14:editId="601D4538">
            <wp:simplePos x="0" y="0"/>
            <wp:positionH relativeFrom="column">
              <wp:posOffset>-298831</wp:posOffset>
            </wp:positionH>
            <wp:positionV relativeFrom="paragraph">
              <wp:posOffset>479552</wp:posOffset>
            </wp:positionV>
            <wp:extent cx="6153150" cy="3181223"/>
            <wp:effectExtent l="57150" t="19050" r="19050" b="0"/>
            <wp:wrapSquare wrapText="bothSides"/>
            <wp:docPr id="55" name="Imagen 3" descr="motiva003.gif (163164 byte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descr="motiva003.gif (163164 bytes)"/>
                    <pic:cNvPicPr>
                      <a:picLocks noChangeAspect="1" noChangeArrowheads="1"/>
                    </pic:cNvPicPr>
                  </pic:nvPicPr>
                  <pic:blipFill>
                    <a:blip r:embed="rId14" cstate="print">
                      <a:lum contrast="30000"/>
                    </a:blip>
                    <a:stretch>
                      <a:fillRect/>
                    </a:stretch>
                  </pic:blipFill>
                  <pic:spPr bwMode="auto">
                    <a:xfrm>
                      <a:off x="0" y="0"/>
                      <a:ext cx="6153150" cy="3181223"/>
                    </a:xfrm>
                    <a:prstGeom prst="rect">
                      <a:avLst/>
                    </a:prstGeom>
                    <a:noFill/>
                    <a:ln>
                      <a:solidFill>
                        <a:schemeClr val="accent2"/>
                      </a:solidFill>
                    </a:ln>
                    <a:scene3d>
                      <a:camera prst="obliqueTopRight"/>
                      <a:lightRig rig="threePt" dir="t"/>
                    </a:scene3d>
                  </pic:spPr>
                </pic:pic>
              </a:graphicData>
            </a:graphic>
          </wp:anchor>
        </w:drawing>
      </w:r>
      <w:r w:rsidRPr="00764B9D">
        <w:rPr>
          <w:rFonts w:ascii="Arial" w:hAnsi="Arial" w:cs="Arial"/>
        </w:rPr>
        <w:t>Esquema de los factores de motivación:</w:t>
      </w:r>
    </w:p>
    <w:p w:rsidR="00047F6B" w:rsidRPr="00764B9D" w:rsidRDefault="00047F6B" w:rsidP="00047F6B">
      <w:pPr>
        <w:pStyle w:val="NormalWeb"/>
        <w:spacing w:before="0" w:beforeAutospacing="0" w:after="0" w:afterAutospacing="0" w:line="360" w:lineRule="auto"/>
        <w:jc w:val="both"/>
        <w:rPr>
          <w:rFonts w:ascii="Arial" w:hAnsi="Arial" w:cs="Arial"/>
        </w:rPr>
      </w:pPr>
    </w:p>
    <w:p w:rsidR="00047F6B" w:rsidRPr="00764B9D" w:rsidRDefault="00047F6B" w:rsidP="00047F6B">
      <w:pPr>
        <w:pStyle w:val="NormalWeb"/>
        <w:spacing w:before="0" w:beforeAutospacing="0" w:after="0" w:afterAutospacing="0" w:line="360" w:lineRule="auto"/>
        <w:jc w:val="both"/>
        <w:rPr>
          <w:rFonts w:ascii="Arial" w:hAnsi="Arial" w:cs="Arial"/>
        </w:rPr>
      </w:pPr>
    </w:p>
    <w:p w:rsidR="00047F6B" w:rsidRPr="00764B9D" w:rsidRDefault="00047F6B" w:rsidP="00047F6B">
      <w:pPr>
        <w:pStyle w:val="NormalWeb"/>
        <w:spacing w:before="0" w:beforeAutospacing="0" w:after="0" w:afterAutospacing="0" w:line="360" w:lineRule="auto"/>
        <w:jc w:val="both"/>
        <w:rPr>
          <w:rFonts w:ascii="Arial" w:hAnsi="Arial" w:cs="Arial"/>
        </w:rPr>
      </w:pPr>
      <w:r w:rsidRPr="00764B9D">
        <w:rPr>
          <w:rFonts w:ascii="Arial" w:hAnsi="Arial" w:cs="Arial"/>
        </w:rPr>
        <w:t xml:space="preserve">De acuerdo con </w:t>
      </w:r>
      <w:r w:rsidRPr="00764B9D">
        <w:rPr>
          <w:rFonts w:ascii="Arial" w:hAnsi="Arial" w:cs="Arial"/>
          <w:i/>
          <w:iCs/>
        </w:rPr>
        <w:t>Herzberg</w:t>
      </w:r>
      <w:r w:rsidRPr="00764B9D">
        <w:rPr>
          <w:rFonts w:ascii="Arial" w:hAnsi="Arial" w:cs="Arial"/>
        </w:rPr>
        <w:t xml:space="preserve">, los administradores que procuran </w:t>
      </w:r>
      <w:r w:rsidRPr="00764B9D">
        <w:rPr>
          <w:rFonts w:ascii="Arial" w:hAnsi="Arial" w:cs="Arial"/>
          <w:bCs/>
        </w:rPr>
        <w:t>eliminar factores que crean insatisfacción</w:t>
      </w:r>
      <w:r w:rsidRPr="00764B9D">
        <w:rPr>
          <w:rFonts w:ascii="Arial" w:hAnsi="Arial" w:cs="Arial"/>
        </w:rPr>
        <w:t xml:space="preserve"> en el puesto pueden apaciguar las inquietudes de sus trabajadores pero </w:t>
      </w:r>
      <w:r w:rsidRPr="00764B9D">
        <w:rPr>
          <w:rFonts w:ascii="Arial" w:hAnsi="Arial" w:cs="Arial"/>
          <w:bCs/>
        </w:rPr>
        <w:t>no necesariamente los motivan</w:t>
      </w:r>
      <w:r w:rsidRPr="00764B9D">
        <w:rPr>
          <w:rFonts w:ascii="Arial" w:hAnsi="Arial" w:cs="Arial"/>
        </w:rPr>
        <w:t>.</w:t>
      </w:r>
    </w:p>
    <w:p w:rsidR="00047F6B" w:rsidRPr="00764B9D" w:rsidRDefault="00047F6B" w:rsidP="00047F6B">
      <w:pPr>
        <w:pStyle w:val="NormalWeb"/>
        <w:spacing w:before="0" w:beforeAutospacing="0" w:after="0" w:afterAutospacing="0" w:line="360" w:lineRule="auto"/>
        <w:jc w:val="both"/>
        <w:rPr>
          <w:rFonts w:ascii="Arial" w:hAnsi="Arial" w:cs="Arial"/>
        </w:rPr>
      </w:pPr>
      <w:r w:rsidRPr="00764B9D">
        <w:rPr>
          <w:rFonts w:ascii="Arial" w:hAnsi="Arial" w:cs="Arial"/>
        </w:rPr>
        <w:t xml:space="preserve">Como conclusión </w:t>
      </w:r>
      <w:r w:rsidRPr="00764B9D">
        <w:rPr>
          <w:rFonts w:ascii="Arial" w:hAnsi="Arial" w:cs="Arial"/>
          <w:i/>
          <w:iCs/>
        </w:rPr>
        <w:t>Herzberg</w:t>
      </w:r>
      <w:r w:rsidRPr="00764B9D">
        <w:rPr>
          <w:rFonts w:ascii="Arial" w:hAnsi="Arial" w:cs="Arial"/>
        </w:rPr>
        <w:t xml:space="preserve"> ha indicado que características como las </w:t>
      </w:r>
      <w:r w:rsidRPr="00764B9D">
        <w:rPr>
          <w:rFonts w:ascii="Arial" w:hAnsi="Arial" w:cs="Arial"/>
          <w:bCs/>
          <w:i/>
          <w:iCs/>
        </w:rPr>
        <w:t>políticas y la administración de la empresa, la supervisión, las relaciones interpersonales, las condiciones de trabajo y los sueldos</w:t>
      </w:r>
      <w:r w:rsidRPr="00764B9D">
        <w:rPr>
          <w:rFonts w:ascii="Arial" w:hAnsi="Arial" w:cs="Arial"/>
        </w:rPr>
        <w:t xml:space="preserve">, pueden conceptuarse como </w:t>
      </w:r>
      <w:r w:rsidRPr="00016CD1">
        <w:rPr>
          <w:rStyle w:val="Textoennegrita"/>
          <w:rFonts w:ascii="Arial" w:hAnsi="Arial" w:cs="Arial"/>
          <w:b w:val="0"/>
        </w:rPr>
        <w:t>Factores de Higiene.</w:t>
      </w:r>
      <w:r w:rsidRPr="00764B9D">
        <w:rPr>
          <w:rFonts w:ascii="Arial" w:hAnsi="Arial" w:cs="Arial"/>
        </w:rPr>
        <w:t xml:space="preserve"> Cuando son </w:t>
      </w:r>
      <w:r w:rsidRPr="00764B9D">
        <w:rPr>
          <w:rFonts w:ascii="Arial" w:hAnsi="Arial" w:cs="Arial"/>
          <w:bCs/>
        </w:rPr>
        <w:t>adecuados</w:t>
      </w:r>
      <w:r w:rsidRPr="00764B9D">
        <w:rPr>
          <w:rFonts w:ascii="Arial" w:hAnsi="Arial" w:cs="Arial"/>
        </w:rPr>
        <w:t xml:space="preserve">, </w:t>
      </w:r>
      <w:r w:rsidRPr="00764B9D">
        <w:rPr>
          <w:rFonts w:ascii="Arial" w:hAnsi="Arial" w:cs="Arial"/>
          <w:bCs/>
        </w:rPr>
        <w:t>la gente no estará</w:t>
      </w:r>
      <w:r w:rsidRPr="00764B9D">
        <w:rPr>
          <w:rFonts w:ascii="Arial" w:hAnsi="Arial" w:cs="Arial"/>
        </w:rPr>
        <w:t xml:space="preserve"> </w:t>
      </w:r>
      <w:r w:rsidRPr="00764B9D">
        <w:rPr>
          <w:rFonts w:ascii="Arial" w:hAnsi="Arial" w:cs="Arial"/>
          <w:bCs/>
        </w:rPr>
        <w:t>insatisfecha</w:t>
      </w:r>
      <w:r w:rsidRPr="00764B9D">
        <w:rPr>
          <w:rFonts w:ascii="Arial" w:hAnsi="Arial" w:cs="Arial"/>
        </w:rPr>
        <w:t xml:space="preserve">; sin embargo, </w:t>
      </w:r>
      <w:r w:rsidRPr="00764B9D">
        <w:rPr>
          <w:rFonts w:ascii="Arial" w:hAnsi="Arial" w:cs="Arial"/>
          <w:bCs/>
        </w:rPr>
        <w:t>tampoco estará satisfecha</w:t>
      </w:r>
      <w:r w:rsidRPr="00764B9D">
        <w:rPr>
          <w:rFonts w:ascii="Arial" w:hAnsi="Arial" w:cs="Arial"/>
        </w:rPr>
        <w:t>.</w:t>
      </w:r>
    </w:p>
    <w:p w:rsidR="00047F6B" w:rsidRPr="00764B9D" w:rsidRDefault="00047F6B" w:rsidP="00047F6B">
      <w:pPr>
        <w:pStyle w:val="NormalWeb"/>
        <w:spacing w:before="0" w:beforeAutospacing="0" w:after="0" w:afterAutospacing="0" w:line="360" w:lineRule="auto"/>
        <w:jc w:val="both"/>
        <w:rPr>
          <w:rStyle w:val="Textoennegrita"/>
          <w:rFonts w:ascii="Arial" w:hAnsi="Arial" w:cs="Arial"/>
          <w:b w:val="0"/>
          <w:bCs w:val="0"/>
        </w:rPr>
      </w:pPr>
      <w:r w:rsidRPr="00764B9D">
        <w:rPr>
          <w:rFonts w:ascii="Arial" w:hAnsi="Arial" w:cs="Arial"/>
        </w:rPr>
        <w:t xml:space="preserve">Si deseamos motivar a la gente en su puesto de trabajo, </w:t>
      </w:r>
      <w:r w:rsidRPr="00764B9D">
        <w:rPr>
          <w:rFonts w:ascii="Arial" w:hAnsi="Arial" w:cs="Arial"/>
          <w:i/>
          <w:iCs/>
        </w:rPr>
        <w:t>Herzberg</w:t>
      </w:r>
      <w:r w:rsidRPr="00764B9D">
        <w:rPr>
          <w:rFonts w:ascii="Arial" w:hAnsi="Arial" w:cs="Arial"/>
        </w:rPr>
        <w:t xml:space="preserve"> sugiere dar énfasis a </w:t>
      </w:r>
      <w:r w:rsidRPr="00764B9D">
        <w:rPr>
          <w:rFonts w:ascii="Arial" w:hAnsi="Arial" w:cs="Arial"/>
          <w:bCs/>
          <w:i/>
          <w:iCs/>
        </w:rPr>
        <w:t>los logros, el reconocimiento, el trabajo mismo, la responsabilidad y el crecimiento</w:t>
      </w:r>
      <w:r w:rsidRPr="00764B9D">
        <w:rPr>
          <w:rFonts w:ascii="Arial" w:hAnsi="Arial" w:cs="Arial"/>
        </w:rPr>
        <w:t xml:space="preserve">. Estas son las características que </w:t>
      </w:r>
      <w:r w:rsidRPr="00764B9D">
        <w:rPr>
          <w:rFonts w:ascii="Arial" w:hAnsi="Arial" w:cs="Arial"/>
          <w:bCs/>
        </w:rPr>
        <w:t>verdaderamente motivan y satisfacen a la gente</w:t>
      </w:r>
      <w:r w:rsidRPr="00764B9D">
        <w:rPr>
          <w:rFonts w:ascii="Arial" w:hAnsi="Arial" w:cs="Arial"/>
        </w:rPr>
        <w:t xml:space="preserve">, porque las encuentran </w:t>
      </w:r>
      <w:r w:rsidRPr="00764B9D">
        <w:rPr>
          <w:rFonts w:ascii="Arial" w:hAnsi="Arial" w:cs="Arial"/>
          <w:bCs/>
        </w:rPr>
        <w:t>intrínsecamente gratificantes</w:t>
      </w:r>
      <w:r w:rsidRPr="00764B9D">
        <w:rPr>
          <w:rFonts w:ascii="Arial" w:hAnsi="Arial" w:cs="Arial"/>
        </w:rPr>
        <w:t xml:space="preserve">, por ello </w:t>
      </w:r>
      <w:r w:rsidRPr="00764B9D">
        <w:rPr>
          <w:rFonts w:ascii="Arial" w:hAnsi="Arial" w:cs="Arial"/>
          <w:i/>
          <w:iCs/>
        </w:rPr>
        <w:t>Herzberg</w:t>
      </w:r>
      <w:r w:rsidRPr="00764B9D">
        <w:rPr>
          <w:rFonts w:ascii="Arial" w:hAnsi="Arial" w:cs="Arial"/>
        </w:rPr>
        <w:t xml:space="preserve"> los </w:t>
      </w:r>
      <w:proofErr w:type="gramStart"/>
      <w:r w:rsidRPr="00764B9D">
        <w:rPr>
          <w:rFonts w:ascii="Arial" w:hAnsi="Arial" w:cs="Arial"/>
        </w:rPr>
        <w:t>llamó</w:t>
      </w:r>
      <w:proofErr w:type="gramEnd"/>
      <w:r w:rsidRPr="00764B9D">
        <w:rPr>
          <w:rFonts w:ascii="Arial" w:hAnsi="Arial" w:cs="Arial"/>
        </w:rPr>
        <w:t xml:space="preserve"> </w:t>
      </w:r>
      <w:r w:rsidRPr="00016CD1">
        <w:rPr>
          <w:rStyle w:val="Textoennegrita"/>
          <w:rFonts w:ascii="Arial" w:hAnsi="Arial" w:cs="Arial"/>
          <w:b w:val="0"/>
          <w:i/>
        </w:rPr>
        <w:t>Factores Motivadores.</w:t>
      </w:r>
    </w:p>
    <w:p w:rsidR="00047F6B" w:rsidRDefault="00047F6B" w:rsidP="00047F6B">
      <w:pPr>
        <w:spacing w:before="120" w:after="216" w:line="360" w:lineRule="auto"/>
        <w:jc w:val="both"/>
        <w:rPr>
          <w:rFonts w:ascii="Arial" w:hAnsi="Arial" w:cs="Arial"/>
          <w:b/>
          <w:iCs/>
        </w:rPr>
      </w:pPr>
    </w:p>
    <w:p w:rsidR="00047F6B" w:rsidRPr="00764B9D" w:rsidRDefault="00047F6B" w:rsidP="00047F6B">
      <w:pPr>
        <w:spacing w:before="120" w:after="216" w:line="360" w:lineRule="auto"/>
        <w:jc w:val="both"/>
        <w:rPr>
          <w:rFonts w:ascii="Arial" w:hAnsi="Arial" w:cs="Arial"/>
          <w:b/>
          <w:iCs/>
        </w:rPr>
      </w:pPr>
    </w:p>
    <w:p w:rsidR="00047F6B" w:rsidRPr="00764B9D" w:rsidRDefault="00047F6B" w:rsidP="00047F6B">
      <w:pPr>
        <w:spacing w:before="120" w:after="216" w:line="360" w:lineRule="auto"/>
        <w:jc w:val="both"/>
        <w:rPr>
          <w:rFonts w:ascii="Arial" w:hAnsi="Arial" w:cs="Arial"/>
          <w:b/>
          <w:iCs/>
        </w:rPr>
      </w:pPr>
      <w:r w:rsidRPr="00764B9D">
        <w:rPr>
          <w:rFonts w:ascii="Arial" w:hAnsi="Arial" w:cs="Arial"/>
          <w:b/>
          <w:iCs/>
        </w:rPr>
        <w:lastRenderedPageBreak/>
        <w:t>Relación de la Motivación y resiliencia</w:t>
      </w:r>
    </w:p>
    <w:p w:rsidR="00047F6B" w:rsidRPr="00764B9D" w:rsidRDefault="00047F6B" w:rsidP="00047F6B">
      <w:pPr>
        <w:spacing w:before="120" w:after="216" w:line="360" w:lineRule="auto"/>
        <w:jc w:val="both"/>
        <w:rPr>
          <w:rFonts w:ascii="Arial" w:hAnsi="Arial" w:cs="Arial"/>
          <w:iCs/>
        </w:rPr>
      </w:pPr>
      <w:r w:rsidRPr="00764B9D">
        <w:rPr>
          <w:rFonts w:ascii="Arial" w:hAnsi="Arial" w:cs="Arial"/>
          <w:iCs/>
        </w:rPr>
        <w:t xml:space="preserve">Si planteamos que los seres humanos son inherentemente activos e “intrínsecamente motivados”, no significa que la conducta no sea </w:t>
      </w:r>
      <w:proofErr w:type="spellStart"/>
      <w:r w:rsidRPr="00764B9D">
        <w:rPr>
          <w:rFonts w:ascii="Arial" w:hAnsi="Arial" w:cs="Arial"/>
          <w:iCs/>
        </w:rPr>
        <w:t>ilicitada</w:t>
      </w:r>
      <w:proofErr w:type="spellEnd"/>
      <w:r w:rsidRPr="00764B9D">
        <w:rPr>
          <w:rFonts w:ascii="Arial" w:hAnsi="Arial" w:cs="Arial"/>
          <w:iCs/>
        </w:rPr>
        <w:t xml:space="preserve"> por factores externos, más bien, interactúan de manera conjunta, para dar a las personas opciones, acerca de cómo actuar, en momentos específicos y de acuerdo a las circunstancias. </w:t>
      </w:r>
    </w:p>
    <w:p w:rsidR="00047F6B" w:rsidRPr="00764B9D" w:rsidRDefault="00047F6B" w:rsidP="00047F6B">
      <w:pPr>
        <w:spacing w:before="120" w:after="216" w:line="360" w:lineRule="auto"/>
        <w:jc w:val="both"/>
        <w:rPr>
          <w:rFonts w:ascii="Arial" w:hAnsi="Arial" w:cs="Arial"/>
          <w:iCs/>
        </w:rPr>
      </w:pPr>
      <w:r w:rsidRPr="00764B9D">
        <w:rPr>
          <w:rFonts w:ascii="Arial" w:hAnsi="Arial" w:cs="Arial"/>
          <w:iCs/>
        </w:rPr>
        <w:t xml:space="preserve">Al analizar la motivación y su estrecho vínculo con la resiliencia, </w:t>
      </w:r>
      <w:r w:rsidRPr="00764B9D">
        <w:rPr>
          <w:rFonts w:ascii="Arial" w:hAnsi="Arial" w:cs="Arial"/>
          <w:i/>
          <w:iCs/>
        </w:rPr>
        <w:t xml:space="preserve">cuyos elementos describen la capacidad de las personas, de ver y actuar ante la adversidad, como una forma de afrontar las dificultades y salir victorioso de ellas, y si es posible transformarla; </w:t>
      </w:r>
      <w:r w:rsidRPr="00764B9D">
        <w:rPr>
          <w:rFonts w:ascii="Arial" w:hAnsi="Arial" w:cs="Arial"/>
          <w:iCs/>
        </w:rPr>
        <w:t xml:space="preserve">entonces se puede afirmar que entre más energizada se encuentre la conducta de las personas, cuando se dirigen a alcanzar un determinado fin, meta u objetivo, e inclusive transformarse ante la adversidad, mayor resiliencia ha desarrollado; y la forma de evidenciarlo es en la manera en cómo actúa y reacciona, ante los sucesos inesperados y dificultosos, ante eventos que pudieren generar malestar físico y/o emocional, así como en la capacidad que posee para solucionar los problemas que puedan presentarse y salir victorioso de ellos. </w:t>
      </w:r>
    </w:p>
    <w:p w:rsidR="00047F6B" w:rsidRPr="00764B9D" w:rsidRDefault="00047F6B" w:rsidP="00047F6B">
      <w:pPr>
        <w:spacing w:before="120" w:after="216" w:line="360" w:lineRule="auto"/>
        <w:jc w:val="both"/>
        <w:rPr>
          <w:rFonts w:ascii="Arial" w:hAnsi="Arial" w:cs="Arial"/>
          <w:iCs/>
        </w:rPr>
      </w:pPr>
      <w:r w:rsidRPr="00764B9D">
        <w:rPr>
          <w:rFonts w:ascii="Arial" w:hAnsi="Arial" w:cs="Arial"/>
          <w:iCs/>
        </w:rPr>
        <w:t xml:space="preserve">La conducta resiliente y motivada se define como aquella que se realiza únicamente por el interés y placer de realizarla. De ahí la importancia de este tipo de motivación, pues considerando al ser humano como organismo activo, en continua exploración, interacción con el entorno, influye sobre él, le transforma y se adapta. Para adaptarse a los acontecimientos y continuos cambios y transformaciones, las personas exploran los objetos, por los que sienten curiosidad, desarrollan nuevas habilidades y las ponen a prueba. </w:t>
      </w:r>
    </w:p>
    <w:p w:rsidR="00047F6B" w:rsidRDefault="00047F6B" w:rsidP="00047F6B">
      <w:pPr>
        <w:spacing w:before="120" w:after="216" w:line="360" w:lineRule="auto"/>
        <w:jc w:val="both"/>
        <w:rPr>
          <w:rFonts w:ascii="Arial" w:hAnsi="Arial" w:cs="Arial"/>
          <w:b/>
        </w:rPr>
      </w:pPr>
      <w:r w:rsidRPr="00764B9D">
        <w:rPr>
          <w:rFonts w:ascii="Arial" w:hAnsi="Arial" w:cs="Arial"/>
          <w:iCs/>
        </w:rPr>
        <w:t xml:space="preserve">La persona que no cuenta con estas características o que muy inusualmente las lleva a la práctica, se encuentra lejos de experimentar satisfacción por su propia actuación, y seguramente tienden al aislamiento, así como a evitar de trabajos o actividades, que requieran mayor responsabilidad de los propios actos, pues suelen ser invadidos por sentimientos de indefensión, lo cual les impide plantearse </w:t>
      </w:r>
      <w:r w:rsidRPr="00764B9D">
        <w:rPr>
          <w:rFonts w:ascii="Arial" w:hAnsi="Arial" w:cs="Arial"/>
          <w:iCs/>
        </w:rPr>
        <w:lastRenderedPageBreak/>
        <w:t>metas y objetivos claros, que les permitan desarrollarse de una manera satisfactoria y plena; tanto a nivel personal como profesional.</w:t>
      </w:r>
    </w:p>
    <w:p w:rsidR="00047F6B" w:rsidRPr="007B22CB" w:rsidRDefault="00047F6B" w:rsidP="00047F6B">
      <w:pPr>
        <w:spacing w:line="360" w:lineRule="auto"/>
        <w:rPr>
          <w:rFonts w:ascii="Arial" w:hAnsi="Arial" w:cs="Arial"/>
          <w:b/>
        </w:rPr>
      </w:pPr>
      <w:r w:rsidRPr="00BC309C">
        <w:rPr>
          <w:rFonts w:ascii="Arial" w:hAnsi="Arial" w:cs="Arial"/>
          <w:b/>
        </w:rPr>
        <w:t>SATIS</w:t>
      </w:r>
      <w:bookmarkStart w:id="1" w:name="_Toc482502263"/>
      <w:r>
        <w:rPr>
          <w:rFonts w:ascii="Arial" w:hAnsi="Arial" w:cs="Arial"/>
          <w:b/>
        </w:rPr>
        <w:t>FACCIÓN.</w:t>
      </w:r>
      <w:r w:rsidRPr="0087260D">
        <w:rPr>
          <w:rFonts w:ascii="Arial" w:hAnsi="Arial" w:cs="Arial"/>
        </w:rPr>
        <w:t xml:space="preserve">  </w:t>
      </w:r>
      <w:bookmarkEnd w:id="1"/>
    </w:p>
    <w:p w:rsidR="00047F6B" w:rsidRPr="008C4B0D" w:rsidRDefault="00047F6B" w:rsidP="00047F6B">
      <w:pPr>
        <w:pStyle w:val="Ttulo4"/>
        <w:spacing w:line="360" w:lineRule="auto"/>
        <w:jc w:val="both"/>
        <w:rPr>
          <w:rFonts w:ascii="Arial" w:hAnsi="Arial" w:cs="Arial"/>
          <w:b w:val="0"/>
          <w:i w:val="0"/>
          <w:color w:val="auto"/>
          <w:sz w:val="24"/>
          <w:szCs w:val="24"/>
          <w:lang w:val="es-ES"/>
        </w:rPr>
      </w:pPr>
      <w:r w:rsidRPr="008C4B0D">
        <w:rPr>
          <w:rFonts w:ascii="Arial" w:hAnsi="Arial" w:cs="Arial"/>
          <w:b w:val="0"/>
          <w:i w:val="0"/>
          <w:color w:val="auto"/>
          <w:sz w:val="24"/>
          <w:szCs w:val="24"/>
          <w:lang w:val="es-ES"/>
        </w:rPr>
        <w:t xml:space="preserve">La </w:t>
      </w:r>
      <w:r w:rsidRPr="008C4B0D">
        <w:rPr>
          <w:rFonts w:ascii="Arial" w:hAnsi="Arial" w:cs="Arial"/>
          <w:b w:val="0"/>
          <w:bCs w:val="0"/>
          <w:i w:val="0"/>
          <w:color w:val="auto"/>
          <w:sz w:val="24"/>
          <w:szCs w:val="24"/>
          <w:lang w:val="es-ES"/>
        </w:rPr>
        <w:t>satisfacción</w:t>
      </w:r>
      <w:r>
        <w:rPr>
          <w:rFonts w:ascii="Arial" w:hAnsi="Arial" w:cs="Arial"/>
          <w:b w:val="0"/>
          <w:bCs w:val="0"/>
          <w:i w:val="0"/>
          <w:color w:val="auto"/>
          <w:sz w:val="24"/>
          <w:szCs w:val="24"/>
          <w:lang w:val="es-ES"/>
        </w:rPr>
        <w:t xml:space="preserve">, puede definirse como el </w:t>
      </w:r>
      <w:r w:rsidRPr="008C4B0D">
        <w:rPr>
          <w:rFonts w:ascii="Arial" w:hAnsi="Arial" w:cs="Arial"/>
          <w:b w:val="0"/>
          <w:i w:val="0"/>
          <w:color w:val="auto"/>
          <w:sz w:val="24"/>
          <w:szCs w:val="24"/>
          <w:lang w:val="es-ES"/>
        </w:rPr>
        <w:t xml:space="preserve">estado de la </w:t>
      </w:r>
      <w:hyperlink r:id="rId15" w:tooltip="Mente" w:history="1">
        <w:r w:rsidRPr="00802D59">
          <w:rPr>
            <w:rStyle w:val="Hipervnculo"/>
            <w:rFonts w:ascii="Arial" w:hAnsi="Arial" w:cs="Arial"/>
            <w:b w:val="0"/>
            <w:i w:val="0"/>
            <w:color w:val="auto"/>
            <w:sz w:val="24"/>
            <w:szCs w:val="24"/>
            <w:u w:val="none"/>
            <w:lang w:val="es-ES"/>
          </w:rPr>
          <w:t>mente</w:t>
        </w:r>
      </w:hyperlink>
      <w:r w:rsidRPr="008C4B0D">
        <w:rPr>
          <w:rFonts w:ascii="Arial" w:hAnsi="Arial" w:cs="Arial"/>
          <w:b w:val="0"/>
          <w:i w:val="0"/>
          <w:color w:val="auto"/>
          <w:sz w:val="24"/>
          <w:szCs w:val="24"/>
          <w:lang w:val="es-ES"/>
        </w:rPr>
        <w:t xml:space="preserve"> producido por una mayor o menor optimización de la </w:t>
      </w:r>
      <w:hyperlink r:id="rId16" w:tooltip="Retroalimentación" w:history="1">
        <w:r w:rsidRPr="00802D59">
          <w:rPr>
            <w:rStyle w:val="Hipervnculo"/>
            <w:rFonts w:ascii="Arial" w:hAnsi="Arial" w:cs="Arial"/>
            <w:b w:val="0"/>
            <w:i w:val="0"/>
            <w:color w:val="auto"/>
            <w:sz w:val="24"/>
            <w:szCs w:val="24"/>
            <w:u w:val="none"/>
            <w:lang w:val="es-ES"/>
          </w:rPr>
          <w:t>retroalimentación</w:t>
        </w:r>
      </w:hyperlink>
      <w:r w:rsidRPr="00802D59">
        <w:rPr>
          <w:rFonts w:ascii="Arial" w:hAnsi="Arial" w:cs="Arial"/>
          <w:b w:val="0"/>
          <w:i w:val="0"/>
          <w:color w:val="auto"/>
          <w:sz w:val="24"/>
          <w:szCs w:val="24"/>
          <w:lang w:val="es-ES"/>
        </w:rPr>
        <w:t xml:space="preserve"> </w:t>
      </w:r>
      <w:hyperlink r:id="rId17" w:tooltip="Cerebro" w:history="1">
        <w:r w:rsidRPr="00802D59">
          <w:rPr>
            <w:rStyle w:val="Hipervnculo"/>
            <w:rFonts w:ascii="Arial" w:hAnsi="Arial" w:cs="Arial"/>
            <w:b w:val="0"/>
            <w:i w:val="0"/>
            <w:color w:val="auto"/>
            <w:sz w:val="24"/>
            <w:szCs w:val="24"/>
            <w:u w:val="none"/>
            <w:lang w:val="es-ES"/>
          </w:rPr>
          <w:t>cerebral</w:t>
        </w:r>
      </w:hyperlink>
      <w:r w:rsidRPr="008C4B0D">
        <w:rPr>
          <w:rFonts w:ascii="Arial" w:hAnsi="Arial" w:cs="Arial"/>
          <w:b w:val="0"/>
          <w:i w:val="0"/>
          <w:color w:val="auto"/>
          <w:sz w:val="24"/>
          <w:szCs w:val="24"/>
          <w:lang w:val="es-ES"/>
        </w:rPr>
        <w:t>, en donde las diferentes regiones compensan su potencial energético, dando la sensación de plenitud e inapetencia extrema.</w:t>
      </w:r>
      <w:r w:rsidRPr="008C4B0D">
        <w:rPr>
          <w:rFonts w:ascii="Arial" w:hAnsi="Arial" w:cs="Arial"/>
          <w:b w:val="0"/>
          <w:i w:val="0"/>
          <w:color w:val="auto"/>
          <w:sz w:val="24"/>
          <w:szCs w:val="24"/>
        </w:rPr>
        <w:t xml:space="preserve"> </w:t>
      </w:r>
    </w:p>
    <w:p w:rsidR="00047F6B" w:rsidRPr="0087260D" w:rsidRDefault="00047F6B" w:rsidP="00047F6B">
      <w:pPr>
        <w:pStyle w:val="NormalWeb"/>
        <w:spacing w:line="360" w:lineRule="auto"/>
        <w:jc w:val="both"/>
        <w:rPr>
          <w:rFonts w:ascii="Arial" w:hAnsi="Arial" w:cs="Arial"/>
          <w:b/>
        </w:rPr>
      </w:pPr>
      <w:r w:rsidRPr="0087260D">
        <w:rPr>
          <w:rFonts w:ascii="Arial" w:hAnsi="Arial" w:cs="Arial"/>
          <w:b/>
        </w:rPr>
        <w:t xml:space="preserve">Teorías de la Satisfacción Laboral </w:t>
      </w:r>
    </w:p>
    <w:p w:rsidR="00047F6B" w:rsidRPr="0087260D" w:rsidRDefault="00047F6B" w:rsidP="00047F6B">
      <w:pPr>
        <w:pStyle w:val="NormalWeb"/>
        <w:spacing w:before="120" w:beforeAutospacing="0" w:after="216" w:afterAutospacing="0" w:line="360" w:lineRule="auto"/>
        <w:jc w:val="both"/>
        <w:rPr>
          <w:rFonts w:ascii="Arial" w:hAnsi="Arial" w:cs="Arial"/>
          <w:b/>
        </w:rPr>
      </w:pPr>
      <w:r w:rsidRPr="0087260D">
        <w:rPr>
          <w:rFonts w:ascii="Arial" w:hAnsi="Arial" w:cs="Arial"/>
          <w:b/>
        </w:rPr>
        <w:t xml:space="preserve">Teoría de la Equidad: </w:t>
      </w:r>
    </w:p>
    <w:p w:rsidR="00047F6B" w:rsidRDefault="00047F6B" w:rsidP="00047F6B">
      <w:pPr>
        <w:pStyle w:val="NormalWeb"/>
        <w:spacing w:line="360" w:lineRule="auto"/>
        <w:jc w:val="both"/>
        <w:rPr>
          <w:rFonts w:ascii="Arial" w:hAnsi="Arial" w:cs="Arial"/>
        </w:rPr>
      </w:pPr>
      <w:r w:rsidRPr="0087260D">
        <w:rPr>
          <w:rFonts w:ascii="Arial" w:hAnsi="Arial" w:cs="Arial"/>
        </w:rPr>
        <w:t xml:space="preserve">Plantea que la satisfacción en el trabajo es producto de la comparación entre los aportes que hace el individuo al trabajo y el producto o resultado obtenido. Esta misma tendencia llamada equidad plantea también que esta satisfacción o insatisfacción es un concepto relativo y depende de las comparaciones que haga el individuo en términos de aporte y los resultados obtenidos por otros individuos en su medio de trabajo o marco de referencia. </w:t>
      </w:r>
    </w:p>
    <w:p w:rsidR="00047F6B" w:rsidRPr="00BE53AA" w:rsidRDefault="00047F6B" w:rsidP="00047F6B">
      <w:pPr>
        <w:pStyle w:val="NormalWeb"/>
        <w:spacing w:line="360" w:lineRule="auto"/>
        <w:jc w:val="both"/>
        <w:rPr>
          <w:rFonts w:ascii="Arial" w:hAnsi="Arial" w:cs="Arial"/>
        </w:rPr>
      </w:pPr>
      <w:r w:rsidRPr="0087260D">
        <w:rPr>
          <w:rFonts w:ascii="Arial" w:hAnsi="Arial" w:cs="Arial"/>
          <w:b/>
        </w:rPr>
        <w:t>Teoría de los dos Factores de Herzberg</w:t>
      </w:r>
    </w:p>
    <w:p w:rsidR="00047F6B" w:rsidRDefault="00047F6B" w:rsidP="00047F6B">
      <w:pPr>
        <w:spacing w:before="100" w:beforeAutospacing="1" w:after="100" w:afterAutospacing="1" w:line="360" w:lineRule="auto"/>
        <w:jc w:val="both"/>
        <w:rPr>
          <w:lang w:val="es-SV" w:eastAsia="es-SV"/>
        </w:rPr>
      </w:pPr>
      <w:r w:rsidRPr="0087260D">
        <w:rPr>
          <w:rFonts w:ascii="Arial" w:hAnsi="Arial" w:cs="Arial"/>
          <w:lang w:val="es-SV" w:eastAsia="es-SV"/>
        </w:rPr>
        <w:t>Para Herzberg satisfacción e insatisfacción son dos dimensiones diferentes, y no los polos opuestos de una misma cosa. El énfasis de esta teoría está en modificar el contenido mismo de las tareas, que se convierte en  fuente de  satisfacción laboral.</w:t>
      </w:r>
      <w:r w:rsidRPr="0087260D">
        <w:rPr>
          <w:lang w:val="es-SV" w:eastAsia="es-SV"/>
        </w:rPr>
        <w:t xml:space="preserve"> </w:t>
      </w:r>
    </w:p>
    <w:p w:rsidR="00047F6B" w:rsidRPr="0087260D" w:rsidRDefault="00047F6B" w:rsidP="00047F6B">
      <w:pPr>
        <w:spacing w:before="100" w:beforeAutospacing="1" w:after="100" w:afterAutospacing="1" w:line="360" w:lineRule="auto"/>
        <w:jc w:val="both"/>
        <w:rPr>
          <w:lang w:val="es-SV" w:eastAsia="es-SV"/>
        </w:rPr>
      </w:pPr>
      <w:r w:rsidRPr="0087260D">
        <w:rPr>
          <w:rFonts w:ascii="Arial" w:hAnsi="Arial" w:cs="Arial"/>
          <w:lang w:val="es-SV" w:eastAsia="es-SV"/>
        </w:rPr>
        <w:t>En otros términos, la teoría de los dos factores de Herzberg afirma que:</w:t>
      </w:r>
      <w:r w:rsidRPr="0087260D">
        <w:rPr>
          <w:lang w:val="es-SV" w:eastAsia="es-SV"/>
        </w:rPr>
        <w:t xml:space="preserve"> </w:t>
      </w:r>
    </w:p>
    <w:p w:rsidR="00047F6B" w:rsidRPr="0075564B" w:rsidRDefault="00047F6B" w:rsidP="002C6773">
      <w:pPr>
        <w:pStyle w:val="Prrafodelista"/>
        <w:numPr>
          <w:ilvl w:val="1"/>
          <w:numId w:val="11"/>
        </w:numPr>
        <w:spacing w:before="100" w:beforeAutospacing="1" w:after="100" w:afterAutospacing="1" w:line="360" w:lineRule="auto"/>
        <w:ind w:left="709" w:hanging="283"/>
        <w:jc w:val="both"/>
        <w:rPr>
          <w:sz w:val="24"/>
          <w:szCs w:val="24"/>
          <w:lang w:val="es-SV" w:eastAsia="es-SV"/>
        </w:rPr>
      </w:pPr>
      <w:r w:rsidRPr="0075564B">
        <w:rPr>
          <w:rFonts w:ascii="Arial" w:hAnsi="Arial" w:cs="Arial"/>
          <w:b/>
          <w:i/>
          <w:sz w:val="24"/>
          <w:szCs w:val="24"/>
          <w:lang w:val="es-SV" w:eastAsia="es-SV"/>
        </w:rPr>
        <w:t>La satisfacción</w:t>
      </w:r>
      <w:r w:rsidRPr="0075564B">
        <w:rPr>
          <w:rFonts w:ascii="Arial" w:hAnsi="Arial" w:cs="Arial"/>
          <w:sz w:val="24"/>
          <w:szCs w:val="24"/>
          <w:lang w:val="es-SV" w:eastAsia="es-SV"/>
        </w:rPr>
        <w:t xml:space="preserve"> en el cargo es función del contenido o de las actividades retadoras y estimulantes del cargo que la persona desempeña: son los factores motivacionales o de satisfacción.</w:t>
      </w:r>
      <w:r w:rsidRPr="0075564B">
        <w:rPr>
          <w:sz w:val="24"/>
          <w:szCs w:val="24"/>
          <w:lang w:val="es-SV" w:eastAsia="es-SV"/>
        </w:rPr>
        <w:t xml:space="preserve"> </w:t>
      </w:r>
    </w:p>
    <w:p w:rsidR="00047F6B" w:rsidRPr="0075564B" w:rsidRDefault="00047F6B" w:rsidP="00047F6B">
      <w:pPr>
        <w:pStyle w:val="Prrafodelista"/>
        <w:spacing w:before="100" w:beforeAutospacing="1" w:after="100" w:afterAutospacing="1" w:line="360" w:lineRule="auto"/>
        <w:ind w:left="709" w:hanging="283"/>
        <w:jc w:val="both"/>
        <w:rPr>
          <w:sz w:val="24"/>
          <w:szCs w:val="24"/>
          <w:lang w:val="es-SV" w:eastAsia="es-SV"/>
        </w:rPr>
      </w:pPr>
    </w:p>
    <w:p w:rsidR="00047F6B" w:rsidRPr="0075564B" w:rsidRDefault="00047F6B" w:rsidP="002C6773">
      <w:pPr>
        <w:pStyle w:val="Prrafodelista"/>
        <w:numPr>
          <w:ilvl w:val="1"/>
          <w:numId w:val="11"/>
        </w:numPr>
        <w:spacing w:before="100" w:beforeAutospacing="1" w:after="100" w:afterAutospacing="1" w:line="360" w:lineRule="auto"/>
        <w:ind w:left="709" w:hanging="283"/>
        <w:jc w:val="both"/>
        <w:rPr>
          <w:sz w:val="24"/>
          <w:szCs w:val="24"/>
          <w:lang w:val="es-SV" w:eastAsia="es-SV"/>
        </w:rPr>
      </w:pPr>
      <w:r w:rsidRPr="0075564B">
        <w:rPr>
          <w:rFonts w:ascii="Arial" w:hAnsi="Arial" w:cs="Arial"/>
          <w:b/>
          <w:i/>
          <w:sz w:val="24"/>
          <w:szCs w:val="24"/>
          <w:lang w:val="es-SV" w:eastAsia="es-SV"/>
        </w:rPr>
        <w:lastRenderedPageBreak/>
        <w:t>La insatisfacción</w:t>
      </w:r>
      <w:r w:rsidRPr="0075564B">
        <w:rPr>
          <w:rFonts w:ascii="Arial" w:hAnsi="Arial" w:cs="Arial"/>
          <w:sz w:val="24"/>
          <w:szCs w:val="24"/>
          <w:lang w:val="es-SV" w:eastAsia="es-SV"/>
        </w:rPr>
        <w:t xml:space="preserve"> en el cargo es función del contexto, es decir, del ambiente de trabajo, del salario, de los beneficios recibidos, de la supervisión, de los compañeros y del contexto general que rodea el cargo ocupado: son los factores higiénicos o de insatisfacción.</w:t>
      </w:r>
      <w:r w:rsidRPr="0075564B">
        <w:rPr>
          <w:sz w:val="24"/>
          <w:szCs w:val="24"/>
          <w:lang w:val="es-SV" w:eastAsia="es-SV"/>
        </w:rPr>
        <w:t xml:space="preserve"> </w:t>
      </w:r>
    </w:p>
    <w:p w:rsidR="00047F6B" w:rsidRPr="00BE53AA" w:rsidRDefault="00047F6B" w:rsidP="00047F6B">
      <w:pPr>
        <w:spacing w:before="100" w:beforeAutospacing="1" w:after="100" w:afterAutospacing="1" w:line="360" w:lineRule="auto"/>
        <w:jc w:val="both"/>
        <w:rPr>
          <w:rFonts w:ascii="Arial" w:hAnsi="Arial" w:cs="Arial"/>
          <w:lang w:val="es-SV" w:eastAsia="es-SV"/>
        </w:rPr>
      </w:pPr>
      <w:r w:rsidRPr="0087260D">
        <w:rPr>
          <w:rFonts w:ascii="Arial" w:hAnsi="Arial" w:cs="Arial"/>
          <w:lang w:val="es-SV" w:eastAsia="es-SV"/>
        </w:rPr>
        <w:t xml:space="preserve">Para Herzberg, la estrategia de desarrollo organizacional más adecuada y el medio para proporcionar </w:t>
      </w:r>
      <w:r w:rsidRPr="007973AA">
        <w:rPr>
          <w:rFonts w:ascii="Arial" w:hAnsi="Arial" w:cs="Arial"/>
          <w:i/>
          <w:lang w:val="es-SV" w:eastAsia="es-SV"/>
        </w:rPr>
        <w:t>motivación continua en el trabajo</w:t>
      </w:r>
      <w:r w:rsidRPr="0087260D">
        <w:rPr>
          <w:rFonts w:ascii="Arial" w:hAnsi="Arial" w:cs="Arial"/>
          <w:lang w:val="es-SV" w:eastAsia="es-SV"/>
        </w:rPr>
        <w:t>, es la reorganización o "enriquecimiento de las tareas", también llamado "enriquecimiento del cargo". Consiste en la  constante sustitución de las tareas más simples y elementales del cargo;  por tareas más complejas, las cuales ofrezcan condiciones de reto, desafío y de satisfacción profesional; a fin de que el/a empleado/a pueda continuar y enriquecer el  crecimiento individual. Así, el enriquecimiento de tareas depende del desarrollo de cada individuo y debe hacerse de acuerdo con sus características personales o individuales.</w:t>
      </w:r>
      <w:r w:rsidRPr="0087260D">
        <w:rPr>
          <w:lang w:val="es-SV" w:eastAsia="es-SV"/>
        </w:rPr>
        <w:br/>
      </w:r>
      <w:r w:rsidRPr="0087260D">
        <w:rPr>
          <w:rFonts w:ascii="Arial" w:hAnsi="Arial" w:cs="Arial"/>
          <w:lang w:val="es-SV" w:eastAsia="es-SV"/>
        </w:rPr>
        <w:t>El enriquecimiento de tareas puede hacerse vertical (eliminación de tareas más simples y elementales, y adición de tareas más complejas) u horizontalmente (eliminación de tareas relacionadas con ciertas actividades y adición de otras tareas diferentes, pero en el mismo nivel de dificultad).</w:t>
      </w:r>
      <w:r w:rsidRPr="0087260D">
        <w:rPr>
          <w:lang w:val="es-SV" w:eastAsia="es-SV"/>
        </w:rPr>
        <w:t xml:space="preserve"> </w:t>
      </w:r>
    </w:p>
    <w:tbl>
      <w:tblPr>
        <w:tblW w:w="9542" w:type="dxa"/>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Look w:val="04A0" w:firstRow="1" w:lastRow="0" w:firstColumn="1" w:lastColumn="0" w:noHBand="0" w:noVBand="1"/>
      </w:tblPr>
      <w:tblGrid>
        <w:gridCol w:w="4794"/>
        <w:gridCol w:w="4748"/>
      </w:tblGrid>
      <w:tr w:rsidR="00047F6B" w:rsidRPr="005E7DB2" w:rsidTr="00047F6B">
        <w:trPr>
          <w:trHeight w:val="442"/>
        </w:trPr>
        <w:tc>
          <w:tcPr>
            <w:tcW w:w="2512" w:type="pct"/>
            <w:hideMark/>
          </w:tcPr>
          <w:p w:rsidR="00047F6B" w:rsidRPr="005E7DB2" w:rsidRDefault="00047F6B" w:rsidP="00047F6B">
            <w:pPr>
              <w:spacing w:line="360" w:lineRule="auto"/>
              <w:jc w:val="center"/>
              <w:rPr>
                <w:rFonts w:ascii="Arial" w:hAnsi="Arial" w:cs="Arial"/>
                <w:b/>
                <w:bCs/>
                <w:sz w:val="18"/>
                <w:szCs w:val="18"/>
                <w:lang w:val="es-SV" w:eastAsia="es-SV"/>
              </w:rPr>
            </w:pPr>
            <w:r w:rsidRPr="005E7DB2">
              <w:rPr>
                <w:rFonts w:ascii="Arial" w:hAnsi="Arial" w:cs="Arial"/>
                <w:b/>
                <w:bCs/>
                <w:sz w:val="18"/>
                <w:szCs w:val="18"/>
                <w:lang w:val="es-SV" w:eastAsia="es-SV"/>
              </w:rPr>
              <w:t xml:space="preserve">FACTORES MOTIVACIONALES </w:t>
            </w:r>
          </w:p>
          <w:p w:rsidR="00047F6B" w:rsidRPr="005E7DB2" w:rsidRDefault="00047F6B" w:rsidP="00047F6B">
            <w:pPr>
              <w:spacing w:before="100" w:beforeAutospacing="1" w:after="100" w:afterAutospacing="1" w:line="360" w:lineRule="auto"/>
              <w:jc w:val="center"/>
              <w:rPr>
                <w:rFonts w:ascii="Arial" w:hAnsi="Arial" w:cs="Arial"/>
                <w:b/>
                <w:bCs/>
                <w:sz w:val="18"/>
                <w:szCs w:val="18"/>
                <w:lang w:val="es-SV" w:eastAsia="es-SV"/>
              </w:rPr>
            </w:pPr>
            <w:r w:rsidRPr="005E7DB2">
              <w:rPr>
                <w:rFonts w:ascii="Arial" w:hAnsi="Arial" w:cs="Arial"/>
                <w:b/>
                <w:bCs/>
                <w:sz w:val="18"/>
                <w:szCs w:val="18"/>
                <w:lang w:val="es-SV" w:eastAsia="es-SV"/>
              </w:rPr>
              <w:t>(D</w:t>
            </w:r>
            <w:r w:rsidRPr="005E7DB2">
              <w:rPr>
                <w:rFonts w:ascii="Arial" w:hAnsi="Arial" w:cs="Arial"/>
                <w:sz w:val="18"/>
                <w:szCs w:val="18"/>
                <w:lang w:val="es-SV" w:eastAsia="es-SV"/>
              </w:rPr>
              <w:t>E SATISFACCION</w:t>
            </w:r>
            <w:r w:rsidRPr="005E7DB2">
              <w:rPr>
                <w:rFonts w:ascii="Arial" w:hAnsi="Arial" w:cs="Arial"/>
                <w:b/>
                <w:bCs/>
                <w:sz w:val="18"/>
                <w:szCs w:val="18"/>
                <w:lang w:val="es-SV" w:eastAsia="es-SV"/>
              </w:rPr>
              <w:t>)</w:t>
            </w:r>
          </w:p>
        </w:tc>
        <w:tc>
          <w:tcPr>
            <w:tcW w:w="2488" w:type="pct"/>
            <w:hideMark/>
          </w:tcPr>
          <w:p w:rsidR="00047F6B" w:rsidRPr="005E7DB2" w:rsidRDefault="00047F6B" w:rsidP="00047F6B">
            <w:pPr>
              <w:spacing w:line="360" w:lineRule="auto"/>
              <w:jc w:val="center"/>
              <w:rPr>
                <w:rFonts w:ascii="Arial" w:hAnsi="Arial" w:cs="Arial"/>
                <w:b/>
                <w:bCs/>
                <w:sz w:val="18"/>
                <w:szCs w:val="18"/>
                <w:lang w:val="es-SV" w:eastAsia="es-SV"/>
              </w:rPr>
            </w:pPr>
            <w:r w:rsidRPr="005E7DB2">
              <w:rPr>
                <w:rFonts w:ascii="Arial" w:hAnsi="Arial" w:cs="Arial"/>
                <w:b/>
                <w:bCs/>
                <w:sz w:val="18"/>
                <w:szCs w:val="18"/>
                <w:lang w:val="es-SV" w:eastAsia="es-SV"/>
              </w:rPr>
              <w:t xml:space="preserve">FACTORES HIGIENICOS </w:t>
            </w:r>
          </w:p>
          <w:p w:rsidR="00047F6B" w:rsidRPr="005E7DB2" w:rsidRDefault="00047F6B" w:rsidP="00047F6B">
            <w:pPr>
              <w:spacing w:before="100" w:beforeAutospacing="1" w:after="100" w:afterAutospacing="1" w:line="360" w:lineRule="auto"/>
              <w:jc w:val="center"/>
              <w:rPr>
                <w:rFonts w:ascii="Arial" w:hAnsi="Arial" w:cs="Arial"/>
                <w:b/>
                <w:bCs/>
                <w:sz w:val="18"/>
                <w:szCs w:val="18"/>
                <w:lang w:val="es-SV" w:eastAsia="es-SV"/>
              </w:rPr>
            </w:pPr>
            <w:r w:rsidRPr="005E7DB2">
              <w:rPr>
                <w:rFonts w:ascii="Arial" w:hAnsi="Arial" w:cs="Arial"/>
                <w:sz w:val="18"/>
                <w:szCs w:val="18"/>
                <w:lang w:val="es-SV" w:eastAsia="es-SV"/>
              </w:rPr>
              <w:t>(DE INSATISFACCION</w:t>
            </w:r>
            <w:r w:rsidRPr="005E7DB2">
              <w:rPr>
                <w:rFonts w:ascii="Arial" w:hAnsi="Arial" w:cs="Arial"/>
                <w:b/>
                <w:bCs/>
                <w:sz w:val="18"/>
                <w:szCs w:val="18"/>
                <w:lang w:val="es-SV" w:eastAsia="es-SV"/>
              </w:rPr>
              <w:t>)</w:t>
            </w:r>
          </w:p>
        </w:tc>
      </w:tr>
      <w:tr w:rsidR="00047F6B" w:rsidRPr="005E7DB2" w:rsidTr="00047F6B">
        <w:trPr>
          <w:trHeight w:val="325"/>
        </w:trPr>
        <w:tc>
          <w:tcPr>
            <w:tcW w:w="2512" w:type="pct"/>
            <w:hideMark/>
          </w:tcPr>
          <w:p w:rsidR="00047F6B" w:rsidRPr="005E7DB2" w:rsidRDefault="00047F6B" w:rsidP="00047F6B">
            <w:pPr>
              <w:spacing w:line="360" w:lineRule="auto"/>
              <w:rPr>
                <w:rFonts w:ascii="Arial" w:hAnsi="Arial" w:cs="Arial"/>
                <w:b/>
                <w:bCs/>
                <w:sz w:val="18"/>
                <w:szCs w:val="18"/>
                <w:lang w:val="es-SV" w:eastAsia="es-SV"/>
              </w:rPr>
            </w:pPr>
            <w:r w:rsidRPr="005E7DB2">
              <w:rPr>
                <w:rFonts w:ascii="Arial" w:hAnsi="Arial" w:cs="Arial"/>
                <w:b/>
                <w:bCs/>
                <w:sz w:val="18"/>
                <w:szCs w:val="18"/>
                <w:lang w:val="es-SV" w:eastAsia="es-SV"/>
              </w:rPr>
              <w:t xml:space="preserve">Contenido del cargo (cómo se siente el </w:t>
            </w:r>
          </w:p>
          <w:p w:rsidR="00047F6B" w:rsidRPr="005E7DB2" w:rsidRDefault="00047F6B" w:rsidP="00047F6B">
            <w:pPr>
              <w:spacing w:before="100" w:beforeAutospacing="1" w:after="100" w:afterAutospacing="1" w:line="360" w:lineRule="auto"/>
              <w:rPr>
                <w:rFonts w:ascii="Arial" w:hAnsi="Arial" w:cs="Arial"/>
                <w:b/>
                <w:bCs/>
                <w:sz w:val="18"/>
                <w:szCs w:val="18"/>
                <w:lang w:val="es-SV" w:eastAsia="es-SV"/>
              </w:rPr>
            </w:pPr>
            <w:r w:rsidRPr="005E7DB2">
              <w:rPr>
                <w:rFonts w:ascii="Arial" w:hAnsi="Arial" w:cs="Arial"/>
                <w:b/>
                <w:bCs/>
                <w:sz w:val="18"/>
                <w:szCs w:val="18"/>
                <w:lang w:val="es-SV" w:eastAsia="es-SV"/>
              </w:rPr>
              <w:t xml:space="preserve">Individuo en relación con </w:t>
            </w:r>
            <w:r w:rsidRPr="005E7DB2">
              <w:rPr>
                <w:rFonts w:ascii="Arial" w:hAnsi="Arial" w:cs="Arial"/>
                <w:bCs/>
                <w:i/>
                <w:sz w:val="18"/>
                <w:szCs w:val="18"/>
                <w:lang w:val="es-SV" w:eastAsia="es-SV"/>
              </w:rPr>
              <w:t>el cargo</w:t>
            </w:r>
            <w:r w:rsidRPr="005E7DB2">
              <w:rPr>
                <w:rFonts w:ascii="Arial" w:hAnsi="Arial" w:cs="Arial"/>
                <w:b/>
                <w:bCs/>
                <w:sz w:val="18"/>
                <w:szCs w:val="18"/>
                <w:lang w:val="es-SV" w:eastAsia="es-SV"/>
              </w:rPr>
              <w:t>)</w:t>
            </w:r>
          </w:p>
        </w:tc>
        <w:tc>
          <w:tcPr>
            <w:tcW w:w="2488" w:type="pct"/>
            <w:hideMark/>
          </w:tcPr>
          <w:p w:rsidR="00047F6B" w:rsidRPr="005E7DB2" w:rsidRDefault="00047F6B" w:rsidP="00047F6B">
            <w:pPr>
              <w:spacing w:line="360" w:lineRule="auto"/>
              <w:rPr>
                <w:rFonts w:ascii="Arial" w:hAnsi="Arial" w:cs="Arial"/>
                <w:sz w:val="18"/>
                <w:szCs w:val="18"/>
                <w:lang w:val="es-SV" w:eastAsia="es-SV"/>
              </w:rPr>
            </w:pPr>
            <w:r w:rsidRPr="005E7DB2">
              <w:rPr>
                <w:rFonts w:ascii="Arial" w:hAnsi="Arial" w:cs="Arial"/>
                <w:sz w:val="18"/>
                <w:szCs w:val="18"/>
                <w:lang w:val="es-SV" w:eastAsia="es-SV"/>
              </w:rPr>
              <w:t xml:space="preserve">Contexto del cargo (Cómo se siente el </w:t>
            </w:r>
          </w:p>
          <w:p w:rsidR="00047F6B" w:rsidRPr="005E7DB2" w:rsidRDefault="00047F6B" w:rsidP="00047F6B">
            <w:pPr>
              <w:spacing w:before="100" w:beforeAutospacing="1" w:after="100" w:afterAutospacing="1" w:line="360" w:lineRule="auto"/>
              <w:rPr>
                <w:rFonts w:ascii="Arial" w:hAnsi="Arial" w:cs="Arial"/>
                <w:sz w:val="18"/>
                <w:szCs w:val="18"/>
                <w:lang w:val="es-SV" w:eastAsia="es-SV"/>
              </w:rPr>
            </w:pPr>
            <w:r w:rsidRPr="005E7DB2">
              <w:rPr>
                <w:rFonts w:ascii="Arial" w:hAnsi="Arial" w:cs="Arial"/>
                <w:sz w:val="18"/>
                <w:szCs w:val="18"/>
                <w:lang w:val="es-SV" w:eastAsia="es-SV"/>
              </w:rPr>
              <w:t xml:space="preserve">Individuo en relación con </w:t>
            </w:r>
            <w:r w:rsidRPr="005E7DB2">
              <w:rPr>
                <w:rFonts w:ascii="Arial" w:hAnsi="Arial" w:cs="Arial"/>
                <w:b/>
                <w:i/>
                <w:sz w:val="18"/>
                <w:szCs w:val="18"/>
                <w:lang w:val="es-SV" w:eastAsia="es-SV"/>
              </w:rPr>
              <w:t>la Institución</w:t>
            </w:r>
            <w:r w:rsidRPr="005E7DB2">
              <w:rPr>
                <w:rFonts w:ascii="Arial" w:hAnsi="Arial" w:cs="Arial"/>
                <w:sz w:val="18"/>
                <w:szCs w:val="18"/>
                <w:lang w:val="es-SV" w:eastAsia="es-SV"/>
              </w:rPr>
              <w:t>).</w:t>
            </w:r>
          </w:p>
        </w:tc>
      </w:tr>
      <w:tr w:rsidR="00047F6B" w:rsidRPr="005E7DB2" w:rsidTr="00047F6B">
        <w:trPr>
          <w:trHeight w:val="682"/>
        </w:trPr>
        <w:tc>
          <w:tcPr>
            <w:tcW w:w="2512" w:type="pct"/>
            <w:hideMark/>
          </w:tcPr>
          <w:p w:rsidR="00047F6B" w:rsidRPr="005E7DB2" w:rsidRDefault="00047F6B" w:rsidP="002C6773">
            <w:pPr>
              <w:numPr>
                <w:ilvl w:val="0"/>
                <w:numId w:val="13"/>
              </w:numPr>
              <w:spacing w:before="100" w:beforeAutospacing="1" w:after="100" w:afterAutospacing="1" w:line="360" w:lineRule="auto"/>
              <w:rPr>
                <w:rFonts w:ascii="Arial" w:hAnsi="Arial" w:cs="Arial"/>
                <w:b/>
                <w:bCs/>
                <w:sz w:val="18"/>
                <w:szCs w:val="18"/>
                <w:lang w:val="es-SV" w:eastAsia="es-SV"/>
              </w:rPr>
            </w:pPr>
            <w:r w:rsidRPr="005E7DB2">
              <w:rPr>
                <w:rFonts w:ascii="Arial" w:hAnsi="Arial" w:cs="Arial"/>
                <w:b/>
                <w:bCs/>
                <w:sz w:val="18"/>
                <w:szCs w:val="18"/>
                <w:lang w:val="es-SV" w:eastAsia="es-SV"/>
              </w:rPr>
              <w:t xml:space="preserve">El trabajo en sí. </w:t>
            </w:r>
          </w:p>
          <w:p w:rsidR="00047F6B" w:rsidRPr="005E7DB2" w:rsidRDefault="00047F6B" w:rsidP="002C6773">
            <w:pPr>
              <w:numPr>
                <w:ilvl w:val="0"/>
                <w:numId w:val="13"/>
              </w:numPr>
              <w:spacing w:before="100" w:beforeAutospacing="1" w:after="100" w:afterAutospacing="1" w:line="360" w:lineRule="auto"/>
              <w:rPr>
                <w:rFonts w:ascii="Arial" w:hAnsi="Arial" w:cs="Arial"/>
                <w:b/>
                <w:bCs/>
                <w:sz w:val="18"/>
                <w:szCs w:val="18"/>
                <w:lang w:val="es-SV" w:eastAsia="es-SV"/>
              </w:rPr>
            </w:pPr>
            <w:r w:rsidRPr="005E7DB2">
              <w:rPr>
                <w:rFonts w:ascii="Arial" w:hAnsi="Arial" w:cs="Arial"/>
                <w:b/>
                <w:bCs/>
                <w:sz w:val="18"/>
                <w:szCs w:val="18"/>
                <w:lang w:val="es-SV" w:eastAsia="es-SV"/>
              </w:rPr>
              <w:t xml:space="preserve">Realización. </w:t>
            </w:r>
          </w:p>
          <w:p w:rsidR="00047F6B" w:rsidRPr="005E7DB2" w:rsidRDefault="00047F6B" w:rsidP="002C6773">
            <w:pPr>
              <w:numPr>
                <w:ilvl w:val="0"/>
                <w:numId w:val="13"/>
              </w:numPr>
              <w:spacing w:before="100" w:beforeAutospacing="1" w:after="100" w:afterAutospacing="1" w:line="360" w:lineRule="auto"/>
              <w:rPr>
                <w:rFonts w:ascii="Arial" w:hAnsi="Arial" w:cs="Arial"/>
                <w:b/>
                <w:bCs/>
                <w:sz w:val="18"/>
                <w:szCs w:val="18"/>
                <w:lang w:val="es-SV" w:eastAsia="es-SV"/>
              </w:rPr>
            </w:pPr>
            <w:r w:rsidRPr="005E7DB2">
              <w:rPr>
                <w:rFonts w:ascii="Arial" w:hAnsi="Arial" w:cs="Arial"/>
                <w:b/>
                <w:bCs/>
                <w:sz w:val="18"/>
                <w:szCs w:val="18"/>
                <w:lang w:val="es-SV" w:eastAsia="es-SV"/>
              </w:rPr>
              <w:t xml:space="preserve">Reconocimiento. </w:t>
            </w:r>
          </w:p>
          <w:p w:rsidR="00047F6B" w:rsidRPr="005E7DB2" w:rsidRDefault="00047F6B" w:rsidP="002C6773">
            <w:pPr>
              <w:numPr>
                <w:ilvl w:val="0"/>
                <w:numId w:val="13"/>
              </w:numPr>
              <w:spacing w:before="100" w:beforeAutospacing="1" w:after="100" w:afterAutospacing="1" w:line="360" w:lineRule="auto"/>
              <w:rPr>
                <w:rFonts w:ascii="Arial" w:hAnsi="Arial" w:cs="Arial"/>
                <w:b/>
                <w:bCs/>
                <w:sz w:val="18"/>
                <w:szCs w:val="18"/>
                <w:lang w:val="es-SV" w:eastAsia="es-SV"/>
              </w:rPr>
            </w:pPr>
            <w:r w:rsidRPr="005E7DB2">
              <w:rPr>
                <w:rFonts w:ascii="Arial" w:hAnsi="Arial" w:cs="Arial"/>
                <w:b/>
                <w:bCs/>
                <w:sz w:val="18"/>
                <w:szCs w:val="18"/>
                <w:lang w:val="es-SV" w:eastAsia="es-SV"/>
              </w:rPr>
              <w:t xml:space="preserve">Progreso profesional. </w:t>
            </w:r>
          </w:p>
          <w:p w:rsidR="00047F6B" w:rsidRPr="005E7DB2" w:rsidRDefault="00047F6B" w:rsidP="002C6773">
            <w:pPr>
              <w:numPr>
                <w:ilvl w:val="0"/>
                <w:numId w:val="13"/>
              </w:numPr>
              <w:spacing w:before="100" w:beforeAutospacing="1" w:after="100" w:afterAutospacing="1" w:line="360" w:lineRule="auto"/>
              <w:rPr>
                <w:rFonts w:ascii="Arial" w:hAnsi="Arial" w:cs="Arial"/>
                <w:b/>
                <w:bCs/>
                <w:sz w:val="18"/>
                <w:szCs w:val="18"/>
                <w:lang w:val="es-SV" w:eastAsia="es-SV"/>
              </w:rPr>
            </w:pPr>
            <w:r w:rsidRPr="005E7DB2">
              <w:rPr>
                <w:rFonts w:ascii="Arial" w:hAnsi="Arial" w:cs="Arial"/>
                <w:b/>
                <w:bCs/>
                <w:sz w:val="18"/>
                <w:szCs w:val="18"/>
                <w:lang w:val="es-SV" w:eastAsia="es-SV"/>
              </w:rPr>
              <w:t xml:space="preserve">Responsabilidad. </w:t>
            </w:r>
          </w:p>
        </w:tc>
        <w:tc>
          <w:tcPr>
            <w:tcW w:w="2488" w:type="pct"/>
            <w:hideMark/>
          </w:tcPr>
          <w:p w:rsidR="00047F6B" w:rsidRPr="005E7DB2" w:rsidRDefault="00047F6B" w:rsidP="002C6773">
            <w:pPr>
              <w:numPr>
                <w:ilvl w:val="0"/>
                <w:numId w:val="14"/>
              </w:numPr>
              <w:spacing w:before="100" w:beforeAutospacing="1" w:after="100" w:afterAutospacing="1" w:line="360" w:lineRule="auto"/>
              <w:rPr>
                <w:rFonts w:ascii="Arial" w:hAnsi="Arial" w:cs="Arial"/>
                <w:sz w:val="18"/>
                <w:szCs w:val="18"/>
                <w:lang w:val="es-SV" w:eastAsia="es-SV"/>
              </w:rPr>
            </w:pPr>
            <w:r w:rsidRPr="005E7DB2">
              <w:rPr>
                <w:rFonts w:ascii="Arial" w:hAnsi="Arial" w:cs="Arial"/>
                <w:sz w:val="18"/>
                <w:szCs w:val="18"/>
                <w:lang w:val="es-SV" w:eastAsia="es-SV"/>
              </w:rPr>
              <w:t xml:space="preserve">Las condiciones de trabajo. </w:t>
            </w:r>
          </w:p>
          <w:p w:rsidR="00047F6B" w:rsidRPr="005E7DB2" w:rsidRDefault="00047F6B" w:rsidP="002C6773">
            <w:pPr>
              <w:numPr>
                <w:ilvl w:val="0"/>
                <w:numId w:val="14"/>
              </w:numPr>
              <w:spacing w:before="100" w:beforeAutospacing="1" w:after="100" w:afterAutospacing="1" w:line="360" w:lineRule="auto"/>
              <w:rPr>
                <w:rFonts w:ascii="Arial" w:hAnsi="Arial" w:cs="Arial"/>
                <w:sz w:val="18"/>
                <w:szCs w:val="18"/>
                <w:lang w:val="es-SV" w:eastAsia="es-SV"/>
              </w:rPr>
            </w:pPr>
            <w:r w:rsidRPr="005E7DB2">
              <w:rPr>
                <w:rFonts w:ascii="Arial" w:hAnsi="Arial" w:cs="Arial"/>
                <w:sz w:val="18"/>
                <w:szCs w:val="18"/>
                <w:lang w:val="es-SV" w:eastAsia="es-SV"/>
              </w:rPr>
              <w:t xml:space="preserve">Administración de la empresa. </w:t>
            </w:r>
          </w:p>
          <w:p w:rsidR="00047F6B" w:rsidRPr="005E7DB2" w:rsidRDefault="00047F6B" w:rsidP="002C6773">
            <w:pPr>
              <w:numPr>
                <w:ilvl w:val="0"/>
                <w:numId w:val="14"/>
              </w:numPr>
              <w:spacing w:before="100" w:beforeAutospacing="1" w:after="100" w:afterAutospacing="1" w:line="360" w:lineRule="auto"/>
              <w:rPr>
                <w:rFonts w:ascii="Arial" w:hAnsi="Arial" w:cs="Arial"/>
                <w:sz w:val="18"/>
                <w:szCs w:val="18"/>
                <w:lang w:val="es-SV" w:eastAsia="es-SV"/>
              </w:rPr>
            </w:pPr>
            <w:r w:rsidRPr="005E7DB2">
              <w:rPr>
                <w:rFonts w:ascii="Arial" w:hAnsi="Arial" w:cs="Arial"/>
                <w:sz w:val="18"/>
                <w:szCs w:val="18"/>
                <w:lang w:val="es-SV" w:eastAsia="es-SV"/>
              </w:rPr>
              <w:t xml:space="preserve">Salario. </w:t>
            </w:r>
          </w:p>
          <w:p w:rsidR="00047F6B" w:rsidRPr="005E7DB2" w:rsidRDefault="00047F6B" w:rsidP="002C6773">
            <w:pPr>
              <w:numPr>
                <w:ilvl w:val="0"/>
                <w:numId w:val="14"/>
              </w:numPr>
              <w:spacing w:before="100" w:beforeAutospacing="1" w:after="100" w:afterAutospacing="1" w:line="360" w:lineRule="auto"/>
              <w:rPr>
                <w:rFonts w:ascii="Arial" w:hAnsi="Arial" w:cs="Arial"/>
                <w:sz w:val="18"/>
                <w:szCs w:val="18"/>
                <w:lang w:val="es-SV" w:eastAsia="es-SV"/>
              </w:rPr>
            </w:pPr>
            <w:r w:rsidRPr="005E7DB2">
              <w:rPr>
                <w:rFonts w:ascii="Arial" w:hAnsi="Arial" w:cs="Arial"/>
                <w:sz w:val="18"/>
                <w:szCs w:val="18"/>
                <w:lang w:val="es-SV" w:eastAsia="es-SV"/>
              </w:rPr>
              <w:t xml:space="preserve">Relaciones con el supervisor. </w:t>
            </w:r>
          </w:p>
          <w:p w:rsidR="00047F6B" w:rsidRPr="005E7DB2" w:rsidRDefault="00047F6B" w:rsidP="002C6773">
            <w:pPr>
              <w:numPr>
                <w:ilvl w:val="0"/>
                <w:numId w:val="14"/>
              </w:numPr>
              <w:spacing w:before="100" w:beforeAutospacing="1" w:after="100" w:afterAutospacing="1" w:line="360" w:lineRule="auto"/>
              <w:rPr>
                <w:rFonts w:ascii="Arial" w:hAnsi="Arial" w:cs="Arial"/>
                <w:sz w:val="18"/>
                <w:szCs w:val="18"/>
                <w:lang w:val="es-SV" w:eastAsia="es-SV"/>
              </w:rPr>
            </w:pPr>
            <w:r w:rsidRPr="005E7DB2">
              <w:rPr>
                <w:rFonts w:ascii="Arial" w:hAnsi="Arial" w:cs="Arial"/>
                <w:sz w:val="18"/>
                <w:szCs w:val="18"/>
                <w:lang w:val="es-SV" w:eastAsia="es-SV"/>
              </w:rPr>
              <w:t xml:space="preserve">Beneficios y servicios sociales. </w:t>
            </w:r>
          </w:p>
        </w:tc>
      </w:tr>
    </w:tbl>
    <w:p w:rsidR="00047F6B" w:rsidRPr="00BE53AA" w:rsidRDefault="00047F6B" w:rsidP="00047F6B">
      <w:pPr>
        <w:pStyle w:val="NormalWeb"/>
        <w:spacing w:line="360" w:lineRule="auto"/>
        <w:ind w:left="720"/>
        <w:jc w:val="both"/>
        <w:rPr>
          <w:rFonts w:ascii="Arial" w:hAnsi="Arial" w:cs="Arial"/>
          <w:sz w:val="20"/>
          <w:szCs w:val="20"/>
          <w:lang w:val="es-SV" w:eastAsia="es-SV"/>
        </w:rPr>
      </w:pPr>
      <w:r w:rsidRPr="00BE53AA">
        <w:rPr>
          <w:rFonts w:ascii="Arial" w:hAnsi="Arial" w:cs="Arial"/>
          <w:sz w:val="20"/>
          <w:szCs w:val="20"/>
          <w:lang w:val="es-SV" w:eastAsia="es-SV"/>
        </w:rPr>
        <w:t>Figura: factores motivacionales y de higiene.</w:t>
      </w:r>
    </w:p>
    <w:p w:rsidR="00047F6B" w:rsidRPr="0087260D" w:rsidRDefault="00047F6B" w:rsidP="00047F6B">
      <w:pPr>
        <w:pStyle w:val="NormalWeb"/>
        <w:spacing w:line="360" w:lineRule="auto"/>
        <w:jc w:val="both"/>
        <w:rPr>
          <w:rFonts w:ascii="Arial" w:hAnsi="Arial" w:cs="Arial"/>
        </w:rPr>
      </w:pPr>
      <w:r w:rsidRPr="0087260D">
        <w:rPr>
          <w:rFonts w:ascii="Arial" w:hAnsi="Arial" w:cs="Arial"/>
        </w:rPr>
        <w:t>La satisfacción laboral está relacionada al clima organizacional de la empresa y al desempeño laboral.</w:t>
      </w:r>
    </w:p>
    <w:p w:rsidR="00047F6B" w:rsidRPr="0087260D" w:rsidRDefault="00047F6B" w:rsidP="00047F6B">
      <w:pPr>
        <w:pStyle w:val="NormalWeb"/>
        <w:spacing w:line="360" w:lineRule="auto"/>
        <w:jc w:val="both"/>
        <w:rPr>
          <w:rFonts w:ascii="Arial" w:hAnsi="Arial" w:cs="Arial"/>
        </w:rPr>
      </w:pPr>
      <w:r w:rsidRPr="0087260D">
        <w:rPr>
          <w:rFonts w:ascii="Arial" w:hAnsi="Arial" w:cs="Arial"/>
        </w:rPr>
        <w:lastRenderedPageBreak/>
        <w:t>De acuerdo a los hallazgos, investigaciones y conocimientos acumulados (</w:t>
      </w:r>
      <w:proofErr w:type="spellStart"/>
      <w:r w:rsidRPr="0087260D">
        <w:rPr>
          <w:rFonts w:ascii="Arial" w:hAnsi="Arial" w:cs="Arial"/>
        </w:rPr>
        <w:t>Robbins</w:t>
      </w:r>
      <w:proofErr w:type="spellEnd"/>
      <w:r w:rsidRPr="0087260D">
        <w:rPr>
          <w:rFonts w:ascii="Arial" w:hAnsi="Arial" w:cs="Arial"/>
        </w:rPr>
        <w:t>, 1998) se considera que los principales factores que determinan la satisfacción laboral son:</w:t>
      </w:r>
    </w:p>
    <w:p w:rsidR="00047F6B" w:rsidRPr="0087260D" w:rsidRDefault="00047F6B" w:rsidP="002C6773">
      <w:pPr>
        <w:pStyle w:val="NormalWeb"/>
        <w:numPr>
          <w:ilvl w:val="0"/>
          <w:numId w:val="15"/>
        </w:numPr>
        <w:spacing w:before="120" w:beforeAutospacing="0" w:after="216" w:afterAutospacing="0" w:line="360" w:lineRule="auto"/>
        <w:jc w:val="both"/>
        <w:rPr>
          <w:rFonts w:ascii="Arial" w:hAnsi="Arial" w:cs="Arial"/>
        </w:rPr>
      </w:pPr>
      <w:r w:rsidRPr="0087260D">
        <w:rPr>
          <w:rFonts w:ascii="Arial" w:hAnsi="Arial" w:cs="Arial"/>
        </w:rPr>
        <w:t>Reto del trabajo.</w:t>
      </w:r>
    </w:p>
    <w:p w:rsidR="00047F6B" w:rsidRPr="0087260D" w:rsidRDefault="00047F6B" w:rsidP="002C6773">
      <w:pPr>
        <w:pStyle w:val="NormalWeb"/>
        <w:numPr>
          <w:ilvl w:val="0"/>
          <w:numId w:val="15"/>
        </w:numPr>
        <w:spacing w:before="120" w:beforeAutospacing="0" w:after="216" w:afterAutospacing="0" w:line="360" w:lineRule="auto"/>
        <w:jc w:val="both"/>
        <w:rPr>
          <w:rFonts w:ascii="Arial" w:hAnsi="Arial" w:cs="Arial"/>
        </w:rPr>
      </w:pPr>
      <w:r w:rsidRPr="0087260D">
        <w:rPr>
          <w:rFonts w:ascii="Arial" w:hAnsi="Arial" w:cs="Arial"/>
        </w:rPr>
        <w:t>Sistema de recompensas justas.</w:t>
      </w:r>
    </w:p>
    <w:p w:rsidR="00047F6B" w:rsidRDefault="00047F6B" w:rsidP="002C6773">
      <w:pPr>
        <w:pStyle w:val="NormalWeb"/>
        <w:numPr>
          <w:ilvl w:val="0"/>
          <w:numId w:val="15"/>
        </w:numPr>
        <w:spacing w:before="120" w:beforeAutospacing="0" w:after="216" w:afterAutospacing="0" w:line="360" w:lineRule="auto"/>
        <w:jc w:val="both"/>
        <w:rPr>
          <w:rFonts w:ascii="Arial" w:hAnsi="Arial" w:cs="Arial"/>
          <w:color w:val="4F81BD"/>
        </w:rPr>
      </w:pPr>
      <w:r w:rsidRPr="0087260D">
        <w:rPr>
          <w:rFonts w:ascii="Arial" w:hAnsi="Arial" w:cs="Arial"/>
        </w:rPr>
        <w:t>Condiciones favorables de trabajo</w:t>
      </w:r>
      <w:r w:rsidRPr="006D32D9">
        <w:rPr>
          <w:rFonts w:ascii="Arial" w:hAnsi="Arial" w:cs="Arial"/>
          <w:color w:val="4F81BD"/>
        </w:rPr>
        <w:t>.</w:t>
      </w:r>
    </w:p>
    <w:p w:rsidR="00047F6B" w:rsidRPr="00944D1E" w:rsidRDefault="00047F6B" w:rsidP="002C6773">
      <w:pPr>
        <w:pStyle w:val="NormalWeb"/>
        <w:numPr>
          <w:ilvl w:val="0"/>
          <w:numId w:val="15"/>
        </w:numPr>
        <w:spacing w:before="120" w:beforeAutospacing="0" w:after="216" w:afterAutospacing="0" w:line="360" w:lineRule="auto"/>
        <w:jc w:val="both"/>
        <w:rPr>
          <w:rFonts w:ascii="Arial" w:hAnsi="Arial" w:cs="Arial"/>
        </w:rPr>
      </w:pPr>
      <w:r w:rsidRPr="0087260D">
        <w:rPr>
          <w:rFonts w:ascii="Arial" w:hAnsi="Arial" w:cs="Arial"/>
        </w:rPr>
        <w:t>Colegas que brinden apoyo.</w:t>
      </w:r>
    </w:p>
    <w:p w:rsidR="00047F6B" w:rsidRPr="00BE53AA" w:rsidRDefault="00047F6B" w:rsidP="00047F6B">
      <w:pPr>
        <w:pStyle w:val="NormalWeb"/>
        <w:spacing w:line="360" w:lineRule="auto"/>
        <w:jc w:val="both"/>
        <w:rPr>
          <w:rFonts w:ascii="Arial" w:hAnsi="Arial" w:cs="Arial"/>
          <w:b/>
        </w:rPr>
      </w:pPr>
      <w:r>
        <w:rPr>
          <w:rFonts w:ascii="Arial" w:hAnsi="Arial" w:cs="Arial"/>
          <w:b/>
        </w:rPr>
        <w:t xml:space="preserve"> </w:t>
      </w:r>
      <w:r w:rsidRPr="00F96A2D">
        <w:rPr>
          <w:rFonts w:ascii="Arial" w:hAnsi="Arial" w:cs="Arial"/>
          <w:b/>
        </w:rPr>
        <w:t>Otros aspectos de la satisfacción laboral</w:t>
      </w:r>
      <w:r>
        <w:rPr>
          <w:rFonts w:ascii="Arial" w:hAnsi="Arial" w:cs="Arial"/>
          <w:b/>
        </w:rPr>
        <w:t>.</w:t>
      </w:r>
    </w:p>
    <w:p w:rsidR="00047F6B" w:rsidRPr="006762F0" w:rsidRDefault="00047F6B" w:rsidP="002C6773">
      <w:pPr>
        <w:pStyle w:val="NormalWeb"/>
        <w:numPr>
          <w:ilvl w:val="0"/>
          <w:numId w:val="12"/>
        </w:numPr>
        <w:spacing w:before="120" w:beforeAutospacing="0" w:after="216" w:afterAutospacing="0" w:line="360" w:lineRule="auto"/>
        <w:jc w:val="both"/>
        <w:rPr>
          <w:rFonts w:ascii="Arial" w:hAnsi="Arial" w:cs="Arial"/>
        </w:rPr>
      </w:pPr>
      <w:r w:rsidRPr="00F96A2D">
        <w:rPr>
          <w:rFonts w:ascii="Arial" w:hAnsi="Arial" w:cs="Arial"/>
          <w:b/>
          <w:i/>
        </w:rPr>
        <w:t>Identidad de la tarea</w:t>
      </w:r>
      <w:r w:rsidRPr="00F96A2D">
        <w:rPr>
          <w:rFonts w:ascii="Arial" w:hAnsi="Arial" w:cs="Arial"/>
        </w:rPr>
        <w:t>, el grado en el cual el puesto r</w:t>
      </w:r>
      <w:r>
        <w:rPr>
          <w:rFonts w:ascii="Arial" w:hAnsi="Arial" w:cs="Arial"/>
        </w:rPr>
        <w:t>equiere ejecutar una tarea o pro</w:t>
      </w:r>
      <w:r w:rsidRPr="00F96A2D">
        <w:rPr>
          <w:rFonts w:ascii="Arial" w:hAnsi="Arial" w:cs="Arial"/>
        </w:rPr>
        <w:t xml:space="preserve">ceso desde el principio hasta el final con un resultado </w:t>
      </w:r>
      <w:r w:rsidRPr="006762F0">
        <w:rPr>
          <w:rFonts w:ascii="Arial" w:hAnsi="Arial" w:cs="Arial"/>
        </w:rPr>
        <w:t>visible.</w:t>
      </w:r>
    </w:p>
    <w:p w:rsidR="00047F6B" w:rsidRPr="00F96A2D" w:rsidRDefault="00047F6B" w:rsidP="002C6773">
      <w:pPr>
        <w:pStyle w:val="NormalWeb"/>
        <w:numPr>
          <w:ilvl w:val="0"/>
          <w:numId w:val="12"/>
        </w:numPr>
        <w:spacing w:before="120" w:beforeAutospacing="0" w:after="216" w:afterAutospacing="0" w:line="360" w:lineRule="auto"/>
        <w:jc w:val="both"/>
        <w:rPr>
          <w:rFonts w:ascii="Arial" w:hAnsi="Arial" w:cs="Arial"/>
        </w:rPr>
      </w:pPr>
      <w:r w:rsidRPr="00F96A2D">
        <w:rPr>
          <w:rFonts w:ascii="Arial" w:hAnsi="Arial" w:cs="Arial"/>
          <w:b/>
          <w:i/>
        </w:rPr>
        <w:t>Significación de la tarea</w:t>
      </w:r>
      <w:r w:rsidRPr="00F96A2D">
        <w:rPr>
          <w:rFonts w:ascii="Arial" w:hAnsi="Arial" w:cs="Arial"/>
        </w:rPr>
        <w:t>, el grado en que el puesto tiene un impacto sobre las vidas o el trabajo de otras personas en la organización inmediata o en el ambiente externo.</w:t>
      </w:r>
    </w:p>
    <w:p w:rsidR="00047F6B" w:rsidRDefault="00047F6B" w:rsidP="002C6773">
      <w:pPr>
        <w:pStyle w:val="NormalWeb"/>
        <w:numPr>
          <w:ilvl w:val="0"/>
          <w:numId w:val="12"/>
        </w:numPr>
        <w:spacing w:before="120" w:beforeAutospacing="0" w:after="216" w:afterAutospacing="0" w:line="360" w:lineRule="auto"/>
        <w:jc w:val="both"/>
        <w:rPr>
          <w:rFonts w:ascii="Arial" w:hAnsi="Arial" w:cs="Arial"/>
        </w:rPr>
      </w:pPr>
      <w:r w:rsidRPr="00F96A2D">
        <w:rPr>
          <w:rFonts w:ascii="Arial" w:hAnsi="Arial" w:cs="Arial"/>
          <w:b/>
          <w:i/>
        </w:rPr>
        <w:t>Autonomía,</w:t>
      </w:r>
      <w:r w:rsidRPr="00F96A2D">
        <w:rPr>
          <w:rFonts w:ascii="Arial" w:hAnsi="Arial" w:cs="Arial"/>
        </w:rPr>
        <w:t xml:space="preserve"> el grado en el cual el puesto proporciona libertad, independencia y discreción sustanciales al empleado en la programación de su trabajo y la utilización de las herramientas necesarias para ello.</w:t>
      </w:r>
      <w:r w:rsidRPr="00F96A2D">
        <w:rPr>
          <w:rFonts w:ascii="Arial" w:hAnsi="Arial" w:cs="Arial"/>
        </w:rPr>
        <w:br/>
        <w:t>Retroalimentación del puesto mismo, el grado en el cual el desempeño de las actividades de trabajo requeridas por el puesto produce que el empleado obtenga información clara y directa acerca de la efectividad de su actuación.</w:t>
      </w:r>
    </w:p>
    <w:p w:rsidR="00047F6B" w:rsidRPr="00F96A2D" w:rsidRDefault="00047F6B" w:rsidP="002C6773">
      <w:pPr>
        <w:pStyle w:val="NormalWeb"/>
        <w:numPr>
          <w:ilvl w:val="0"/>
          <w:numId w:val="12"/>
        </w:numPr>
        <w:spacing w:before="120" w:beforeAutospacing="0" w:after="216" w:afterAutospacing="0" w:line="360" w:lineRule="auto"/>
        <w:jc w:val="both"/>
        <w:rPr>
          <w:rFonts w:ascii="Arial" w:hAnsi="Arial" w:cs="Arial"/>
        </w:rPr>
      </w:pPr>
      <w:r w:rsidRPr="00F96A2D">
        <w:rPr>
          <w:rFonts w:ascii="Arial" w:hAnsi="Arial" w:cs="Arial"/>
          <w:b/>
          <w:i/>
        </w:rPr>
        <w:t>La cultura organizacional</w:t>
      </w:r>
      <w:r w:rsidRPr="00F96A2D">
        <w:rPr>
          <w:rFonts w:ascii="Arial" w:hAnsi="Arial" w:cs="Arial"/>
        </w:rPr>
        <w:t xml:space="preserve"> de la empresa, todo ese sistema de valores, metas que es percibido por el trabajador y expresado a través del clima organizacional también contribuye a proporcionar condiciones favorables de trabajo, siempre que consideremos que las metas organizacionales y las personales no son opuestas.</w:t>
      </w:r>
    </w:p>
    <w:p w:rsidR="00047F6B" w:rsidRDefault="00047F6B" w:rsidP="002C6773">
      <w:pPr>
        <w:pStyle w:val="NormalWeb"/>
        <w:numPr>
          <w:ilvl w:val="0"/>
          <w:numId w:val="12"/>
        </w:numPr>
        <w:spacing w:before="120" w:beforeAutospacing="0" w:after="216" w:afterAutospacing="0" w:line="360" w:lineRule="auto"/>
        <w:jc w:val="both"/>
        <w:rPr>
          <w:rFonts w:ascii="Arial" w:hAnsi="Arial" w:cs="Arial"/>
        </w:rPr>
      </w:pPr>
      <w:r w:rsidRPr="00F96A2D">
        <w:rPr>
          <w:rFonts w:ascii="Arial" w:hAnsi="Arial" w:cs="Arial"/>
          <w:b/>
          <w:i/>
        </w:rPr>
        <w:lastRenderedPageBreak/>
        <w:t xml:space="preserve"> El comportamiento del jefe</w:t>
      </w:r>
      <w:r w:rsidRPr="00F96A2D">
        <w:rPr>
          <w:rFonts w:ascii="Arial" w:hAnsi="Arial" w:cs="Arial"/>
        </w:rPr>
        <w:t xml:space="preserve"> es uno de los principales determinantes de la satisfacción. De manera general un jefe comprensivo, que brinda retroalimentación positiva, escucha las opiniones de los empleados y demuestra interés permitirá una mayor satisfacción.</w:t>
      </w:r>
    </w:p>
    <w:p w:rsidR="00047F6B" w:rsidRPr="00F96A2D" w:rsidRDefault="00047F6B" w:rsidP="002C6773">
      <w:pPr>
        <w:pStyle w:val="NormalWeb"/>
        <w:numPr>
          <w:ilvl w:val="0"/>
          <w:numId w:val="12"/>
        </w:numPr>
        <w:spacing w:before="120" w:beforeAutospacing="0" w:after="216" w:afterAutospacing="0" w:line="360" w:lineRule="auto"/>
        <w:jc w:val="both"/>
        <w:rPr>
          <w:rFonts w:ascii="Arial" w:hAnsi="Arial" w:cs="Arial"/>
        </w:rPr>
      </w:pPr>
      <w:r w:rsidRPr="00F96A2D">
        <w:rPr>
          <w:rFonts w:ascii="Arial" w:hAnsi="Arial" w:cs="Arial"/>
          <w:b/>
          <w:i/>
        </w:rPr>
        <w:t>Compatibilidad entre la personalidad y el puesto</w:t>
      </w:r>
      <w:r w:rsidRPr="00F96A2D">
        <w:rPr>
          <w:rFonts w:ascii="Arial" w:hAnsi="Arial" w:cs="Arial"/>
        </w:rPr>
        <w:t>.</w:t>
      </w:r>
    </w:p>
    <w:p w:rsidR="00047F6B" w:rsidRDefault="00047F6B" w:rsidP="00047F6B">
      <w:pPr>
        <w:pStyle w:val="NormalWeb"/>
        <w:spacing w:before="120" w:beforeAutospacing="0" w:after="216" w:afterAutospacing="0" w:line="360" w:lineRule="auto"/>
        <w:ind w:left="720"/>
        <w:jc w:val="both"/>
        <w:rPr>
          <w:rFonts w:ascii="Arial" w:hAnsi="Arial" w:cs="Arial"/>
        </w:rPr>
      </w:pPr>
      <w:proofErr w:type="spellStart"/>
      <w:r w:rsidRPr="00F96A2D">
        <w:rPr>
          <w:rFonts w:ascii="Arial" w:hAnsi="Arial" w:cs="Arial"/>
        </w:rPr>
        <w:t>Holland</w:t>
      </w:r>
      <w:proofErr w:type="spellEnd"/>
      <w:r w:rsidRPr="00F96A2D">
        <w:rPr>
          <w:rFonts w:ascii="Arial" w:hAnsi="Arial" w:cs="Arial"/>
        </w:rPr>
        <w:t xml:space="preserve"> ha trabajado e investigado en este aspecto y sus resultados apuntan a la conclusión de que un alto acuerdo entre personalidad y ocupación da como resultado más satisfacción, ya que las personas poseerían talentos adecuados y habilidades para cumplir con las demandas de sus trabajos. Esto es muy probable apoyándonos en que las personas que tengan talentos adecuados podrán lograr mejores desempeños en el puesto, ser más exitosas en su trabajo y esto les generará mayor satisfacción (influyen el reconocimiento formal, la retroalimentación y demás factores contingentes).</w:t>
      </w:r>
    </w:p>
    <w:p w:rsidR="00047F6B" w:rsidRDefault="00047F6B" w:rsidP="00047F6B">
      <w:pPr>
        <w:pStyle w:val="Sinespaciado"/>
        <w:spacing w:line="360" w:lineRule="auto"/>
        <w:ind w:firstLine="708"/>
        <w:jc w:val="both"/>
        <w:rPr>
          <w:rFonts w:ascii="Arial" w:hAnsi="Arial" w:cs="Arial"/>
          <w:b/>
          <w:bCs/>
          <w:sz w:val="24"/>
          <w:szCs w:val="24"/>
          <w:lang w:eastAsia="es-ES"/>
        </w:rPr>
      </w:pPr>
      <w:r w:rsidRPr="00E31E8C">
        <w:rPr>
          <w:rFonts w:ascii="Arial" w:hAnsi="Arial" w:cs="Arial"/>
          <w:b/>
          <w:bCs/>
          <w:sz w:val="24"/>
          <w:szCs w:val="24"/>
          <w:lang w:eastAsia="es-ES"/>
        </w:rPr>
        <w:t>Diferencia entre Motivación y Satisfacción</w:t>
      </w:r>
    </w:p>
    <w:p w:rsidR="00047F6B" w:rsidRPr="00E31E8C" w:rsidRDefault="00047F6B" w:rsidP="00047F6B">
      <w:pPr>
        <w:pStyle w:val="Sinespaciado"/>
        <w:spacing w:line="360" w:lineRule="auto"/>
        <w:ind w:left="708"/>
        <w:jc w:val="both"/>
        <w:rPr>
          <w:rFonts w:ascii="Arial" w:hAnsi="Arial" w:cs="Arial"/>
          <w:sz w:val="24"/>
          <w:szCs w:val="24"/>
          <w:lang w:eastAsia="es-ES"/>
        </w:rPr>
      </w:pPr>
      <w:r w:rsidRPr="00E31E8C">
        <w:rPr>
          <w:rFonts w:ascii="Arial" w:hAnsi="Arial" w:cs="Arial"/>
          <w:sz w:val="24"/>
          <w:szCs w:val="24"/>
          <w:lang w:eastAsia="es-ES"/>
        </w:rPr>
        <w:t>Se puede definir a la motivación como el impulso y el esfuerzo para satisfacer un deseo o meta. En cambio, la satisfacción está referida al gusto que se experimenta una vez cumplido el deseo.</w:t>
      </w:r>
    </w:p>
    <w:p w:rsidR="00047F6B" w:rsidRDefault="00047F6B" w:rsidP="00047F6B">
      <w:pPr>
        <w:pStyle w:val="Sinespaciado"/>
        <w:spacing w:line="360" w:lineRule="auto"/>
        <w:ind w:left="708"/>
        <w:jc w:val="both"/>
        <w:rPr>
          <w:rFonts w:ascii="Arial" w:hAnsi="Arial" w:cs="Arial"/>
          <w:sz w:val="24"/>
          <w:szCs w:val="24"/>
          <w:lang w:eastAsia="es-ES"/>
        </w:rPr>
      </w:pPr>
      <w:r w:rsidRPr="00E31E8C">
        <w:rPr>
          <w:rFonts w:ascii="Arial" w:hAnsi="Arial" w:cs="Arial"/>
          <w:sz w:val="24"/>
          <w:szCs w:val="24"/>
          <w:lang w:eastAsia="es-ES"/>
        </w:rPr>
        <w:t>Podemos decir entonces que la motivación es anterior al resultado, puesto que esta implica un impulso para conseguirlo; mientras que la satisfacción es posterior al resultado, ya que es el resultado experimentado.</w:t>
      </w:r>
    </w:p>
    <w:p w:rsidR="00047F6B" w:rsidRPr="00DA05B5" w:rsidRDefault="00047F6B" w:rsidP="00047F6B">
      <w:pPr>
        <w:spacing w:before="100" w:beforeAutospacing="1" w:after="240" w:line="360" w:lineRule="auto"/>
        <w:jc w:val="both"/>
        <w:rPr>
          <w:rFonts w:ascii="Arial" w:hAnsi="Arial" w:cs="Arial"/>
          <w:b/>
        </w:rPr>
      </w:pPr>
      <w:r>
        <w:rPr>
          <w:rFonts w:ascii="Arial" w:hAnsi="Arial" w:cs="Arial"/>
          <w:b/>
        </w:rPr>
        <w:t>COMUNICACIÓN E INTERACCIÓ</w:t>
      </w:r>
      <w:r w:rsidRPr="00DA05B5">
        <w:rPr>
          <w:rFonts w:ascii="Arial" w:hAnsi="Arial" w:cs="Arial"/>
          <w:b/>
        </w:rPr>
        <w:t>N</w:t>
      </w:r>
      <w:r>
        <w:rPr>
          <w:rFonts w:ascii="Arial" w:hAnsi="Arial" w:cs="Arial"/>
          <w:b/>
        </w:rPr>
        <w:t>.</w:t>
      </w:r>
      <w:r w:rsidRPr="00DA05B5">
        <w:rPr>
          <w:rFonts w:ascii="Arial" w:hAnsi="Arial" w:cs="Arial"/>
          <w:b/>
        </w:rPr>
        <w:t xml:space="preserve"> </w:t>
      </w:r>
    </w:p>
    <w:p w:rsidR="00047F6B" w:rsidRPr="00E31E8C" w:rsidRDefault="00047F6B" w:rsidP="00047F6B">
      <w:pPr>
        <w:spacing w:line="360" w:lineRule="auto"/>
        <w:jc w:val="both"/>
        <w:rPr>
          <w:rFonts w:ascii="Arial" w:hAnsi="Arial" w:cs="Arial"/>
          <w:lang w:eastAsia="es-SV"/>
        </w:rPr>
      </w:pPr>
      <w:r w:rsidRPr="00E31E8C">
        <w:rPr>
          <w:rFonts w:ascii="Arial" w:hAnsi="Arial" w:cs="Arial"/>
          <w:lang w:eastAsia="es-SV"/>
        </w:rPr>
        <w:t>La palabra “</w:t>
      </w:r>
      <w:r w:rsidRPr="00E31E8C">
        <w:rPr>
          <w:rFonts w:ascii="Arial" w:hAnsi="Arial" w:cs="Arial"/>
          <w:b/>
          <w:i/>
          <w:lang w:eastAsia="es-SV"/>
        </w:rPr>
        <w:t>comunicación”</w:t>
      </w:r>
      <w:r w:rsidRPr="00E31E8C">
        <w:rPr>
          <w:rFonts w:ascii="Arial" w:hAnsi="Arial" w:cs="Arial"/>
          <w:lang w:eastAsia="es-SV"/>
        </w:rPr>
        <w:t xml:space="preserve"> deriva del latín “</w:t>
      </w:r>
      <w:proofErr w:type="spellStart"/>
      <w:r w:rsidRPr="00E31E8C">
        <w:rPr>
          <w:rFonts w:ascii="Arial" w:hAnsi="Arial" w:cs="Arial"/>
          <w:lang w:eastAsia="es-SV"/>
        </w:rPr>
        <w:t>communicare</w:t>
      </w:r>
      <w:proofErr w:type="spellEnd"/>
      <w:r w:rsidRPr="00E31E8C">
        <w:rPr>
          <w:rFonts w:ascii="Arial" w:hAnsi="Arial" w:cs="Arial"/>
          <w:lang w:eastAsia="es-SV"/>
        </w:rPr>
        <w:t>” que significa “compartir”, “hacer a otro partícipe de lo que uno tiene” o “hacer saber a uno alguna cosa”, es decir, informar o transmitir información.</w:t>
      </w:r>
    </w:p>
    <w:p w:rsidR="00047F6B" w:rsidRDefault="00047F6B" w:rsidP="00047F6B">
      <w:pPr>
        <w:spacing w:line="360" w:lineRule="auto"/>
        <w:jc w:val="both"/>
        <w:rPr>
          <w:rFonts w:ascii="Arial" w:hAnsi="Arial" w:cs="Arial"/>
          <w:lang w:eastAsia="es-SV"/>
        </w:rPr>
      </w:pPr>
      <w:r w:rsidRPr="00E31E8C">
        <w:rPr>
          <w:rFonts w:ascii="Arial" w:hAnsi="Arial" w:cs="Arial"/>
          <w:lang w:eastAsia="es-SV"/>
        </w:rPr>
        <w:t>Según la enciclopedia Espasa de 1932, la comunicación es “</w:t>
      </w:r>
      <w:r w:rsidRPr="00E31E8C">
        <w:rPr>
          <w:rFonts w:ascii="Arial" w:hAnsi="Arial" w:cs="Arial"/>
          <w:i/>
          <w:lang w:eastAsia="es-SV"/>
        </w:rPr>
        <w:t>un recurso físico para poner en contacto dos cosas; todo aquello que la posibilita tiene que ver con ella”.</w:t>
      </w:r>
      <w:r w:rsidRPr="00E31E8C">
        <w:rPr>
          <w:rFonts w:ascii="Arial" w:hAnsi="Arial" w:cs="Arial"/>
          <w:lang w:eastAsia="es-SV"/>
        </w:rPr>
        <w:t xml:space="preserve"> Como ocurre con muchas otras enciclopedias de la época, no alude a los medios </w:t>
      </w:r>
      <w:r w:rsidRPr="00E31E8C">
        <w:rPr>
          <w:rFonts w:ascii="Arial" w:hAnsi="Arial" w:cs="Arial"/>
          <w:lang w:eastAsia="es-SV"/>
        </w:rPr>
        <w:lastRenderedPageBreak/>
        <w:t xml:space="preserve">de comunicación, ya que entonces no existía la preocupación por la comunicación que hoy en día tenemos. </w:t>
      </w:r>
    </w:p>
    <w:p w:rsidR="00047F6B" w:rsidRDefault="00047F6B" w:rsidP="00047F6B">
      <w:pPr>
        <w:spacing w:line="360" w:lineRule="auto"/>
        <w:jc w:val="both"/>
        <w:rPr>
          <w:rFonts w:ascii="Arial" w:hAnsi="Arial" w:cs="Arial"/>
          <w:lang w:eastAsia="es-SV"/>
        </w:rPr>
      </w:pPr>
      <w:r w:rsidRPr="00E31E8C">
        <w:rPr>
          <w:rFonts w:ascii="Arial" w:hAnsi="Arial" w:cs="Arial"/>
          <w:lang w:eastAsia="es-SV"/>
        </w:rPr>
        <w:t>Con más de un siglo de antigüedad, este tipo de sociedad surge a finales del siglo XIX y se ha manifestado en todas las actividades humanas. Su origen tiene que ver con procesos sociales tales como la industrialización, la urbanización (éxodo rural) y todos aquellos procesos que vayan ligados a estos.</w:t>
      </w:r>
    </w:p>
    <w:p w:rsidR="00047F6B" w:rsidRPr="00E31E8C" w:rsidRDefault="00047F6B" w:rsidP="00047F6B">
      <w:pPr>
        <w:spacing w:line="360" w:lineRule="auto"/>
        <w:jc w:val="both"/>
        <w:rPr>
          <w:rFonts w:ascii="Arial" w:hAnsi="Arial" w:cs="Arial"/>
          <w:lang w:eastAsia="es-SV"/>
        </w:rPr>
      </w:pPr>
    </w:p>
    <w:p w:rsidR="00047F6B" w:rsidRDefault="00047F6B" w:rsidP="00047F6B">
      <w:pPr>
        <w:spacing w:line="360" w:lineRule="auto"/>
        <w:jc w:val="both"/>
        <w:rPr>
          <w:rFonts w:ascii="Arial" w:hAnsi="Arial" w:cs="Arial"/>
          <w:color w:val="4F81BD"/>
          <w:lang w:eastAsia="es-SV"/>
        </w:rPr>
      </w:pPr>
      <w:r>
        <w:rPr>
          <w:rFonts w:ascii="Arial" w:hAnsi="Arial" w:cs="Arial"/>
          <w:noProof/>
          <w:color w:val="4F81BD"/>
          <w:lang w:val="es-PE" w:eastAsia="es-PE"/>
        </w:rPr>
        <w:drawing>
          <wp:anchor distT="0" distB="0" distL="248412" distR="623316" simplePos="0" relativeHeight="251660288" behindDoc="0" locked="0" layoutInCell="1" allowOverlap="1" wp14:anchorId="5DF55699" wp14:editId="280822F2">
            <wp:simplePos x="0" y="0"/>
            <wp:positionH relativeFrom="column">
              <wp:posOffset>1170559</wp:posOffset>
            </wp:positionH>
            <wp:positionV relativeFrom="paragraph">
              <wp:posOffset>118441</wp:posOffset>
            </wp:positionV>
            <wp:extent cx="2997962" cy="1742936"/>
            <wp:effectExtent l="0" t="57150" r="0" b="600214"/>
            <wp:wrapSquare wrapText="right"/>
            <wp:docPr id="54" name="Imagen 17" descr="http://www.alfinal.com/Temas/comunicacion.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7" descr="http://www.alfinal.com/Temas/comunicacion.jpg"/>
                    <pic:cNvPicPr>
                      <a:picLocks noChangeAspect="1" noChangeArrowheads="1"/>
                    </pic:cNvPicPr>
                  </pic:nvPicPr>
                  <pic:blipFill>
                    <a:blip r:embed="rId18" cstate="print">
                      <a:lum bright="-10000" contrast="-30000"/>
                    </a:blip>
                    <a:srcRect/>
                    <a:stretch>
                      <a:fillRect/>
                    </a:stretch>
                  </pic:blipFill>
                  <pic:spPr bwMode="auto">
                    <a:xfrm>
                      <a:off x="0" y="0"/>
                      <a:ext cx="2997962" cy="1742936"/>
                    </a:xfrm>
                    <a:prstGeom prst="rect">
                      <a:avLst/>
                    </a:prstGeom>
                    <a:ln>
                      <a:solidFill>
                        <a:srgbClr val="00B050"/>
                      </a:solidFill>
                    </a:ln>
                    <a:effectLst>
                      <a:reflection blurRad="12700" stA="30000" endPos="30000" dist="5000" dir="5400000" sy="-100000" algn="bl" rotWithShape="0"/>
                    </a:effectLst>
                    <a:scene3d>
                      <a:camera prst="perspectiveContrastingLeftFacing">
                        <a:rot lat="300000" lon="19800000" rev="0"/>
                      </a:camera>
                      <a:lightRig rig="threePt" dir="t">
                        <a:rot lat="0" lon="0" rev="2700000"/>
                      </a:lightRig>
                    </a:scene3d>
                    <a:sp3d>
                      <a:bevelT w="63500" h="50800"/>
                    </a:sp3d>
                  </pic:spPr>
                </pic:pic>
              </a:graphicData>
            </a:graphic>
          </wp:anchor>
        </w:drawing>
      </w:r>
    </w:p>
    <w:p w:rsidR="00047F6B" w:rsidRPr="00D22130" w:rsidRDefault="00047F6B" w:rsidP="00047F6B">
      <w:pPr>
        <w:spacing w:line="360" w:lineRule="auto"/>
        <w:jc w:val="center"/>
        <w:rPr>
          <w:rFonts w:ascii="Arial" w:hAnsi="Arial" w:cs="Arial"/>
          <w:b/>
          <w:color w:val="4F81BD"/>
          <w:lang w:eastAsia="es-SV"/>
        </w:rPr>
      </w:pPr>
      <w:r w:rsidRPr="00D22130">
        <w:rPr>
          <w:rFonts w:ascii="Arial" w:hAnsi="Arial" w:cs="Arial"/>
          <w:b/>
          <w:sz w:val="20"/>
          <w:szCs w:val="20"/>
          <w:lang w:eastAsia="es-SV"/>
        </w:rPr>
        <w:t>Figura. Comunicación: flujo de mensajes</w:t>
      </w:r>
      <w:r w:rsidRPr="00D22130">
        <w:rPr>
          <w:rFonts w:ascii="Arial" w:hAnsi="Arial" w:cs="Arial"/>
          <w:b/>
          <w:color w:val="4F81BD"/>
          <w:lang w:eastAsia="es-SV"/>
        </w:rPr>
        <w:t>.</w:t>
      </w:r>
    </w:p>
    <w:p w:rsidR="00047F6B" w:rsidRDefault="00047F6B" w:rsidP="00047F6B">
      <w:pPr>
        <w:spacing w:line="360" w:lineRule="auto"/>
        <w:jc w:val="both"/>
        <w:rPr>
          <w:rFonts w:ascii="Arial" w:hAnsi="Arial" w:cs="Arial"/>
          <w:color w:val="4F81BD"/>
          <w:lang w:eastAsia="es-SV"/>
        </w:rPr>
      </w:pPr>
    </w:p>
    <w:p w:rsidR="00047F6B" w:rsidRDefault="00047F6B" w:rsidP="00047F6B">
      <w:pPr>
        <w:spacing w:line="360" w:lineRule="auto"/>
        <w:jc w:val="both"/>
        <w:rPr>
          <w:rFonts w:ascii="Arial" w:hAnsi="Arial" w:cs="Arial"/>
          <w:color w:val="4F81BD"/>
          <w:lang w:eastAsia="es-SV"/>
        </w:rPr>
      </w:pPr>
    </w:p>
    <w:p w:rsidR="00047F6B" w:rsidRDefault="00047F6B" w:rsidP="00047F6B">
      <w:pPr>
        <w:pStyle w:val="Prrafodelista"/>
        <w:spacing w:after="0" w:line="360" w:lineRule="auto"/>
        <w:jc w:val="both"/>
        <w:rPr>
          <w:rFonts w:ascii="Arial" w:hAnsi="Arial" w:cs="Arial"/>
          <w:b/>
          <w:sz w:val="24"/>
          <w:szCs w:val="24"/>
        </w:rPr>
      </w:pPr>
    </w:p>
    <w:p w:rsidR="00047F6B" w:rsidRDefault="00047F6B" w:rsidP="00047F6B">
      <w:pPr>
        <w:pStyle w:val="Prrafodelista"/>
        <w:spacing w:after="0" w:line="360" w:lineRule="auto"/>
        <w:jc w:val="both"/>
        <w:rPr>
          <w:rFonts w:ascii="Arial" w:hAnsi="Arial" w:cs="Arial"/>
          <w:b/>
          <w:sz w:val="24"/>
          <w:szCs w:val="24"/>
        </w:rPr>
      </w:pPr>
    </w:p>
    <w:p w:rsidR="00047F6B" w:rsidRDefault="00047F6B" w:rsidP="00047F6B">
      <w:pPr>
        <w:pStyle w:val="Prrafodelista"/>
        <w:spacing w:after="0" w:line="360" w:lineRule="auto"/>
        <w:jc w:val="both"/>
        <w:rPr>
          <w:rFonts w:ascii="Arial" w:hAnsi="Arial" w:cs="Arial"/>
          <w:b/>
          <w:sz w:val="24"/>
          <w:szCs w:val="24"/>
        </w:rPr>
      </w:pPr>
    </w:p>
    <w:p w:rsidR="00047F6B" w:rsidRPr="00E679E2" w:rsidRDefault="00047F6B" w:rsidP="00047F6B">
      <w:pPr>
        <w:pStyle w:val="Prrafodelista"/>
        <w:spacing w:after="0" w:line="360" w:lineRule="auto"/>
        <w:jc w:val="both"/>
        <w:rPr>
          <w:rFonts w:ascii="Arial" w:hAnsi="Arial" w:cs="Arial"/>
          <w:b/>
          <w:sz w:val="24"/>
          <w:szCs w:val="24"/>
        </w:rPr>
      </w:pPr>
      <w:r w:rsidRPr="00E679E2">
        <w:rPr>
          <w:rFonts w:ascii="Arial" w:hAnsi="Arial" w:cs="Arial"/>
          <w:b/>
          <w:sz w:val="24"/>
          <w:szCs w:val="24"/>
        </w:rPr>
        <w:t xml:space="preserve">Funciones de la comunicación </w:t>
      </w:r>
    </w:p>
    <w:p w:rsidR="00047F6B" w:rsidRPr="00E31E8C" w:rsidRDefault="00047F6B" w:rsidP="00047F6B">
      <w:pPr>
        <w:spacing w:line="360" w:lineRule="auto"/>
        <w:ind w:left="708"/>
        <w:jc w:val="both"/>
        <w:rPr>
          <w:rFonts w:ascii="Arial" w:hAnsi="Arial" w:cs="Arial"/>
        </w:rPr>
      </w:pPr>
      <w:proofErr w:type="spellStart"/>
      <w:r w:rsidRPr="00E31E8C">
        <w:rPr>
          <w:rFonts w:ascii="Arial" w:hAnsi="Arial" w:cs="Arial"/>
        </w:rPr>
        <w:t>Robbins</w:t>
      </w:r>
      <w:proofErr w:type="spellEnd"/>
      <w:r w:rsidRPr="00E31E8C">
        <w:rPr>
          <w:rFonts w:ascii="Arial" w:hAnsi="Arial" w:cs="Arial"/>
        </w:rPr>
        <w:t xml:space="preserve"> </w:t>
      </w:r>
      <w:proofErr w:type="spellStart"/>
      <w:r w:rsidRPr="00E31E8C">
        <w:rPr>
          <w:rFonts w:ascii="Arial" w:hAnsi="Arial" w:cs="Arial"/>
        </w:rPr>
        <w:t>coulter</w:t>
      </w:r>
      <w:proofErr w:type="spellEnd"/>
      <w:r w:rsidRPr="00E31E8C">
        <w:rPr>
          <w:rFonts w:ascii="Arial" w:hAnsi="Arial" w:cs="Arial"/>
        </w:rPr>
        <w:t>, hace alusión a cuatro funciones principales</w:t>
      </w:r>
      <w:r w:rsidRPr="00E31E8C">
        <w:rPr>
          <w:rFonts w:ascii="Arial" w:hAnsi="Arial" w:cs="Arial"/>
          <w:b/>
          <w:i/>
        </w:rPr>
        <w:t>:</w:t>
      </w:r>
      <w:r>
        <w:rPr>
          <w:rFonts w:ascii="Arial" w:hAnsi="Arial" w:cs="Arial"/>
          <w:b/>
          <w:i/>
        </w:rPr>
        <w:t xml:space="preserve"> “</w:t>
      </w:r>
      <w:r w:rsidRPr="00E31E8C">
        <w:rPr>
          <w:rFonts w:ascii="Arial" w:hAnsi="Arial" w:cs="Arial"/>
          <w:b/>
          <w:i/>
        </w:rPr>
        <w:t>Control; Mo</w:t>
      </w:r>
      <w:r>
        <w:rPr>
          <w:rFonts w:ascii="Arial" w:hAnsi="Arial" w:cs="Arial"/>
          <w:b/>
          <w:i/>
        </w:rPr>
        <w:t>tivación; Expresión emocional, e</w:t>
      </w:r>
      <w:r w:rsidRPr="00E31E8C">
        <w:rPr>
          <w:rFonts w:ascii="Arial" w:hAnsi="Arial" w:cs="Arial"/>
          <w:b/>
          <w:i/>
        </w:rPr>
        <w:t xml:space="preserve"> Información</w:t>
      </w:r>
      <w:r w:rsidRPr="00E31E8C">
        <w:rPr>
          <w:rFonts w:ascii="Arial" w:hAnsi="Arial" w:cs="Arial"/>
        </w:rPr>
        <w:t>”</w:t>
      </w:r>
      <w:r>
        <w:rPr>
          <w:rFonts w:ascii="Arial" w:hAnsi="Arial" w:cs="Arial"/>
        </w:rPr>
        <w:t>.</w:t>
      </w:r>
      <w:r w:rsidRPr="00E31E8C">
        <w:rPr>
          <w:rFonts w:ascii="Arial" w:hAnsi="Arial" w:cs="Arial"/>
        </w:rPr>
        <w:t xml:space="preserve"> </w:t>
      </w:r>
    </w:p>
    <w:p w:rsidR="00047F6B" w:rsidRPr="00E31E8C" w:rsidRDefault="00047F6B" w:rsidP="002C6773">
      <w:pPr>
        <w:numPr>
          <w:ilvl w:val="1"/>
          <w:numId w:val="16"/>
        </w:numPr>
        <w:spacing w:after="200" w:line="360" w:lineRule="auto"/>
        <w:jc w:val="both"/>
        <w:rPr>
          <w:rFonts w:ascii="Arial" w:hAnsi="Arial" w:cs="Arial"/>
        </w:rPr>
      </w:pPr>
      <w:r w:rsidRPr="00E31E8C">
        <w:rPr>
          <w:rFonts w:ascii="Arial" w:hAnsi="Arial" w:cs="Arial"/>
          <w:b/>
          <w:i/>
        </w:rPr>
        <w:t>La comunicación sirve para controlar</w:t>
      </w:r>
      <w:r w:rsidR="001C23DF">
        <w:rPr>
          <w:rFonts w:ascii="Arial" w:hAnsi="Arial" w:cs="Arial"/>
          <w:b/>
          <w:i/>
        </w:rPr>
        <w:t>:</w:t>
      </w:r>
      <w:r w:rsidRPr="00E31E8C">
        <w:rPr>
          <w:rFonts w:ascii="Arial" w:hAnsi="Arial" w:cs="Arial"/>
          <w:b/>
        </w:rPr>
        <w:t xml:space="preserve"> </w:t>
      </w:r>
      <w:r w:rsidRPr="00E31E8C">
        <w:rPr>
          <w:rFonts w:ascii="Arial" w:hAnsi="Arial" w:cs="Arial"/>
        </w:rPr>
        <w:t>el comportamiento de los miembros de varias maneras; a nivel de ejemplo, cuando a los empleados se les pide que comuniquen primero cualquier queja relacionada con el trabajo a su gerente inmediato o que sigan su descripción de trabajo o cumplan con las políticas de la empresa, la comunicación se usa para controlar.</w:t>
      </w:r>
    </w:p>
    <w:p w:rsidR="00047F6B" w:rsidRPr="00E31E8C" w:rsidRDefault="00047F6B" w:rsidP="00047F6B">
      <w:pPr>
        <w:spacing w:line="360" w:lineRule="auto"/>
        <w:ind w:left="750"/>
        <w:jc w:val="both"/>
        <w:rPr>
          <w:rFonts w:ascii="Arial" w:hAnsi="Arial" w:cs="Arial"/>
        </w:rPr>
      </w:pPr>
      <w:r w:rsidRPr="00E31E8C">
        <w:rPr>
          <w:rFonts w:ascii="Arial" w:hAnsi="Arial" w:cs="Arial"/>
        </w:rPr>
        <w:t>En cuanto a la comunicación informar también controla el comportamiento, cuando los grupos de trabajo molestan a un miembro que está trabajando con empeño o produciendo dem</w:t>
      </w:r>
      <w:r w:rsidR="001C23DF">
        <w:rPr>
          <w:rFonts w:ascii="Arial" w:hAnsi="Arial" w:cs="Arial"/>
        </w:rPr>
        <w:t>asiado, están controlando de man</w:t>
      </w:r>
      <w:r w:rsidRPr="00E31E8C">
        <w:rPr>
          <w:rFonts w:ascii="Arial" w:hAnsi="Arial" w:cs="Arial"/>
        </w:rPr>
        <w:t>era informal el comportamiento de ese miembro.</w:t>
      </w:r>
    </w:p>
    <w:p w:rsidR="00047F6B" w:rsidRPr="00E31E8C" w:rsidRDefault="00047F6B" w:rsidP="002C6773">
      <w:pPr>
        <w:numPr>
          <w:ilvl w:val="1"/>
          <w:numId w:val="16"/>
        </w:numPr>
        <w:spacing w:after="200" w:line="360" w:lineRule="auto"/>
        <w:jc w:val="both"/>
        <w:rPr>
          <w:rFonts w:ascii="Arial" w:hAnsi="Arial" w:cs="Arial"/>
        </w:rPr>
      </w:pPr>
      <w:r w:rsidRPr="00E31E8C">
        <w:rPr>
          <w:rFonts w:ascii="Arial" w:hAnsi="Arial" w:cs="Arial"/>
          <w:b/>
          <w:i/>
        </w:rPr>
        <w:lastRenderedPageBreak/>
        <w:t>La comunicación fomenta la motivación</w:t>
      </w:r>
      <w:r w:rsidRPr="00E31E8C">
        <w:rPr>
          <w:rFonts w:ascii="Arial" w:hAnsi="Arial" w:cs="Arial"/>
        </w:rPr>
        <w:t xml:space="preserve"> al aclarar a los empleados lo que deben hacer, que también lo están haciendo, y que pueden hacer para mejorar el rendimiento si este no está a nivel esperado.</w:t>
      </w:r>
    </w:p>
    <w:p w:rsidR="00047F6B" w:rsidRPr="00E31E8C" w:rsidRDefault="00047F6B" w:rsidP="00047F6B">
      <w:pPr>
        <w:spacing w:line="360" w:lineRule="auto"/>
        <w:ind w:left="708"/>
        <w:jc w:val="both"/>
        <w:rPr>
          <w:rFonts w:ascii="Arial" w:hAnsi="Arial" w:cs="Arial"/>
        </w:rPr>
      </w:pPr>
      <w:r w:rsidRPr="00E31E8C">
        <w:rPr>
          <w:rFonts w:ascii="Arial" w:hAnsi="Arial" w:cs="Arial"/>
        </w:rPr>
        <w:t xml:space="preserve">La comunicación que se lleva a cabo en el grupo es un mecanismo fundamental que los miembros usan para compartir sus frustraciones y sentimientos de frustración, por ello la comunicación proporciona un escape para la </w:t>
      </w:r>
      <w:r w:rsidRPr="001C23DF">
        <w:rPr>
          <w:rFonts w:ascii="Arial" w:hAnsi="Arial" w:cs="Arial"/>
        </w:rPr>
        <w:t>expresión emocional</w:t>
      </w:r>
      <w:r w:rsidRPr="00E31E8C">
        <w:rPr>
          <w:rFonts w:ascii="Arial" w:hAnsi="Arial" w:cs="Arial"/>
          <w:b/>
          <w:i/>
        </w:rPr>
        <w:t xml:space="preserve"> </w:t>
      </w:r>
      <w:r w:rsidRPr="00E31E8C">
        <w:rPr>
          <w:rFonts w:ascii="Arial" w:hAnsi="Arial" w:cs="Arial"/>
        </w:rPr>
        <w:t xml:space="preserve">de sentimientos y la satisfacción de necesidades sociales. </w:t>
      </w:r>
    </w:p>
    <w:p w:rsidR="00047F6B" w:rsidRDefault="00047F6B" w:rsidP="00047F6B">
      <w:pPr>
        <w:spacing w:line="360" w:lineRule="auto"/>
        <w:ind w:left="720"/>
        <w:jc w:val="both"/>
        <w:rPr>
          <w:rFonts w:ascii="Arial" w:hAnsi="Arial" w:cs="Arial"/>
          <w:b/>
        </w:rPr>
      </w:pPr>
      <w:r w:rsidRPr="00E31E8C">
        <w:rPr>
          <w:rFonts w:ascii="Arial" w:hAnsi="Arial" w:cs="Arial"/>
        </w:rPr>
        <w:t xml:space="preserve">Los individuos y grupos necesitan información para realizar el trabajo de las  organizaciones. La comunicación proporciona </w:t>
      </w:r>
      <w:r w:rsidRPr="001C23DF">
        <w:rPr>
          <w:rFonts w:ascii="Arial" w:hAnsi="Arial" w:cs="Arial"/>
        </w:rPr>
        <w:t>información.</w:t>
      </w:r>
    </w:p>
    <w:p w:rsidR="00047F6B" w:rsidRDefault="00047F6B" w:rsidP="00047F6B">
      <w:pPr>
        <w:spacing w:line="360" w:lineRule="auto"/>
        <w:ind w:left="720"/>
        <w:jc w:val="both"/>
        <w:rPr>
          <w:rFonts w:ascii="Arial" w:hAnsi="Arial" w:cs="Arial"/>
          <w:b/>
        </w:rPr>
      </w:pPr>
    </w:p>
    <w:p w:rsidR="00047F6B" w:rsidRPr="00016CD1" w:rsidRDefault="00047F6B" w:rsidP="00047F6B">
      <w:pPr>
        <w:pStyle w:val="Prrafodelista"/>
        <w:spacing w:after="0" w:line="360" w:lineRule="auto"/>
        <w:jc w:val="both"/>
        <w:rPr>
          <w:rFonts w:ascii="Arial" w:hAnsi="Arial" w:cs="Arial"/>
          <w:b/>
          <w:sz w:val="24"/>
          <w:szCs w:val="24"/>
        </w:rPr>
      </w:pPr>
      <w:r w:rsidRPr="00016CD1">
        <w:rPr>
          <w:rFonts w:ascii="Arial" w:hAnsi="Arial" w:cs="Arial"/>
          <w:b/>
          <w:sz w:val="24"/>
          <w:szCs w:val="24"/>
        </w:rPr>
        <w:t>Elementos del proceso de comunicación.</w:t>
      </w:r>
    </w:p>
    <w:p w:rsidR="00047F6B" w:rsidRPr="00016CD1" w:rsidRDefault="00047F6B" w:rsidP="00047F6B">
      <w:pPr>
        <w:pStyle w:val="Prrafodelista"/>
        <w:spacing w:after="0" w:line="360" w:lineRule="auto"/>
        <w:ind w:left="1080"/>
        <w:jc w:val="both"/>
        <w:rPr>
          <w:rFonts w:ascii="Arial" w:hAnsi="Arial" w:cs="Arial"/>
          <w:b/>
          <w:sz w:val="24"/>
          <w:szCs w:val="24"/>
        </w:rPr>
      </w:pPr>
    </w:p>
    <w:p w:rsidR="00047F6B" w:rsidRPr="00016CD1" w:rsidRDefault="00047F6B" w:rsidP="002C6773">
      <w:pPr>
        <w:pStyle w:val="Prrafodelista"/>
        <w:numPr>
          <w:ilvl w:val="0"/>
          <w:numId w:val="18"/>
        </w:numPr>
        <w:spacing w:after="0" w:line="360" w:lineRule="auto"/>
        <w:jc w:val="both"/>
        <w:rPr>
          <w:rFonts w:ascii="Arial" w:hAnsi="Arial" w:cs="Arial"/>
          <w:sz w:val="24"/>
          <w:szCs w:val="24"/>
        </w:rPr>
      </w:pPr>
      <w:r w:rsidRPr="00016CD1">
        <w:rPr>
          <w:rFonts w:ascii="Arial" w:hAnsi="Arial" w:cs="Arial"/>
          <w:b/>
          <w:sz w:val="24"/>
          <w:szCs w:val="24"/>
        </w:rPr>
        <w:t xml:space="preserve">Fuente: </w:t>
      </w:r>
      <w:r w:rsidRPr="00016CD1">
        <w:rPr>
          <w:rFonts w:ascii="Arial" w:hAnsi="Arial" w:cs="Arial"/>
          <w:sz w:val="24"/>
          <w:szCs w:val="24"/>
        </w:rPr>
        <w:t>es el origen de la información, puede comunicarse consigo misma y trata de producir un estímulo. Al respecto Carlos Fernández Callado, establece que la fuente es la que origina el mensaje,  y que puede tratarse de una persona frente a otra, o bien de una compañía, un gobierno o cualquier organización, aunque en última instancia la fuente la constituyen los individuos como parte de la organización. La responsabilidad del mensaje radica en la fuente. La intención de la fuente tiene  que ser expresada en uno o varios mensajes.</w:t>
      </w:r>
    </w:p>
    <w:p w:rsidR="00047F6B" w:rsidRPr="00016CD1" w:rsidRDefault="00047F6B" w:rsidP="00047F6B">
      <w:pPr>
        <w:pStyle w:val="Prrafodelista"/>
        <w:spacing w:line="360" w:lineRule="auto"/>
        <w:jc w:val="both"/>
        <w:rPr>
          <w:rFonts w:ascii="Arial" w:hAnsi="Arial" w:cs="Arial"/>
          <w:sz w:val="24"/>
          <w:szCs w:val="24"/>
        </w:rPr>
      </w:pPr>
    </w:p>
    <w:p w:rsidR="00047F6B" w:rsidRPr="00016CD1" w:rsidRDefault="00047F6B" w:rsidP="002C6773">
      <w:pPr>
        <w:pStyle w:val="Prrafodelista"/>
        <w:numPr>
          <w:ilvl w:val="0"/>
          <w:numId w:val="18"/>
        </w:numPr>
        <w:spacing w:after="0" w:line="360" w:lineRule="auto"/>
        <w:jc w:val="both"/>
        <w:rPr>
          <w:rFonts w:ascii="Arial" w:hAnsi="Arial" w:cs="Arial"/>
          <w:sz w:val="24"/>
          <w:szCs w:val="24"/>
        </w:rPr>
      </w:pPr>
      <w:r w:rsidRPr="00016CD1">
        <w:rPr>
          <w:rFonts w:ascii="Arial" w:hAnsi="Arial" w:cs="Arial"/>
          <w:b/>
          <w:sz w:val="24"/>
          <w:szCs w:val="24"/>
        </w:rPr>
        <w:t xml:space="preserve">Mensaje: </w:t>
      </w:r>
      <w:r w:rsidRPr="00016CD1">
        <w:rPr>
          <w:rFonts w:ascii="Arial" w:hAnsi="Arial" w:cs="Arial"/>
          <w:sz w:val="24"/>
          <w:szCs w:val="24"/>
        </w:rPr>
        <w:t>es el propósito que se va a transmitir, el producto real; cuando hablamos, la conversación es el mensaje. Cuando escribimos, la escritura es el mensaje; cuando dibujamos o pintamos, la imagen es el mensaje; cuando hacemos gestos, las expresiones son el mensaje.</w:t>
      </w:r>
    </w:p>
    <w:p w:rsidR="00047F6B" w:rsidRPr="00CF53D8" w:rsidRDefault="00047F6B" w:rsidP="00047F6B">
      <w:pPr>
        <w:spacing w:line="360" w:lineRule="auto"/>
        <w:jc w:val="both"/>
        <w:rPr>
          <w:rFonts w:ascii="Arial" w:hAnsi="Arial" w:cs="Arial"/>
        </w:rPr>
      </w:pPr>
    </w:p>
    <w:p w:rsidR="00047F6B" w:rsidRPr="00CF53D8" w:rsidRDefault="00047F6B" w:rsidP="00047F6B">
      <w:pPr>
        <w:pStyle w:val="Prrafodelista"/>
        <w:spacing w:after="0" w:line="360" w:lineRule="auto"/>
        <w:jc w:val="both"/>
        <w:rPr>
          <w:rFonts w:ascii="Arial" w:hAnsi="Arial" w:cs="Arial"/>
          <w:b/>
          <w:sz w:val="24"/>
          <w:szCs w:val="24"/>
        </w:rPr>
      </w:pPr>
      <w:r w:rsidRPr="00CF53D8">
        <w:rPr>
          <w:rFonts w:ascii="Arial" w:hAnsi="Arial" w:cs="Arial"/>
          <w:b/>
          <w:sz w:val="24"/>
          <w:szCs w:val="24"/>
        </w:rPr>
        <w:t xml:space="preserve">Dentro de las condiciones que afectan el mensaje, se tienen: </w:t>
      </w:r>
    </w:p>
    <w:p w:rsidR="00047F6B" w:rsidRPr="00E31E8C" w:rsidRDefault="00047F6B" w:rsidP="002C6773">
      <w:pPr>
        <w:numPr>
          <w:ilvl w:val="0"/>
          <w:numId w:val="25"/>
        </w:numPr>
        <w:spacing w:after="200" w:line="360" w:lineRule="auto"/>
        <w:jc w:val="both"/>
        <w:rPr>
          <w:rFonts w:ascii="Arial" w:hAnsi="Arial" w:cs="Arial"/>
        </w:rPr>
      </w:pPr>
      <w:r w:rsidRPr="00E31E8C">
        <w:rPr>
          <w:rFonts w:ascii="Arial" w:hAnsi="Arial" w:cs="Arial"/>
        </w:rPr>
        <w:t>Las habilidades: Hablar, leer, escuchar y razonar.</w:t>
      </w:r>
    </w:p>
    <w:p w:rsidR="00047F6B" w:rsidRPr="00E31E8C" w:rsidRDefault="00047F6B" w:rsidP="002C6773">
      <w:pPr>
        <w:numPr>
          <w:ilvl w:val="0"/>
          <w:numId w:val="25"/>
        </w:numPr>
        <w:spacing w:after="200" w:line="360" w:lineRule="auto"/>
        <w:jc w:val="both"/>
        <w:rPr>
          <w:rFonts w:ascii="Arial" w:hAnsi="Arial" w:cs="Arial"/>
        </w:rPr>
      </w:pPr>
      <w:r w:rsidRPr="00E31E8C">
        <w:rPr>
          <w:rFonts w:ascii="Arial" w:hAnsi="Arial" w:cs="Arial"/>
        </w:rPr>
        <w:t>Las actitudes: que influyen en el comportamiento de ideas preestablecida.</w:t>
      </w:r>
    </w:p>
    <w:p w:rsidR="00047F6B" w:rsidRPr="00E31E8C" w:rsidRDefault="00047F6B" w:rsidP="002C6773">
      <w:pPr>
        <w:numPr>
          <w:ilvl w:val="0"/>
          <w:numId w:val="25"/>
        </w:numPr>
        <w:spacing w:after="200" w:line="360" w:lineRule="auto"/>
        <w:jc w:val="both"/>
        <w:rPr>
          <w:rFonts w:ascii="Arial" w:hAnsi="Arial" w:cs="Arial"/>
        </w:rPr>
      </w:pPr>
      <w:r w:rsidRPr="00E31E8C">
        <w:rPr>
          <w:rFonts w:ascii="Arial" w:hAnsi="Arial" w:cs="Arial"/>
        </w:rPr>
        <w:lastRenderedPageBreak/>
        <w:t>Conocimiento: no se puede comunicar lo que no se conoce.</w:t>
      </w:r>
    </w:p>
    <w:p w:rsidR="00047F6B" w:rsidRDefault="00047F6B" w:rsidP="00047F6B">
      <w:pPr>
        <w:spacing w:line="360" w:lineRule="auto"/>
        <w:ind w:left="708"/>
        <w:jc w:val="both"/>
        <w:rPr>
          <w:rFonts w:ascii="Arial" w:hAnsi="Arial" w:cs="Arial"/>
        </w:rPr>
      </w:pPr>
      <w:r w:rsidRPr="00E31E8C">
        <w:rPr>
          <w:rFonts w:ascii="Arial" w:hAnsi="Arial" w:cs="Arial"/>
        </w:rPr>
        <w:t xml:space="preserve">Nuestras creencias y valores actúan para influenciarnos. El mensaje puede estar afectado por el código o grupo de símbolos que se utilizan, el contenido del mensaje en sí y las decisiones del emisor con base a un conjunto de reglas. La transmisión se puede producir de diversas maneras, transmisión simple es el código de dos; y transmisión múltiple, la prensa, la radio y televisión. </w:t>
      </w:r>
    </w:p>
    <w:p w:rsidR="00047F6B" w:rsidRPr="00F0784C" w:rsidRDefault="00047F6B" w:rsidP="002C6773">
      <w:pPr>
        <w:pStyle w:val="Prrafodelista"/>
        <w:numPr>
          <w:ilvl w:val="0"/>
          <w:numId w:val="19"/>
        </w:numPr>
        <w:spacing w:after="0" w:line="360" w:lineRule="auto"/>
        <w:jc w:val="both"/>
        <w:rPr>
          <w:rFonts w:ascii="Arial" w:hAnsi="Arial" w:cs="Arial"/>
          <w:sz w:val="24"/>
        </w:rPr>
      </w:pPr>
      <w:r w:rsidRPr="00F0784C">
        <w:rPr>
          <w:rFonts w:ascii="Arial" w:hAnsi="Arial" w:cs="Arial"/>
          <w:b/>
          <w:sz w:val="24"/>
        </w:rPr>
        <w:t>Canal:</w:t>
      </w:r>
      <w:r w:rsidRPr="00F0784C">
        <w:rPr>
          <w:rFonts w:ascii="Arial" w:hAnsi="Arial" w:cs="Arial"/>
          <w:sz w:val="24"/>
        </w:rPr>
        <w:t xml:space="preserve"> es el medio a través del cual viaja el mensaje,  los más comunes son: el aire para la palabra hablada y el papel para la escritura, pero también pueden intervenir cables y hondas eléctricas. Puede ser verbal y escrito. Se puede transmitir a través de un memorándum, computador, teléfono, telegrama, televisión; puede ser simple cuando no presupone otros medios  y compuestos cuando intervienen otros medios o cadena de medios. También se concibe que el canal de comunicación es el vehículo que transporta los mensajes de la fuente al receptor; el eslabón físico entre quien envía el mensaje y el receptor del mismo. </w:t>
      </w:r>
      <w:r w:rsidRPr="00F0784C">
        <w:rPr>
          <w:rFonts w:ascii="Arial" w:hAnsi="Arial" w:cs="Arial"/>
          <w:i/>
          <w:sz w:val="24"/>
        </w:rPr>
        <w:t>Los canales pueden dividirse en medios de comunicación masiva, pública y medios interpersonales</w:t>
      </w:r>
      <w:r w:rsidRPr="00F0784C">
        <w:rPr>
          <w:rFonts w:ascii="Arial" w:hAnsi="Arial" w:cs="Arial"/>
          <w:sz w:val="24"/>
        </w:rPr>
        <w:t xml:space="preserve">.    </w:t>
      </w:r>
    </w:p>
    <w:p w:rsidR="00047F6B" w:rsidRPr="00F0784C" w:rsidRDefault="00047F6B" w:rsidP="002C6773">
      <w:pPr>
        <w:pStyle w:val="Prrafodelista"/>
        <w:numPr>
          <w:ilvl w:val="0"/>
          <w:numId w:val="19"/>
        </w:numPr>
        <w:spacing w:after="0" w:line="360" w:lineRule="auto"/>
        <w:jc w:val="both"/>
        <w:rPr>
          <w:rFonts w:ascii="Arial" w:hAnsi="Arial" w:cs="Arial"/>
          <w:sz w:val="24"/>
        </w:rPr>
      </w:pPr>
      <w:r w:rsidRPr="00F0784C">
        <w:rPr>
          <w:rFonts w:ascii="Arial" w:hAnsi="Arial" w:cs="Arial"/>
          <w:b/>
          <w:sz w:val="24"/>
        </w:rPr>
        <w:t>Receptor</w:t>
      </w:r>
      <w:r w:rsidRPr="00F0784C">
        <w:rPr>
          <w:rFonts w:ascii="Arial" w:hAnsi="Arial" w:cs="Arial"/>
          <w:sz w:val="24"/>
        </w:rPr>
        <w:t xml:space="preserve">: persona que recibe la información que le ha sido enviada por el emisor. Ambos pueden ser hábiles para hablar, para leer, para escribir o escuchar y para razonar, el nivel de conocimiento influye en su capacidad para recibir y transmitir el mensaje. </w:t>
      </w:r>
    </w:p>
    <w:p w:rsidR="00047F6B" w:rsidRPr="00E31E8C" w:rsidRDefault="00047F6B" w:rsidP="00047F6B">
      <w:pPr>
        <w:spacing w:line="360" w:lineRule="auto"/>
        <w:ind w:left="750"/>
        <w:jc w:val="both"/>
        <w:rPr>
          <w:rFonts w:ascii="Arial" w:hAnsi="Arial" w:cs="Arial"/>
        </w:rPr>
      </w:pPr>
      <w:r w:rsidRPr="00E31E8C">
        <w:rPr>
          <w:rFonts w:ascii="Arial" w:hAnsi="Arial" w:cs="Arial"/>
        </w:rPr>
        <w:t xml:space="preserve">El receptor simboliza el objeto de la comunicación; esto sería nulo sin el receptor, el cual es tan importante como la fuente. Por tanto la fuente como el receptor pueden ser un individuo, los miembros de una compañía o un gobierno, en tanto sea capaz de un cierto grado de decodificación. Decodificar consiste en traducir el mensaje de la fuente y darle una forma útil para el receptor; es el proceso opuesto de codificar; si este último supone hablar y describir, la decodificación implica leer y escuchar. </w:t>
      </w:r>
    </w:p>
    <w:p w:rsidR="00047F6B" w:rsidRPr="00F0784C" w:rsidRDefault="00047F6B" w:rsidP="002C6773">
      <w:pPr>
        <w:pStyle w:val="Prrafodelista"/>
        <w:numPr>
          <w:ilvl w:val="0"/>
          <w:numId w:val="19"/>
        </w:numPr>
        <w:spacing w:after="0" w:line="360" w:lineRule="auto"/>
        <w:jc w:val="both"/>
        <w:rPr>
          <w:rFonts w:ascii="Arial" w:hAnsi="Arial" w:cs="Arial"/>
          <w:sz w:val="24"/>
        </w:rPr>
      </w:pPr>
      <w:r w:rsidRPr="00F0784C">
        <w:rPr>
          <w:rFonts w:ascii="Arial" w:hAnsi="Arial" w:cs="Arial"/>
          <w:b/>
          <w:sz w:val="24"/>
        </w:rPr>
        <w:lastRenderedPageBreak/>
        <w:t>Efectos:</w:t>
      </w:r>
      <w:r w:rsidRPr="00F0784C">
        <w:rPr>
          <w:rFonts w:ascii="Arial" w:hAnsi="Arial" w:cs="Arial"/>
          <w:sz w:val="24"/>
        </w:rPr>
        <w:t xml:space="preserve"> estos ocurren como resultado de la transmisión de un mensaje. Cuando hablamos de comunicación efectiva, esta se refiere al cambio en el comportamiento del receptor, intencionalmente provocados por la fuente.</w:t>
      </w:r>
    </w:p>
    <w:p w:rsidR="00047F6B" w:rsidRPr="00F0784C" w:rsidRDefault="00047F6B" w:rsidP="002C6773">
      <w:pPr>
        <w:pStyle w:val="Prrafodelista"/>
        <w:numPr>
          <w:ilvl w:val="0"/>
          <w:numId w:val="19"/>
        </w:numPr>
        <w:spacing w:after="0" w:line="360" w:lineRule="auto"/>
        <w:jc w:val="both"/>
        <w:rPr>
          <w:rFonts w:ascii="Arial" w:hAnsi="Arial" w:cs="Arial"/>
          <w:b/>
          <w:sz w:val="24"/>
        </w:rPr>
      </w:pPr>
      <w:r w:rsidRPr="00F0784C">
        <w:rPr>
          <w:rFonts w:ascii="Arial" w:hAnsi="Arial" w:cs="Arial"/>
          <w:b/>
          <w:sz w:val="24"/>
        </w:rPr>
        <w:t xml:space="preserve">Retroalimentación: </w:t>
      </w:r>
      <w:r w:rsidRPr="00F0784C">
        <w:rPr>
          <w:rFonts w:ascii="Arial" w:hAnsi="Arial" w:cs="Arial"/>
          <w:sz w:val="24"/>
        </w:rPr>
        <w:t>es conocida como información de retorno; trata de las reacciones inmediatas y espontaneas del receptor ante el mensaje, las cuales son recibidas por el emisor por diferentes medios.</w:t>
      </w:r>
    </w:p>
    <w:p w:rsidR="00047F6B" w:rsidRPr="00E31E8C" w:rsidRDefault="00047F6B" w:rsidP="00047F6B">
      <w:pPr>
        <w:spacing w:line="360" w:lineRule="auto"/>
        <w:ind w:left="708"/>
        <w:jc w:val="both"/>
        <w:rPr>
          <w:rFonts w:ascii="Arial" w:hAnsi="Arial" w:cs="Arial"/>
        </w:rPr>
      </w:pPr>
      <w:r w:rsidRPr="00E31E8C">
        <w:rPr>
          <w:rFonts w:ascii="Arial" w:hAnsi="Arial" w:cs="Arial"/>
        </w:rPr>
        <w:t>Esta juega un papel central en el proceso de la comunicación, constituye el cierre del mismo, sin el cual no existe garantía que se haya realizado la comunicación. Permite que la comunicación sea un proceso dinámico y bidireccional, es positiva, informa a la fuente el efecto logrado. La retroalimentación negativa tiene más importancia que la positiva en una comunicación efectiva.</w:t>
      </w:r>
    </w:p>
    <w:p w:rsidR="00047F6B" w:rsidRPr="00E31E8C" w:rsidRDefault="00047F6B" w:rsidP="00047F6B">
      <w:pPr>
        <w:spacing w:line="360" w:lineRule="auto"/>
        <w:ind w:left="708"/>
        <w:jc w:val="both"/>
        <w:rPr>
          <w:rFonts w:ascii="Arial" w:hAnsi="Arial" w:cs="Arial"/>
        </w:rPr>
      </w:pPr>
      <w:r w:rsidRPr="00E31E8C">
        <w:rPr>
          <w:rFonts w:ascii="Arial" w:hAnsi="Arial" w:cs="Arial"/>
        </w:rPr>
        <w:t>La retroalimentación transmitida adecuadamente produce los siguientes efectos:</w:t>
      </w:r>
    </w:p>
    <w:p w:rsidR="00047F6B" w:rsidRPr="00E31E8C" w:rsidRDefault="00047F6B" w:rsidP="002C6773">
      <w:pPr>
        <w:numPr>
          <w:ilvl w:val="0"/>
          <w:numId w:val="17"/>
        </w:numPr>
        <w:spacing w:after="200" w:line="360" w:lineRule="auto"/>
        <w:jc w:val="both"/>
        <w:rPr>
          <w:rFonts w:ascii="Arial" w:hAnsi="Arial" w:cs="Arial"/>
        </w:rPr>
      </w:pPr>
      <w:r w:rsidRPr="00E31E8C">
        <w:rPr>
          <w:rFonts w:ascii="Arial" w:hAnsi="Arial" w:cs="Arial"/>
        </w:rPr>
        <w:t>Mejora la transmisión de los que se comunica</w:t>
      </w:r>
      <w:r w:rsidR="00CF53D8">
        <w:rPr>
          <w:rFonts w:ascii="Arial" w:hAnsi="Arial" w:cs="Arial"/>
        </w:rPr>
        <w:t>.</w:t>
      </w:r>
    </w:p>
    <w:p w:rsidR="00047F6B" w:rsidRPr="00E31E8C" w:rsidRDefault="00047F6B" w:rsidP="002C6773">
      <w:pPr>
        <w:numPr>
          <w:ilvl w:val="0"/>
          <w:numId w:val="17"/>
        </w:numPr>
        <w:spacing w:after="200" w:line="360" w:lineRule="auto"/>
        <w:jc w:val="both"/>
        <w:rPr>
          <w:rFonts w:ascii="Arial" w:hAnsi="Arial" w:cs="Arial"/>
        </w:rPr>
      </w:pPr>
      <w:r w:rsidRPr="00E31E8C">
        <w:rPr>
          <w:rFonts w:ascii="Arial" w:hAnsi="Arial" w:cs="Arial"/>
        </w:rPr>
        <w:t>Reduce la distorsión de lo que se comunica</w:t>
      </w:r>
      <w:r w:rsidR="00CF53D8">
        <w:rPr>
          <w:rFonts w:ascii="Arial" w:hAnsi="Arial" w:cs="Arial"/>
        </w:rPr>
        <w:t>.</w:t>
      </w:r>
    </w:p>
    <w:p w:rsidR="00047F6B" w:rsidRPr="00802D59" w:rsidRDefault="00047F6B" w:rsidP="002C6773">
      <w:pPr>
        <w:numPr>
          <w:ilvl w:val="0"/>
          <w:numId w:val="17"/>
        </w:numPr>
        <w:spacing w:after="200" w:line="360" w:lineRule="auto"/>
        <w:jc w:val="both"/>
        <w:rPr>
          <w:rFonts w:ascii="Arial" w:hAnsi="Arial" w:cs="Arial"/>
          <w:color w:val="4F81BD"/>
        </w:rPr>
      </w:pPr>
      <w:r w:rsidRPr="00802D59">
        <w:rPr>
          <w:rFonts w:ascii="Arial" w:hAnsi="Arial" w:cs="Arial"/>
        </w:rPr>
        <w:t xml:space="preserve">Facilita el proceso de aprendizaje. </w:t>
      </w:r>
    </w:p>
    <w:p w:rsidR="00047F6B" w:rsidRPr="00F0784C" w:rsidRDefault="00047F6B" w:rsidP="00047F6B">
      <w:pPr>
        <w:pStyle w:val="Prrafodelista"/>
        <w:spacing w:after="0" w:line="360" w:lineRule="auto"/>
        <w:ind w:left="0"/>
        <w:rPr>
          <w:rFonts w:ascii="Arial" w:hAnsi="Arial" w:cs="Arial"/>
          <w:b/>
          <w:sz w:val="24"/>
        </w:rPr>
      </w:pPr>
      <w:r w:rsidRPr="00F0784C">
        <w:rPr>
          <w:rFonts w:ascii="Arial" w:hAnsi="Arial" w:cs="Arial"/>
          <w:b/>
          <w:sz w:val="24"/>
        </w:rPr>
        <w:t>La Comunicación Interpersonal o Interacción.</w:t>
      </w:r>
    </w:p>
    <w:p w:rsidR="00047F6B" w:rsidRPr="00F0784C" w:rsidRDefault="00047F6B" w:rsidP="00047F6B">
      <w:pPr>
        <w:spacing w:line="360" w:lineRule="auto"/>
        <w:jc w:val="both"/>
        <w:rPr>
          <w:rFonts w:ascii="Arial" w:hAnsi="Arial" w:cs="Arial"/>
          <w:b/>
          <w:sz w:val="28"/>
        </w:rPr>
      </w:pPr>
      <w:r w:rsidRPr="00F0784C">
        <w:rPr>
          <w:rFonts w:ascii="Arial" w:hAnsi="Arial" w:cs="Arial"/>
          <w:b/>
          <w:sz w:val="28"/>
        </w:rPr>
        <w:t xml:space="preserve"> </w:t>
      </w:r>
    </w:p>
    <w:p w:rsidR="00047F6B" w:rsidRPr="00E31E8C" w:rsidRDefault="00047F6B" w:rsidP="00047F6B">
      <w:pPr>
        <w:spacing w:line="360" w:lineRule="auto"/>
        <w:jc w:val="both"/>
        <w:rPr>
          <w:rFonts w:ascii="Arial" w:hAnsi="Arial" w:cs="Arial"/>
          <w:lang w:eastAsia="es-SV"/>
        </w:rPr>
      </w:pPr>
      <w:r w:rsidRPr="00E31E8C">
        <w:rPr>
          <w:rFonts w:ascii="Arial" w:hAnsi="Arial" w:cs="Arial"/>
          <w:lang w:eastAsia="es-SV"/>
        </w:rPr>
        <w:t xml:space="preserve">La comunicación interpersonal se define como el encuentro cara a cara entre dos personas que sostienen una relación de interdependencia a través de un intercambio de mensajes que proceden de señales tanto verbales como no verbales. Así, la comunicación, como fundamento de la interacción social, es el principio básico de las relaciones sociales. Todo ello pone de manifiesto que la comunicación, antes que nada, es un proceso social articulado en torno al fenómeno de compartir, de poner en común y de vincular. </w:t>
      </w:r>
    </w:p>
    <w:p w:rsidR="00047F6B" w:rsidRPr="00E31E8C" w:rsidRDefault="00CF53D8" w:rsidP="00047F6B">
      <w:pPr>
        <w:spacing w:line="360" w:lineRule="auto"/>
        <w:jc w:val="both"/>
        <w:rPr>
          <w:rFonts w:ascii="Arial" w:hAnsi="Arial" w:cs="Arial"/>
          <w:lang w:eastAsia="es-SV"/>
        </w:rPr>
      </w:pPr>
      <w:r>
        <w:rPr>
          <w:rFonts w:ascii="Arial" w:hAnsi="Arial" w:cs="Arial"/>
          <w:lang w:eastAsia="es-SV"/>
        </w:rPr>
        <w:t xml:space="preserve">Definición </w:t>
      </w:r>
      <w:r w:rsidR="00047F6B" w:rsidRPr="00E31E8C">
        <w:rPr>
          <w:rFonts w:ascii="Arial" w:hAnsi="Arial" w:cs="Arial"/>
          <w:lang w:eastAsia="es-SV"/>
        </w:rPr>
        <w:t>psicológica: “Es una capacidad del sujeto que le hace capaz de comunicarse con los demás. Pero el sujeto vive la comunicación como una necesidad para desarrollar su personalidad”.</w:t>
      </w:r>
    </w:p>
    <w:p w:rsidR="00047F6B" w:rsidRPr="00E31E8C" w:rsidRDefault="00047F6B" w:rsidP="00047F6B">
      <w:pPr>
        <w:autoSpaceDE w:val="0"/>
        <w:autoSpaceDN w:val="0"/>
        <w:adjustRightInd w:val="0"/>
        <w:spacing w:line="360" w:lineRule="auto"/>
        <w:jc w:val="both"/>
        <w:rPr>
          <w:rFonts w:ascii="Arial" w:hAnsi="Arial" w:cs="Arial"/>
          <w:lang w:eastAsia="es-SV"/>
        </w:rPr>
      </w:pPr>
      <w:r w:rsidRPr="00E31E8C">
        <w:rPr>
          <w:rFonts w:ascii="Arial" w:hAnsi="Arial" w:cs="Arial"/>
          <w:lang w:eastAsia="es-SV"/>
        </w:rPr>
        <w:lastRenderedPageBreak/>
        <w:t>Es necesario estar en contacto con los demás seres humanos y que las relaciones sean gratificantes y placenteras. Si no lo son, empiezan a funcionar en el individuo los mecanismos de defensa, porque no ha encontrado el bienestar.</w:t>
      </w:r>
    </w:p>
    <w:p w:rsidR="00047F6B" w:rsidRPr="00E31E8C" w:rsidRDefault="00047F6B" w:rsidP="00047F6B">
      <w:pPr>
        <w:autoSpaceDE w:val="0"/>
        <w:autoSpaceDN w:val="0"/>
        <w:adjustRightInd w:val="0"/>
        <w:spacing w:line="360" w:lineRule="auto"/>
        <w:jc w:val="both"/>
        <w:rPr>
          <w:rFonts w:ascii="Arial" w:hAnsi="Arial" w:cs="Arial"/>
          <w:lang w:eastAsia="es-SV"/>
        </w:rPr>
      </w:pPr>
    </w:p>
    <w:p w:rsidR="00047F6B" w:rsidRPr="00AA1389" w:rsidRDefault="00047F6B" w:rsidP="00047F6B">
      <w:pPr>
        <w:autoSpaceDE w:val="0"/>
        <w:autoSpaceDN w:val="0"/>
        <w:adjustRightInd w:val="0"/>
        <w:spacing w:line="360" w:lineRule="auto"/>
        <w:jc w:val="both"/>
        <w:rPr>
          <w:rFonts w:ascii="Arial" w:hAnsi="Arial" w:cs="Arial"/>
          <w:lang w:eastAsia="es-SV"/>
        </w:rPr>
      </w:pPr>
      <w:r w:rsidRPr="00E31E8C">
        <w:rPr>
          <w:rFonts w:ascii="Arial" w:hAnsi="Arial" w:cs="Arial"/>
          <w:lang w:eastAsia="es-SV"/>
        </w:rPr>
        <w:t>El grupo social también tiene problemas porque la falta de comunicación es la causa de todos los conflictos. Y si no hay consenso, son incapaces de poner en común sus ideas.</w:t>
      </w:r>
    </w:p>
    <w:p w:rsidR="00047F6B" w:rsidRPr="00E31E8C" w:rsidRDefault="00047F6B" w:rsidP="00047F6B">
      <w:pPr>
        <w:spacing w:line="360" w:lineRule="auto"/>
        <w:jc w:val="both"/>
        <w:rPr>
          <w:rFonts w:ascii="Arial" w:hAnsi="Arial" w:cs="Arial"/>
          <w:lang w:eastAsia="es-SV"/>
        </w:rPr>
      </w:pPr>
      <w:r w:rsidRPr="00E31E8C">
        <w:rPr>
          <w:rFonts w:ascii="Arial" w:hAnsi="Arial" w:cs="Arial"/>
          <w:lang w:eastAsia="es-SV"/>
        </w:rPr>
        <w:t xml:space="preserve">En el proceso de comunicación interpersonal los sujetos proyectan sus subjetividades y modelos del mundo, interactúan desde sus lugares de construcción de sentido. </w:t>
      </w:r>
    </w:p>
    <w:p w:rsidR="00047F6B" w:rsidRDefault="00047F6B" w:rsidP="00047F6B">
      <w:pPr>
        <w:spacing w:line="360" w:lineRule="auto"/>
        <w:jc w:val="both"/>
        <w:rPr>
          <w:rFonts w:ascii="Arial" w:hAnsi="Arial" w:cs="Arial"/>
          <w:lang w:eastAsia="es-SV"/>
        </w:rPr>
      </w:pPr>
      <w:r w:rsidRPr="00E31E8C">
        <w:rPr>
          <w:rFonts w:ascii="Arial" w:hAnsi="Arial" w:cs="Arial"/>
          <w:lang w:eastAsia="es-SV"/>
        </w:rPr>
        <w:t xml:space="preserve">En términos muy generales, </w:t>
      </w:r>
      <w:r w:rsidRPr="000329FD">
        <w:rPr>
          <w:rFonts w:ascii="Arial" w:hAnsi="Arial" w:cs="Arial"/>
          <w:b/>
          <w:i/>
          <w:lang w:eastAsia="es-SV"/>
        </w:rPr>
        <w:t xml:space="preserve">la interacción </w:t>
      </w:r>
      <w:r w:rsidRPr="00E31E8C">
        <w:rPr>
          <w:rFonts w:ascii="Arial" w:hAnsi="Arial" w:cs="Arial"/>
          <w:lang w:eastAsia="es-SV"/>
        </w:rPr>
        <w:t>es “el intercambio y la negociación del sentido entre dos o más participantes situados en contextos sociales” (</w:t>
      </w:r>
      <w:proofErr w:type="spellStart"/>
      <w:r w:rsidRPr="00E31E8C">
        <w:rPr>
          <w:rFonts w:ascii="Arial" w:hAnsi="Arial" w:cs="Arial"/>
          <w:lang w:eastAsia="es-SV"/>
        </w:rPr>
        <w:t>O’Sullivan</w:t>
      </w:r>
      <w:proofErr w:type="spellEnd"/>
      <w:r w:rsidRPr="00E31E8C">
        <w:rPr>
          <w:rFonts w:ascii="Arial" w:hAnsi="Arial" w:cs="Arial"/>
          <w:lang w:eastAsia="es-SV"/>
        </w:rPr>
        <w:t>, et. al., 1997: 196).</w:t>
      </w:r>
    </w:p>
    <w:p w:rsidR="00047F6B" w:rsidRDefault="00047F6B" w:rsidP="00047F6B">
      <w:pPr>
        <w:spacing w:line="360" w:lineRule="auto"/>
        <w:jc w:val="both"/>
        <w:rPr>
          <w:rFonts w:ascii="Arial" w:hAnsi="Arial" w:cs="Arial"/>
          <w:lang w:eastAsia="es-SV"/>
        </w:rPr>
      </w:pPr>
    </w:p>
    <w:p w:rsidR="00047F6B" w:rsidRPr="00F0784C" w:rsidRDefault="00047F6B" w:rsidP="00047F6B">
      <w:pPr>
        <w:pStyle w:val="Prrafodelista"/>
        <w:spacing w:after="0" w:line="360" w:lineRule="auto"/>
        <w:jc w:val="both"/>
        <w:rPr>
          <w:rFonts w:ascii="Arial" w:hAnsi="Arial" w:cs="Arial"/>
          <w:b/>
          <w:sz w:val="24"/>
        </w:rPr>
      </w:pPr>
      <w:r w:rsidRPr="00F0784C">
        <w:rPr>
          <w:rFonts w:ascii="Arial" w:hAnsi="Arial" w:cs="Arial"/>
          <w:b/>
          <w:sz w:val="24"/>
        </w:rPr>
        <w:t>Barreras de la comunicación interpersonal:</w:t>
      </w:r>
    </w:p>
    <w:p w:rsidR="00047F6B" w:rsidRPr="00F0784C" w:rsidRDefault="00047F6B" w:rsidP="00047F6B">
      <w:pPr>
        <w:pStyle w:val="Prrafodelista"/>
        <w:spacing w:line="360" w:lineRule="auto"/>
        <w:ind w:left="1800"/>
        <w:jc w:val="both"/>
        <w:rPr>
          <w:rFonts w:ascii="Arial" w:hAnsi="Arial" w:cs="Arial"/>
          <w:b/>
          <w:sz w:val="24"/>
        </w:rPr>
      </w:pPr>
    </w:p>
    <w:p w:rsidR="00047F6B" w:rsidRPr="00F0784C" w:rsidRDefault="00047F6B" w:rsidP="002C6773">
      <w:pPr>
        <w:pStyle w:val="Prrafodelista"/>
        <w:numPr>
          <w:ilvl w:val="0"/>
          <w:numId w:val="20"/>
        </w:numPr>
        <w:spacing w:after="0" w:line="360" w:lineRule="auto"/>
        <w:jc w:val="both"/>
        <w:rPr>
          <w:rFonts w:ascii="Arial" w:hAnsi="Arial" w:cs="Arial"/>
          <w:b/>
          <w:sz w:val="24"/>
        </w:rPr>
      </w:pPr>
      <w:r w:rsidRPr="00F0784C">
        <w:rPr>
          <w:rFonts w:ascii="Arial" w:hAnsi="Arial" w:cs="Arial"/>
          <w:b/>
          <w:sz w:val="24"/>
        </w:rPr>
        <w:t xml:space="preserve">Filtrado: </w:t>
      </w:r>
      <w:r w:rsidRPr="00F0784C">
        <w:rPr>
          <w:rFonts w:ascii="Arial" w:hAnsi="Arial" w:cs="Arial"/>
          <w:sz w:val="24"/>
        </w:rPr>
        <w:t>es la manipulación deliberada de la información para que aparezca más favorable al receptor. Los que se encargan de condensarla, filtran las comunicaciones según sus intereses y percepciones personales sobre lo que es importante.</w:t>
      </w:r>
    </w:p>
    <w:p w:rsidR="00047F6B" w:rsidRPr="00F0784C" w:rsidRDefault="00047F6B" w:rsidP="002C6773">
      <w:pPr>
        <w:pStyle w:val="Prrafodelista"/>
        <w:numPr>
          <w:ilvl w:val="0"/>
          <w:numId w:val="20"/>
        </w:numPr>
        <w:spacing w:after="0" w:line="360" w:lineRule="auto"/>
        <w:jc w:val="both"/>
        <w:rPr>
          <w:rFonts w:ascii="Arial" w:hAnsi="Arial" w:cs="Arial"/>
          <w:sz w:val="24"/>
        </w:rPr>
      </w:pPr>
      <w:r w:rsidRPr="00F0784C">
        <w:rPr>
          <w:rFonts w:ascii="Arial" w:hAnsi="Arial" w:cs="Arial"/>
          <w:b/>
          <w:sz w:val="24"/>
        </w:rPr>
        <w:t xml:space="preserve">Emociones: </w:t>
      </w:r>
      <w:r w:rsidRPr="00F0784C">
        <w:rPr>
          <w:rFonts w:ascii="Arial" w:hAnsi="Arial" w:cs="Arial"/>
          <w:sz w:val="24"/>
        </w:rPr>
        <w:t>es la man</w:t>
      </w:r>
      <w:r w:rsidR="00CF53D8">
        <w:rPr>
          <w:rFonts w:ascii="Arial" w:hAnsi="Arial" w:cs="Arial"/>
          <w:sz w:val="24"/>
        </w:rPr>
        <w:t>era en que un receptor se siente</w:t>
      </w:r>
      <w:r w:rsidRPr="00F0784C">
        <w:rPr>
          <w:rFonts w:ascii="Arial" w:hAnsi="Arial" w:cs="Arial"/>
          <w:sz w:val="24"/>
        </w:rPr>
        <w:t xml:space="preserve"> a</w:t>
      </w:r>
      <w:r w:rsidR="00CF53D8">
        <w:rPr>
          <w:rFonts w:ascii="Arial" w:hAnsi="Arial" w:cs="Arial"/>
          <w:sz w:val="24"/>
        </w:rPr>
        <w:t>l</w:t>
      </w:r>
      <w:r w:rsidRPr="00F0784C">
        <w:rPr>
          <w:rFonts w:ascii="Arial" w:hAnsi="Arial" w:cs="Arial"/>
          <w:sz w:val="24"/>
        </w:rPr>
        <w:t xml:space="preserve"> recibir un mensaje</w:t>
      </w:r>
      <w:r w:rsidR="00CF53D8">
        <w:rPr>
          <w:rFonts w:ascii="Arial" w:hAnsi="Arial" w:cs="Arial"/>
          <w:sz w:val="24"/>
        </w:rPr>
        <w:t>,</w:t>
      </w:r>
      <w:r w:rsidRPr="00F0784C">
        <w:rPr>
          <w:rFonts w:ascii="Arial" w:hAnsi="Arial" w:cs="Arial"/>
          <w:sz w:val="24"/>
        </w:rPr>
        <w:t xml:space="preserve"> influye en su manera de interpretarlo.  Las emociones extremas tienen más posibilidades de dificultar  la comunicación eficaz.</w:t>
      </w:r>
    </w:p>
    <w:p w:rsidR="00047F6B" w:rsidRPr="00F0784C" w:rsidRDefault="00047F6B" w:rsidP="002C6773">
      <w:pPr>
        <w:pStyle w:val="Prrafodelista"/>
        <w:numPr>
          <w:ilvl w:val="0"/>
          <w:numId w:val="20"/>
        </w:numPr>
        <w:spacing w:line="360" w:lineRule="auto"/>
        <w:jc w:val="both"/>
        <w:rPr>
          <w:rFonts w:ascii="Arial" w:hAnsi="Arial" w:cs="Arial"/>
          <w:b/>
          <w:sz w:val="24"/>
        </w:rPr>
      </w:pPr>
      <w:r w:rsidRPr="00F0784C">
        <w:rPr>
          <w:rFonts w:ascii="Arial" w:hAnsi="Arial" w:cs="Arial"/>
          <w:b/>
          <w:sz w:val="24"/>
        </w:rPr>
        <w:t xml:space="preserve">Sobrecarga de información: </w:t>
      </w:r>
      <w:r w:rsidRPr="00F0784C">
        <w:rPr>
          <w:rFonts w:ascii="Arial" w:hAnsi="Arial" w:cs="Arial"/>
          <w:sz w:val="24"/>
        </w:rPr>
        <w:t>es un concepto generalmente usado en conjunto con varias formas de comunicación por computadora tales como el correo electrónico</w:t>
      </w:r>
      <w:r w:rsidRPr="00F0784C">
        <w:rPr>
          <w:sz w:val="24"/>
        </w:rPr>
        <w:t>.</w:t>
      </w:r>
    </w:p>
    <w:p w:rsidR="00047F6B" w:rsidRPr="00F0784C" w:rsidRDefault="00047F6B" w:rsidP="002C6773">
      <w:pPr>
        <w:pStyle w:val="Prrafodelista"/>
        <w:numPr>
          <w:ilvl w:val="0"/>
          <w:numId w:val="21"/>
        </w:numPr>
        <w:spacing w:after="0" w:line="360" w:lineRule="auto"/>
        <w:jc w:val="both"/>
        <w:rPr>
          <w:rFonts w:ascii="Arial" w:hAnsi="Arial" w:cs="Arial"/>
          <w:b/>
          <w:sz w:val="24"/>
        </w:rPr>
      </w:pPr>
      <w:r w:rsidRPr="00F0784C">
        <w:rPr>
          <w:rFonts w:ascii="Arial" w:hAnsi="Arial" w:cs="Arial"/>
          <w:b/>
          <w:sz w:val="24"/>
        </w:rPr>
        <w:t xml:space="preserve">Defensa: </w:t>
      </w:r>
      <w:r w:rsidRPr="00F0784C">
        <w:rPr>
          <w:rFonts w:ascii="Arial" w:hAnsi="Arial" w:cs="Arial"/>
          <w:sz w:val="24"/>
        </w:rPr>
        <w:t>cuando las personas se sienten que están siendo amenazadas, tiende a reaccionar en ciertas formas que reducen su habilidad para lograr una comprensión mutua.</w:t>
      </w:r>
      <w:r w:rsidRPr="00F0784C">
        <w:rPr>
          <w:rFonts w:ascii="Arial" w:hAnsi="Arial" w:cs="Arial"/>
          <w:b/>
          <w:sz w:val="24"/>
        </w:rPr>
        <w:t xml:space="preserve">  </w:t>
      </w:r>
    </w:p>
    <w:p w:rsidR="00047F6B" w:rsidRPr="00F0784C" w:rsidRDefault="00047F6B" w:rsidP="002C6773">
      <w:pPr>
        <w:pStyle w:val="Prrafodelista"/>
        <w:numPr>
          <w:ilvl w:val="0"/>
          <w:numId w:val="21"/>
        </w:numPr>
        <w:spacing w:line="360" w:lineRule="auto"/>
        <w:jc w:val="both"/>
        <w:rPr>
          <w:rFonts w:ascii="Arial" w:hAnsi="Arial" w:cs="Arial"/>
          <w:b/>
          <w:sz w:val="28"/>
        </w:rPr>
      </w:pPr>
      <w:r w:rsidRPr="00F0784C">
        <w:rPr>
          <w:rFonts w:ascii="Arial" w:hAnsi="Arial" w:cs="Arial"/>
          <w:b/>
          <w:sz w:val="24"/>
        </w:rPr>
        <w:t xml:space="preserve">Lenguaje: </w:t>
      </w:r>
      <w:r w:rsidRPr="00F0784C">
        <w:rPr>
          <w:rFonts w:ascii="Arial" w:hAnsi="Arial" w:cs="Arial"/>
          <w:sz w:val="24"/>
        </w:rPr>
        <w:t xml:space="preserve">Las palabras tienen distinto significado para distintas personas; la edad, la educación y los antecedentes culturales,  son tres de las </w:t>
      </w:r>
      <w:r w:rsidRPr="00CF53D8">
        <w:rPr>
          <w:rFonts w:ascii="Arial" w:hAnsi="Arial" w:cs="Arial"/>
          <w:sz w:val="24"/>
          <w:szCs w:val="24"/>
        </w:rPr>
        <w:lastRenderedPageBreak/>
        <w:t>variables más obvias que influyen en el lenguaje que una persona usa y las definiciones que le da a las palabras.</w:t>
      </w:r>
      <w:r w:rsidRPr="00F0784C">
        <w:rPr>
          <w:rFonts w:ascii="Arial" w:hAnsi="Arial" w:cs="Arial"/>
          <w:sz w:val="28"/>
        </w:rPr>
        <w:t xml:space="preserve"> </w:t>
      </w:r>
    </w:p>
    <w:p w:rsidR="00047F6B" w:rsidRPr="00F0784C" w:rsidRDefault="00047F6B" w:rsidP="002C6773">
      <w:pPr>
        <w:pStyle w:val="Prrafodelista"/>
        <w:numPr>
          <w:ilvl w:val="0"/>
          <w:numId w:val="21"/>
        </w:numPr>
        <w:spacing w:line="360" w:lineRule="auto"/>
        <w:jc w:val="both"/>
        <w:rPr>
          <w:rFonts w:ascii="Arial" w:hAnsi="Arial" w:cs="Arial"/>
          <w:b/>
          <w:sz w:val="24"/>
        </w:rPr>
      </w:pPr>
      <w:r w:rsidRPr="00F0784C">
        <w:rPr>
          <w:rFonts w:ascii="Arial" w:hAnsi="Arial" w:cs="Arial"/>
          <w:b/>
          <w:sz w:val="24"/>
        </w:rPr>
        <w:t xml:space="preserve">Cultura nacional: </w:t>
      </w:r>
      <w:r w:rsidRPr="00F0784C">
        <w:rPr>
          <w:rFonts w:ascii="Arial" w:hAnsi="Arial" w:cs="Arial"/>
          <w:sz w:val="24"/>
        </w:rPr>
        <w:t>la comunicación interpersonal</w:t>
      </w:r>
      <w:r w:rsidRPr="00F0784C">
        <w:rPr>
          <w:rFonts w:ascii="Arial" w:hAnsi="Arial" w:cs="Arial"/>
          <w:b/>
          <w:sz w:val="24"/>
        </w:rPr>
        <w:t xml:space="preserve"> </w:t>
      </w:r>
      <w:r w:rsidRPr="00F0784C">
        <w:rPr>
          <w:rFonts w:ascii="Arial" w:hAnsi="Arial" w:cs="Arial"/>
          <w:sz w:val="24"/>
        </w:rPr>
        <w:t>no se conduce de la misma manera alrededor  del mundo.</w:t>
      </w:r>
    </w:p>
    <w:p w:rsidR="00047F6B" w:rsidRPr="00F0784C" w:rsidRDefault="00047F6B" w:rsidP="002C6773">
      <w:pPr>
        <w:pStyle w:val="Prrafodelista"/>
        <w:numPr>
          <w:ilvl w:val="0"/>
          <w:numId w:val="21"/>
        </w:numPr>
        <w:spacing w:line="360" w:lineRule="auto"/>
        <w:jc w:val="both"/>
        <w:rPr>
          <w:rFonts w:ascii="Arial" w:hAnsi="Arial" w:cs="Arial"/>
          <w:sz w:val="24"/>
        </w:rPr>
      </w:pPr>
      <w:r w:rsidRPr="00F0784C">
        <w:rPr>
          <w:rFonts w:ascii="Arial" w:hAnsi="Arial" w:cs="Arial"/>
          <w:b/>
          <w:sz w:val="24"/>
        </w:rPr>
        <w:t xml:space="preserve">Los Rumores: </w:t>
      </w:r>
      <w:r w:rsidRPr="00F0784C">
        <w:rPr>
          <w:rFonts w:ascii="Arial" w:hAnsi="Arial" w:cs="Arial"/>
          <w:sz w:val="24"/>
          <w:lang w:eastAsia="es-SV"/>
        </w:rPr>
        <w:t xml:space="preserve">Es aquella información que es transmitida por los canales informales de un grupo de personas o de una organización. Es una información de la que no existen evidencias de que sea cierta o falsa. Es el resultado del interés de una persona que se encarga de transmitirlo. </w:t>
      </w:r>
      <w:r w:rsidRPr="00F0784C">
        <w:rPr>
          <w:sz w:val="24"/>
          <w:lang w:eastAsia="es-SV"/>
        </w:rPr>
        <w:t xml:space="preserve"> </w:t>
      </w:r>
      <w:r w:rsidRPr="00F0784C">
        <w:rPr>
          <w:rFonts w:ascii="Arial" w:hAnsi="Arial" w:cs="Arial"/>
          <w:sz w:val="24"/>
          <w:lang w:eastAsia="es-SV"/>
        </w:rPr>
        <w:t>Los rumore</w:t>
      </w:r>
      <w:r w:rsidR="00CF53D8">
        <w:rPr>
          <w:rFonts w:ascii="Arial" w:hAnsi="Arial" w:cs="Arial"/>
          <w:sz w:val="24"/>
          <w:lang w:eastAsia="es-SV"/>
        </w:rPr>
        <w:t>s</w:t>
      </w:r>
      <w:r w:rsidRPr="00F0784C">
        <w:rPr>
          <w:rFonts w:ascii="Arial" w:hAnsi="Arial" w:cs="Arial"/>
          <w:sz w:val="24"/>
          <w:lang w:eastAsia="es-SV"/>
        </w:rPr>
        <w:t xml:space="preserve"> son el resultado de dos variables:</w:t>
      </w:r>
    </w:p>
    <w:p w:rsidR="00047F6B" w:rsidRPr="00F0784C" w:rsidRDefault="00047F6B" w:rsidP="00CF53D8">
      <w:pPr>
        <w:pStyle w:val="Prrafodelista"/>
        <w:numPr>
          <w:ilvl w:val="1"/>
          <w:numId w:val="21"/>
        </w:numPr>
        <w:spacing w:line="360" w:lineRule="auto"/>
        <w:jc w:val="both"/>
        <w:rPr>
          <w:rFonts w:ascii="Arial" w:hAnsi="Arial" w:cs="Arial"/>
          <w:sz w:val="24"/>
        </w:rPr>
      </w:pPr>
      <w:r w:rsidRPr="00F0784C">
        <w:rPr>
          <w:rFonts w:ascii="Arial" w:hAnsi="Arial" w:cs="Arial"/>
          <w:sz w:val="24"/>
          <w:lang w:eastAsia="es-SV"/>
        </w:rPr>
        <w:t>El interés, ya que siempre ha de haber una persona interesada en que surja un rumor.</w:t>
      </w:r>
      <w:r w:rsidRPr="00F0784C">
        <w:rPr>
          <w:rFonts w:ascii="Arial" w:hAnsi="Arial" w:cs="Arial"/>
          <w:sz w:val="24"/>
        </w:rPr>
        <w:t xml:space="preserve"> </w:t>
      </w:r>
    </w:p>
    <w:p w:rsidR="00047F6B" w:rsidRPr="00F0784C" w:rsidRDefault="00047F6B" w:rsidP="00CF53D8">
      <w:pPr>
        <w:pStyle w:val="Prrafodelista"/>
        <w:numPr>
          <w:ilvl w:val="1"/>
          <w:numId w:val="21"/>
        </w:numPr>
        <w:spacing w:line="360" w:lineRule="auto"/>
        <w:jc w:val="both"/>
        <w:rPr>
          <w:rFonts w:ascii="Arial" w:hAnsi="Arial" w:cs="Arial"/>
          <w:sz w:val="24"/>
        </w:rPr>
      </w:pPr>
      <w:r w:rsidRPr="00F0784C">
        <w:rPr>
          <w:rFonts w:ascii="Arial" w:hAnsi="Arial" w:cs="Arial"/>
          <w:sz w:val="24"/>
          <w:lang w:eastAsia="es-SV"/>
        </w:rPr>
        <w:t>La ambigüedad, ya que si la situación es clara y concreta no dará lugar al rumor.</w:t>
      </w:r>
    </w:p>
    <w:p w:rsidR="00047F6B" w:rsidRPr="00F0784C" w:rsidRDefault="00047F6B" w:rsidP="00047F6B">
      <w:pPr>
        <w:pStyle w:val="Prrafodelista"/>
        <w:autoSpaceDE w:val="0"/>
        <w:autoSpaceDN w:val="0"/>
        <w:adjustRightInd w:val="0"/>
        <w:spacing w:line="360" w:lineRule="auto"/>
        <w:jc w:val="both"/>
        <w:rPr>
          <w:rFonts w:ascii="Arial" w:hAnsi="Arial" w:cs="Arial"/>
          <w:sz w:val="24"/>
          <w:lang w:eastAsia="es-SV"/>
        </w:rPr>
      </w:pPr>
    </w:p>
    <w:p w:rsidR="00047F6B" w:rsidRPr="00F0784C" w:rsidRDefault="00047F6B" w:rsidP="00047F6B">
      <w:pPr>
        <w:pStyle w:val="Prrafodelista"/>
        <w:spacing w:line="360" w:lineRule="auto"/>
        <w:jc w:val="both"/>
        <w:rPr>
          <w:rFonts w:ascii="Arial" w:hAnsi="Arial" w:cs="Arial"/>
          <w:b/>
          <w:sz w:val="24"/>
        </w:rPr>
      </w:pPr>
      <w:r w:rsidRPr="00F0784C">
        <w:rPr>
          <w:rFonts w:ascii="Arial" w:hAnsi="Arial" w:cs="Arial"/>
          <w:b/>
          <w:sz w:val="24"/>
        </w:rPr>
        <w:t>Variables que influyen en la comunicación interpersonal:</w:t>
      </w:r>
    </w:p>
    <w:p w:rsidR="00047F6B" w:rsidRPr="00F0784C" w:rsidRDefault="00047F6B" w:rsidP="00047F6B">
      <w:pPr>
        <w:pStyle w:val="Prrafodelista"/>
        <w:spacing w:line="360" w:lineRule="auto"/>
        <w:jc w:val="both"/>
        <w:rPr>
          <w:rFonts w:ascii="Arial" w:hAnsi="Arial" w:cs="Arial"/>
          <w:b/>
          <w:sz w:val="24"/>
        </w:rPr>
      </w:pPr>
    </w:p>
    <w:p w:rsidR="00047F6B" w:rsidRPr="00F0784C" w:rsidRDefault="00047F6B" w:rsidP="002C6773">
      <w:pPr>
        <w:pStyle w:val="Prrafodelista"/>
        <w:numPr>
          <w:ilvl w:val="0"/>
          <w:numId w:val="22"/>
        </w:numPr>
        <w:spacing w:after="0" w:line="360" w:lineRule="auto"/>
        <w:jc w:val="both"/>
        <w:rPr>
          <w:rFonts w:ascii="Arial" w:hAnsi="Arial" w:cs="Arial"/>
          <w:b/>
          <w:sz w:val="24"/>
        </w:rPr>
      </w:pPr>
      <w:r w:rsidRPr="00F0784C">
        <w:rPr>
          <w:rFonts w:ascii="Arial" w:hAnsi="Arial" w:cs="Arial"/>
          <w:b/>
          <w:sz w:val="24"/>
        </w:rPr>
        <w:t xml:space="preserve">Instrucciones de trabajo: </w:t>
      </w:r>
      <w:r w:rsidRPr="00F0784C">
        <w:rPr>
          <w:rFonts w:ascii="Arial" w:hAnsi="Arial" w:cs="Arial"/>
          <w:sz w:val="24"/>
        </w:rPr>
        <w:t xml:space="preserve">es preciso conocer los resultados que esperan de las funciones que cada uno desempeñan, las condiciones en que se llevan a cabo las actividades y las normas generales de interacción con los demás. </w:t>
      </w:r>
    </w:p>
    <w:p w:rsidR="00047F6B" w:rsidRPr="00F0784C" w:rsidRDefault="00047F6B" w:rsidP="002C6773">
      <w:pPr>
        <w:pStyle w:val="Prrafodelista"/>
        <w:numPr>
          <w:ilvl w:val="0"/>
          <w:numId w:val="22"/>
        </w:numPr>
        <w:spacing w:after="0" w:line="360" w:lineRule="auto"/>
        <w:jc w:val="both"/>
        <w:rPr>
          <w:rFonts w:ascii="Arial" w:hAnsi="Arial" w:cs="Arial"/>
          <w:b/>
          <w:sz w:val="24"/>
        </w:rPr>
      </w:pPr>
      <w:r w:rsidRPr="00F0784C">
        <w:rPr>
          <w:rFonts w:ascii="Arial" w:hAnsi="Arial" w:cs="Arial"/>
          <w:b/>
          <w:sz w:val="24"/>
        </w:rPr>
        <w:t>Retroalimentación sobre el desempeño:</w:t>
      </w:r>
      <w:r w:rsidRPr="00F0784C">
        <w:rPr>
          <w:rFonts w:ascii="Arial" w:hAnsi="Arial" w:cs="Arial"/>
          <w:sz w:val="24"/>
        </w:rPr>
        <w:t xml:space="preserve"> es indispensable que cada persona sepa con claridad en qué medida logra los resultados esperados de su actuación en la empresa. No solo tiene que ver con las evaluaciones formales de desempeño que periódicamente se llevan a cabo en las organizaciones; sino también con la retroalimentación que</w:t>
      </w:r>
      <w:r w:rsidRPr="00F0784C">
        <w:rPr>
          <w:rFonts w:ascii="Arial" w:hAnsi="Arial" w:cs="Arial"/>
          <w:b/>
          <w:sz w:val="24"/>
        </w:rPr>
        <w:t xml:space="preserve"> </w:t>
      </w:r>
      <w:r w:rsidRPr="00F0784C">
        <w:rPr>
          <w:rFonts w:ascii="Arial" w:hAnsi="Arial" w:cs="Arial"/>
          <w:sz w:val="24"/>
        </w:rPr>
        <w:t>reciben los empleados y trabajadores  en la relación cotidiana con sus supervisores.</w:t>
      </w:r>
    </w:p>
    <w:p w:rsidR="00047F6B" w:rsidRPr="00F0784C" w:rsidRDefault="00047F6B" w:rsidP="002C6773">
      <w:pPr>
        <w:pStyle w:val="Prrafodelista"/>
        <w:numPr>
          <w:ilvl w:val="0"/>
          <w:numId w:val="22"/>
        </w:numPr>
        <w:spacing w:after="0" w:line="360" w:lineRule="auto"/>
        <w:jc w:val="both"/>
        <w:rPr>
          <w:rFonts w:ascii="Arial" w:hAnsi="Arial" w:cs="Arial"/>
          <w:b/>
          <w:sz w:val="24"/>
        </w:rPr>
      </w:pPr>
      <w:r w:rsidRPr="00F0784C">
        <w:rPr>
          <w:rFonts w:ascii="Arial" w:hAnsi="Arial" w:cs="Arial"/>
          <w:b/>
          <w:sz w:val="24"/>
        </w:rPr>
        <w:t xml:space="preserve">Noticia: </w:t>
      </w:r>
      <w:r w:rsidRPr="00F0784C">
        <w:rPr>
          <w:rFonts w:ascii="Arial" w:hAnsi="Arial" w:cs="Arial"/>
          <w:sz w:val="24"/>
        </w:rPr>
        <w:t xml:space="preserve">se refiere a los informes acerca de la organización, los compañeros, el </w:t>
      </w:r>
      <w:r w:rsidRPr="00F0784C">
        <w:rPr>
          <w:rFonts w:ascii="Arial" w:hAnsi="Arial" w:cs="Arial"/>
          <w:sz w:val="28"/>
          <w:szCs w:val="24"/>
        </w:rPr>
        <w:t xml:space="preserve">entorno, </w:t>
      </w:r>
      <w:r w:rsidRPr="00CF53D8">
        <w:rPr>
          <w:rFonts w:ascii="Arial" w:hAnsi="Arial" w:cs="Arial"/>
          <w:sz w:val="24"/>
          <w:szCs w:val="24"/>
        </w:rPr>
        <w:t>el mercado, los productos, el campo profesional, etc., que permitan a las</w:t>
      </w:r>
      <w:r w:rsidRPr="00CF53D8">
        <w:rPr>
          <w:rFonts w:ascii="Arial" w:hAnsi="Arial" w:cs="Arial"/>
        </w:rPr>
        <w:t xml:space="preserve"> </w:t>
      </w:r>
      <w:r w:rsidR="00CF53D8">
        <w:rPr>
          <w:rFonts w:ascii="Arial" w:hAnsi="Arial" w:cs="Arial"/>
          <w:sz w:val="24"/>
        </w:rPr>
        <w:t>personas estar</w:t>
      </w:r>
      <w:r w:rsidRPr="00F0784C">
        <w:rPr>
          <w:rFonts w:ascii="Arial" w:hAnsi="Arial" w:cs="Arial"/>
          <w:sz w:val="24"/>
        </w:rPr>
        <w:t xml:space="preserve"> al día con relación a los asuntos concernientes a su trabajo.</w:t>
      </w:r>
    </w:p>
    <w:p w:rsidR="00047F6B" w:rsidRPr="00F0784C" w:rsidRDefault="00047F6B" w:rsidP="002C6773">
      <w:pPr>
        <w:pStyle w:val="Prrafodelista"/>
        <w:numPr>
          <w:ilvl w:val="0"/>
          <w:numId w:val="22"/>
        </w:numPr>
        <w:spacing w:after="0" w:line="360" w:lineRule="auto"/>
        <w:jc w:val="both"/>
        <w:rPr>
          <w:sz w:val="24"/>
          <w:highlight w:val="yellow"/>
        </w:rPr>
      </w:pPr>
      <w:r w:rsidRPr="00F0784C">
        <w:rPr>
          <w:rFonts w:ascii="Arial" w:hAnsi="Arial" w:cs="Arial"/>
          <w:b/>
          <w:sz w:val="24"/>
        </w:rPr>
        <w:lastRenderedPageBreak/>
        <w:t>Información de carácter personal:</w:t>
      </w:r>
      <w:r w:rsidRPr="00F0784C">
        <w:rPr>
          <w:rFonts w:ascii="Arial" w:hAnsi="Arial" w:cs="Arial"/>
          <w:sz w:val="24"/>
        </w:rPr>
        <w:t xml:space="preserve"> permite a los individuos conocerse entre sí más allá del rol laboral. Esta clase de información humaniza las relaciones en nuestro medio, donde, las relaciones son un factor primordial.</w:t>
      </w:r>
    </w:p>
    <w:p w:rsidR="00047F6B" w:rsidRDefault="00047F6B" w:rsidP="00047F6B">
      <w:pPr>
        <w:pStyle w:val="Default"/>
        <w:spacing w:line="360" w:lineRule="auto"/>
        <w:rPr>
          <w:color w:val="auto"/>
          <w:highlight w:val="yellow"/>
        </w:rPr>
      </w:pPr>
    </w:p>
    <w:p w:rsidR="00047F6B" w:rsidRPr="004F3384" w:rsidRDefault="00047F6B" w:rsidP="00047F6B">
      <w:pPr>
        <w:pStyle w:val="Subttulo"/>
        <w:spacing w:line="360" w:lineRule="auto"/>
        <w:jc w:val="left"/>
        <w:rPr>
          <w:rFonts w:ascii="Arial" w:hAnsi="Arial" w:cs="Arial"/>
          <w:b/>
        </w:rPr>
      </w:pPr>
      <w:r>
        <w:rPr>
          <w:rFonts w:ascii="Arial" w:hAnsi="Arial" w:cs="Arial"/>
          <w:b/>
        </w:rPr>
        <w:t>Resiliencia y Estrés</w:t>
      </w:r>
    </w:p>
    <w:p w:rsidR="00047F6B" w:rsidRPr="00533327" w:rsidRDefault="00047F6B" w:rsidP="00EF0F12">
      <w:pPr>
        <w:spacing w:beforeAutospacing="1" w:after="100" w:afterAutospacing="1" w:line="360" w:lineRule="auto"/>
        <w:jc w:val="both"/>
        <w:rPr>
          <w:rFonts w:ascii="Arial" w:hAnsi="Arial" w:cs="Arial"/>
          <w:lang w:val="es-SV" w:eastAsia="es-SV"/>
        </w:rPr>
      </w:pPr>
      <w:r w:rsidRPr="00E679E2">
        <w:rPr>
          <w:rFonts w:ascii="Arial" w:hAnsi="Arial" w:cs="Arial"/>
          <w:i/>
          <w:iCs/>
          <w:lang w:val="es-SV" w:eastAsia="es-SV"/>
        </w:rPr>
        <w:t>Sensación de incapacidad para asumir los retos que presenta la vida cotidiana, es decir</w:t>
      </w:r>
      <w:r w:rsidR="00EF0F12">
        <w:rPr>
          <w:rFonts w:ascii="Arial" w:hAnsi="Arial" w:cs="Arial"/>
          <w:i/>
          <w:iCs/>
          <w:lang w:val="es-SV" w:eastAsia="es-SV"/>
        </w:rPr>
        <w:t>,</w:t>
      </w:r>
      <w:r w:rsidRPr="00E679E2">
        <w:rPr>
          <w:rFonts w:ascii="Arial" w:hAnsi="Arial" w:cs="Arial"/>
          <w:i/>
          <w:iCs/>
          <w:lang w:val="es-SV" w:eastAsia="es-SV"/>
        </w:rPr>
        <w:t xml:space="preserve"> que el entorno</w:t>
      </w:r>
      <w:r w:rsidRPr="00533327">
        <w:rPr>
          <w:rFonts w:ascii="Arial" w:hAnsi="Arial" w:cs="Arial"/>
          <w:i/>
          <w:iCs/>
          <w:lang w:val="es-SV" w:eastAsia="es-SV"/>
        </w:rPr>
        <w:t xml:space="preserve"> rebasa </w:t>
      </w:r>
      <w:r w:rsidR="00EF0F12">
        <w:rPr>
          <w:rFonts w:ascii="Arial" w:hAnsi="Arial" w:cs="Arial"/>
          <w:i/>
          <w:iCs/>
          <w:lang w:val="es-SV" w:eastAsia="es-SV"/>
        </w:rPr>
        <w:t>s</w:t>
      </w:r>
      <w:r w:rsidRPr="00533327">
        <w:rPr>
          <w:rFonts w:ascii="Arial" w:hAnsi="Arial" w:cs="Arial"/>
          <w:i/>
          <w:iCs/>
          <w:lang w:val="es-SV" w:eastAsia="es-SV"/>
        </w:rPr>
        <w:t>us posib</w:t>
      </w:r>
      <w:r w:rsidR="00EF0F12">
        <w:rPr>
          <w:rFonts w:ascii="Arial" w:hAnsi="Arial" w:cs="Arial"/>
          <w:i/>
          <w:iCs/>
          <w:lang w:val="es-SV" w:eastAsia="es-SV"/>
        </w:rPr>
        <w:t>ilidades de respuesta, lo que</w:t>
      </w:r>
      <w:r w:rsidRPr="00533327">
        <w:rPr>
          <w:rFonts w:ascii="Arial" w:hAnsi="Arial" w:cs="Arial"/>
          <w:i/>
          <w:iCs/>
          <w:lang w:val="es-SV" w:eastAsia="es-SV"/>
        </w:rPr>
        <w:t xml:space="preserve"> causa una serie de reacciones de tipo fisiológico, cognitivo y psicomotor. Se relaciona con la angustia, la depresión, las inadap</w:t>
      </w:r>
      <w:r w:rsidR="00EF0F12">
        <w:rPr>
          <w:rFonts w:ascii="Arial" w:hAnsi="Arial" w:cs="Arial"/>
          <w:i/>
          <w:iCs/>
          <w:lang w:val="es-SV" w:eastAsia="es-SV"/>
        </w:rPr>
        <w:t xml:space="preserve">taciones sociales y </w:t>
      </w:r>
      <w:r w:rsidRPr="00533327">
        <w:rPr>
          <w:rFonts w:ascii="Arial" w:hAnsi="Arial" w:cs="Arial"/>
          <w:i/>
          <w:iCs/>
          <w:lang w:val="es-SV" w:eastAsia="es-SV"/>
        </w:rPr>
        <w:t>la somatización.</w:t>
      </w:r>
    </w:p>
    <w:p w:rsidR="00047F6B" w:rsidRPr="00533327" w:rsidRDefault="00047F6B" w:rsidP="00047F6B">
      <w:pPr>
        <w:spacing w:before="100" w:beforeAutospacing="1" w:after="100" w:afterAutospacing="1" w:line="360" w:lineRule="auto"/>
        <w:jc w:val="both"/>
        <w:rPr>
          <w:rFonts w:ascii="Arial" w:hAnsi="Arial" w:cs="Arial"/>
        </w:rPr>
      </w:pPr>
      <w:r w:rsidRPr="00533327">
        <w:rPr>
          <w:rFonts w:ascii="Arial" w:hAnsi="Arial" w:cs="Arial"/>
        </w:rPr>
        <w:t xml:space="preserve">El concepto del estrés de trabajo, muchas veces se confunde con el desafío, pero estos conceptos no son iguales. El desafío nos vigoriza psicológicamente y físicamente, y nos motiva aprender habilidades nuevas y llegar a dominar nuestros trabajos. Cuando nos encontramos con un desafío, nos sentimos relajados y satisfechos. </w:t>
      </w:r>
    </w:p>
    <w:p w:rsidR="00047F6B" w:rsidRPr="00533327" w:rsidRDefault="00047F6B" w:rsidP="00047F6B">
      <w:pPr>
        <w:spacing w:before="100" w:beforeAutospacing="1" w:after="100" w:afterAutospacing="1" w:line="360" w:lineRule="auto"/>
        <w:jc w:val="both"/>
        <w:rPr>
          <w:rFonts w:ascii="Arial" w:hAnsi="Arial" w:cs="Arial"/>
        </w:rPr>
      </w:pPr>
      <w:r w:rsidRPr="00533327">
        <w:rPr>
          <w:rFonts w:ascii="Arial" w:hAnsi="Arial" w:cs="Arial"/>
        </w:rPr>
        <w:t>Entonces el desafío es un ingrediente importante del trabajo sano y productivo. Probablemente a la importancia del desafío en nuestra vida de trabajo refieren los que dicen “un poco de estrés es bueno”. A todo ello se agrega, que casi todos están de acuerdo que el estrés de trabajo resulta de la interacción del trabajador y las condiciones de trabajo. Sin embargo, las opiniones difieren sobre la importancia de las características del trabajador frente a la importancia de las condiciones del trabajo como la causa primera del estrés de trabajo.</w:t>
      </w:r>
    </w:p>
    <w:p w:rsidR="00047F6B" w:rsidRPr="0084632D" w:rsidRDefault="00047F6B" w:rsidP="00047F6B">
      <w:pPr>
        <w:spacing w:before="100" w:beforeAutospacing="1" w:after="100" w:afterAutospacing="1" w:line="360" w:lineRule="auto"/>
        <w:jc w:val="both"/>
        <w:rPr>
          <w:rFonts w:ascii="Arial" w:hAnsi="Arial" w:cs="Arial"/>
          <w:b/>
        </w:rPr>
      </w:pPr>
      <w:r w:rsidRPr="0084632D">
        <w:rPr>
          <w:rFonts w:ascii="Arial" w:hAnsi="Arial" w:cs="Arial"/>
          <w:b/>
        </w:rPr>
        <w:t>Estrés y desempeño.</w:t>
      </w:r>
    </w:p>
    <w:p w:rsidR="00047F6B" w:rsidRDefault="00047F6B" w:rsidP="00047F6B">
      <w:pPr>
        <w:spacing w:before="100" w:beforeAutospacing="1" w:after="100" w:afterAutospacing="1" w:line="360" w:lineRule="auto"/>
        <w:jc w:val="both"/>
        <w:rPr>
          <w:rFonts w:ascii="Arial" w:hAnsi="Arial" w:cs="Arial"/>
        </w:rPr>
      </w:pPr>
      <w:r w:rsidRPr="00533327">
        <w:rPr>
          <w:rFonts w:ascii="Arial" w:hAnsi="Arial" w:cs="Arial"/>
        </w:rPr>
        <w:t xml:space="preserve">Muchos trabajadores dados a las características que presentan las actuales modernas, se encuentran sometido al estrés, conllevando a que se manifieste una atmósfera de descontento, un clima negativo que se refleja en preocupaciones, malestares físicos, psíquicos, productividad, inseguridad. Desde luego, son muchas las causas que dan paso a que el estrés se manifieste, incertidumbre, inestabilidad económica, despido, cierre de las empresas, cambios, amenazas, así </w:t>
      </w:r>
      <w:r w:rsidRPr="00533327">
        <w:rPr>
          <w:rFonts w:ascii="Arial" w:hAnsi="Arial" w:cs="Arial"/>
        </w:rPr>
        <w:lastRenderedPageBreak/>
        <w:t xml:space="preserve">como señalan algunos el que la naturaleza del trabajo esté cambiando con la rapidez de un torbellino. Tal vez ahora más que nunca, el estrés causado por el trabajo representa una amenaza para </w:t>
      </w:r>
      <w:r w:rsidR="00DA07B1">
        <w:rPr>
          <w:rFonts w:ascii="Arial" w:hAnsi="Arial" w:cs="Arial"/>
        </w:rPr>
        <w:t xml:space="preserve">la salud de los trabajadores y como consecuencia </w:t>
      </w:r>
      <w:r w:rsidRPr="00533327">
        <w:rPr>
          <w:rFonts w:ascii="Arial" w:hAnsi="Arial" w:cs="Arial"/>
        </w:rPr>
        <w:t xml:space="preserve"> a la salud de las organizaciones.</w:t>
      </w:r>
    </w:p>
    <w:p w:rsidR="00047F6B" w:rsidRPr="00016CD1" w:rsidRDefault="00047F6B" w:rsidP="00047F6B">
      <w:pPr>
        <w:pStyle w:val="Prrafodelista"/>
        <w:spacing w:before="100" w:beforeAutospacing="1" w:after="100" w:afterAutospacing="1" w:line="360" w:lineRule="auto"/>
        <w:ind w:left="0"/>
        <w:jc w:val="both"/>
        <w:rPr>
          <w:rFonts w:ascii="Arial" w:hAnsi="Arial" w:cs="Arial"/>
          <w:b/>
          <w:sz w:val="24"/>
          <w:szCs w:val="24"/>
        </w:rPr>
      </w:pPr>
      <w:r w:rsidRPr="00016CD1">
        <w:rPr>
          <w:rFonts w:ascii="Arial" w:hAnsi="Arial" w:cs="Arial"/>
          <w:b/>
          <w:sz w:val="24"/>
          <w:szCs w:val="24"/>
        </w:rPr>
        <w:t xml:space="preserve">Condiciones Estresantes </w:t>
      </w:r>
    </w:p>
    <w:p w:rsidR="00047F6B" w:rsidRDefault="00047F6B" w:rsidP="00047F6B">
      <w:pPr>
        <w:spacing w:before="100" w:beforeAutospacing="1" w:after="100" w:afterAutospacing="1" w:line="360" w:lineRule="auto"/>
        <w:jc w:val="both"/>
        <w:rPr>
          <w:rFonts w:ascii="Arial" w:hAnsi="Arial" w:cs="Arial"/>
        </w:rPr>
      </w:pPr>
      <w:r w:rsidRPr="00533327">
        <w:rPr>
          <w:rFonts w:ascii="Arial" w:hAnsi="Arial" w:cs="Arial"/>
        </w:rPr>
        <w:t>Sobre la base de experiencia e investigaciones,</w:t>
      </w:r>
      <w:r>
        <w:rPr>
          <w:rFonts w:ascii="Arial" w:hAnsi="Arial" w:cs="Arial"/>
        </w:rPr>
        <w:t xml:space="preserve"> </w:t>
      </w:r>
      <w:r w:rsidRPr="00533327">
        <w:rPr>
          <w:rFonts w:ascii="Arial" w:hAnsi="Arial" w:cs="Arial"/>
        </w:rPr>
        <w:t>sostiene</w:t>
      </w:r>
      <w:r>
        <w:rPr>
          <w:rFonts w:ascii="Arial" w:hAnsi="Arial" w:cs="Arial"/>
        </w:rPr>
        <w:t>n</w:t>
      </w:r>
      <w:r w:rsidRPr="00533327">
        <w:rPr>
          <w:rFonts w:ascii="Arial" w:hAnsi="Arial" w:cs="Arial"/>
        </w:rPr>
        <w:t xml:space="preserve"> que las condiciones de trabajo tienen un papel principal en causar el estrés de trabajo. Sin ignorar el papel de factores individuales, sus especialistas opinan que la exposición a condiciones estresantes de trabajo (llamadas causas de estrés) puede tener una influencia directa en la salud y la seguridad del trabajador. Algunas de las condiciones que podrían causar el estrés son:</w:t>
      </w:r>
    </w:p>
    <w:p w:rsidR="00047F6B" w:rsidRPr="00533327" w:rsidRDefault="00047F6B" w:rsidP="00047F6B">
      <w:pPr>
        <w:spacing w:before="100" w:beforeAutospacing="1" w:after="100" w:afterAutospacing="1" w:line="360" w:lineRule="auto"/>
        <w:jc w:val="both"/>
        <w:rPr>
          <w:rFonts w:ascii="Arial" w:hAnsi="Arial" w:cs="Arial"/>
        </w:rPr>
      </w:pPr>
      <w:r w:rsidRPr="00533327">
        <w:rPr>
          <w:rFonts w:ascii="Arial" w:hAnsi="Arial" w:cs="Arial"/>
        </w:rPr>
        <w:t xml:space="preserve">• </w:t>
      </w:r>
      <w:r w:rsidRPr="00533327">
        <w:rPr>
          <w:rFonts w:ascii="Arial" w:hAnsi="Arial" w:cs="Arial"/>
          <w:b/>
          <w:bCs/>
          <w:i/>
          <w:iCs/>
        </w:rPr>
        <w:t>El diseño de los trabajos.</w:t>
      </w:r>
      <w:r w:rsidRPr="00533327">
        <w:rPr>
          <w:rFonts w:ascii="Arial" w:hAnsi="Arial" w:cs="Arial"/>
        </w:rPr>
        <w:t xml:space="preserve"> Trabajo pesado, descansos infrecuentes, turnos y horas de trabajo largos; trabajos frenéticos y de rutina que tienen poco significado en sí mismos, no usan las habilidades de los trabajadores, y proveen poco sentido de control.</w:t>
      </w:r>
    </w:p>
    <w:p w:rsidR="00047F6B" w:rsidRPr="00533327" w:rsidRDefault="00047F6B" w:rsidP="00047F6B">
      <w:pPr>
        <w:spacing w:before="100" w:beforeAutospacing="1" w:after="100" w:afterAutospacing="1" w:line="360" w:lineRule="auto"/>
        <w:jc w:val="both"/>
        <w:rPr>
          <w:rFonts w:ascii="Arial" w:hAnsi="Arial" w:cs="Arial"/>
        </w:rPr>
      </w:pPr>
      <w:r w:rsidRPr="00533327">
        <w:rPr>
          <w:rFonts w:ascii="Arial" w:hAnsi="Arial" w:cs="Arial"/>
        </w:rPr>
        <w:t xml:space="preserve">• </w:t>
      </w:r>
      <w:r w:rsidRPr="00533327">
        <w:rPr>
          <w:rFonts w:ascii="Arial" w:hAnsi="Arial" w:cs="Arial"/>
          <w:b/>
          <w:bCs/>
          <w:i/>
          <w:iCs/>
        </w:rPr>
        <w:t>El estilo de dirección.</w:t>
      </w:r>
      <w:r w:rsidRPr="00533327">
        <w:rPr>
          <w:rFonts w:ascii="Arial" w:hAnsi="Arial" w:cs="Arial"/>
        </w:rPr>
        <w:t xml:space="preserve"> Falta de participación de los trabajadores en la toma de decisiones, falta de comunicación en la organización, y falta de una política favorable a la vida de familia.</w:t>
      </w:r>
    </w:p>
    <w:p w:rsidR="00047F6B" w:rsidRPr="00533327" w:rsidRDefault="00047F6B" w:rsidP="00047F6B">
      <w:pPr>
        <w:spacing w:before="100" w:beforeAutospacing="1" w:after="100" w:afterAutospacing="1" w:line="360" w:lineRule="auto"/>
        <w:jc w:val="both"/>
        <w:rPr>
          <w:rFonts w:ascii="Arial" w:hAnsi="Arial" w:cs="Arial"/>
        </w:rPr>
      </w:pPr>
      <w:r w:rsidRPr="00533327">
        <w:rPr>
          <w:rFonts w:ascii="Arial" w:hAnsi="Arial" w:cs="Arial"/>
        </w:rPr>
        <w:t xml:space="preserve">• </w:t>
      </w:r>
      <w:r w:rsidRPr="00533327">
        <w:rPr>
          <w:rFonts w:ascii="Arial" w:hAnsi="Arial" w:cs="Arial"/>
          <w:b/>
          <w:bCs/>
          <w:i/>
          <w:iCs/>
        </w:rPr>
        <w:t>Las relaciones interpersonales.</w:t>
      </w:r>
      <w:r w:rsidRPr="00533327">
        <w:rPr>
          <w:rFonts w:ascii="Arial" w:hAnsi="Arial" w:cs="Arial"/>
        </w:rPr>
        <w:t xml:space="preserve"> Malos ambientes sociales y falta de apoyo o ayuda de compañeros y supervisores.</w:t>
      </w:r>
    </w:p>
    <w:p w:rsidR="00047F6B" w:rsidRPr="00533327" w:rsidRDefault="00047F6B" w:rsidP="00047F6B">
      <w:pPr>
        <w:spacing w:before="100" w:beforeAutospacing="1" w:after="100" w:afterAutospacing="1" w:line="360" w:lineRule="auto"/>
        <w:jc w:val="both"/>
        <w:rPr>
          <w:rFonts w:ascii="Arial" w:hAnsi="Arial" w:cs="Arial"/>
        </w:rPr>
      </w:pPr>
      <w:r w:rsidRPr="00533327">
        <w:rPr>
          <w:rFonts w:ascii="Arial" w:hAnsi="Arial" w:cs="Arial"/>
        </w:rPr>
        <w:t xml:space="preserve">• </w:t>
      </w:r>
      <w:r w:rsidRPr="00533327">
        <w:rPr>
          <w:rFonts w:ascii="Arial" w:hAnsi="Arial" w:cs="Arial"/>
          <w:b/>
          <w:bCs/>
          <w:i/>
          <w:iCs/>
        </w:rPr>
        <w:t>Los roles de trabajo.</w:t>
      </w:r>
      <w:r w:rsidRPr="00533327">
        <w:rPr>
          <w:rFonts w:ascii="Arial" w:hAnsi="Arial" w:cs="Arial"/>
        </w:rPr>
        <w:t xml:space="preserve"> Expectativas de trabajo mal definidas o imposibles de lograr, demasiada responsabilidad, demasiadas funciones.</w:t>
      </w:r>
    </w:p>
    <w:p w:rsidR="00047F6B" w:rsidRPr="00533327" w:rsidRDefault="00047F6B" w:rsidP="00047F6B">
      <w:pPr>
        <w:spacing w:before="100" w:beforeAutospacing="1" w:after="100" w:afterAutospacing="1" w:line="360" w:lineRule="auto"/>
        <w:jc w:val="both"/>
        <w:rPr>
          <w:rFonts w:ascii="Arial" w:hAnsi="Arial" w:cs="Arial"/>
        </w:rPr>
      </w:pPr>
      <w:r w:rsidRPr="00533327">
        <w:rPr>
          <w:rFonts w:ascii="Arial" w:hAnsi="Arial" w:cs="Arial"/>
        </w:rPr>
        <w:t xml:space="preserve">• </w:t>
      </w:r>
      <w:r w:rsidRPr="00533327">
        <w:rPr>
          <w:rFonts w:ascii="Arial" w:hAnsi="Arial" w:cs="Arial"/>
          <w:b/>
          <w:bCs/>
          <w:i/>
          <w:iCs/>
        </w:rPr>
        <w:t>Las preocupaciones de la carrera.</w:t>
      </w:r>
      <w:r w:rsidRPr="00533327">
        <w:rPr>
          <w:rFonts w:ascii="Arial" w:hAnsi="Arial" w:cs="Arial"/>
        </w:rPr>
        <w:t xml:space="preserve"> Inseguridad de trabajo y falta de oportunidad para el crecimiento personal, el fomento, o el ascenso; cambios rápidos para los cuales los trabajadores no están preparados.</w:t>
      </w:r>
    </w:p>
    <w:p w:rsidR="00047F6B" w:rsidRDefault="00047F6B" w:rsidP="00047F6B">
      <w:pPr>
        <w:spacing w:before="100" w:beforeAutospacing="1" w:after="100" w:afterAutospacing="1" w:line="360" w:lineRule="auto"/>
        <w:jc w:val="both"/>
        <w:rPr>
          <w:rFonts w:ascii="Arial" w:hAnsi="Arial" w:cs="Arial"/>
        </w:rPr>
      </w:pPr>
      <w:r w:rsidRPr="00533327">
        <w:rPr>
          <w:rFonts w:ascii="Arial" w:hAnsi="Arial" w:cs="Arial"/>
        </w:rPr>
        <w:lastRenderedPageBreak/>
        <w:t xml:space="preserve"> • </w:t>
      </w:r>
      <w:r w:rsidRPr="00533327">
        <w:rPr>
          <w:rFonts w:ascii="Arial" w:hAnsi="Arial" w:cs="Arial"/>
          <w:b/>
          <w:bCs/>
          <w:i/>
          <w:iCs/>
        </w:rPr>
        <w:t xml:space="preserve">Las condiciones ambientales. </w:t>
      </w:r>
      <w:r w:rsidRPr="00533327">
        <w:rPr>
          <w:rFonts w:ascii="Arial" w:hAnsi="Arial" w:cs="Arial"/>
        </w:rPr>
        <w:t>Condiciones desagradables y peligrosas como las áreas superpobladas, el ruido, la contaminación del aire, o los problemas ergonómicos</w:t>
      </w:r>
      <w:r>
        <w:rPr>
          <w:rFonts w:ascii="Arial" w:hAnsi="Arial" w:cs="Arial"/>
        </w:rPr>
        <w:t>.</w:t>
      </w:r>
    </w:p>
    <w:p w:rsidR="00047F6B" w:rsidRPr="00D90947" w:rsidRDefault="00047F6B" w:rsidP="00047F6B">
      <w:pPr>
        <w:pStyle w:val="Ttulo4"/>
        <w:spacing w:line="360" w:lineRule="auto"/>
        <w:rPr>
          <w:rFonts w:ascii="Arial" w:hAnsi="Arial" w:cs="Arial"/>
          <w:color w:val="auto"/>
          <w:sz w:val="24"/>
          <w:szCs w:val="24"/>
        </w:rPr>
      </w:pPr>
      <w:r>
        <w:rPr>
          <w:rFonts w:ascii="Arial" w:hAnsi="Arial" w:cs="Arial"/>
          <w:color w:val="auto"/>
          <w:sz w:val="24"/>
          <w:szCs w:val="24"/>
        </w:rPr>
        <w:t>S</w:t>
      </w:r>
      <w:r w:rsidRPr="00533327">
        <w:rPr>
          <w:rFonts w:ascii="Arial" w:hAnsi="Arial" w:cs="Arial"/>
          <w:color w:val="auto"/>
          <w:sz w:val="24"/>
          <w:szCs w:val="24"/>
        </w:rPr>
        <w:t>íntomas del estrés laboral</w:t>
      </w:r>
    </w:p>
    <w:p w:rsidR="00047F6B" w:rsidRPr="00533327" w:rsidRDefault="00DA07B1" w:rsidP="002C6773">
      <w:pPr>
        <w:numPr>
          <w:ilvl w:val="0"/>
          <w:numId w:val="9"/>
        </w:numPr>
        <w:spacing w:before="100" w:beforeAutospacing="1" w:after="100" w:afterAutospacing="1" w:line="360" w:lineRule="auto"/>
        <w:rPr>
          <w:rFonts w:ascii="Arial" w:hAnsi="Arial" w:cs="Arial"/>
        </w:rPr>
      </w:pPr>
      <w:r w:rsidRPr="00533327">
        <w:rPr>
          <w:rFonts w:ascii="Arial" w:hAnsi="Arial" w:cs="Arial"/>
        </w:rPr>
        <w:t>Preocupación.</w:t>
      </w:r>
    </w:p>
    <w:p w:rsidR="00047F6B" w:rsidRPr="00533327" w:rsidRDefault="00DA07B1" w:rsidP="002C6773">
      <w:pPr>
        <w:numPr>
          <w:ilvl w:val="0"/>
          <w:numId w:val="9"/>
        </w:numPr>
        <w:spacing w:before="100" w:beforeAutospacing="1" w:after="100" w:afterAutospacing="1" w:line="360" w:lineRule="auto"/>
        <w:rPr>
          <w:rFonts w:ascii="Arial" w:hAnsi="Arial" w:cs="Arial"/>
        </w:rPr>
      </w:pPr>
      <w:r w:rsidRPr="00533327">
        <w:rPr>
          <w:rFonts w:ascii="Arial" w:hAnsi="Arial" w:cs="Arial"/>
        </w:rPr>
        <w:t>Inseguridad.</w:t>
      </w:r>
    </w:p>
    <w:p w:rsidR="00047F6B" w:rsidRPr="00533327" w:rsidRDefault="00047F6B" w:rsidP="002C6773">
      <w:pPr>
        <w:numPr>
          <w:ilvl w:val="0"/>
          <w:numId w:val="9"/>
        </w:numPr>
        <w:spacing w:before="100" w:beforeAutospacing="1" w:after="100" w:afterAutospacing="1" w:line="360" w:lineRule="auto"/>
        <w:rPr>
          <w:rFonts w:ascii="Arial" w:hAnsi="Arial" w:cs="Arial"/>
        </w:rPr>
      </w:pPr>
      <w:r w:rsidRPr="00533327">
        <w:rPr>
          <w:rFonts w:ascii="Arial" w:hAnsi="Arial" w:cs="Arial"/>
        </w:rPr>
        <w:t xml:space="preserve">Dificultad para </w:t>
      </w:r>
      <w:r w:rsidR="00DA07B1" w:rsidRPr="00533327">
        <w:rPr>
          <w:rFonts w:ascii="Arial" w:hAnsi="Arial" w:cs="Arial"/>
        </w:rPr>
        <w:t>decidir.</w:t>
      </w:r>
    </w:p>
    <w:p w:rsidR="00047F6B" w:rsidRPr="00533327" w:rsidRDefault="00047F6B" w:rsidP="002C6773">
      <w:pPr>
        <w:numPr>
          <w:ilvl w:val="0"/>
          <w:numId w:val="9"/>
        </w:numPr>
        <w:spacing w:before="100" w:beforeAutospacing="1" w:after="100" w:afterAutospacing="1" w:line="360" w:lineRule="auto"/>
        <w:rPr>
          <w:rFonts w:ascii="Arial" w:hAnsi="Arial" w:cs="Arial"/>
        </w:rPr>
      </w:pPr>
      <w:r w:rsidRPr="00533327">
        <w:rPr>
          <w:rFonts w:ascii="Arial" w:hAnsi="Arial" w:cs="Arial"/>
        </w:rPr>
        <w:t>Miedo</w:t>
      </w:r>
      <w:r w:rsidR="00DA07B1">
        <w:rPr>
          <w:rFonts w:ascii="Arial" w:hAnsi="Arial" w:cs="Arial"/>
        </w:rPr>
        <w:t>.</w:t>
      </w:r>
      <w:r w:rsidRPr="00533327">
        <w:rPr>
          <w:rFonts w:ascii="Arial" w:hAnsi="Arial" w:cs="Arial"/>
        </w:rPr>
        <w:t xml:space="preserve"> </w:t>
      </w:r>
    </w:p>
    <w:p w:rsidR="00047F6B" w:rsidRPr="00533327" w:rsidRDefault="00047F6B" w:rsidP="002C6773">
      <w:pPr>
        <w:numPr>
          <w:ilvl w:val="0"/>
          <w:numId w:val="9"/>
        </w:numPr>
        <w:spacing w:before="100" w:beforeAutospacing="1" w:after="100" w:afterAutospacing="1" w:line="360" w:lineRule="auto"/>
        <w:rPr>
          <w:rFonts w:ascii="Arial" w:hAnsi="Arial" w:cs="Arial"/>
        </w:rPr>
      </w:pPr>
      <w:r w:rsidRPr="00533327">
        <w:rPr>
          <w:rFonts w:ascii="Arial" w:hAnsi="Arial" w:cs="Arial"/>
        </w:rPr>
        <w:t>Pensamientos negativos sobre uno mismo</w:t>
      </w:r>
      <w:r w:rsidR="00DA07B1">
        <w:rPr>
          <w:rFonts w:ascii="Arial" w:hAnsi="Arial" w:cs="Arial"/>
        </w:rPr>
        <w:t>.</w:t>
      </w:r>
      <w:r w:rsidRPr="00533327">
        <w:rPr>
          <w:rFonts w:ascii="Arial" w:hAnsi="Arial" w:cs="Arial"/>
        </w:rPr>
        <w:t xml:space="preserve"> </w:t>
      </w:r>
    </w:p>
    <w:p w:rsidR="00047F6B" w:rsidRPr="00533327" w:rsidRDefault="00047F6B" w:rsidP="002C6773">
      <w:pPr>
        <w:numPr>
          <w:ilvl w:val="0"/>
          <w:numId w:val="9"/>
        </w:numPr>
        <w:spacing w:before="100" w:beforeAutospacing="1" w:after="100" w:afterAutospacing="1" w:line="360" w:lineRule="auto"/>
        <w:rPr>
          <w:rFonts w:ascii="Arial" w:hAnsi="Arial" w:cs="Arial"/>
        </w:rPr>
      </w:pPr>
      <w:r w:rsidRPr="00533327">
        <w:rPr>
          <w:rFonts w:ascii="Arial" w:hAnsi="Arial" w:cs="Arial"/>
        </w:rPr>
        <w:t xml:space="preserve">Dificultades para pensar, estudiar, o concentrarse, etc. </w:t>
      </w:r>
    </w:p>
    <w:p w:rsidR="00047F6B" w:rsidRPr="00533327" w:rsidRDefault="00047F6B" w:rsidP="002C6773">
      <w:pPr>
        <w:numPr>
          <w:ilvl w:val="0"/>
          <w:numId w:val="9"/>
        </w:numPr>
        <w:spacing w:before="100" w:beforeAutospacing="1" w:after="100" w:afterAutospacing="1" w:line="360" w:lineRule="auto"/>
        <w:rPr>
          <w:rFonts w:ascii="Arial" w:hAnsi="Arial" w:cs="Arial"/>
        </w:rPr>
      </w:pPr>
      <w:r w:rsidRPr="00533327">
        <w:rPr>
          <w:rFonts w:ascii="Arial" w:hAnsi="Arial" w:cs="Arial"/>
        </w:rPr>
        <w:t>Sudoración</w:t>
      </w:r>
      <w:r w:rsidR="00DA07B1">
        <w:rPr>
          <w:rFonts w:ascii="Arial" w:hAnsi="Arial" w:cs="Arial"/>
        </w:rPr>
        <w:t>.</w:t>
      </w:r>
      <w:r w:rsidRPr="00533327">
        <w:rPr>
          <w:rFonts w:ascii="Arial" w:hAnsi="Arial" w:cs="Arial"/>
        </w:rPr>
        <w:t xml:space="preserve"> </w:t>
      </w:r>
    </w:p>
    <w:p w:rsidR="00047F6B" w:rsidRPr="00533327" w:rsidRDefault="00047F6B" w:rsidP="002C6773">
      <w:pPr>
        <w:numPr>
          <w:ilvl w:val="0"/>
          <w:numId w:val="9"/>
        </w:numPr>
        <w:spacing w:before="100" w:beforeAutospacing="1" w:after="100" w:afterAutospacing="1" w:line="360" w:lineRule="auto"/>
        <w:rPr>
          <w:rFonts w:ascii="Arial" w:hAnsi="Arial" w:cs="Arial"/>
        </w:rPr>
      </w:pPr>
      <w:r w:rsidRPr="00533327">
        <w:rPr>
          <w:rFonts w:ascii="Arial" w:hAnsi="Arial" w:cs="Arial"/>
        </w:rPr>
        <w:t>Taquicardia</w:t>
      </w:r>
      <w:r w:rsidR="00DA07B1">
        <w:rPr>
          <w:rFonts w:ascii="Arial" w:hAnsi="Arial" w:cs="Arial"/>
        </w:rPr>
        <w:t>.</w:t>
      </w:r>
      <w:r w:rsidRPr="00533327">
        <w:rPr>
          <w:rFonts w:ascii="Arial" w:hAnsi="Arial" w:cs="Arial"/>
        </w:rPr>
        <w:t xml:space="preserve"> </w:t>
      </w:r>
    </w:p>
    <w:p w:rsidR="00047F6B" w:rsidRPr="00533327" w:rsidRDefault="00047F6B" w:rsidP="002C6773">
      <w:pPr>
        <w:numPr>
          <w:ilvl w:val="0"/>
          <w:numId w:val="9"/>
        </w:numPr>
        <w:spacing w:before="100" w:beforeAutospacing="1" w:after="100" w:afterAutospacing="1" w:line="360" w:lineRule="auto"/>
        <w:rPr>
          <w:rFonts w:ascii="Arial" w:hAnsi="Arial" w:cs="Arial"/>
        </w:rPr>
      </w:pPr>
      <w:r w:rsidRPr="00533327">
        <w:rPr>
          <w:rFonts w:ascii="Arial" w:hAnsi="Arial" w:cs="Arial"/>
        </w:rPr>
        <w:t>Molestias en el estómago</w:t>
      </w:r>
      <w:r w:rsidR="00DA07B1">
        <w:rPr>
          <w:rFonts w:ascii="Arial" w:hAnsi="Arial" w:cs="Arial"/>
        </w:rPr>
        <w:t>.</w:t>
      </w:r>
      <w:r w:rsidRPr="00533327">
        <w:rPr>
          <w:rFonts w:ascii="Arial" w:hAnsi="Arial" w:cs="Arial"/>
        </w:rPr>
        <w:t xml:space="preserve"> </w:t>
      </w:r>
    </w:p>
    <w:p w:rsidR="00047F6B" w:rsidRPr="00533327" w:rsidRDefault="00047F6B" w:rsidP="002C6773">
      <w:pPr>
        <w:numPr>
          <w:ilvl w:val="0"/>
          <w:numId w:val="9"/>
        </w:numPr>
        <w:spacing w:before="100" w:beforeAutospacing="1" w:after="100" w:afterAutospacing="1" w:line="360" w:lineRule="auto"/>
        <w:rPr>
          <w:rFonts w:ascii="Arial" w:hAnsi="Arial" w:cs="Arial"/>
        </w:rPr>
      </w:pPr>
      <w:r w:rsidRPr="00533327">
        <w:rPr>
          <w:rFonts w:ascii="Arial" w:hAnsi="Arial" w:cs="Arial"/>
        </w:rPr>
        <w:t>Sequedad de boca</w:t>
      </w:r>
      <w:r w:rsidR="00DA07B1">
        <w:rPr>
          <w:rFonts w:ascii="Arial" w:hAnsi="Arial" w:cs="Arial"/>
        </w:rPr>
        <w:t>.</w:t>
      </w:r>
      <w:r w:rsidRPr="00533327">
        <w:rPr>
          <w:rFonts w:ascii="Arial" w:hAnsi="Arial" w:cs="Arial"/>
        </w:rPr>
        <w:t xml:space="preserve"> </w:t>
      </w:r>
    </w:p>
    <w:p w:rsidR="00047F6B" w:rsidRPr="00533327" w:rsidRDefault="00047F6B" w:rsidP="002C6773">
      <w:pPr>
        <w:numPr>
          <w:ilvl w:val="0"/>
          <w:numId w:val="9"/>
        </w:numPr>
        <w:spacing w:before="100" w:beforeAutospacing="1" w:after="100" w:afterAutospacing="1" w:line="360" w:lineRule="auto"/>
        <w:rPr>
          <w:rFonts w:ascii="Arial" w:hAnsi="Arial" w:cs="Arial"/>
        </w:rPr>
      </w:pPr>
      <w:r w:rsidRPr="00533327">
        <w:rPr>
          <w:rFonts w:ascii="Arial" w:hAnsi="Arial" w:cs="Arial"/>
        </w:rPr>
        <w:t>Dolores de cabeza</w:t>
      </w:r>
      <w:r w:rsidR="00DA07B1">
        <w:rPr>
          <w:rFonts w:ascii="Arial" w:hAnsi="Arial" w:cs="Arial"/>
        </w:rPr>
        <w:t>.</w:t>
      </w:r>
      <w:r w:rsidRPr="00533327">
        <w:rPr>
          <w:rFonts w:ascii="Arial" w:hAnsi="Arial" w:cs="Arial"/>
        </w:rPr>
        <w:t xml:space="preserve"> </w:t>
      </w:r>
    </w:p>
    <w:p w:rsidR="00047F6B" w:rsidRPr="00533327" w:rsidRDefault="00047F6B" w:rsidP="002C6773">
      <w:pPr>
        <w:numPr>
          <w:ilvl w:val="0"/>
          <w:numId w:val="9"/>
        </w:numPr>
        <w:spacing w:before="100" w:beforeAutospacing="1" w:after="100" w:afterAutospacing="1" w:line="360" w:lineRule="auto"/>
        <w:rPr>
          <w:rFonts w:ascii="Arial" w:hAnsi="Arial" w:cs="Arial"/>
        </w:rPr>
      </w:pPr>
      <w:r w:rsidRPr="00533327">
        <w:rPr>
          <w:rFonts w:ascii="Arial" w:hAnsi="Arial" w:cs="Arial"/>
        </w:rPr>
        <w:t>Fumar, comer o beber en exceso</w:t>
      </w:r>
      <w:r w:rsidR="00DA07B1">
        <w:rPr>
          <w:rFonts w:ascii="Arial" w:hAnsi="Arial" w:cs="Arial"/>
        </w:rPr>
        <w:t>.</w:t>
      </w:r>
      <w:r w:rsidRPr="00533327">
        <w:rPr>
          <w:rFonts w:ascii="Arial" w:hAnsi="Arial" w:cs="Arial"/>
        </w:rPr>
        <w:t xml:space="preserve"> </w:t>
      </w:r>
    </w:p>
    <w:p w:rsidR="00047F6B" w:rsidRPr="00533327" w:rsidRDefault="00047F6B" w:rsidP="002C6773">
      <w:pPr>
        <w:numPr>
          <w:ilvl w:val="0"/>
          <w:numId w:val="9"/>
        </w:numPr>
        <w:spacing w:before="100" w:beforeAutospacing="1" w:after="100" w:afterAutospacing="1" w:line="360" w:lineRule="auto"/>
        <w:rPr>
          <w:rFonts w:ascii="Arial" w:hAnsi="Arial" w:cs="Arial"/>
        </w:rPr>
      </w:pPr>
      <w:r w:rsidRPr="00533327">
        <w:rPr>
          <w:rFonts w:ascii="Arial" w:hAnsi="Arial" w:cs="Arial"/>
        </w:rPr>
        <w:t xml:space="preserve">Ir de un lado para otro sin una finalidad </w:t>
      </w:r>
      <w:r w:rsidR="00DA07B1" w:rsidRPr="00533327">
        <w:rPr>
          <w:rFonts w:ascii="Arial" w:hAnsi="Arial" w:cs="Arial"/>
        </w:rPr>
        <w:t>concreta.</w:t>
      </w:r>
    </w:p>
    <w:p w:rsidR="00047F6B" w:rsidRPr="00533327" w:rsidRDefault="00DA07B1" w:rsidP="002C6773">
      <w:pPr>
        <w:numPr>
          <w:ilvl w:val="0"/>
          <w:numId w:val="9"/>
        </w:numPr>
        <w:spacing w:before="100" w:beforeAutospacing="1" w:after="100" w:afterAutospacing="1" w:line="360" w:lineRule="auto"/>
        <w:rPr>
          <w:rFonts w:ascii="Arial" w:hAnsi="Arial" w:cs="Arial"/>
        </w:rPr>
      </w:pPr>
      <w:r w:rsidRPr="00533327">
        <w:rPr>
          <w:rFonts w:ascii="Arial" w:hAnsi="Arial" w:cs="Arial"/>
        </w:rPr>
        <w:t>Tartamudear.</w:t>
      </w:r>
    </w:p>
    <w:p w:rsidR="00047F6B" w:rsidRPr="00D90947" w:rsidRDefault="00047F6B" w:rsidP="00047F6B">
      <w:pPr>
        <w:pStyle w:val="Ttulo4"/>
        <w:spacing w:line="360" w:lineRule="auto"/>
        <w:rPr>
          <w:rFonts w:ascii="Arial" w:hAnsi="Arial" w:cs="Arial"/>
          <w:color w:val="auto"/>
          <w:sz w:val="24"/>
          <w:szCs w:val="24"/>
        </w:rPr>
      </w:pPr>
      <w:r w:rsidRPr="00533327">
        <w:rPr>
          <w:rFonts w:ascii="Arial" w:hAnsi="Arial" w:cs="Arial"/>
          <w:color w:val="auto"/>
          <w:sz w:val="24"/>
          <w:szCs w:val="24"/>
        </w:rPr>
        <w:t>Cómo Prevenir el Estrés Laboral</w:t>
      </w:r>
    </w:p>
    <w:p w:rsidR="00047F6B" w:rsidRPr="00533327" w:rsidRDefault="00047F6B" w:rsidP="002C6773">
      <w:pPr>
        <w:numPr>
          <w:ilvl w:val="0"/>
          <w:numId w:val="10"/>
        </w:numPr>
        <w:spacing w:before="100" w:beforeAutospacing="1" w:after="100" w:afterAutospacing="1" w:line="360" w:lineRule="auto"/>
        <w:rPr>
          <w:rFonts w:ascii="Arial" w:hAnsi="Arial" w:cs="Arial"/>
        </w:rPr>
      </w:pPr>
      <w:r w:rsidRPr="00533327">
        <w:rPr>
          <w:rFonts w:ascii="Arial" w:hAnsi="Arial" w:cs="Arial"/>
        </w:rPr>
        <w:t>Dieta Sana</w:t>
      </w:r>
      <w:r w:rsidR="00DA07B1">
        <w:rPr>
          <w:rFonts w:ascii="Arial" w:hAnsi="Arial" w:cs="Arial"/>
        </w:rPr>
        <w:t>.</w:t>
      </w:r>
      <w:r w:rsidRPr="00533327">
        <w:rPr>
          <w:rFonts w:ascii="Arial" w:hAnsi="Arial" w:cs="Arial"/>
        </w:rPr>
        <w:t xml:space="preserve"> </w:t>
      </w:r>
    </w:p>
    <w:p w:rsidR="00047F6B" w:rsidRPr="00533327" w:rsidRDefault="00047F6B" w:rsidP="002C6773">
      <w:pPr>
        <w:numPr>
          <w:ilvl w:val="0"/>
          <w:numId w:val="10"/>
        </w:numPr>
        <w:spacing w:before="100" w:beforeAutospacing="1" w:after="100" w:afterAutospacing="1" w:line="360" w:lineRule="auto"/>
        <w:rPr>
          <w:rFonts w:ascii="Arial" w:hAnsi="Arial" w:cs="Arial"/>
        </w:rPr>
      </w:pPr>
      <w:r w:rsidRPr="00533327">
        <w:rPr>
          <w:rFonts w:ascii="Arial" w:hAnsi="Arial" w:cs="Arial"/>
        </w:rPr>
        <w:t xml:space="preserve">Dormir lo suficiente (en torno a 8 horas) </w:t>
      </w:r>
    </w:p>
    <w:p w:rsidR="00047F6B" w:rsidRPr="00533327" w:rsidRDefault="00047F6B" w:rsidP="002C6773">
      <w:pPr>
        <w:numPr>
          <w:ilvl w:val="0"/>
          <w:numId w:val="10"/>
        </w:numPr>
        <w:spacing w:before="100" w:beforeAutospacing="1" w:after="100" w:afterAutospacing="1" w:line="360" w:lineRule="auto"/>
        <w:rPr>
          <w:rFonts w:ascii="Arial" w:hAnsi="Arial" w:cs="Arial"/>
        </w:rPr>
      </w:pPr>
      <w:r w:rsidRPr="00533327">
        <w:rPr>
          <w:rFonts w:ascii="Arial" w:hAnsi="Arial" w:cs="Arial"/>
        </w:rPr>
        <w:t xml:space="preserve">Realizar ejercicio a diario (caminar 1/2 hora es suficiente) </w:t>
      </w:r>
    </w:p>
    <w:p w:rsidR="00047F6B" w:rsidRPr="00533327" w:rsidRDefault="00047F6B" w:rsidP="002C6773">
      <w:pPr>
        <w:numPr>
          <w:ilvl w:val="0"/>
          <w:numId w:val="10"/>
        </w:numPr>
        <w:spacing w:before="100" w:beforeAutospacing="1" w:after="100" w:afterAutospacing="1" w:line="360" w:lineRule="auto"/>
        <w:rPr>
          <w:rFonts w:ascii="Arial" w:hAnsi="Arial" w:cs="Arial"/>
        </w:rPr>
      </w:pPr>
      <w:r w:rsidRPr="00533327">
        <w:rPr>
          <w:rFonts w:ascii="Arial" w:hAnsi="Arial" w:cs="Arial"/>
        </w:rPr>
        <w:t>Diferenciar el ámbito laboral y el familiar</w:t>
      </w:r>
      <w:r w:rsidR="00DA07B1">
        <w:rPr>
          <w:rFonts w:ascii="Arial" w:hAnsi="Arial" w:cs="Arial"/>
        </w:rPr>
        <w:t>.</w:t>
      </w:r>
      <w:r w:rsidRPr="00533327">
        <w:rPr>
          <w:rFonts w:ascii="Arial" w:hAnsi="Arial" w:cs="Arial"/>
        </w:rPr>
        <w:t xml:space="preserve"> </w:t>
      </w:r>
    </w:p>
    <w:p w:rsidR="00047F6B" w:rsidRPr="00533327" w:rsidRDefault="00047F6B" w:rsidP="002C6773">
      <w:pPr>
        <w:numPr>
          <w:ilvl w:val="0"/>
          <w:numId w:val="10"/>
        </w:numPr>
        <w:spacing w:before="100" w:beforeAutospacing="1" w:after="100" w:afterAutospacing="1" w:line="360" w:lineRule="auto"/>
        <w:rPr>
          <w:rFonts w:ascii="Arial" w:hAnsi="Arial" w:cs="Arial"/>
        </w:rPr>
      </w:pPr>
      <w:r w:rsidRPr="00533327">
        <w:rPr>
          <w:rFonts w:ascii="Arial" w:hAnsi="Arial" w:cs="Arial"/>
        </w:rPr>
        <w:t>No llevarse trabajo o preocupaciones a casa</w:t>
      </w:r>
      <w:r w:rsidR="00DA07B1">
        <w:rPr>
          <w:rFonts w:ascii="Arial" w:hAnsi="Arial" w:cs="Arial"/>
        </w:rPr>
        <w:t>.</w:t>
      </w:r>
      <w:r w:rsidRPr="00533327">
        <w:rPr>
          <w:rFonts w:ascii="Arial" w:hAnsi="Arial" w:cs="Arial"/>
        </w:rPr>
        <w:t xml:space="preserve"> </w:t>
      </w:r>
    </w:p>
    <w:p w:rsidR="00047F6B" w:rsidRPr="00533327" w:rsidRDefault="00047F6B" w:rsidP="002C6773">
      <w:pPr>
        <w:numPr>
          <w:ilvl w:val="0"/>
          <w:numId w:val="10"/>
        </w:numPr>
        <w:spacing w:before="100" w:beforeAutospacing="1" w:after="100" w:afterAutospacing="1" w:line="360" w:lineRule="auto"/>
        <w:rPr>
          <w:rFonts w:ascii="Arial" w:hAnsi="Arial" w:cs="Arial"/>
        </w:rPr>
      </w:pPr>
      <w:r w:rsidRPr="00533327">
        <w:rPr>
          <w:rFonts w:ascii="Arial" w:hAnsi="Arial" w:cs="Arial"/>
        </w:rPr>
        <w:t xml:space="preserve">Organizar racionalmente el trabajo: Lista de asuntos a tratar hoy </w:t>
      </w:r>
    </w:p>
    <w:p w:rsidR="00047F6B" w:rsidRPr="00533327" w:rsidRDefault="00047F6B" w:rsidP="002C6773">
      <w:pPr>
        <w:numPr>
          <w:ilvl w:val="0"/>
          <w:numId w:val="10"/>
        </w:numPr>
        <w:spacing w:before="100" w:beforeAutospacing="1" w:after="100" w:afterAutospacing="1" w:line="360" w:lineRule="auto"/>
        <w:rPr>
          <w:rFonts w:ascii="Arial" w:hAnsi="Arial" w:cs="Arial"/>
        </w:rPr>
      </w:pPr>
      <w:r w:rsidRPr="00533327">
        <w:rPr>
          <w:rFonts w:ascii="Arial" w:hAnsi="Arial" w:cs="Arial"/>
        </w:rPr>
        <w:t xml:space="preserve">Planear pausas durante el día. No saltárselas. </w:t>
      </w:r>
    </w:p>
    <w:p w:rsidR="00047F6B" w:rsidRPr="00533327" w:rsidRDefault="00047F6B" w:rsidP="002C6773">
      <w:pPr>
        <w:numPr>
          <w:ilvl w:val="0"/>
          <w:numId w:val="10"/>
        </w:numPr>
        <w:spacing w:before="100" w:beforeAutospacing="1" w:after="100" w:afterAutospacing="1" w:line="360" w:lineRule="auto"/>
        <w:rPr>
          <w:rFonts w:ascii="Arial" w:hAnsi="Arial" w:cs="Arial"/>
        </w:rPr>
      </w:pPr>
      <w:r w:rsidRPr="00533327">
        <w:rPr>
          <w:rFonts w:ascii="Arial" w:hAnsi="Arial" w:cs="Arial"/>
        </w:rPr>
        <w:t xml:space="preserve">Afrontar los problemas cuanto antes. No dejarlos para más adelante. </w:t>
      </w:r>
    </w:p>
    <w:p w:rsidR="00047F6B" w:rsidRPr="00533327" w:rsidRDefault="00047F6B" w:rsidP="002C6773">
      <w:pPr>
        <w:numPr>
          <w:ilvl w:val="0"/>
          <w:numId w:val="10"/>
        </w:numPr>
        <w:spacing w:before="100" w:beforeAutospacing="1" w:after="100" w:afterAutospacing="1" w:line="360" w:lineRule="auto"/>
        <w:rPr>
          <w:rFonts w:ascii="Arial" w:hAnsi="Arial" w:cs="Arial"/>
        </w:rPr>
      </w:pPr>
      <w:r w:rsidRPr="00533327">
        <w:rPr>
          <w:rFonts w:ascii="Arial" w:hAnsi="Arial" w:cs="Arial"/>
        </w:rPr>
        <w:t xml:space="preserve">Mejorar la autoestima: Hacerse pequeños regalos ante la consecución de metas </w:t>
      </w:r>
    </w:p>
    <w:p w:rsidR="00047F6B" w:rsidRPr="003014AC" w:rsidRDefault="00047F6B" w:rsidP="002C6773">
      <w:pPr>
        <w:numPr>
          <w:ilvl w:val="0"/>
          <w:numId w:val="10"/>
        </w:numPr>
        <w:spacing w:before="100" w:beforeAutospacing="1" w:after="100" w:afterAutospacing="1" w:line="360" w:lineRule="auto"/>
        <w:jc w:val="both"/>
        <w:rPr>
          <w:rFonts w:ascii="Arial" w:hAnsi="Arial" w:cs="Arial"/>
        </w:rPr>
      </w:pPr>
      <w:r w:rsidRPr="00802D59">
        <w:rPr>
          <w:rFonts w:ascii="Arial" w:hAnsi="Arial" w:cs="Arial"/>
        </w:rPr>
        <w:lastRenderedPageBreak/>
        <w:t>Comunicación asertiva</w:t>
      </w:r>
      <w:r w:rsidRPr="003014AC">
        <w:rPr>
          <w:rFonts w:ascii="Arial" w:hAnsi="Arial" w:cs="Arial"/>
        </w:rPr>
        <w:t xml:space="preserve"> con los compañeros de trabajo </w:t>
      </w:r>
    </w:p>
    <w:p w:rsidR="00047F6B" w:rsidRDefault="00047F6B" w:rsidP="002C6773">
      <w:pPr>
        <w:numPr>
          <w:ilvl w:val="0"/>
          <w:numId w:val="10"/>
        </w:numPr>
        <w:spacing w:before="100" w:beforeAutospacing="1" w:after="100" w:afterAutospacing="1" w:line="360" w:lineRule="auto"/>
        <w:jc w:val="both"/>
        <w:rPr>
          <w:rFonts w:ascii="Arial" w:hAnsi="Arial" w:cs="Arial"/>
        </w:rPr>
      </w:pPr>
      <w:r w:rsidRPr="003014AC">
        <w:rPr>
          <w:rFonts w:ascii="Arial" w:hAnsi="Arial" w:cs="Arial"/>
        </w:rPr>
        <w:t xml:space="preserve">Entrenarse en las </w:t>
      </w:r>
      <w:r w:rsidRPr="00802D59">
        <w:rPr>
          <w:rFonts w:ascii="Arial" w:hAnsi="Arial" w:cs="Arial"/>
        </w:rPr>
        <w:t>Habilidades Sociales</w:t>
      </w:r>
      <w:r>
        <w:rPr>
          <w:rFonts w:ascii="Arial" w:hAnsi="Arial" w:cs="Arial"/>
        </w:rPr>
        <w:t>.</w:t>
      </w:r>
    </w:p>
    <w:p w:rsidR="0042281B" w:rsidRPr="002C2E1E" w:rsidRDefault="00047F6B" w:rsidP="00F0784C">
      <w:pPr>
        <w:spacing w:before="100" w:beforeAutospacing="1" w:after="100" w:afterAutospacing="1" w:line="360" w:lineRule="auto"/>
        <w:jc w:val="both"/>
        <w:rPr>
          <w:rFonts w:ascii="Arial" w:hAnsi="Arial" w:cs="Arial"/>
          <w:b/>
        </w:rPr>
      </w:pPr>
      <w:r w:rsidRPr="002C2E1E">
        <w:rPr>
          <w:rFonts w:ascii="Arial" w:hAnsi="Arial" w:cs="Arial"/>
          <w:b/>
        </w:rPr>
        <w:t xml:space="preserve">INTELIGENCIA EMOCIONAL </w:t>
      </w:r>
    </w:p>
    <w:p w:rsidR="00047F6B" w:rsidRPr="002C2E1E" w:rsidRDefault="00047F6B" w:rsidP="00047F6B">
      <w:pPr>
        <w:autoSpaceDE w:val="0"/>
        <w:autoSpaceDN w:val="0"/>
        <w:adjustRightInd w:val="0"/>
        <w:spacing w:line="360" w:lineRule="auto"/>
        <w:jc w:val="both"/>
        <w:rPr>
          <w:rFonts w:ascii="Arial" w:eastAsia="Calibri" w:hAnsi="Arial" w:cs="Arial"/>
        </w:rPr>
      </w:pPr>
      <w:r w:rsidRPr="002C2E1E">
        <w:rPr>
          <w:rFonts w:ascii="Arial" w:eastAsia="Calibri" w:hAnsi="Arial" w:cs="Arial"/>
        </w:rPr>
        <w:t xml:space="preserve">Puede definirse como el uso inteligente de las emociones: de forma intencional, hacemos que nuestras emociones trabajen para nosotros, utilizándolas con el fin de que nos ayuden a guiar nuestro comportamiento y a pensar de manera que mejoren nuestros resultados” </w:t>
      </w:r>
    </w:p>
    <w:p w:rsidR="00047F6B" w:rsidRDefault="00047F6B" w:rsidP="00047F6B">
      <w:pPr>
        <w:autoSpaceDE w:val="0"/>
        <w:autoSpaceDN w:val="0"/>
        <w:adjustRightInd w:val="0"/>
        <w:spacing w:after="200" w:line="360" w:lineRule="auto"/>
        <w:jc w:val="both"/>
        <w:rPr>
          <w:rFonts w:ascii="Arial" w:eastAsia="Calibri" w:hAnsi="Arial" w:cs="Arial"/>
        </w:rPr>
      </w:pPr>
      <w:r w:rsidRPr="002C2E1E">
        <w:rPr>
          <w:rFonts w:ascii="Arial" w:eastAsia="Calibri" w:hAnsi="Arial" w:cs="Arial"/>
        </w:rPr>
        <w:t>El control de las emociones es algo distinto de la supresión. Es comprenderlas, para luego utilizar</w:t>
      </w:r>
      <w:r>
        <w:rPr>
          <w:rFonts w:ascii="Arial" w:eastAsia="Calibri" w:hAnsi="Arial" w:cs="Arial"/>
        </w:rPr>
        <w:t xml:space="preserve">las y </w:t>
      </w:r>
      <w:r w:rsidRPr="002C2E1E">
        <w:rPr>
          <w:rFonts w:ascii="Arial" w:eastAsia="Calibri" w:hAnsi="Arial" w:cs="Arial"/>
        </w:rPr>
        <w:t xml:space="preserve"> transformar las situaciones en un beneficio. </w:t>
      </w:r>
    </w:p>
    <w:p w:rsidR="00047F6B" w:rsidRPr="00016CD1" w:rsidRDefault="00047F6B" w:rsidP="00047F6B">
      <w:pPr>
        <w:pStyle w:val="Prrafodelista"/>
        <w:autoSpaceDE w:val="0"/>
        <w:autoSpaceDN w:val="0"/>
        <w:adjustRightInd w:val="0"/>
        <w:spacing w:line="360" w:lineRule="auto"/>
        <w:ind w:left="0"/>
        <w:jc w:val="both"/>
        <w:rPr>
          <w:rFonts w:ascii="Arial" w:hAnsi="Arial" w:cs="Arial"/>
          <w:b/>
          <w:bCs/>
          <w:sz w:val="24"/>
          <w:szCs w:val="24"/>
        </w:rPr>
      </w:pPr>
      <w:r w:rsidRPr="00016CD1">
        <w:rPr>
          <w:rFonts w:ascii="Arial" w:hAnsi="Arial" w:cs="Arial"/>
          <w:b/>
          <w:bCs/>
          <w:sz w:val="24"/>
          <w:szCs w:val="24"/>
        </w:rPr>
        <w:t>Fundamentos Fisiológicos de la Inteligencia Emocional.</w:t>
      </w:r>
    </w:p>
    <w:p w:rsidR="00047F6B" w:rsidRPr="002C2E1E" w:rsidRDefault="00047F6B" w:rsidP="00047F6B">
      <w:pPr>
        <w:autoSpaceDE w:val="0"/>
        <w:autoSpaceDN w:val="0"/>
        <w:adjustRightInd w:val="0"/>
        <w:spacing w:line="360" w:lineRule="auto"/>
        <w:jc w:val="both"/>
        <w:rPr>
          <w:rFonts w:ascii="Arial" w:hAnsi="Arial" w:cs="Arial"/>
        </w:rPr>
      </w:pPr>
      <w:r w:rsidRPr="002C2E1E">
        <w:rPr>
          <w:rFonts w:ascii="Arial" w:hAnsi="Arial" w:cs="Arial"/>
        </w:rPr>
        <w:t>Tradicionalmente los estudios en Neurofisiología han estado encaminados al conocimiento de los centros y circuitos nerviosos relacionados con el funcionamiento de procesos cognitivos como la percepción, la memoria, el pensamiento, etc. Estudios más recientes se han dedicado al conocimiento de los mecanismos neurofisiológicos involucrados en la gran variedad de emociones propias del ser humano.</w:t>
      </w:r>
    </w:p>
    <w:p w:rsidR="00047F6B" w:rsidRPr="002C2E1E" w:rsidRDefault="00047F6B" w:rsidP="00047F6B">
      <w:pPr>
        <w:autoSpaceDE w:val="0"/>
        <w:autoSpaceDN w:val="0"/>
        <w:adjustRightInd w:val="0"/>
        <w:spacing w:line="360" w:lineRule="auto"/>
        <w:jc w:val="both"/>
        <w:rPr>
          <w:rFonts w:ascii="Arial" w:hAnsi="Arial" w:cs="Arial"/>
        </w:rPr>
      </w:pPr>
    </w:p>
    <w:p w:rsidR="00047F6B" w:rsidRDefault="00047F6B" w:rsidP="00047F6B">
      <w:pPr>
        <w:autoSpaceDE w:val="0"/>
        <w:autoSpaceDN w:val="0"/>
        <w:adjustRightInd w:val="0"/>
        <w:spacing w:line="360" w:lineRule="auto"/>
        <w:jc w:val="both"/>
        <w:rPr>
          <w:rFonts w:ascii="Arial" w:hAnsi="Arial" w:cs="Arial"/>
        </w:rPr>
      </w:pPr>
      <w:r w:rsidRPr="002C2E1E">
        <w:rPr>
          <w:rFonts w:ascii="Arial" w:hAnsi="Arial" w:cs="Arial"/>
        </w:rPr>
        <w:t>El avance de la tecnología permite en la actualidad realizar estudios muy sofisticados de resonancia magnética con positrones (que muestran de forma dinámica el funcionamiento de una parte del cuerpo, en este caso el cerebro) sobre el mundo de las emociones. De esta manera los investigadores han logrado ubicar las emociones en partes específicas del sistema cerebral, dando origen al concepto de “</w:t>
      </w:r>
      <w:r w:rsidRPr="002C2E1E">
        <w:rPr>
          <w:rFonts w:ascii="Arial" w:hAnsi="Arial" w:cs="Arial"/>
          <w:i/>
          <w:iCs/>
        </w:rPr>
        <w:t>cerebro</w:t>
      </w:r>
      <w:r w:rsidRPr="002C2E1E">
        <w:rPr>
          <w:rFonts w:ascii="Arial" w:hAnsi="Arial" w:cs="Arial"/>
        </w:rPr>
        <w:t xml:space="preserve"> </w:t>
      </w:r>
      <w:r w:rsidRPr="002C2E1E">
        <w:rPr>
          <w:rFonts w:ascii="Arial" w:hAnsi="Arial" w:cs="Arial"/>
          <w:i/>
          <w:iCs/>
        </w:rPr>
        <w:t>emocional</w:t>
      </w:r>
      <w:r w:rsidRPr="002C2E1E">
        <w:rPr>
          <w:rFonts w:ascii="Arial" w:hAnsi="Arial" w:cs="Arial"/>
        </w:rPr>
        <w:t>” o sistema límbico, criterio que asocia diferentes partes del sistema cerebral tales como la amígdala, hipotálamo, hipocampo y tálamo; y cuyo funcionamiento conjunto da una nueva dimensión a la inteligencia desde el punto de vista de cerebro emocional, bastante diferente al denominado cerebro racional o cerebro inteligente.</w:t>
      </w:r>
    </w:p>
    <w:p w:rsidR="00650C13" w:rsidRDefault="00650C13" w:rsidP="00047F6B">
      <w:pPr>
        <w:autoSpaceDE w:val="0"/>
        <w:autoSpaceDN w:val="0"/>
        <w:adjustRightInd w:val="0"/>
        <w:spacing w:line="360" w:lineRule="auto"/>
        <w:jc w:val="both"/>
        <w:rPr>
          <w:rFonts w:ascii="Arial" w:hAnsi="Arial" w:cs="Arial"/>
        </w:rPr>
      </w:pPr>
    </w:p>
    <w:p w:rsidR="00047F6B" w:rsidRDefault="00047F6B" w:rsidP="00047F6B">
      <w:pPr>
        <w:autoSpaceDE w:val="0"/>
        <w:autoSpaceDN w:val="0"/>
        <w:adjustRightInd w:val="0"/>
        <w:spacing w:line="360" w:lineRule="auto"/>
        <w:jc w:val="both"/>
        <w:rPr>
          <w:rFonts w:ascii="Arial" w:hAnsi="Arial" w:cs="Arial"/>
        </w:rPr>
      </w:pPr>
    </w:p>
    <w:p w:rsidR="00047F6B" w:rsidRDefault="00047F6B" w:rsidP="00650C13">
      <w:pPr>
        <w:pStyle w:val="Prrafodelista"/>
        <w:autoSpaceDE w:val="0"/>
        <w:autoSpaceDN w:val="0"/>
        <w:adjustRightInd w:val="0"/>
        <w:spacing w:after="0" w:line="360" w:lineRule="auto"/>
        <w:ind w:left="0"/>
        <w:jc w:val="both"/>
        <w:rPr>
          <w:rFonts w:ascii="Arial" w:hAnsi="Arial" w:cs="Arial"/>
          <w:b/>
          <w:bCs/>
          <w:sz w:val="24"/>
          <w:szCs w:val="24"/>
        </w:rPr>
      </w:pPr>
      <w:r w:rsidRPr="00016CD1">
        <w:rPr>
          <w:rFonts w:ascii="Arial" w:hAnsi="Arial" w:cs="Arial"/>
          <w:b/>
          <w:bCs/>
          <w:sz w:val="24"/>
          <w:szCs w:val="24"/>
        </w:rPr>
        <w:lastRenderedPageBreak/>
        <w:t>Componentes de la Inteligencia Emocional</w:t>
      </w:r>
      <w:r w:rsidR="00650C13">
        <w:rPr>
          <w:rFonts w:ascii="Arial" w:hAnsi="Arial" w:cs="Arial"/>
          <w:b/>
          <w:bCs/>
          <w:sz w:val="24"/>
          <w:szCs w:val="24"/>
        </w:rPr>
        <w:t>.</w:t>
      </w:r>
    </w:p>
    <w:p w:rsidR="00650C13" w:rsidRDefault="00650C13" w:rsidP="00650C13">
      <w:pPr>
        <w:pStyle w:val="Prrafodelista"/>
        <w:autoSpaceDE w:val="0"/>
        <w:autoSpaceDN w:val="0"/>
        <w:adjustRightInd w:val="0"/>
        <w:spacing w:after="0" w:line="360" w:lineRule="auto"/>
        <w:ind w:left="0"/>
        <w:jc w:val="both"/>
        <w:rPr>
          <w:rFonts w:ascii="Arial" w:hAnsi="Arial" w:cs="Arial"/>
        </w:rPr>
      </w:pPr>
    </w:p>
    <w:p w:rsidR="00047F6B" w:rsidRDefault="00047F6B" w:rsidP="00047F6B">
      <w:pPr>
        <w:autoSpaceDE w:val="0"/>
        <w:autoSpaceDN w:val="0"/>
        <w:adjustRightInd w:val="0"/>
        <w:spacing w:line="360" w:lineRule="auto"/>
        <w:jc w:val="both"/>
        <w:rPr>
          <w:rFonts w:ascii="Arial" w:hAnsi="Arial" w:cs="Arial"/>
        </w:rPr>
      </w:pPr>
      <w:r w:rsidRPr="002C2E1E">
        <w:rPr>
          <w:rFonts w:ascii="Arial" w:hAnsi="Arial" w:cs="Arial"/>
        </w:rPr>
        <w:t>La Inteligencia Emocional a diferencia del Coeficiente Intelectual (el cual se desarrolla solo en la infancia cambiando solo muy poco en la adolescencia) se aprende y se incrementa durante toda la vida, desarrollándose a partir de las experiencias.</w:t>
      </w:r>
    </w:p>
    <w:p w:rsidR="00650C13" w:rsidRPr="002C2E1E" w:rsidRDefault="00650C13" w:rsidP="00047F6B">
      <w:pPr>
        <w:autoSpaceDE w:val="0"/>
        <w:autoSpaceDN w:val="0"/>
        <w:adjustRightInd w:val="0"/>
        <w:spacing w:line="360" w:lineRule="auto"/>
        <w:jc w:val="both"/>
        <w:rPr>
          <w:rFonts w:ascii="Arial" w:hAnsi="Arial" w:cs="Arial"/>
        </w:rPr>
      </w:pPr>
    </w:p>
    <w:p w:rsidR="00047F6B" w:rsidRDefault="00047F6B" w:rsidP="00047F6B">
      <w:pPr>
        <w:autoSpaceDE w:val="0"/>
        <w:autoSpaceDN w:val="0"/>
        <w:adjustRightInd w:val="0"/>
        <w:spacing w:line="360" w:lineRule="auto"/>
        <w:jc w:val="both"/>
        <w:rPr>
          <w:rFonts w:ascii="Arial" w:hAnsi="Arial" w:cs="Arial"/>
        </w:rPr>
      </w:pPr>
      <w:r w:rsidRPr="002C2E1E">
        <w:rPr>
          <w:rFonts w:ascii="Arial" w:hAnsi="Arial" w:cs="Arial"/>
        </w:rPr>
        <w:t>La Inteligencia Emocional está basada en Cinco Aptitudes Básicas las cuales plantea el Dr. Daniel Goleman en su teoría desarrollada en sus libros: “La Inteligencia Emocional en la Empresa” y “La Práctica de la Inteligencia Emocional”, éstas son:</w:t>
      </w:r>
    </w:p>
    <w:p w:rsidR="00047F6B" w:rsidRPr="002C2E1E" w:rsidRDefault="00047F6B" w:rsidP="00047F6B">
      <w:pPr>
        <w:autoSpaceDE w:val="0"/>
        <w:autoSpaceDN w:val="0"/>
        <w:adjustRightInd w:val="0"/>
        <w:spacing w:line="360" w:lineRule="auto"/>
        <w:jc w:val="both"/>
        <w:rPr>
          <w:rFonts w:ascii="Arial" w:hAnsi="Arial" w:cs="Arial"/>
        </w:rPr>
      </w:pPr>
    </w:p>
    <w:p w:rsidR="00047F6B" w:rsidRPr="00016CD1" w:rsidRDefault="00047F6B" w:rsidP="00650C13">
      <w:pPr>
        <w:pStyle w:val="Prrafodelista"/>
        <w:numPr>
          <w:ilvl w:val="0"/>
          <w:numId w:val="24"/>
        </w:numPr>
        <w:autoSpaceDE w:val="0"/>
        <w:autoSpaceDN w:val="0"/>
        <w:adjustRightInd w:val="0"/>
        <w:spacing w:after="0" w:line="480" w:lineRule="auto"/>
        <w:jc w:val="both"/>
        <w:rPr>
          <w:rFonts w:ascii="Arial" w:hAnsi="Arial" w:cs="Arial"/>
          <w:sz w:val="24"/>
          <w:szCs w:val="24"/>
        </w:rPr>
      </w:pPr>
      <w:r w:rsidRPr="00016CD1">
        <w:rPr>
          <w:rFonts w:ascii="Arial" w:hAnsi="Arial" w:cs="Arial"/>
          <w:sz w:val="24"/>
          <w:szCs w:val="24"/>
        </w:rPr>
        <w:t>Autoconocimiento.</w:t>
      </w:r>
    </w:p>
    <w:p w:rsidR="00047F6B" w:rsidRPr="00016CD1" w:rsidRDefault="00047F6B" w:rsidP="00650C13">
      <w:pPr>
        <w:pStyle w:val="Prrafodelista"/>
        <w:numPr>
          <w:ilvl w:val="0"/>
          <w:numId w:val="24"/>
        </w:numPr>
        <w:autoSpaceDE w:val="0"/>
        <w:autoSpaceDN w:val="0"/>
        <w:adjustRightInd w:val="0"/>
        <w:spacing w:after="0" w:line="480" w:lineRule="auto"/>
        <w:ind w:left="714" w:hanging="357"/>
        <w:jc w:val="both"/>
        <w:rPr>
          <w:rFonts w:ascii="Arial" w:hAnsi="Arial" w:cs="Arial"/>
          <w:sz w:val="24"/>
          <w:szCs w:val="24"/>
        </w:rPr>
      </w:pPr>
      <w:r w:rsidRPr="00016CD1">
        <w:rPr>
          <w:rFonts w:ascii="Arial" w:hAnsi="Arial" w:cs="Arial"/>
          <w:sz w:val="24"/>
          <w:szCs w:val="24"/>
        </w:rPr>
        <w:t>Autorregulación.</w:t>
      </w:r>
    </w:p>
    <w:p w:rsidR="00047F6B" w:rsidRPr="00016CD1" w:rsidRDefault="00047F6B" w:rsidP="00650C13">
      <w:pPr>
        <w:pStyle w:val="Prrafodelista"/>
        <w:numPr>
          <w:ilvl w:val="0"/>
          <w:numId w:val="24"/>
        </w:numPr>
        <w:autoSpaceDE w:val="0"/>
        <w:autoSpaceDN w:val="0"/>
        <w:adjustRightInd w:val="0"/>
        <w:spacing w:after="0" w:line="480" w:lineRule="auto"/>
        <w:ind w:left="714" w:hanging="357"/>
        <w:jc w:val="both"/>
        <w:rPr>
          <w:rFonts w:ascii="Arial" w:hAnsi="Arial" w:cs="Arial"/>
          <w:sz w:val="24"/>
          <w:szCs w:val="24"/>
        </w:rPr>
      </w:pPr>
      <w:r w:rsidRPr="00016CD1">
        <w:rPr>
          <w:rFonts w:ascii="Arial" w:hAnsi="Arial" w:cs="Arial"/>
          <w:sz w:val="24"/>
          <w:szCs w:val="24"/>
        </w:rPr>
        <w:t>Motivación.</w:t>
      </w:r>
    </w:p>
    <w:p w:rsidR="00047F6B" w:rsidRPr="00016CD1" w:rsidRDefault="00047F6B" w:rsidP="00650C13">
      <w:pPr>
        <w:pStyle w:val="Prrafodelista"/>
        <w:numPr>
          <w:ilvl w:val="0"/>
          <w:numId w:val="24"/>
        </w:numPr>
        <w:autoSpaceDE w:val="0"/>
        <w:autoSpaceDN w:val="0"/>
        <w:adjustRightInd w:val="0"/>
        <w:spacing w:after="0" w:line="480" w:lineRule="auto"/>
        <w:ind w:left="714" w:hanging="357"/>
        <w:jc w:val="both"/>
        <w:rPr>
          <w:rFonts w:ascii="Arial" w:hAnsi="Arial" w:cs="Arial"/>
          <w:sz w:val="24"/>
          <w:szCs w:val="24"/>
        </w:rPr>
      </w:pPr>
      <w:r w:rsidRPr="00016CD1">
        <w:rPr>
          <w:rFonts w:ascii="Arial" w:hAnsi="Arial" w:cs="Arial"/>
          <w:sz w:val="24"/>
          <w:szCs w:val="24"/>
        </w:rPr>
        <w:t>Empatía.</w:t>
      </w:r>
    </w:p>
    <w:p w:rsidR="00047F6B" w:rsidRDefault="00047F6B" w:rsidP="00650C13">
      <w:pPr>
        <w:pStyle w:val="Prrafodelista"/>
        <w:numPr>
          <w:ilvl w:val="0"/>
          <w:numId w:val="24"/>
        </w:numPr>
        <w:autoSpaceDE w:val="0"/>
        <w:autoSpaceDN w:val="0"/>
        <w:adjustRightInd w:val="0"/>
        <w:spacing w:after="0" w:line="480" w:lineRule="auto"/>
        <w:ind w:left="714" w:hanging="357"/>
        <w:jc w:val="both"/>
        <w:rPr>
          <w:rFonts w:ascii="Arial" w:hAnsi="Arial" w:cs="Arial"/>
          <w:sz w:val="24"/>
          <w:szCs w:val="24"/>
        </w:rPr>
      </w:pPr>
      <w:r w:rsidRPr="00016CD1">
        <w:rPr>
          <w:rFonts w:ascii="Arial" w:hAnsi="Arial" w:cs="Arial"/>
          <w:sz w:val="24"/>
          <w:szCs w:val="24"/>
        </w:rPr>
        <w:t>Habilidades Sociales.</w:t>
      </w:r>
    </w:p>
    <w:p w:rsidR="00047F6B" w:rsidRDefault="00047F6B" w:rsidP="00047F6B">
      <w:pPr>
        <w:autoSpaceDE w:val="0"/>
        <w:autoSpaceDN w:val="0"/>
        <w:adjustRightInd w:val="0"/>
        <w:spacing w:line="360" w:lineRule="auto"/>
        <w:jc w:val="both"/>
        <w:rPr>
          <w:rFonts w:ascii="Arial" w:hAnsi="Arial" w:cs="Arial"/>
        </w:rPr>
      </w:pPr>
      <w:r w:rsidRPr="002C2E1E">
        <w:rPr>
          <w:rFonts w:ascii="Arial" w:hAnsi="Arial" w:cs="Arial"/>
        </w:rPr>
        <w:t>Están divididas las tres primeras en Aptitudes Personales y las dos últimas en Aptitudes Sociales, estas se clasifican en sub</w:t>
      </w:r>
      <w:r>
        <w:rPr>
          <w:rFonts w:ascii="Arial" w:hAnsi="Arial" w:cs="Arial"/>
        </w:rPr>
        <w:t>-</w:t>
      </w:r>
      <w:r w:rsidRPr="002C2E1E">
        <w:rPr>
          <w:rFonts w:ascii="Arial" w:hAnsi="Arial" w:cs="Arial"/>
        </w:rPr>
        <w:t>aptitudes:</w:t>
      </w:r>
    </w:p>
    <w:p w:rsidR="00047F6B" w:rsidRPr="002C2E1E" w:rsidRDefault="005F301B" w:rsidP="00047F6B">
      <w:pPr>
        <w:autoSpaceDE w:val="0"/>
        <w:autoSpaceDN w:val="0"/>
        <w:adjustRightInd w:val="0"/>
        <w:spacing w:line="360" w:lineRule="auto"/>
        <w:jc w:val="both"/>
        <w:rPr>
          <w:rFonts w:ascii="Arial" w:hAnsi="Arial" w:cs="Arial"/>
          <w:sz w:val="16"/>
          <w:szCs w:val="16"/>
        </w:rPr>
      </w:pPr>
      <w:r>
        <w:rPr>
          <w:noProof/>
          <w:sz w:val="16"/>
          <w:szCs w:val="16"/>
        </w:rPr>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_x0000_s1028" type="#_x0000_t87" style="position:absolute;left:0;text-align:left;margin-left:209.4pt;margin-top:2.6pt;width:39.3pt;height:76.8pt;rotation:-2050054fd;z-index:251662336" adj=",7195" strokecolor="#943634">
            <v:shadow on="t" offset=",3pt" offset2=",2pt"/>
            <o:extrusion v:ext="view" backdepth="0"/>
          </v:shape>
        </w:pict>
      </w:r>
      <w:r>
        <w:rPr>
          <w:noProof/>
          <w:sz w:val="16"/>
          <w:szCs w:val="16"/>
        </w:rPr>
        <w:pict>
          <v:shape id="_x0000_s1027" type="#_x0000_t87" style="position:absolute;left:0;text-align:left;margin-left:52.3pt;margin-top:13.65pt;width:34.5pt;height:230.65pt;z-index:251661312" adj="1350" filled="t" strokecolor="#c0504d" strokeweight="5pt">
            <v:shadow on="t" color="#f2dbdb" opacity=".5" offset="-6pt,6pt"/>
          </v:shape>
        </w:pict>
      </w:r>
    </w:p>
    <w:p w:rsidR="00047F6B" w:rsidRPr="002C2E1E" w:rsidRDefault="00047F6B" w:rsidP="002C6773">
      <w:pPr>
        <w:pStyle w:val="Prrafodelista"/>
        <w:numPr>
          <w:ilvl w:val="0"/>
          <w:numId w:val="23"/>
        </w:numPr>
        <w:tabs>
          <w:tab w:val="left" w:pos="708"/>
          <w:tab w:val="left" w:pos="1416"/>
          <w:tab w:val="left" w:pos="2124"/>
          <w:tab w:val="left" w:pos="2832"/>
          <w:tab w:val="left" w:pos="3540"/>
          <w:tab w:val="left" w:pos="4248"/>
          <w:tab w:val="left" w:pos="5340"/>
        </w:tabs>
        <w:autoSpaceDE w:val="0"/>
        <w:autoSpaceDN w:val="0"/>
        <w:adjustRightInd w:val="0"/>
        <w:spacing w:after="0" w:line="360" w:lineRule="auto"/>
        <w:jc w:val="both"/>
        <w:rPr>
          <w:rFonts w:ascii="Arial" w:hAnsi="Arial" w:cs="Arial"/>
          <w:sz w:val="16"/>
          <w:szCs w:val="16"/>
        </w:rPr>
      </w:pPr>
      <w:r w:rsidRPr="002C2E1E">
        <w:rPr>
          <w:rFonts w:ascii="Arial" w:hAnsi="Arial" w:cs="Arial"/>
          <w:sz w:val="16"/>
          <w:szCs w:val="16"/>
        </w:rPr>
        <w:t>Conciencia Emocional</w:t>
      </w:r>
    </w:p>
    <w:p w:rsidR="00047F6B" w:rsidRPr="002C2E1E" w:rsidRDefault="00047F6B" w:rsidP="002C6773">
      <w:pPr>
        <w:pStyle w:val="Prrafodelista"/>
        <w:numPr>
          <w:ilvl w:val="0"/>
          <w:numId w:val="23"/>
        </w:numPr>
        <w:tabs>
          <w:tab w:val="left" w:pos="708"/>
          <w:tab w:val="left" w:pos="1416"/>
          <w:tab w:val="left" w:pos="2124"/>
          <w:tab w:val="left" w:pos="2832"/>
          <w:tab w:val="left" w:pos="3540"/>
          <w:tab w:val="left" w:pos="4248"/>
          <w:tab w:val="left" w:pos="5340"/>
        </w:tabs>
        <w:autoSpaceDE w:val="0"/>
        <w:autoSpaceDN w:val="0"/>
        <w:adjustRightInd w:val="0"/>
        <w:spacing w:after="0" w:line="360" w:lineRule="auto"/>
        <w:jc w:val="both"/>
        <w:rPr>
          <w:rFonts w:ascii="Arial" w:hAnsi="Arial" w:cs="Arial"/>
          <w:sz w:val="16"/>
          <w:szCs w:val="16"/>
        </w:rPr>
      </w:pPr>
      <w:r w:rsidRPr="002C2E1E">
        <w:rPr>
          <w:rFonts w:ascii="Arial" w:hAnsi="Arial" w:cs="Arial"/>
          <w:sz w:val="16"/>
          <w:szCs w:val="16"/>
        </w:rPr>
        <w:t>Autoevaluación Precisa</w:t>
      </w:r>
    </w:p>
    <w:p w:rsidR="00047F6B" w:rsidRPr="002C2E1E" w:rsidRDefault="00047F6B" w:rsidP="002C6773">
      <w:pPr>
        <w:pStyle w:val="Prrafodelista"/>
        <w:numPr>
          <w:ilvl w:val="0"/>
          <w:numId w:val="23"/>
        </w:numPr>
        <w:tabs>
          <w:tab w:val="left" w:pos="708"/>
          <w:tab w:val="left" w:pos="1416"/>
          <w:tab w:val="left" w:pos="2124"/>
          <w:tab w:val="left" w:pos="2832"/>
          <w:tab w:val="left" w:pos="3540"/>
          <w:tab w:val="left" w:pos="4248"/>
          <w:tab w:val="left" w:pos="5340"/>
        </w:tabs>
        <w:autoSpaceDE w:val="0"/>
        <w:autoSpaceDN w:val="0"/>
        <w:adjustRightInd w:val="0"/>
        <w:spacing w:after="0" w:line="360" w:lineRule="auto"/>
        <w:jc w:val="both"/>
        <w:rPr>
          <w:rFonts w:ascii="Arial" w:hAnsi="Arial" w:cs="Arial"/>
          <w:sz w:val="16"/>
          <w:szCs w:val="16"/>
        </w:rPr>
      </w:pPr>
      <w:r w:rsidRPr="002C2E1E">
        <w:rPr>
          <w:rFonts w:ascii="Arial" w:hAnsi="Arial" w:cs="Arial"/>
          <w:sz w:val="16"/>
          <w:szCs w:val="16"/>
        </w:rPr>
        <w:t>Confianza en uno Mismo</w:t>
      </w:r>
    </w:p>
    <w:p w:rsidR="00047F6B" w:rsidRPr="002C2E1E" w:rsidRDefault="00047F6B" w:rsidP="00047F6B">
      <w:pPr>
        <w:tabs>
          <w:tab w:val="left" w:pos="3150"/>
        </w:tabs>
        <w:autoSpaceDE w:val="0"/>
        <w:autoSpaceDN w:val="0"/>
        <w:adjustRightInd w:val="0"/>
        <w:spacing w:line="360" w:lineRule="auto"/>
        <w:jc w:val="both"/>
        <w:rPr>
          <w:rFonts w:ascii="Arial" w:hAnsi="Arial" w:cs="Arial"/>
          <w:b/>
          <w:sz w:val="16"/>
          <w:szCs w:val="16"/>
        </w:rPr>
      </w:pPr>
      <w:r w:rsidRPr="002C2E1E">
        <w:rPr>
          <w:rFonts w:ascii="Arial" w:hAnsi="Arial" w:cs="Arial"/>
          <w:sz w:val="16"/>
          <w:szCs w:val="16"/>
        </w:rPr>
        <w:t xml:space="preserve">                                    </w:t>
      </w:r>
      <w:r w:rsidRPr="002C2E1E">
        <w:rPr>
          <w:rFonts w:ascii="Arial" w:hAnsi="Arial" w:cs="Arial"/>
          <w:b/>
          <w:sz w:val="16"/>
          <w:szCs w:val="16"/>
        </w:rPr>
        <w:t xml:space="preserve">Autoconocimiento </w:t>
      </w:r>
    </w:p>
    <w:p w:rsidR="00047F6B" w:rsidRPr="002C2E1E" w:rsidRDefault="005F301B" w:rsidP="00047F6B">
      <w:pPr>
        <w:autoSpaceDE w:val="0"/>
        <w:autoSpaceDN w:val="0"/>
        <w:adjustRightInd w:val="0"/>
        <w:spacing w:line="360" w:lineRule="auto"/>
        <w:rPr>
          <w:rFonts w:ascii="Arial" w:hAnsi="Arial" w:cs="Arial"/>
          <w:sz w:val="16"/>
          <w:szCs w:val="16"/>
        </w:rPr>
      </w:pPr>
      <w:r>
        <w:rPr>
          <w:rFonts w:ascii="Arial" w:hAnsi="Arial" w:cs="Arial"/>
          <w:noProof/>
          <w:sz w:val="16"/>
          <w:szCs w:val="16"/>
        </w:rPr>
        <w:pict>
          <v:shape id="_x0000_s1029" type="#_x0000_t87" style="position:absolute;margin-left:216.5pt;margin-top:10.35pt;width:87.6pt;height:83.4pt;rotation:539072fd;z-index:251663360" adj=",9069" strokecolor="#943634">
            <v:shadow on="t" offset="3pt" offset2="2pt"/>
          </v:shape>
        </w:pict>
      </w:r>
    </w:p>
    <w:p w:rsidR="00047F6B" w:rsidRPr="002C2E1E" w:rsidRDefault="00047F6B" w:rsidP="00047F6B">
      <w:pPr>
        <w:tabs>
          <w:tab w:val="left" w:pos="5640"/>
        </w:tabs>
        <w:autoSpaceDE w:val="0"/>
        <w:autoSpaceDN w:val="0"/>
        <w:adjustRightInd w:val="0"/>
        <w:spacing w:line="360" w:lineRule="auto"/>
        <w:rPr>
          <w:rFonts w:ascii="Arial" w:hAnsi="Arial" w:cs="Arial"/>
          <w:sz w:val="16"/>
          <w:szCs w:val="16"/>
        </w:rPr>
      </w:pPr>
      <w:r w:rsidRPr="002C2E1E">
        <w:rPr>
          <w:rFonts w:ascii="Arial" w:hAnsi="Arial" w:cs="Arial"/>
          <w:sz w:val="16"/>
          <w:szCs w:val="16"/>
        </w:rPr>
        <w:t xml:space="preserve">                                                                               </w:t>
      </w:r>
    </w:p>
    <w:p w:rsidR="00047F6B" w:rsidRPr="002C2E1E" w:rsidRDefault="00047F6B" w:rsidP="00047F6B">
      <w:pPr>
        <w:tabs>
          <w:tab w:val="left" w:pos="5640"/>
        </w:tabs>
        <w:autoSpaceDE w:val="0"/>
        <w:autoSpaceDN w:val="0"/>
        <w:adjustRightInd w:val="0"/>
        <w:spacing w:line="360" w:lineRule="auto"/>
        <w:rPr>
          <w:rFonts w:ascii="Arial" w:hAnsi="Arial" w:cs="Arial"/>
          <w:sz w:val="16"/>
          <w:szCs w:val="16"/>
        </w:rPr>
      </w:pPr>
      <w:r w:rsidRPr="002C2E1E">
        <w:rPr>
          <w:rFonts w:ascii="Arial" w:hAnsi="Arial" w:cs="Arial"/>
          <w:sz w:val="16"/>
          <w:szCs w:val="16"/>
        </w:rPr>
        <w:t xml:space="preserve">Autocontrol                                  </w:t>
      </w:r>
    </w:p>
    <w:p w:rsidR="00047F6B" w:rsidRPr="002C2E1E" w:rsidRDefault="00047F6B" w:rsidP="00047F6B">
      <w:pPr>
        <w:tabs>
          <w:tab w:val="left" w:pos="5295"/>
        </w:tabs>
        <w:autoSpaceDE w:val="0"/>
        <w:autoSpaceDN w:val="0"/>
        <w:adjustRightInd w:val="0"/>
        <w:spacing w:line="360" w:lineRule="auto"/>
        <w:rPr>
          <w:rFonts w:ascii="Arial" w:hAnsi="Arial" w:cs="Arial"/>
          <w:sz w:val="16"/>
          <w:szCs w:val="16"/>
        </w:rPr>
      </w:pPr>
      <w:r w:rsidRPr="002C2E1E">
        <w:rPr>
          <w:rFonts w:ascii="Arial" w:hAnsi="Arial" w:cs="Arial"/>
          <w:sz w:val="16"/>
          <w:szCs w:val="16"/>
        </w:rPr>
        <w:t xml:space="preserve">                                                                               - Confiabilidad</w:t>
      </w:r>
    </w:p>
    <w:p w:rsidR="00047F6B" w:rsidRPr="002C2E1E" w:rsidRDefault="00047F6B" w:rsidP="00047F6B">
      <w:pPr>
        <w:tabs>
          <w:tab w:val="left" w:pos="3360"/>
          <w:tab w:val="left" w:pos="5295"/>
        </w:tabs>
        <w:autoSpaceDE w:val="0"/>
        <w:autoSpaceDN w:val="0"/>
        <w:adjustRightInd w:val="0"/>
        <w:spacing w:line="360" w:lineRule="auto"/>
        <w:jc w:val="center"/>
        <w:rPr>
          <w:rFonts w:ascii="Arial" w:hAnsi="Arial" w:cs="Arial"/>
          <w:sz w:val="16"/>
          <w:szCs w:val="16"/>
        </w:rPr>
      </w:pPr>
      <w:r w:rsidRPr="002C2E1E">
        <w:rPr>
          <w:rFonts w:ascii="Arial" w:hAnsi="Arial" w:cs="Arial"/>
          <w:sz w:val="16"/>
          <w:szCs w:val="16"/>
        </w:rPr>
        <w:t xml:space="preserve">                  </w:t>
      </w:r>
      <w:r w:rsidRPr="002C2E1E">
        <w:rPr>
          <w:rFonts w:ascii="Arial" w:hAnsi="Arial" w:cs="Arial"/>
          <w:b/>
          <w:sz w:val="16"/>
          <w:szCs w:val="16"/>
        </w:rPr>
        <w:t>Autorregulación</w:t>
      </w:r>
      <w:r w:rsidRPr="002C2E1E">
        <w:rPr>
          <w:rFonts w:ascii="Arial" w:hAnsi="Arial" w:cs="Arial"/>
          <w:sz w:val="16"/>
          <w:szCs w:val="16"/>
        </w:rPr>
        <w:t xml:space="preserve">               -  </w:t>
      </w:r>
      <w:proofErr w:type="spellStart"/>
      <w:r w:rsidRPr="002C2E1E">
        <w:rPr>
          <w:rFonts w:ascii="Arial" w:hAnsi="Arial" w:cs="Arial"/>
          <w:sz w:val="16"/>
          <w:szCs w:val="16"/>
        </w:rPr>
        <w:t>Escrupolosidad</w:t>
      </w:r>
      <w:proofErr w:type="spellEnd"/>
    </w:p>
    <w:p w:rsidR="00047F6B" w:rsidRPr="002C2E1E" w:rsidRDefault="00047F6B" w:rsidP="00047F6B">
      <w:pPr>
        <w:tabs>
          <w:tab w:val="left" w:pos="5295"/>
        </w:tabs>
        <w:autoSpaceDE w:val="0"/>
        <w:autoSpaceDN w:val="0"/>
        <w:adjustRightInd w:val="0"/>
        <w:spacing w:line="360" w:lineRule="auto"/>
        <w:rPr>
          <w:rFonts w:ascii="Arial" w:hAnsi="Arial" w:cs="Arial"/>
          <w:sz w:val="16"/>
          <w:szCs w:val="16"/>
        </w:rPr>
      </w:pPr>
      <w:r w:rsidRPr="002C2E1E">
        <w:rPr>
          <w:rFonts w:ascii="Arial" w:hAnsi="Arial" w:cs="Arial"/>
          <w:b/>
          <w:sz w:val="16"/>
          <w:szCs w:val="16"/>
        </w:rPr>
        <w:t>APTITUDES</w:t>
      </w:r>
      <w:r w:rsidRPr="002C2E1E">
        <w:rPr>
          <w:rFonts w:ascii="Arial" w:hAnsi="Arial" w:cs="Arial"/>
          <w:sz w:val="16"/>
          <w:szCs w:val="16"/>
        </w:rPr>
        <w:tab/>
        <w:t>- Adaptabilidad</w:t>
      </w:r>
    </w:p>
    <w:p w:rsidR="00047F6B" w:rsidRPr="002C2E1E" w:rsidRDefault="00047F6B" w:rsidP="00047F6B">
      <w:pPr>
        <w:tabs>
          <w:tab w:val="left" w:pos="5295"/>
        </w:tabs>
        <w:autoSpaceDE w:val="0"/>
        <w:autoSpaceDN w:val="0"/>
        <w:adjustRightInd w:val="0"/>
        <w:spacing w:line="360" w:lineRule="auto"/>
        <w:rPr>
          <w:rFonts w:ascii="Arial" w:hAnsi="Arial" w:cs="Arial"/>
          <w:sz w:val="16"/>
          <w:szCs w:val="16"/>
        </w:rPr>
      </w:pPr>
      <w:r w:rsidRPr="002C2E1E">
        <w:rPr>
          <w:rFonts w:ascii="Arial" w:hAnsi="Arial" w:cs="Arial"/>
          <w:b/>
          <w:sz w:val="16"/>
          <w:szCs w:val="16"/>
        </w:rPr>
        <w:t>PERSONALES</w:t>
      </w:r>
      <w:r w:rsidRPr="002C2E1E">
        <w:rPr>
          <w:rFonts w:ascii="Arial" w:hAnsi="Arial" w:cs="Arial"/>
          <w:sz w:val="16"/>
          <w:szCs w:val="16"/>
        </w:rPr>
        <w:tab/>
        <w:t xml:space="preserve">- Innovación </w:t>
      </w:r>
    </w:p>
    <w:p w:rsidR="00047F6B" w:rsidRPr="002C2E1E" w:rsidRDefault="005F301B" w:rsidP="00047F6B">
      <w:pPr>
        <w:tabs>
          <w:tab w:val="left" w:pos="3465"/>
        </w:tabs>
        <w:autoSpaceDE w:val="0"/>
        <w:autoSpaceDN w:val="0"/>
        <w:adjustRightInd w:val="0"/>
        <w:spacing w:line="360" w:lineRule="auto"/>
        <w:jc w:val="both"/>
        <w:rPr>
          <w:rFonts w:ascii="Arial" w:hAnsi="Arial" w:cs="Arial"/>
          <w:sz w:val="16"/>
          <w:szCs w:val="16"/>
        </w:rPr>
      </w:pPr>
      <w:r>
        <w:rPr>
          <w:noProof/>
          <w:sz w:val="16"/>
          <w:szCs w:val="16"/>
        </w:rPr>
        <w:pict>
          <v:shape id="_x0000_s1030" type="#_x0000_t87" style="position:absolute;left:0;text-align:left;margin-left:248.7pt;margin-top:10.15pt;width:30.75pt;height:68.55pt;z-index:251664384" adj="4297,13007" strokecolor="#943634">
            <v:shadow on="t"/>
          </v:shape>
        </w:pict>
      </w:r>
      <w:r w:rsidR="00047F6B" w:rsidRPr="002C2E1E">
        <w:rPr>
          <w:rFonts w:ascii="Arial" w:hAnsi="Arial" w:cs="Arial"/>
          <w:b/>
          <w:sz w:val="16"/>
          <w:szCs w:val="16"/>
        </w:rPr>
        <w:t xml:space="preserve">  </w:t>
      </w:r>
      <w:r w:rsidR="00047F6B" w:rsidRPr="002C2E1E">
        <w:rPr>
          <w:rFonts w:ascii="Arial" w:hAnsi="Arial" w:cs="Arial"/>
          <w:sz w:val="16"/>
          <w:szCs w:val="16"/>
        </w:rPr>
        <w:t xml:space="preserve">          </w:t>
      </w:r>
    </w:p>
    <w:p w:rsidR="00047F6B" w:rsidRPr="002C2E1E" w:rsidRDefault="00047F6B" w:rsidP="00047F6B">
      <w:pPr>
        <w:tabs>
          <w:tab w:val="left" w:pos="5580"/>
        </w:tabs>
        <w:autoSpaceDE w:val="0"/>
        <w:autoSpaceDN w:val="0"/>
        <w:adjustRightInd w:val="0"/>
        <w:spacing w:line="360" w:lineRule="auto"/>
        <w:jc w:val="both"/>
        <w:rPr>
          <w:rFonts w:ascii="Arial" w:hAnsi="Arial" w:cs="Arial"/>
          <w:sz w:val="16"/>
          <w:szCs w:val="16"/>
        </w:rPr>
      </w:pPr>
      <w:r w:rsidRPr="002C2E1E">
        <w:rPr>
          <w:rFonts w:ascii="Arial" w:hAnsi="Arial" w:cs="Arial"/>
          <w:sz w:val="16"/>
          <w:szCs w:val="16"/>
        </w:rPr>
        <w:tab/>
        <w:t>Afán de triunfo</w:t>
      </w:r>
    </w:p>
    <w:p w:rsidR="00047F6B" w:rsidRPr="002C2E1E" w:rsidRDefault="00047F6B" w:rsidP="00047F6B">
      <w:pPr>
        <w:tabs>
          <w:tab w:val="left" w:pos="5580"/>
        </w:tabs>
        <w:autoSpaceDE w:val="0"/>
        <w:autoSpaceDN w:val="0"/>
        <w:adjustRightInd w:val="0"/>
        <w:spacing w:line="360" w:lineRule="auto"/>
        <w:jc w:val="both"/>
        <w:rPr>
          <w:rFonts w:ascii="Arial" w:hAnsi="Arial" w:cs="Arial"/>
          <w:sz w:val="16"/>
          <w:szCs w:val="16"/>
        </w:rPr>
      </w:pPr>
      <w:r w:rsidRPr="002C2E1E">
        <w:rPr>
          <w:rFonts w:ascii="Arial" w:hAnsi="Arial" w:cs="Arial"/>
          <w:sz w:val="16"/>
          <w:szCs w:val="16"/>
        </w:rPr>
        <w:tab/>
        <w:t>Compromiso</w:t>
      </w:r>
    </w:p>
    <w:p w:rsidR="00047F6B" w:rsidRPr="002C2E1E" w:rsidRDefault="00047F6B" w:rsidP="00047F6B">
      <w:pPr>
        <w:tabs>
          <w:tab w:val="left" w:pos="3495"/>
          <w:tab w:val="left" w:pos="5580"/>
        </w:tabs>
        <w:autoSpaceDE w:val="0"/>
        <w:autoSpaceDN w:val="0"/>
        <w:adjustRightInd w:val="0"/>
        <w:spacing w:line="360" w:lineRule="auto"/>
        <w:jc w:val="both"/>
        <w:rPr>
          <w:rFonts w:ascii="Arial" w:hAnsi="Arial" w:cs="Arial"/>
          <w:sz w:val="16"/>
          <w:szCs w:val="16"/>
        </w:rPr>
      </w:pPr>
      <w:r w:rsidRPr="002C2E1E">
        <w:rPr>
          <w:rFonts w:ascii="Arial" w:hAnsi="Arial" w:cs="Arial"/>
          <w:sz w:val="16"/>
          <w:szCs w:val="16"/>
        </w:rPr>
        <w:tab/>
      </w:r>
      <w:r w:rsidRPr="002C2E1E">
        <w:rPr>
          <w:rFonts w:ascii="Arial" w:hAnsi="Arial" w:cs="Arial"/>
          <w:b/>
          <w:i/>
          <w:sz w:val="16"/>
          <w:szCs w:val="16"/>
        </w:rPr>
        <w:t>Motivación</w:t>
      </w:r>
      <w:r w:rsidRPr="002C2E1E">
        <w:rPr>
          <w:rFonts w:ascii="Arial" w:hAnsi="Arial" w:cs="Arial"/>
          <w:sz w:val="16"/>
          <w:szCs w:val="16"/>
        </w:rPr>
        <w:t xml:space="preserve"> </w:t>
      </w:r>
      <w:r w:rsidRPr="002C2E1E">
        <w:rPr>
          <w:rFonts w:ascii="Arial" w:hAnsi="Arial" w:cs="Arial"/>
          <w:sz w:val="16"/>
          <w:szCs w:val="16"/>
        </w:rPr>
        <w:tab/>
        <w:t>optimismo</w:t>
      </w:r>
    </w:p>
    <w:p w:rsidR="00047F6B" w:rsidRPr="002C2E1E" w:rsidRDefault="00047F6B" w:rsidP="00047F6B">
      <w:pPr>
        <w:tabs>
          <w:tab w:val="left" w:pos="6240"/>
        </w:tabs>
        <w:autoSpaceDE w:val="0"/>
        <w:autoSpaceDN w:val="0"/>
        <w:adjustRightInd w:val="0"/>
        <w:spacing w:line="360" w:lineRule="auto"/>
        <w:jc w:val="both"/>
        <w:rPr>
          <w:rFonts w:ascii="Arial" w:hAnsi="Arial" w:cs="Arial"/>
          <w:sz w:val="16"/>
          <w:szCs w:val="16"/>
        </w:rPr>
      </w:pPr>
      <w:r w:rsidRPr="002C2E1E">
        <w:rPr>
          <w:rFonts w:ascii="Arial" w:hAnsi="Arial" w:cs="Arial"/>
          <w:sz w:val="16"/>
          <w:szCs w:val="16"/>
        </w:rPr>
        <w:lastRenderedPageBreak/>
        <w:t xml:space="preserve">                                                                                            </w:t>
      </w:r>
      <w:r>
        <w:rPr>
          <w:rFonts w:ascii="Arial" w:hAnsi="Arial" w:cs="Arial"/>
          <w:sz w:val="16"/>
          <w:szCs w:val="16"/>
        </w:rPr>
        <w:tab/>
      </w:r>
    </w:p>
    <w:p w:rsidR="00047F6B" w:rsidRPr="00DD1FC1" w:rsidRDefault="005F301B" w:rsidP="00650C13">
      <w:pPr>
        <w:tabs>
          <w:tab w:val="left" w:pos="708"/>
          <w:tab w:val="left" w:pos="1416"/>
          <w:tab w:val="left" w:pos="2124"/>
          <w:tab w:val="left" w:pos="2832"/>
          <w:tab w:val="left" w:pos="3540"/>
          <w:tab w:val="left" w:pos="4248"/>
          <w:tab w:val="left" w:pos="5340"/>
        </w:tabs>
        <w:autoSpaceDE w:val="0"/>
        <w:autoSpaceDN w:val="0"/>
        <w:adjustRightInd w:val="0"/>
        <w:spacing w:line="360" w:lineRule="auto"/>
        <w:ind w:firstLine="708"/>
        <w:jc w:val="both"/>
        <w:rPr>
          <w:rFonts w:ascii="Arial" w:hAnsi="Arial" w:cs="Arial"/>
          <w:sz w:val="16"/>
          <w:szCs w:val="16"/>
        </w:rPr>
      </w:pPr>
      <w:r>
        <w:rPr>
          <w:rFonts w:ascii="Arial" w:hAnsi="Arial" w:cs="Arial"/>
          <w:noProof/>
        </w:rPr>
        <w:pict>
          <v:shape id="_x0000_s1033" type="#_x0000_t87" style="position:absolute;left:0;text-align:left;margin-left:145.05pt;margin-top:8.3pt;width:36.7pt;height:104.25pt;rotation:428007fd;z-index:251667456" adj="1350" filled="t" strokecolor="#c0504d" strokeweight="1pt">
            <v:stroke dashstyle="dash"/>
            <v:shadow on="t" color="#d99594" opacity=".5" offset="-6pt,-6pt"/>
          </v:shape>
        </w:pict>
      </w:r>
      <w:r w:rsidR="00047F6B" w:rsidRPr="002C2E1E">
        <w:t xml:space="preserve">                                </w:t>
      </w:r>
      <w:r w:rsidR="00047F6B">
        <w:t xml:space="preserve">               </w:t>
      </w:r>
      <w:r w:rsidR="00047F6B" w:rsidRPr="00DD1FC1">
        <w:rPr>
          <w:sz w:val="20"/>
          <w:szCs w:val="20"/>
        </w:rPr>
        <w:t>-</w:t>
      </w:r>
      <w:r w:rsidR="00047F6B" w:rsidRPr="00DD1FC1">
        <w:rPr>
          <w:rFonts w:ascii="Arial" w:hAnsi="Arial" w:cs="Arial"/>
          <w:sz w:val="16"/>
          <w:szCs w:val="16"/>
        </w:rPr>
        <w:t>Comprender a los demás.</w:t>
      </w:r>
    </w:p>
    <w:p w:rsidR="00047F6B" w:rsidRPr="00DD1FC1" w:rsidRDefault="005F301B" w:rsidP="00047F6B">
      <w:pPr>
        <w:tabs>
          <w:tab w:val="left" w:pos="708"/>
          <w:tab w:val="left" w:pos="1416"/>
          <w:tab w:val="left" w:pos="2124"/>
          <w:tab w:val="left" w:pos="2832"/>
          <w:tab w:val="left" w:pos="3540"/>
          <w:tab w:val="left" w:pos="4248"/>
          <w:tab w:val="left" w:pos="5340"/>
        </w:tabs>
        <w:autoSpaceDE w:val="0"/>
        <w:autoSpaceDN w:val="0"/>
        <w:adjustRightInd w:val="0"/>
        <w:spacing w:line="360" w:lineRule="auto"/>
        <w:jc w:val="both"/>
        <w:rPr>
          <w:rFonts w:ascii="Arial" w:hAnsi="Arial" w:cs="Arial"/>
          <w:sz w:val="16"/>
          <w:szCs w:val="16"/>
        </w:rPr>
      </w:pPr>
      <w:r>
        <w:rPr>
          <w:rFonts w:ascii="Arial" w:hAnsi="Arial" w:cs="Arial"/>
          <w:noProof/>
          <w:sz w:val="16"/>
          <w:szCs w:val="16"/>
        </w:rPr>
        <w:pict>
          <v:shape id="_x0000_s1032" type="#_x0000_t87" style="position:absolute;left:0;text-align:left;margin-left:52.3pt;margin-top:.55pt;width:42.65pt;height:307.25pt;z-index:251666432" adj="1350" filled="t" strokecolor="#c0504d" strokeweight="5pt">
            <v:shadow on="t" color="#f2dbdb" opacity=".5" offset="-6pt,6pt"/>
          </v:shape>
        </w:pict>
      </w:r>
      <w:r w:rsidR="00047F6B" w:rsidRPr="00DD1FC1">
        <w:rPr>
          <w:rFonts w:ascii="Arial" w:hAnsi="Arial" w:cs="Arial"/>
          <w:sz w:val="16"/>
          <w:szCs w:val="16"/>
        </w:rPr>
        <w:t xml:space="preserve">                                                                           - Ayudar a los demás a desarrollarse.</w:t>
      </w:r>
    </w:p>
    <w:p w:rsidR="00047F6B" w:rsidRPr="00DD1FC1" w:rsidRDefault="00047F6B" w:rsidP="00047F6B">
      <w:pPr>
        <w:tabs>
          <w:tab w:val="left" w:pos="708"/>
          <w:tab w:val="left" w:pos="1416"/>
          <w:tab w:val="left" w:pos="2124"/>
          <w:tab w:val="left" w:pos="2832"/>
          <w:tab w:val="left" w:pos="3540"/>
          <w:tab w:val="left" w:pos="4119"/>
          <w:tab w:val="left" w:pos="4248"/>
          <w:tab w:val="left" w:pos="5340"/>
        </w:tabs>
        <w:autoSpaceDE w:val="0"/>
        <w:autoSpaceDN w:val="0"/>
        <w:adjustRightInd w:val="0"/>
        <w:spacing w:line="360" w:lineRule="auto"/>
        <w:jc w:val="both"/>
        <w:rPr>
          <w:rFonts w:ascii="Arial" w:hAnsi="Arial" w:cs="Arial"/>
          <w:sz w:val="16"/>
          <w:szCs w:val="16"/>
        </w:rPr>
      </w:pPr>
      <w:r w:rsidRPr="00DD1FC1">
        <w:rPr>
          <w:rFonts w:ascii="Arial" w:hAnsi="Arial" w:cs="Arial"/>
          <w:sz w:val="16"/>
          <w:szCs w:val="16"/>
        </w:rPr>
        <w:tab/>
      </w:r>
      <w:r w:rsidRPr="00DD1FC1">
        <w:rPr>
          <w:rFonts w:ascii="Arial" w:hAnsi="Arial" w:cs="Arial"/>
          <w:sz w:val="16"/>
          <w:szCs w:val="16"/>
        </w:rPr>
        <w:tab/>
      </w:r>
      <w:r w:rsidRPr="00DD1FC1">
        <w:rPr>
          <w:rFonts w:ascii="Arial" w:hAnsi="Arial" w:cs="Arial"/>
          <w:sz w:val="16"/>
          <w:szCs w:val="16"/>
        </w:rPr>
        <w:tab/>
      </w:r>
      <w:r w:rsidRPr="00DD1FC1">
        <w:rPr>
          <w:rFonts w:ascii="Arial" w:hAnsi="Arial" w:cs="Arial"/>
          <w:b/>
          <w:sz w:val="16"/>
          <w:szCs w:val="16"/>
        </w:rPr>
        <w:t>EMPATIA</w:t>
      </w:r>
      <w:r>
        <w:rPr>
          <w:rFonts w:ascii="Arial" w:hAnsi="Arial" w:cs="Arial"/>
          <w:sz w:val="16"/>
          <w:szCs w:val="16"/>
        </w:rPr>
        <w:tab/>
        <w:t xml:space="preserve">     </w:t>
      </w:r>
      <w:r w:rsidRPr="00DD1FC1">
        <w:rPr>
          <w:rFonts w:ascii="Arial" w:hAnsi="Arial" w:cs="Arial"/>
          <w:sz w:val="16"/>
          <w:szCs w:val="16"/>
        </w:rPr>
        <w:t>- Orientación hacia el servicio</w:t>
      </w:r>
    </w:p>
    <w:p w:rsidR="00047F6B" w:rsidRPr="00DD1FC1" w:rsidRDefault="00047F6B" w:rsidP="00047F6B">
      <w:pPr>
        <w:tabs>
          <w:tab w:val="left" w:pos="708"/>
          <w:tab w:val="left" w:pos="1416"/>
          <w:tab w:val="left" w:pos="2124"/>
          <w:tab w:val="left" w:pos="2832"/>
          <w:tab w:val="left" w:pos="3540"/>
          <w:tab w:val="left" w:pos="4248"/>
          <w:tab w:val="left" w:pos="5340"/>
        </w:tabs>
        <w:autoSpaceDE w:val="0"/>
        <w:autoSpaceDN w:val="0"/>
        <w:adjustRightInd w:val="0"/>
        <w:spacing w:line="360" w:lineRule="auto"/>
        <w:jc w:val="both"/>
        <w:rPr>
          <w:rFonts w:ascii="Arial" w:hAnsi="Arial" w:cs="Arial"/>
          <w:sz w:val="16"/>
          <w:szCs w:val="16"/>
        </w:rPr>
      </w:pPr>
      <w:r w:rsidRPr="00DD1FC1">
        <w:rPr>
          <w:rFonts w:ascii="Arial" w:hAnsi="Arial" w:cs="Arial"/>
          <w:sz w:val="16"/>
          <w:szCs w:val="16"/>
        </w:rPr>
        <w:t xml:space="preserve">                                                                            - Aprovechar la Diversidad</w:t>
      </w:r>
    </w:p>
    <w:p w:rsidR="00047F6B" w:rsidRPr="00DD1FC1" w:rsidRDefault="00047F6B" w:rsidP="00047F6B">
      <w:pPr>
        <w:tabs>
          <w:tab w:val="left" w:pos="708"/>
          <w:tab w:val="left" w:pos="1416"/>
          <w:tab w:val="left" w:pos="2124"/>
          <w:tab w:val="left" w:pos="2832"/>
          <w:tab w:val="left" w:pos="3540"/>
          <w:tab w:val="left" w:pos="4248"/>
          <w:tab w:val="left" w:pos="5340"/>
        </w:tabs>
        <w:autoSpaceDE w:val="0"/>
        <w:autoSpaceDN w:val="0"/>
        <w:adjustRightInd w:val="0"/>
        <w:spacing w:line="360" w:lineRule="auto"/>
        <w:jc w:val="both"/>
        <w:rPr>
          <w:rFonts w:ascii="Arial" w:hAnsi="Arial" w:cs="Arial"/>
          <w:sz w:val="16"/>
          <w:szCs w:val="16"/>
        </w:rPr>
      </w:pP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t xml:space="preserve">      </w:t>
      </w:r>
      <w:r w:rsidRPr="00DD1FC1">
        <w:rPr>
          <w:rFonts w:ascii="Arial" w:hAnsi="Arial" w:cs="Arial"/>
          <w:sz w:val="16"/>
          <w:szCs w:val="16"/>
        </w:rPr>
        <w:t>- Conciencia Política</w:t>
      </w:r>
    </w:p>
    <w:p w:rsidR="00047F6B" w:rsidRPr="002C2E1E" w:rsidRDefault="00047F6B" w:rsidP="00047F6B">
      <w:pPr>
        <w:tabs>
          <w:tab w:val="left" w:pos="708"/>
          <w:tab w:val="left" w:pos="1416"/>
          <w:tab w:val="left" w:pos="2124"/>
          <w:tab w:val="left" w:pos="2832"/>
          <w:tab w:val="left" w:pos="3540"/>
          <w:tab w:val="left" w:pos="4248"/>
          <w:tab w:val="left" w:pos="5340"/>
        </w:tabs>
        <w:autoSpaceDE w:val="0"/>
        <w:autoSpaceDN w:val="0"/>
        <w:adjustRightInd w:val="0"/>
        <w:spacing w:line="360" w:lineRule="auto"/>
        <w:jc w:val="both"/>
        <w:rPr>
          <w:rFonts w:ascii="Arial" w:hAnsi="Arial" w:cs="Arial"/>
        </w:rPr>
      </w:pPr>
      <w:r w:rsidRPr="002C2E1E">
        <w:rPr>
          <w:rFonts w:ascii="Arial" w:hAnsi="Arial" w:cs="Arial"/>
        </w:rPr>
        <w:tab/>
      </w:r>
      <w:r w:rsidRPr="002C2E1E">
        <w:rPr>
          <w:rFonts w:ascii="Arial" w:hAnsi="Arial" w:cs="Arial"/>
        </w:rPr>
        <w:tab/>
      </w:r>
      <w:r w:rsidRPr="002C2E1E">
        <w:rPr>
          <w:rFonts w:ascii="Arial" w:hAnsi="Arial" w:cs="Arial"/>
        </w:rPr>
        <w:tab/>
      </w:r>
      <w:r w:rsidRPr="002C2E1E">
        <w:rPr>
          <w:rFonts w:ascii="Arial" w:hAnsi="Arial" w:cs="Arial"/>
        </w:rPr>
        <w:tab/>
      </w:r>
      <w:r w:rsidRPr="002C2E1E">
        <w:rPr>
          <w:rFonts w:ascii="Arial" w:hAnsi="Arial" w:cs="Arial"/>
        </w:rPr>
        <w:tab/>
      </w:r>
      <w:r w:rsidRPr="002C2E1E">
        <w:rPr>
          <w:rFonts w:ascii="Arial" w:hAnsi="Arial" w:cs="Arial"/>
        </w:rPr>
        <w:tab/>
        <w:t xml:space="preserve">   </w:t>
      </w:r>
    </w:p>
    <w:p w:rsidR="00047F6B" w:rsidRPr="002C2E1E" w:rsidRDefault="00047F6B" w:rsidP="00047F6B">
      <w:pPr>
        <w:tabs>
          <w:tab w:val="left" w:pos="3150"/>
        </w:tabs>
        <w:autoSpaceDE w:val="0"/>
        <w:autoSpaceDN w:val="0"/>
        <w:adjustRightInd w:val="0"/>
        <w:spacing w:line="360" w:lineRule="auto"/>
        <w:jc w:val="both"/>
        <w:rPr>
          <w:rFonts w:ascii="Arial" w:hAnsi="Arial" w:cs="Arial"/>
          <w:b/>
        </w:rPr>
      </w:pPr>
      <w:r w:rsidRPr="002C2E1E">
        <w:rPr>
          <w:rFonts w:ascii="Arial" w:hAnsi="Arial" w:cs="Arial"/>
        </w:rPr>
        <w:t xml:space="preserve">                                  </w:t>
      </w:r>
    </w:p>
    <w:p w:rsidR="00047F6B" w:rsidRPr="002C2E1E" w:rsidRDefault="005F301B" w:rsidP="00047F6B">
      <w:pPr>
        <w:autoSpaceDE w:val="0"/>
        <w:autoSpaceDN w:val="0"/>
        <w:adjustRightInd w:val="0"/>
        <w:spacing w:line="360" w:lineRule="auto"/>
        <w:rPr>
          <w:rFonts w:ascii="Arial" w:hAnsi="Arial" w:cs="Arial"/>
        </w:rPr>
      </w:pPr>
      <w:r>
        <w:rPr>
          <w:rFonts w:ascii="Arial" w:hAnsi="Arial" w:cs="Arial"/>
          <w:noProof/>
        </w:rPr>
        <w:pict>
          <v:shape id="_x0000_s1031" type="#_x0000_t87" style="position:absolute;margin-left:218.55pt;margin-top:.1pt;width:39.2pt;height:166.85pt;rotation:490228fd;z-index:251665408" strokecolor="#943634">
            <v:shadow on="t" offset="3pt" offset2="2pt"/>
          </v:shape>
        </w:pict>
      </w:r>
    </w:p>
    <w:p w:rsidR="00650C13" w:rsidRDefault="00047F6B" w:rsidP="00650C13">
      <w:pPr>
        <w:tabs>
          <w:tab w:val="left" w:pos="5640"/>
        </w:tabs>
        <w:autoSpaceDE w:val="0"/>
        <w:autoSpaceDN w:val="0"/>
        <w:adjustRightInd w:val="0"/>
        <w:spacing w:line="360" w:lineRule="auto"/>
        <w:rPr>
          <w:rFonts w:ascii="Arial" w:hAnsi="Arial" w:cs="Arial"/>
          <w:sz w:val="16"/>
          <w:szCs w:val="16"/>
        </w:rPr>
      </w:pPr>
      <w:r w:rsidRPr="002C2E1E">
        <w:rPr>
          <w:rFonts w:ascii="Arial" w:hAnsi="Arial" w:cs="Arial"/>
        </w:rPr>
        <w:t xml:space="preserve">                                                                             </w:t>
      </w:r>
      <w:r w:rsidRPr="00DD1FC1">
        <w:rPr>
          <w:rFonts w:ascii="Arial" w:hAnsi="Arial" w:cs="Arial"/>
          <w:sz w:val="20"/>
          <w:szCs w:val="20"/>
        </w:rPr>
        <w:t xml:space="preserve"> </w:t>
      </w:r>
      <w:r w:rsidR="00650C13">
        <w:rPr>
          <w:rFonts w:ascii="Arial" w:hAnsi="Arial" w:cs="Arial"/>
          <w:sz w:val="20"/>
          <w:szCs w:val="20"/>
        </w:rPr>
        <w:t xml:space="preserve">  </w:t>
      </w:r>
      <w:r w:rsidRPr="00DD1FC1">
        <w:rPr>
          <w:rFonts w:ascii="Arial" w:hAnsi="Arial" w:cs="Arial"/>
          <w:sz w:val="20"/>
          <w:szCs w:val="20"/>
        </w:rPr>
        <w:t xml:space="preserve"> - </w:t>
      </w:r>
      <w:r w:rsidRPr="00DD1FC1">
        <w:rPr>
          <w:rFonts w:ascii="Arial" w:hAnsi="Arial" w:cs="Arial"/>
          <w:sz w:val="16"/>
          <w:szCs w:val="16"/>
        </w:rPr>
        <w:t>Influencia</w:t>
      </w:r>
    </w:p>
    <w:p w:rsidR="00047F6B" w:rsidRPr="00DD1FC1" w:rsidRDefault="00047F6B" w:rsidP="00650C13">
      <w:pPr>
        <w:tabs>
          <w:tab w:val="left" w:pos="5640"/>
        </w:tabs>
        <w:autoSpaceDE w:val="0"/>
        <w:autoSpaceDN w:val="0"/>
        <w:adjustRightInd w:val="0"/>
        <w:spacing w:line="360" w:lineRule="auto"/>
        <w:rPr>
          <w:rFonts w:ascii="Arial" w:hAnsi="Arial" w:cs="Arial"/>
          <w:b/>
          <w:sz w:val="16"/>
          <w:szCs w:val="16"/>
        </w:rPr>
      </w:pPr>
      <w:r w:rsidRPr="00DD1FC1">
        <w:rPr>
          <w:rFonts w:ascii="Arial" w:hAnsi="Arial" w:cs="Arial"/>
          <w:sz w:val="16"/>
          <w:szCs w:val="16"/>
        </w:rPr>
        <w:t xml:space="preserve"> </w:t>
      </w:r>
      <w:r w:rsidRPr="00DD1FC1">
        <w:rPr>
          <w:rFonts w:ascii="Arial" w:hAnsi="Arial" w:cs="Arial"/>
          <w:b/>
          <w:sz w:val="16"/>
          <w:szCs w:val="16"/>
        </w:rPr>
        <w:t xml:space="preserve">APTITUDES </w:t>
      </w:r>
    </w:p>
    <w:p w:rsidR="00047F6B" w:rsidRPr="00DD1FC1" w:rsidRDefault="00047F6B" w:rsidP="00047F6B">
      <w:pPr>
        <w:tabs>
          <w:tab w:val="left" w:pos="5295"/>
        </w:tabs>
        <w:autoSpaceDE w:val="0"/>
        <w:autoSpaceDN w:val="0"/>
        <w:adjustRightInd w:val="0"/>
        <w:spacing w:line="360" w:lineRule="auto"/>
        <w:rPr>
          <w:rFonts w:ascii="Arial" w:hAnsi="Arial" w:cs="Arial"/>
          <w:sz w:val="16"/>
          <w:szCs w:val="16"/>
        </w:rPr>
      </w:pPr>
      <w:r w:rsidRPr="00DD1FC1">
        <w:rPr>
          <w:rFonts w:ascii="Arial" w:hAnsi="Arial" w:cs="Arial"/>
          <w:b/>
          <w:sz w:val="16"/>
          <w:szCs w:val="16"/>
        </w:rPr>
        <w:t>SOCIALES</w:t>
      </w:r>
      <w:r w:rsidRPr="00DD1FC1">
        <w:rPr>
          <w:rFonts w:ascii="Arial" w:hAnsi="Arial" w:cs="Arial"/>
          <w:sz w:val="16"/>
          <w:szCs w:val="16"/>
        </w:rPr>
        <w:t xml:space="preserve">                                                           </w:t>
      </w:r>
      <w:r w:rsidRPr="00DD1FC1">
        <w:rPr>
          <w:rFonts w:ascii="Arial" w:hAnsi="Arial" w:cs="Arial"/>
          <w:sz w:val="16"/>
          <w:szCs w:val="16"/>
        </w:rPr>
        <w:tab/>
        <w:t>- Comunicación</w:t>
      </w:r>
    </w:p>
    <w:p w:rsidR="00047F6B" w:rsidRPr="00DD1FC1" w:rsidRDefault="00047F6B" w:rsidP="00650C13">
      <w:pPr>
        <w:tabs>
          <w:tab w:val="left" w:pos="5295"/>
        </w:tabs>
        <w:autoSpaceDE w:val="0"/>
        <w:autoSpaceDN w:val="0"/>
        <w:adjustRightInd w:val="0"/>
        <w:spacing w:line="360" w:lineRule="auto"/>
        <w:rPr>
          <w:rFonts w:ascii="Arial" w:hAnsi="Arial" w:cs="Arial"/>
          <w:sz w:val="16"/>
          <w:szCs w:val="16"/>
        </w:rPr>
      </w:pPr>
      <w:r w:rsidRPr="00DD1FC1">
        <w:rPr>
          <w:rFonts w:ascii="Arial" w:hAnsi="Arial" w:cs="Arial"/>
          <w:b/>
          <w:sz w:val="16"/>
          <w:szCs w:val="16"/>
        </w:rPr>
        <w:t xml:space="preserve">                                            HABILIDADES           SOCIALES</w:t>
      </w:r>
      <w:r w:rsidRPr="00DD1FC1">
        <w:rPr>
          <w:rFonts w:ascii="Arial" w:hAnsi="Arial" w:cs="Arial"/>
          <w:sz w:val="16"/>
          <w:szCs w:val="16"/>
        </w:rPr>
        <w:t xml:space="preserve">                     - Manejo de Conflictos</w:t>
      </w:r>
    </w:p>
    <w:p w:rsidR="00047F6B" w:rsidRPr="00DD1FC1" w:rsidRDefault="00047F6B" w:rsidP="00047F6B">
      <w:pPr>
        <w:tabs>
          <w:tab w:val="left" w:pos="5295"/>
        </w:tabs>
        <w:autoSpaceDE w:val="0"/>
        <w:autoSpaceDN w:val="0"/>
        <w:adjustRightInd w:val="0"/>
        <w:spacing w:line="360" w:lineRule="auto"/>
        <w:rPr>
          <w:rFonts w:ascii="Arial" w:hAnsi="Arial" w:cs="Arial"/>
          <w:sz w:val="16"/>
          <w:szCs w:val="16"/>
        </w:rPr>
      </w:pPr>
      <w:r w:rsidRPr="00DD1FC1">
        <w:rPr>
          <w:rFonts w:ascii="Arial" w:hAnsi="Arial" w:cs="Arial"/>
          <w:sz w:val="16"/>
          <w:szCs w:val="16"/>
        </w:rPr>
        <w:tab/>
        <w:t>- Catalizador de cambios</w:t>
      </w:r>
    </w:p>
    <w:p w:rsidR="00047F6B" w:rsidRPr="00DD1FC1" w:rsidRDefault="00047F6B" w:rsidP="00047F6B">
      <w:pPr>
        <w:tabs>
          <w:tab w:val="left" w:pos="5295"/>
        </w:tabs>
        <w:autoSpaceDE w:val="0"/>
        <w:autoSpaceDN w:val="0"/>
        <w:adjustRightInd w:val="0"/>
        <w:spacing w:line="360" w:lineRule="auto"/>
        <w:rPr>
          <w:rFonts w:ascii="Arial" w:hAnsi="Arial" w:cs="Arial"/>
          <w:sz w:val="16"/>
          <w:szCs w:val="16"/>
        </w:rPr>
      </w:pPr>
      <w:r w:rsidRPr="00DD1FC1">
        <w:rPr>
          <w:rFonts w:ascii="Arial" w:hAnsi="Arial" w:cs="Arial"/>
          <w:sz w:val="16"/>
          <w:szCs w:val="16"/>
        </w:rPr>
        <w:tab/>
        <w:t>- Establecer Vínculos</w:t>
      </w:r>
    </w:p>
    <w:p w:rsidR="00047F6B" w:rsidRPr="00DD1FC1" w:rsidRDefault="00047F6B" w:rsidP="00047F6B">
      <w:pPr>
        <w:tabs>
          <w:tab w:val="left" w:pos="5295"/>
        </w:tabs>
        <w:autoSpaceDE w:val="0"/>
        <w:autoSpaceDN w:val="0"/>
        <w:adjustRightInd w:val="0"/>
        <w:spacing w:line="360" w:lineRule="auto"/>
        <w:rPr>
          <w:rFonts w:ascii="Arial" w:hAnsi="Arial" w:cs="Arial"/>
          <w:sz w:val="16"/>
          <w:szCs w:val="16"/>
        </w:rPr>
      </w:pPr>
      <w:r w:rsidRPr="00DD1FC1">
        <w:rPr>
          <w:rFonts w:ascii="Arial" w:hAnsi="Arial" w:cs="Arial"/>
          <w:sz w:val="16"/>
          <w:szCs w:val="16"/>
        </w:rPr>
        <w:tab/>
        <w:t>- Colaboración y Cooperación</w:t>
      </w:r>
    </w:p>
    <w:p w:rsidR="00047F6B" w:rsidRPr="00DD1FC1" w:rsidRDefault="00047F6B" w:rsidP="00047F6B">
      <w:pPr>
        <w:tabs>
          <w:tab w:val="left" w:pos="5295"/>
        </w:tabs>
        <w:autoSpaceDE w:val="0"/>
        <w:autoSpaceDN w:val="0"/>
        <w:adjustRightInd w:val="0"/>
        <w:spacing w:line="360" w:lineRule="auto"/>
        <w:rPr>
          <w:rFonts w:ascii="Arial" w:hAnsi="Arial" w:cs="Arial"/>
          <w:sz w:val="16"/>
          <w:szCs w:val="16"/>
        </w:rPr>
      </w:pPr>
      <w:r w:rsidRPr="00DD1FC1">
        <w:rPr>
          <w:rFonts w:ascii="Arial" w:hAnsi="Arial" w:cs="Arial"/>
          <w:sz w:val="16"/>
          <w:szCs w:val="16"/>
        </w:rPr>
        <w:tab/>
        <w:t>- Habilidades de Equipo</w:t>
      </w:r>
    </w:p>
    <w:p w:rsidR="00047F6B" w:rsidRPr="00DD1FC1" w:rsidRDefault="00047F6B" w:rsidP="00047F6B">
      <w:pPr>
        <w:tabs>
          <w:tab w:val="left" w:pos="5295"/>
        </w:tabs>
        <w:autoSpaceDE w:val="0"/>
        <w:autoSpaceDN w:val="0"/>
        <w:adjustRightInd w:val="0"/>
        <w:spacing w:line="360" w:lineRule="auto"/>
        <w:rPr>
          <w:rFonts w:ascii="Arial" w:hAnsi="Arial" w:cs="Arial"/>
          <w:sz w:val="16"/>
          <w:szCs w:val="16"/>
        </w:rPr>
      </w:pPr>
      <w:r w:rsidRPr="00DD1FC1">
        <w:rPr>
          <w:rFonts w:ascii="Arial" w:hAnsi="Arial" w:cs="Arial"/>
          <w:sz w:val="16"/>
          <w:szCs w:val="16"/>
        </w:rPr>
        <w:tab/>
        <w:t xml:space="preserve">- Liderazgo </w:t>
      </w:r>
    </w:p>
    <w:p w:rsidR="00047F6B" w:rsidRPr="002C2E1E" w:rsidRDefault="00047F6B" w:rsidP="00047F6B">
      <w:pPr>
        <w:tabs>
          <w:tab w:val="left" w:pos="3465"/>
        </w:tabs>
        <w:autoSpaceDE w:val="0"/>
        <w:autoSpaceDN w:val="0"/>
        <w:adjustRightInd w:val="0"/>
        <w:spacing w:line="360" w:lineRule="auto"/>
        <w:jc w:val="both"/>
        <w:rPr>
          <w:rFonts w:ascii="Arial" w:hAnsi="Arial" w:cs="Arial"/>
        </w:rPr>
      </w:pPr>
      <w:r w:rsidRPr="002C2E1E">
        <w:rPr>
          <w:rFonts w:ascii="Arial" w:hAnsi="Arial" w:cs="Arial"/>
          <w:b/>
        </w:rPr>
        <w:t xml:space="preserve">  </w:t>
      </w:r>
      <w:r w:rsidRPr="002C2E1E">
        <w:rPr>
          <w:rFonts w:ascii="Arial" w:hAnsi="Arial" w:cs="Arial"/>
        </w:rPr>
        <w:t xml:space="preserve">          </w:t>
      </w:r>
    </w:p>
    <w:p w:rsidR="00047F6B" w:rsidRPr="002C2E1E" w:rsidRDefault="00047F6B" w:rsidP="00047F6B">
      <w:pPr>
        <w:autoSpaceDE w:val="0"/>
        <w:autoSpaceDN w:val="0"/>
        <w:adjustRightInd w:val="0"/>
        <w:spacing w:line="360" w:lineRule="auto"/>
        <w:jc w:val="both"/>
        <w:rPr>
          <w:rFonts w:ascii="Arial" w:hAnsi="Arial" w:cs="Arial"/>
        </w:rPr>
      </w:pPr>
    </w:p>
    <w:p w:rsidR="00047F6B" w:rsidRDefault="00047F6B" w:rsidP="00047F6B">
      <w:pPr>
        <w:pStyle w:val="Subttulo"/>
        <w:spacing w:line="360" w:lineRule="auto"/>
        <w:jc w:val="both"/>
        <w:rPr>
          <w:lang w:val="es-ES_tradnl"/>
        </w:rPr>
      </w:pPr>
    </w:p>
    <w:p w:rsidR="00650C13" w:rsidRDefault="00650C13" w:rsidP="00047F6B">
      <w:pPr>
        <w:pStyle w:val="Subttulo"/>
        <w:spacing w:line="360" w:lineRule="auto"/>
        <w:jc w:val="both"/>
        <w:rPr>
          <w:rFonts w:ascii="Arial" w:hAnsi="Arial" w:cs="Arial"/>
          <w:b/>
        </w:rPr>
      </w:pPr>
    </w:p>
    <w:p w:rsidR="00047F6B" w:rsidRPr="002C2E1E" w:rsidRDefault="00047F6B" w:rsidP="00047F6B">
      <w:pPr>
        <w:pStyle w:val="Subttulo"/>
        <w:spacing w:line="360" w:lineRule="auto"/>
        <w:jc w:val="both"/>
        <w:rPr>
          <w:rFonts w:ascii="Arial" w:hAnsi="Arial" w:cs="Arial"/>
          <w:b/>
        </w:rPr>
      </w:pPr>
      <w:r w:rsidRPr="002C2E1E">
        <w:rPr>
          <w:rFonts w:ascii="Arial" w:hAnsi="Arial" w:cs="Arial"/>
          <w:b/>
        </w:rPr>
        <w:t xml:space="preserve"> Inteligencia emocional y resiliencia</w:t>
      </w:r>
    </w:p>
    <w:p w:rsidR="00047F6B" w:rsidRPr="002C2E1E" w:rsidRDefault="00047F6B" w:rsidP="00047F6B">
      <w:pPr>
        <w:spacing w:before="100" w:beforeAutospacing="1" w:after="100" w:afterAutospacing="1" w:line="360" w:lineRule="auto"/>
        <w:jc w:val="both"/>
        <w:rPr>
          <w:rFonts w:ascii="Arial" w:hAnsi="Arial" w:cs="Arial"/>
        </w:rPr>
      </w:pPr>
      <w:r w:rsidRPr="002C2E1E">
        <w:rPr>
          <w:rFonts w:ascii="Arial" w:hAnsi="Arial" w:cs="Arial"/>
        </w:rPr>
        <w:t>Cuando el trabajo que se realiza requiere de habilidades y desarrollo de destrezas y aptitudes especificas, es necesario preparar al organismo, de tal forma que pueda hacer fr</w:t>
      </w:r>
      <w:r>
        <w:rPr>
          <w:rFonts w:ascii="Arial" w:hAnsi="Arial" w:cs="Arial"/>
        </w:rPr>
        <w:t>ente a las demandas del entorno</w:t>
      </w:r>
      <w:r w:rsidRPr="002C2E1E">
        <w:rPr>
          <w:rFonts w:ascii="Arial" w:hAnsi="Arial" w:cs="Arial"/>
        </w:rPr>
        <w:t xml:space="preserve"> y con esto, evitar enfermedades y molestias físicas y emocionales, que puedan entorpecer el desempeño, la eficiencia, la eficacia y la efectividad de la organización, respecto a la labor que se realiza; y es por ello que las personas caracterizadas como resilientes, ven en los obstáculos retos, oportunidades de retarse a sí mismo y de dominar la situación, mediante la expresión y puesta en práctica de soluciones, conforme demande el evento.</w:t>
      </w:r>
    </w:p>
    <w:p w:rsidR="00047F6B" w:rsidRPr="002C2E1E" w:rsidRDefault="00047F6B" w:rsidP="00047F6B">
      <w:pPr>
        <w:spacing w:before="100" w:beforeAutospacing="1" w:after="100" w:afterAutospacing="1" w:line="360" w:lineRule="auto"/>
        <w:jc w:val="both"/>
        <w:rPr>
          <w:rFonts w:ascii="Arial" w:hAnsi="Arial" w:cs="Arial"/>
        </w:rPr>
      </w:pPr>
      <w:r w:rsidRPr="002C2E1E">
        <w:rPr>
          <w:rFonts w:ascii="Arial" w:hAnsi="Arial" w:cs="Arial"/>
        </w:rPr>
        <w:lastRenderedPageBreak/>
        <w:t>A sí mismo la persona resiliente cuenta con la capacidad de utilizar las emociones negativas a su favor, lo cual le posibilita tener un dominio mayor de la situación y actuar en base a criterios eficientes.</w:t>
      </w:r>
    </w:p>
    <w:p w:rsidR="00047F6B" w:rsidRPr="002C2E1E" w:rsidRDefault="00047F6B" w:rsidP="00047F6B">
      <w:pPr>
        <w:pStyle w:val="Subttulo"/>
        <w:spacing w:line="360" w:lineRule="auto"/>
        <w:jc w:val="both"/>
        <w:rPr>
          <w:rFonts w:ascii="Arial" w:eastAsia="Calibri" w:hAnsi="Arial" w:cs="Arial"/>
          <w:b/>
        </w:rPr>
      </w:pPr>
      <w:r w:rsidRPr="002C2E1E">
        <w:rPr>
          <w:rFonts w:ascii="Arial" w:eastAsia="Calibri" w:hAnsi="Arial" w:cs="Arial"/>
          <w:b/>
        </w:rPr>
        <w:t>La In</w:t>
      </w:r>
      <w:r>
        <w:rPr>
          <w:rFonts w:ascii="Arial" w:eastAsia="Calibri" w:hAnsi="Arial" w:cs="Arial"/>
          <w:b/>
        </w:rPr>
        <w:t>teligencia Emocional y desempeño</w:t>
      </w:r>
      <w:r w:rsidRPr="002C2E1E">
        <w:rPr>
          <w:rFonts w:ascii="Arial" w:eastAsia="Calibri" w:hAnsi="Arial" w:cs="Arial"/>
          <w:b/>
        </w:rPr>
        <w:t xml:space="preserve"> Laboral</w:t>
      </w:r>
      <w:r>
        <w:rPr>
          <w:rFonts w:ascii="Arial" w:eastAsia="Calibri" w:hAnsi="Arial" w:cs="Arial"/>
          <w:b/>
        </w:rPr>
        <w:t>.</w:t>
      </w:r>
    </w:p>
    <w:p w:rsidR="00047F6B" w:rsidRPr="002C2E1E" w:rsidRDefault="00047F6B" w:rsidP="00047F6B">
      <w:pPr>
        <w:autoSpaceDE w:val="0"/>
        <w:autoSpaceDN w:val="0"/>
        <w:adjustRightInd w:val="0"/>
        <w:spacing w:line="360" w:lineRule="auto"/>
        <w:jc w:val="both"/>
        <w:rPr>
          <w:rFonts w:ascii="Arial" w:eastAsia="Calibri" w:hAnsi="Arial" w:cs="Arial"/>
        </w:rPr>
      </w:pPr>
      <w:r w:rsidRPr="002C2E1E">
        <w:rPr>
          <w:rFonts w:ascii="Arial" w:eastAsia="Calibri" w:hAnsi="Arial" w:cs="Arial"/>
        </w:rPr>
        <w:t xml:space="preserve">En el ámbito laboral, una persona que posea una alta inteligencia emocional tiene la habilidad para comprender a los demás y para relacionarse socialmente. En la actualidad se considera que esta habilidad tiene una gran incidencia en el trabajo individual y grupal. Las personas con alta inteligencia emocional presentan las siguientes habilidades, que además se interrelacionan: habilidad para persistir y seguir motivado ante la frustración, para controlar los impulsos, para controlar sus emociones y para </w:t>
      </w:r>
      <w:proofErr w:type="spellStart"/>
      <w:r w:rsidRPr="002C2E1E">
        <w:rPr>
          <w:rFonts w:ascii="Arial" w:eastAsia="Calibri" w:hAnsi="Arial" w:cs="Arial"/>
        </w:rPr>
        <w:t>empatizar</w:t>
      </w:r>
      <w:proofErr w:type="spellEnd"/>
      <w:r w:rsidRPr="002C2E1E">
        <w:rPr>
          <w:rFonts w:ascii="Arial" w:eastAsia="Calibri" w:hAnsi="Arial" w:cs="Arial"/>
        </w:rPr>
        <w:t xml:space="preserve"> (Johnson e </w:t>
      </w:r>
      <w:proofErr w:type="spellStart"/>
      <w:r w:rsidRPr="002C2E1E">
        <w:rPr>
          <w:rFonts w:ascii="Arial" w:eastAsia="Calibri" w:hAnsi="Arial" w:cs="Arial"/>
        </w:rPr>
        <w:t>Indvik</w:t>
      </w:r>
      <w:proofErr w:type="spellEnd"/>
      <w:r w:rsidRPr="002C2E1E">
        <w:rPr>
          <w:rFonts w:ascii="Arial" w:eastAsia="Calibri" w:hAnsi="Arial" w:cs="Arial"/>
        </w:rPr>
        <w:t>, 1999).</w:t>
      </w:r>
    </w:p>
    <w:p w:rsidR="00047F6B" w:rsidRPr="002C2E1E" w:rsidRDefault="00047F6B" w:rsidP="00047F6B">
      <w:pPr>
        <w:autoSpaceDE w:val="0"/>
        <w:autoSpaceDN w:val="0"/>
        <w:adjustRightInd w:val="0"/>
        <w:spacing w:line="360" w:lineRule="auto"/>
        <w:jc w:val="both"/>
        <w:rPr>
          <w:rFonts w:ascii="Arial" w:eastAsia="Calibri" w:hAnsi="Arial" w:cs="Arial"/>
        </w:rPr>
      </w:pPr>
      <w:r w:rsidRPr="002C2E1E">
        <w:rPr>
          <w:rFonts w:ascii="Arial" w:eastAsia="Calibri" w:hAnsi="Arial" w:cs="Arial"/>
        </w:rPr>
        <w:t>Como es importante resaltar que a más inteligencia emocional, mayor bienestar psicológico posee la persona. Si nos centramos en algunos aspectos citados en la definición de inteligencia emocional propuesta por Goleman (1995) es decir, el conjunto de habilidades que implica el autocontrol, la persistencia, la capacidad para motivarse a sí mismo y para retrasar la gratificación, y consideramos el bienestar psicológico como satisfacción personal, laboral, material y de pareja, podemos afirmar que aquellas personas que presentan un mayor autocontrol emocional y conductual perciben que poseen mayor control sobre las demandas del medio y, por tanto, una mayor autoestima. Una persona que no sienta la necesidad de obtener recompensa inmediata presentará mayor satisfacción con los bienes materiales que posea en un momento determinado, disfrutará con la actividad laboral diaria, y se fijará metas a corto plazo orientadas a conseguir el objetivo propuesto, de forma que se trata</w:t>
      </w:r>
      <w:r>
        <w:rPr>
          <w:rFonts w:ascii="Arial" w:eastAsia="Calibri" w:hAnsi="Arial" w:cs="Arial"/>
        </w:rPr>
        <w:t xml:space="preserve">rá de una persona que entiende la responsabilidad </w:t>
      </w:r>
      <w:r w:rsidRPr="002C2E1E">
        <w:rPr>
          <w:rFonts w:ascii="Arial" w:eastAsia="Calibri" w:hAnsi="Arial" w:cs="Arial"/>
        </w:rPr>
        <w:t>como un constructo que no sólo incluye la acción, sino que se refiere también a la planificación de las acciones encaminadas a la consecución de la meta a largo plazo.</w:t>
      </w:r>
    </w:p>
    <w:p w:rsidR="00047F6B" w:rsidRDefault="00047F6B" w:rsidP="00047F6B">
      <w:pPr>
        <w:spacing w:line="360" w:lineRule="auto"/>
        <w:jc w:val="both"/>
        <w:rPr>
          <w:rFonts w:ascii="Arial" w:eastAsia="Calibri" w:hAnsi="Arial" w:cs="Arial"/>
        </w:rPr>
      </w:pPr>
      <w:r w:rsidRPr="002C2E1E">
        <w:rPr>
          <w:rFonts w:ascii="Arial" w:eastAsia="Calibri" w:hAnsi="Arial" w:cs="Arial"/>
        </w:rPr>
        <w:t>Existe una correlación positiva entre inteligencia emocional y estabilidad emocional, es decir, cuanto mayor es la inteligencia emocional, mayor es la estabilidad emocional de la persona.</w:t>
      </w:r>
    </w:p>
    <w:p w:rsidR="00047F6B" w:rsidRPr="00DD4458" w:rsidRDefault="00047F6B" w:rsidP="00047F6B">
      <w:pPr>
        <w:spacing w:line="360" w:lineRule="auto"/>
        <w:jc w:val="both"/>
        <w:rPr>
          <w:rFonts w:ascii="Arial" w:hAnsi="Arial" w:cs="Arial"/>
          <w:b/>
        </w:rPr>
      </w:pPr>
      <w:r w:rsidRPr="00DD4458">
        <w:rPr>
          <w:rFonts w:ascii="Arial" w:hAnsi="Arial" w:cs="Arial"/>
          <w:b/>
        </w:rPr>
        <w:lastRenderedPageBreak/>
        <w:t>PERSONALIDAD.</w:t>
      </w:r>
    </w:p>
    <w:p w:rsidR="00047F6B" w:rsidRPr="008675BA" w:rsidRDefault="00047F6B" w:rsidP="00047F6B">
      <w:pPr>
        <w:pStyle w:val="NormalWeb"/>
        <w:spacing w:line="360" w:lineRule="auto"/>
        <w:jc w:val="both"/>
        <w:rPr>
          <w:rFonts w:ascii="Arial" w:hAnsi="Arial" w:cs="Arial"/>
          <w:b/>
          <w:i/>
        </w:rPr>
      </w:pPr>
      <w:r w:rsidRPr="00016CD1">
        <w:rPr>
          <w:rFonts w:ascii="Arial" w:hAnsi="Arial" w:cs="Arial"/>
        </w:rPr>
        <w:t xml:space="preserve">La </w:t>
      </w:r>
      <w:r w:rsidRPr="00016CD1">
        <w:rPr>
          <w:rStyle w:val="Textoennegrita"/>
          <w:rFonts w:ascii="Arial" w:hAnsi="Arial" w:cs="Arial"/>
          <w:b w:val="0"/>
        </w:rPr>
        <w:t>personalidad</w:t>
      </w:r>
      <w:r w:rsidRPr="00016CD1">
        <w:rPr>
          <w:rFonts w:ascii="Arial" w:hAnsi="Arial" w:cs="Arial"/>
        </w:rPr>
        <w:t xml:space="preserve"> es una </w:t>
      </w:r>
      <w:r w:rsidRPr="00016CD1">
        <w:rPr>
          <w:rStyle w:val="Textoennegrita"/>
          <w:rFonts w:ascii="Arial" w:hAnsi="Arial" w:cs="Arial"/>
          <w:b w:val="0"/>
        </w:rPr>
        <w:t>construcción psicológica</w:t>
      </w:r>
      <w:r w:rsidRPr="00016CD1">
        <w:rPr>
          <w:rFonts w:ascii="Arial" w:hAnsi="Arial" w:cs="Arial"/>
        </w:rPr>
        <w:t xml:space="preserve"> que hace referencia </w:t>
      </w:r>
      <w:r w:rsidRPr="00BD0C4A">
        <w:rPr>
          <w:rFonts w:ascii="Arial" w:hAnsi="Arial" w:cs="Arial"/>
        </w:rPr>
        <w:t xml:space="preserve">al </w:t>
      </w:r>
      <w:r w:rsidRPr="00016CD1">
        <w:rPr>
          <w:rStyle w:val="Textoennegrita"/>
          <w:rFonts w:ascii="Arial" w:hAnsi="Arial" w:cs="Arial"/>
          <w:b w:val="0"/>
        </w:rPr>
        <w:t>conjunto de características de una persona</w:t>
      </w:r>
      <w:r w:rsidRPr="00016CD1">
        <w:rPr>
          <w:rFonts w:ascii="Arial" w:hAnsi="Arial" w:cs="Arial"/>
          <w:b/>
        </w:rPr>
        <w:t>.</w:t>
      </w:r>
      <w:r w:rsidRPr="00016CD1">
        <w:rPr>
          <w:rFonts w:ascii="Arial" w:hAnsi="Arial" w:cs="Arial"/>
        </w:rPr>
        <w:t xml:space="preserve"> El estadounidense </w:t>
      </w:r>
      <w:hyperlink r:id="rId19" w:history="1">
        <w:r w:rsidRPr="00016CD1">
          <w:rPr>
            <w:rStyle w:val="Textoennegrita"/>
            <w:rFonts w:ascii="Arial" w:hAnsi="Arial" w:cs="Arial"/>
            <w:b w:val="0"/>
          </w:rPr>
          <w:t>Gordon Allport</w:t>
        </w:r>
      </w:hyperlink>
      <w:r w:rsidRPr="00016CD1">
        <w:rPr>
          <w:rFonts w:ascii="Arial" w:hAnsi="Arial" w:cs="Arial"/>
          <w:b/>
        </w:rPr>
        <w:t xml:space="preserve"> </w:t>
      </w:r>
      <w:r w:rsidR="008675BA">
        <w:rPr>
          <w:rFonts w:ascii="Arial" w:hAnsi="Arial" w:cs="Arial"/>
        </w:rPr>
        <w:t xml:space="preserve">ha definido </w:t>
      </w:r>
      <w:r w:rsidRPr="00016CD1">
        <w:rPr>
          <w:rFonts w:ascii="Arial" w:hAnsi="Arial" w:cs="Arial"/>
        </w:rPr>
        <w:t xml:space="preserve"> la personalidad como</w:t>
      </w:r>
      <w:r w:rsidRPr="00BD0C4A">
        <w:rPr>
          <w:rFonts w:ascii="Arial" w:hAnsi="Arial" w:cs="Arial"/>
        </w:rPr>
        <w:t xml:space="preserve">: </w:t>
      </w:r>
      <w:r w:rsidRPr="008675BA">
        <w:rPr>
          <w:rFonts w:ascii="Arial" w:hAnsi="Arial" w:cs="Arial"/>
          <w:i/>
        </w:rPr>
        <w:t>la</w:t>
      </w:r>
      <w:r w:rsidRPr="008675BA">
        <w:rPr>
          <w:rFonts w:ascii="Arial" w:hAnsi="Arial" w:cs="Arial"/>
          <w:b/>
          <w:i/>
        </w:rPr>
        <w:t xml:space="preserve"> </w:t>
      </w:r>
      <w:r w:rsidRPr="008675BA">
        <w:rPr>
          <w:rStyle w:val="Textoennegrita"/>
          <w:rFonts w:ascii="Arial" w:hAnsi="Arial" w:cs="Arial"/>
          <w:b w:val="0"/>
          <w:i/>
        </w:rPr>
        <w:t>organización dinámica de los sistemas psicofísicos</w:t>
      </w:r>
      <w:r w:rsidRPr="008675BA">
        <w:rPr>
          <w:rFonts w:ascii="Arial" w:hAnsi="Arial" w:cs="Arial"/>
          <w:b/>
          <w:i/>
        </w:rPr>
        <w:t xml:space="preserve"> </w:t>
      </w:r>
      <w:r w:rsidRPr="008675BA">
        <w:rPr>
          <w:rFonts w:ascii="Arial" w:hAnsi="Arial" w:cs="Arial"/>
          <w:i/>
        </w:rPr>
        <w:t>que</w:t>
      </w:r>
      <w:r w:rsidRPr="008675BA">
        <w:rPr>
          <w:rFonts w:ascii="Arial" w:hAnsi="Arial" w:cs="Arial"/>
          <w:b/>
          <w:i/>
        </w:rPr>
        <w:t xml:space="preserve"> </w:t>
      </w:r>
      <w:r w:rsidRPr="008675BA">
        <w:rPr>
          <w:rFonts w:ascii="Arial" w:hAnsi="Arial" w:cs="Arial"/>
          <w:i/>
        </w:rPr>
        <w:t>determina una</w:t>
      </w:r>
      <w:r w:rsidRPr="008675BA">
        <w:rPr>
          <w:rFonts w:ascii="Arial" w:hAnsi="Arial" w:cs="Arial"/>
          <w:b/>
          <w:i/>
        </w:rPr>
        <w:t xml:space="preserve"> </w:t>
      </w:r>
      <w:r w:rsidRPr="008675BA">
        <w:rPr>
          <w:rStyle w:val="Textoennegrita"/>
          <w:rFonts w:ascii="Arial" w:hAnsi="Arial" w:cs="Arial"/>
          <w:b w:val="0"/>
          <w:i/>
        </w:rPr>
        <w:t>forma de pensar y de actuar</w:t>
      </w:r>
      <w:r w:rsidRPr="008675BA">
        <w:rPr>
          <w:rFonts w:ascii="Arial" w:hAnsi="Arial" w:cs="Arial"/>
          <w:b/>
          <w:i/>
        </w:rPr>
        <w:t xml:space="preserve">. </w:t>
      </w:r>
      <w:r w:rsidRPr="008675BA">
        <w:rPr>
          <w:rFonts w:ascii="Arial" w:hAnsi="Arial" w:cs="Arial"/>
          <w:i/>
        </w:rPr>
        <w:t>Esta organización es única en cada sujeto en su</w:t>
      </w:r>
      <w:r w:rsidRPr="008675BA">
        <w:rPr>
          <w:rFonts w:ascii="Arial" w:hAnsi="Arial" w:cs="Arial"/>
          <w:b/>
          <w:i/>
        </w:rPr>
        <w:t xml:space="preserve"> </w:t>
      </w:r>
      <w:r w:rsidRPr="008675BA">
        <w:rPr>
          <w:rStyle w:val="Textoennegrita"/>
          <w:rFonts w:ascii="Arial" w:hAnsi="Arial" w:cs="Arial"/>
          <w:b w:val="0"/>
          <w:i/>
        </w:rPr>
        <w:t>proceso de adaptación al medio</w:t>
      </w:r>
      <w:r w:rsidRPr="008675BA">
        <w:rPr>
          <w:rFonts w:ascii="Arial" w:hAnsi="Arial" w:cs="Arial"/>
          <w:b/>
          <w:i/>
        </w:rPr>
        <w:t>.</w:t>
      </w:r>
    </w:p>
    <w:p w:rsidR="00047F6B" w:rsidRPr="00DD4458" w:rsidRDefault="00047F6B" w:rsidP="00047F6B">
      <w:pPr>
        <w:pStyle w:val="NormalWeb"/>
        <w:spacing w:line="360" w:lineRule="auto"/>
        <w:jc w:val="both"/>
        <w:rPr>
          <w:rFonts w:ascii="Arial" w:hAnsi="Arial" w:cs="Arial"/>
        </w:rPr>
      </w:pPr>
      <w:r w:rsidRPr="00DD4458">
        <w:rPr>
          <w:rFonts w:ascii="Arial" w:hAnsi="Arial" w:cs="Arial"/>
        </w:rPr>
        <w:t xml:space="preserve">El aspecto dinámico de la personalidad refleja que cada persona se encuentra en un constante intercambio con el medio, que sólo es interrumpido con la </w:t>
      </w:r>
      <w:r w:rsidRPr="00016CD1">
        <w:rPr>
          <w:rStyle w:val="Textoennegrita"/>
          <w:rFonts w:ascii="Arial" w:hAnsi="Arial" w:cs="Arial"/>
          <w:b w:val="0"/>
        </w:rPr>
        <w:t>muerte</w:t>
      </w:r>
      <w:r w:rsidRPr="00016CD1">
        <w:rPr>
          <w:rFonts w:ascii="Arial" w:hAnsi="Arial" w:cs="Arial"/>
          <w:b/>
        </w:rPr>
        <w:t>.</w:t>
      </w:r>
      <w:r w:rsidRPr="00DD4458">
        <w:rPr>
          <w:rFonts w:ascii="Arial" w:hAnsi="Arial" w:cs="Arial"/>
        </w:rPr>
        <w:t xml:space="preserve"> En cuanto a las formas de pensar y de actuar, muestran que la personalidad tiene una </w:t>
      </w:r>
      <w:r w:rsidRPr="00016CD1">
        <w:rPr>
          <w:rStyle w:val="Textoennegrita"/>
          <w:rFonts w:ascii="Arial" w:hAnsi="Arial" w:cs="Arial"/>
          <w:b w:val="0"/>
        </w:rPr>
        <w:t>vertiente interna</w:t>
      </w:r>
      <w:r w:rsidRPr="00DD4458">
        <w:rPr>
          <w:rFonts w:ascii="Arial" w:hAnsi="Arial" w:cs="Arial"/>
        </w:rPr>
        <w:t xml:space="preserve"> (pensamiento) y una </w:t>
      </w:r>
      <w:r w:rsidRPr="00016CD1">
        <w:rPr>
          <w:rStyle w:val="Textoennegrita"/>
          <w:rFonts w:ascii="Arial" w:hAnsi="Arial" w:cs="Arial"/>
          <w:b w:val="0"/>
        </w:rPr>
        <w:t>vertiente externa</w:t>
      </w:r>
      <w:r w:rsidRPr="00DD4458">
        <w:rPr>
          <w:rFonts w:ascii="Arial" w:hAnsi="Arial" w:cs="Arial"/>
        </w:rPr>
        <w:t xml:space="preserve"> (conducta).</w:t>
      </w:r>
    </w:p>
    <w:p w:rsidR="00047F6B" w:rsidRPr="00DD4458" w:rsidRDefault="00047F6B" w:rsidP="00047F6B">
      <w:pPr>
        <w:spacing w:line="360" w:lineRule="auto"/>
        <w:jc w:val="both"/>
        <w:rPr>
          <w:rFonts w:ascii="Arial" w:hAnsi="Arial" w:cs="Arial"/>
          <w:b/>
        </w:rPr>
      </w:pPr>
      <w:r w:rsidRPr="00DD4458">
        <w:rPr>
          <w:rFonts w:ascii="Arial" w:hAnsi="Arial" w:cs="Arial"/>
          <w:b/>
        </w:rPr>
        <w:t>PERSONALIDAD RESISTENTE</w:t>
      </w:r>
    </w:p>
    <w:p w:rsidR="008675BA" w:rsidRDefault="008675BA" w:rsidP="00047F6B">
      <w:pPr>
        <w:spacing w:line="360" w:lineRule="auto"/>
        <w:jc w:val="both"/>
        <w:rPr>
          <w:rFonts w:ascii="Arial" w:hAnsi="Arial" w:cs="Arial"/>
        </w:rPr>
      </w:pPr>
    </w:p>
    <w:p w:rsidR="00047F6B" w:rsidRPr="00DD4458" w:rsidRDefault="00047F6B" w:rsidP="00047F6B">
      <w:pPr>
        <w:spacing w:line="360" w:lineRule="auto"/>
        <w:jc w:val="both"/>
        <w:rPr>
          <w:rFonts w:ascii="Arial" w:hAnsi="Arial" w:cs="Arial"/>
        </w:rPr>
      </w:pPr>
      <w:r w:rsidRPr="00DD4458">
        <w:rPr>
          <w:rFonts w:ascii="Arial" w:hAnsi="Arial" w:cs="Arial"/>
        </w:rPr>
        <w:t xml:space="preserve">El concepto de personalidad resistente aparece por primera vez en la literatura científica en 1972, en relación a la idea de protección frente a los estresores. Son </w:t>
      </w:r>
      <w:proofErr w:type="spellStart"/>
      <w:r w:rsidRPr="00DD4458">
        <w:rPr>
          <w:rFonts w:ascii="Arial" w:hAnsi="Arial" w:cs="Arial"/>
        </w:rPr>
        <w:t>Kobasa</w:t>
      </w:r>
      <w:proofErr w:type="spellEnd"/>
      <w:r w:rsidRPr="00DD4458">
        <w:rPr>
          <w:rFonts w:ascii="Arial" w:hAnsi="Arial" w:cs="Arial"/>
        </w:rPr>
        <w:t xml:space="preserve"> y Maddi los autores que desarrollan el concepto, a través del estudio de aquellas personas que ante hechos vitales negativos parecían tener unas características de personalidad que les protegían. Así, se ha establecido que las personas resistentes tienen un gran sentido del compromiso, una fuerte sensación de control sobre los acontecimientos y están más abiertos a los cambios en la vida, a la vez que tienden a interpretar las experiencias estresantes y dolorosas como una parte más de la existencia, En general, se considera que es un constructo multifactorial con tres componentes principales: compromiso, control y reto. El concepto de personalidad resistente está íntimamente ligado al existencialismo. Y concibe a la personalidad resistente como una transacción entre los componentes del ambiente y las predisposiciones del individuo, de forma que el individuo no es concebido como portador de unos rasgos estáticos e internos, sino como alguien que de forma continua y dinámica va construyendo su personalidad a través de sus acciones y al concebir la vida como un inevitable cambio asociado a situaciones de estrés. </w:t>
      </w:r>
    </w:p>
    <w:p w:rsidR="00047F6B" w:rsidRPr="00DD4458" w:rsidRDefault="00047F6B" w:rsidP="00047F6B">
      <w:pPr>
        <w:spacing w:line="360" w:lineRule="auto"/>
        <w:jc w:val="both"/>
        <w:rPr>
          <w:rFonts w:ascii="Arial" w:hAnsi="Arial" w:cs="Arial"/>
        </w:rPr>
      </w:pPr>
      <w:r w:rsidRPr="00DD4458">
        <w:rPr>
          <w:rFonts w:ascii="Arial" w:hAnsi="Arial" w:cs="Arial"/>
        </w:rPr>
        <w:lastRenderedPageBreak/>
        <w:t xml:space="preserve">Se ha demostrado que las personas resistentes experimentan los eventos estresantes de forma similar a las personas menos resistentes, si bien, evalúan estos eventos como menos amenazantes y se mantienen </w:t>
      </w:r>
      <w:r w:rsidR="008675BA" w:rsidRPr="00DD4458">
        <w:rPr>
          <w:rFonts w:ascii="Arial" w:hAnsi="Arial" w:cs="Arial"/>
        </w:rPr>
        <w:t>más</w:t>
      </w:r>
      <w:r w:rsidRPr="00DD4458">
        <w:rPr>
          <w:rFonts w:ascii="Arial" w:hAnsi="Arial" w:cs="Arial"/>
        </w:rPr>
        <w:t xml:space="preserve"> optimistas sobre su habilidad para afrontarlos, lo que resulta en una menor activación del organismo y en una menor probabilidad de enfermar a raíz de sufrir un evento estresante.  </w:t>
      </w:r>
    </w:p>
    <w:p w:rsidR="00047F6B" w:rsidRPr="00DD4458" w:rsidRDefault="00047F6B" w:rsidP="00047F6B">
      <w:pPr>
        <w:spacing w:line="360" w:lineRule="auto"/>
        <w:jc w:val="both"/>
        <w:rPr>
          <w:rFonts w:ascii="Arial" w:hAnsi="Arial" w:cs="Arial"/>
        </w:rPr>
      </w:pPr>
      <w:r w:rsidRPr="00DD4458">
        <w:rPr>
          <w:rFonts w:ascii="Arial" w:hAnsi="Arial" w:cs="Arial"/>
        </w:rPr>
        <w:t xml:space="preserve">Para </w:t>
      </w:r>
      <w:proofErr w:type="spellStart"/>
      <w:r w:rsidRPr="00DD4458">
        <w:rPr>
          <w:rFonts w:ascii="Arial" w:hAnsi="Arial" w:cs="Arial"/>
        </w:rPr>
        <w:t>Viktor</w:t>
      </w:r>
      <w:proofErr w:type="spellEnd"/>
      <w:r w:rsidRPr="00DD4458">
        <w:rPr>
          <w:rFonts w:ascii="Arial" w:hAnsi="Arial" w:cs="Arial"/>
        </w:rPr>
        <w:t xml:space="preserve"> Frankl, superviviente de los campos de concentración nazi y conocido por el desarrollo del concepto de psicología existencial y la logoterapia, es una situación excepcionalmente difícil lo que da al hombre la oportunidad de crecer espiritualmente más allá de sí mismo. Una experiencia traumática es siempre negativa, pero lo que sucede a partir de ella depende de cada persona. En la mano del hombre esta elegir su opción, que o bien puede convertir su experiencia negativa en victorias, la vida en un triunfo interno, o bien puede ignorar el desafío y limitarse a vegetar y a derrumbarse.</w:t>
      </w:r>
    </w:p>
    <w:p w:rsidR="00047F6B" w:rsidRPr="00DD4458" w:rsidRDefault="00047F6B" w:rsidP="00047F6B">
      <w:pPr>
        <w:spacing w:line="360" w:lineRule="auto"/>
        <w:jc w:val="both"/>
        <w:rPr>
          <w:rFonts w:ascii="Arial" w:hAnsi="Arial" w:cs="Arial"/>
        </w:rPr>
      </w:pPr>
    </w:p>
    <w:p w:rsidR="00047F6B" w:rsidRPr="00DD4458" w:rsidRDefault="00047F6B" w:rsidP="00047F6B">
      <w:pPr>
        <w:spacing w:line="360" w:lineRule="auto"/>
        <w:jc w:val="both"/>
        <w:rPr>
          <w:rFonts w:ascii="Arial" w:hAnsi="Arial" w:cs="Arial"/>
        </w:rPr>
      </w:pPr>
      <w:r w:rsidRPr="00DD4458">
        <w:rPr>
          <w:rFonts w:ascii="Arial" w:hAnsi="Arial" w:cs="Arial"/>
        </w:rPr>
        <w:t xml:space="preserve">Se ha venido considerando que tras sufrir una experiencia traumática las personas, al ser invadidas por emociones negativas como tristeza, ira o culpa se muestran incapaces de experimentar emociones positivas. Sin embargo, recientemente, la investigación ha demostrado que las emociones positivas coexisten con las negativas durante circunstancias estresantes y adversas y además pueden ayudar a reducir los niveles de angustia y aflicción que siguen a la experimentación de dichas circunstancias. </w:t>
      </w:r>
    </w:p>
    <w:p w:rsidR="00047F6B" w:rsidRPr="00DD4458" w:rsidRDefault="00047F6B" w:rsidP="00047F6B">
      <w:pPr>
        <w:spacing w:line="360" w:lineRule="auto"/>
        <w:jc w:val="both"/>
        <w:rPr>
          <w:rFonts w:ascii="Arial" w:hAnsi="Arial" w:cs="Arial"/>
        </w:rPr>
      </w:pPr>
      <w:r w:rsidRPr="00DD4458">
        <w:rPr>
          <w:rFonts w:ascii="Arial" w:hAnsi="Arial" w:cs="Arial"/>
        </w:rPr>
        <w:t>La manera de pensar influencia mucho la salud física de los seres humanos.   Psicológicamente está comprobado que las personas que se sienten enfermas porque piensan que lo están padecen comúnmente de lo que conocemos como enfermedades psicosomáticas.</w:t>
      </w:r>
    </w:p>
    <w:p w:rsidR="00047F6B" w:rsidRPr="00DD4458" w:rsidRDefault="00047F6B" w:rsidP="00047F6B">
      <w:pPr>
        <w:spacing w:line="360" w:lineRule="auto"/>
        <w:jc w:val="both"/>
        <w:rPr>
          <w:rFonts w:ascii="Arial" w:hAnsi="Arial" w:cs="Arial"/>
        </w:rPr>
      </w:pPr>
      <w:r w:rsidRPr="00DD4458">
        <w:rPr>
          <w:rFonts w:ascii="Arial" w:hAnsi="Arial" w:cs="Arial"/>
        </w:rPr>
        <w:t>En otras palabras, el sistema inmunológico, trabaja en equipo con nuestra mente y de acuerdo a lo que pensemos. Nuestros niveles de estrés, de optimismo y nuestras expectaciones afectan nuestro organismo de una manera positiva o negativa pero lo afectan en alguna manera.</w:t>
      </w:r>
    </w:p>
    <w:p w:rsidR="00047F6B" w:rsidRPr="00DD4458" w:rsidRDefault="00047F6B" w:rsidP="00047F6B">
      <w:pPr>
        <w:spacing w:line="360" w:lineRule="auto"/>
        <w:jc w:val="both"/>
        <w:rPr>
          <w:rFonts w:ascii="Arial" w:hAnsi="Arial" w:cs="Arial"/>
        </w:rPr>
      </w:pPr>
    </w:p>
    <w:p w:rsidR="00047F6B" w:rsidRPr="00DD4458" w:rsidRDefault="00047F6B" w:rsidP="00047F6B">
      <w:pPr>
        <w:spacing w:line="360" w:lineRule="auto"/>
        <w:jc w:val="both"/>
        <w:rPr>
          <w:rFonts w:ascii="Arial" w:hAnsi="Arial" w:cs="Arial"/>
        </w:rPr>
      </w:pPr>
      <w:r w:rsidRPr="00DD4458">
        <w:rPr>
          <w:rFonts w:ascii="Arial" w:hAnsi="Arial" w:cs="Arial"/>
        </w:rPr>
        <w:lastRenderedPageBreak/>
        <w:t xml:space="preserve">Las personas con pensamiento positivo y las que son optimistas no solo disfrutan más de su vida </w:t>
      </w:r>
      <w:r w:rsidR="008675BA">
        <w:rPr>
          <w:rFonts w:ascii="Arial" w:hAnsi="Arial" w:cs="Arial"/>
        </w:rPr>
        <w:t>sino</w:t>
      </w:r>
      <w:r w:rsidRPr="00DD4458">
        <w:rPr>
          <w:rFonts w:ascii="Arial" w:hAnsi="Arial" w:cs="Arial"/>
        </w:rPr>
        <w:t xml:space="preserve"> también disfruta</w:t>
      </w:r>
      <w:r w:rsidR="008675BA">
        <w:rPr>
          <w:rFonts w:ascii="Arial" w:hAnsi="Arial" w:cs="Arial"/>
        </w:rPr>
        <w:t>n</w:t>
      </w:r>
      <w:r w:rsidRPr="00DD4458">
        <w:rPr>
          <w:rFonts w:ascii="Arial" w:hAnsi="Arial" w:cs="Arial"/>
        </w:rPr>
        <w:t xml:space="preserve"> de una salud mejor que los pesimistas y los que piensan negativamente.</w:t>
      </w:r>
    </w:p>
    <w:p w:rsidR="00047F6B" w:rsidRPr="00DD4458" w:rsidRDefault="00047F6B" w:rsidP="00047F6B">
      <w:pPr>
        <w:spacing w:line="360" w:lineRule="auto"/>
        <w:jc w:val="both"/>
        <w:rPr>
          <w:rFonts w:ascii="Arial" w:hAnsi="Arial" w:cs="Arial"/>
        </w:rPr>
      </w:pPr>
      <w:r w:rsidRPr="00DD4458">
        <w:rPr>
          <w:rFonts w:ascii="Arial" w:hAnsi="Arial" w:cs="Arial"/>
        </w:rPr>
        <w:t>El optimismo es la fuente de salud, de energía y el mejor amigo de nuestro sistema inmunológico.   Las personas que tienen un pensamiento positivo y padecen enfermedades graves generalmente se recuperan más rápidamente que los que se sienten acabados y sin esperanza.</w:t>
      </w:r>
    </w:p>
    <w:p w:rsidR="00047F6B" w:rsidRPr="00DD4458" w:rsidRDefault="00047F6B" w:rsidP="00047F6B">
      <w:pPr>
        <w:spacing w:line="360" w:lineRule="auto"/>
        <w:jc w:val="both"/>
        <w:rPr>
          <w:rFonts w:ascii="Arial" w:hAnsi="Arial" w:cs="Arial"/>
        </w:rPr>
      </w:pPr>
      <w:r w:rsidRPr="00DD4458">
        <w:rPr>
          <w:rFonts w:ascii="Arial" w:hAnsi="Arial" w:cs="Arial"/>
        </w:rPr>
        <w:t>El consejo a seguir para desarrollar una personalidad fuerte y positiva a la edad adulta es:</w:t>
      </w:r>
    </w:p>
    <w:p w:rsidR="00047F6B" w:rsidRPr="00DD4458" w:rsidRDefault="00047F6B" w:rsidP="00047F6B">
      <w:pPr>
        <w:spacing w:line="360" w:lineRule="auto"/>
        <w:jc w:val="both"/>
        <w:rPr>
          <w:rFonts w:ascii="Arial" w:hAnsi="Arial" w:cs="Arial"/>
        </w:rPr>
      </w:pPr>
      <w:r w:rsidRPr="00DD4458">
        <w:rPr>
          <w:rFonts w:ascii="Arial" w:hAnsi="Arial" w:cs="Arial"/>
        </w:rPr>
        <w:t>1. Borrar de nuestras mentes las palabras ““error”, ““fracaso”, ““derrota” y otras más que contribuyan a un deterioro de nuestra auto estima y que minan nuestra salud física.</w:t>
      </w:r>
    </w:p>
    <w:p w:rsidR="00047F6B" w:rsidRPr="00DD4458" w:rsidRDefault="00047F6B" w:rsidP="00047F6B">
      <w:pPr>
        <w:spacing w:line="360" w:lineRule="auto"/>
        <w:jc w:val="both"/>
        <w:rPr>
          <w:rFonts w:ascii="Arial" w:hAnsi="Arial" w:cs="Arial"/>
        </w:rPr>
      </w:pPr>
      <w:r w:rsidRPr="00DD4458">
        <w:rPr>
          <w:rFonts w:ascii="Arial" w:hAnsi="Arial" w:cs="Arial"/>
        </w:rPr>
        <w:t>2. Reformatear el disco duro de nuestro cerebro con palabras, afirmaciones y visualizaciones positivas.</w:t>
      </w:r>
    </w:p>
    <w:p w:rsidR="00047F6B" w:rsidRPr="00DD4458" w:rsidRDefault="00047F6B" w:rsidP="00047F6B">
      <w:pPr>
        <w:spacing w:line="360" w:lineRule="auto"/>
        <w:jc w:val="both"/>
        <w:rPr>
          <w:rFonts w:ascii="Arial" w:hAnsi="Arial" w:cs="Arial"/>
        </w:rPr>
      </w:pPr>
      <w:r w:rsidRPr="00DD4458">
        <w:rPr>
          <w:rFonts w:ascii="Arial" w:hAnsi="Arial" w:cs="Arial"/>
        </w:rPr>
        <w:t>3. Aprender de los errores, verlos como algo positivo, que nos enseña a perfeccionar nuestro caminar por el mundo.</w:t>
      </w:r>
    </w:p>
    <w:p w:rsidR="00047F6B" w:rsidRPr="00DD4458" w:rsidRDefault="00047F6B" w:rsidP="00047F6B">
      <w:pPr>
        <w:spacing w:line="360" w:lineRule="auto"/>
        <w:jc w:val="both"/>
        <w:rPr>
          <w:rFonts w:ascii="Arial" w:hAnsi="Arial" w:cs="Arial"/>
        </w:rPr>
      </w:pPr>
      <w:r w:rsidRPr="00DD4458">
        <w:rPr>
          <w:rFonts w:ascii="Arial" w:hAnsi="Arial" w:cs="Arial"/>
        </w:rPr>
        <w:t>4. Cambiar nuestras experiencias no muy buenas de nuestra vida en lecciones que aprendimos para no cometer el mismo error en un futuro.</w:t>
      </w:r>
    </w:p>
    <w:p w:rsidR="00F0784C" w:rsidRPr="00DD4458" w:rsidRDefault="00F0784C" w:rsidP="00047F6B">
      <w:pPr>
        <w:spacing w:line="360" w:lineRule="auto"/>
        <w:rPr>
          <w:rFonts w:ascii="Arial" w:hAnsi="Arial" w:cs="Arial"/>
        </w:rPr>
      </w:pPr>
    </w:p>
    <w:p w:rsidR="00047F6B" w:rsidRPr="00DD4458" w:rsidRDefault="00047F6B" w:rsidP="00F0784C">
      <w:pPr>
        <w:spacing w:line="360" w:lineRule="auto"/>
        <w:rPr>
          <w:rFonts w:ascii="Arial" w:hAnsi="Arial" w:cs="Arial"/>
          <w:b/>
        </w:rPr>
      </w:pPr>
      <w:r w:rsidRPr="00DD4458">
        <w:rPr>
          <w:rFonts w:ascii="Arial" w:hAnsi="Arial" w:cs="Arial"/>
          <w:b/>
        </w:rPr>
        <w:t xml:space="preserve">COMPETENCIAS. </w:t>
      </w:r>
    </w:p>
    <w:p w:rsidR="00047F6B" w:rsidRPr="00DD4458" w:rsidRDefault="008675BA" w:rsidP="00F0784C">
      <w:pPr>
        <w:spacing w:line="360" w:lineRule="auto"/>
        <w:jc w:val="both"/>
        <w:rPr>
          <w:rFonts w:ascii="Arial" w:hAnsi="Arial" w:cs="Arial"/>
        </w:rPr>
      </w:pPr>
      <w:r>
        <w:rPr>
          <w:rFonts w:ascii="Arial" w:hAnsi="Arial" w:cs="Arial"/>
        </w:rPr>
        <w:t>Competencia proviene</w:t>
      </w:r>
      <w:r w:rsidR="00047F6B" w:rsidRPr="00DD4458">
        <w:rPr>
          <w:rFonts w:ascii="Arial" w:hAnsi="Arial" w:cs="Arial"/>
        </w:rPr>
        <w:t xml:space="preserve"> del verbo </w:t>
      </w:r>
      <w:r w:rsidR="00047F6B" w:rsidRPr="008675BA">
        <w:rPr>
          <w:rFonts w:ascii="Arial" w:hAnsi="Arial" w:cs="Arial"/>
          <w:b/>
          <w:i/>
        </w:rPr>
        <w:t>competer</w:t>
      </w:r>
      <w:r w:rsidR="00047F6B" w:rsidRPr="00DD4458">
        <w:rPr>
          <w:rFonts w:ascii="Arial" w:hAnsi="Arial" w:cs="Arial"/>
        </w:rPr>
        <w:t xml:space="preserve">; y se refiere  acerca de mis experiencias, conocimientos y saberes. Por tanto se definen como un conjunto de conocimientos, experiencias, habilidades y destrezas que posee un individuo y que facilita su actuación en determinada actividad laboral. </w:t>
      </w:r>
    </w:p>
    <w:p w:rsidR="00047F6B" w:rsidRPr="00DD4458" w:rsidRDefault="00047F6B" w:rsidP="00047F6B">
      <w:pPr>
        <w:spacing w:line="360" w:lineRule="auto"/>
        <w:jc w:val="both"/>
        <w:rPr>
          <w:rFonts w:ascii="Arial" w:hAnsi="Arial" w:cs="Arial"/>
        </w:rPr>
      </w:pPr>
      <w:r w:rsidRPr="00DD4458">
        <w:rPr>
          <w:rFonts w:ascii="Arial" w:hAnsi="Arial" w:cs="Arial"/>
        </w:rPr>
        <w:t xml:space="preserve">Requiere una combinación de dos de las variables diferenciales básicas: aptitudes y rasgos de personalidad. Conjuntamente a los conocimientos requeridos para realizar la terea, ambas facilitan la adquisición de las competencias, la cual se produce cuando el individuo con un cierto perfil psicológico gana en experiencia a partir de la ejecución de funciones o tareas asignadas al puesto de trabajo.  </w:t>
      </w:r>
    </w:p>
    <w:p w:rsidR="00047F6B" w:rsidRPr="00DD4458" w:rsidRDefault="00047F6B" w:rsidP="00047F6B">
      <w:pPr>
        <w:spacing w:line="360" w:lineRule="auto"/>
        <w:jc w:val="both"/>
        <w:rPr>
          <w:rFonts w:ascii="Arial" w:hAnsi="Arial" w:cs="Arial"/>
        </w:rPr>
      </w:pPr>
      <w:r w:rsidRPr="00DD4458">
        <w:rPr>
          <w:rFonts w:ascii="Arial" w:hAnsi="Arial" w:cs="Arial"/>
        </w:rPr>
        <w:lastRenderedPageBreak/>
        <w:t xml:space="preserve">Puede decirse entonces que las competencias afectan a la puesta en práctica integrada de aptitudes, rasgos de personalidad y también conocimientos adquiridos para cumplir bien una misión compleja. </w:t>
      </w:r>
    </w:p>
    <w:p w:rsidR="00047F6B" w:rsidRPr="00DD4458" w:rsidRDefault="00047F6B" w:rsidP="00047F6B">
      <w:pPr>
        <w:spacing w:line="360" w:lineRule="auto"/>
        <w:jc w:val="both"/>
        <w:rPr>
          <w:rFonts w:ascii="Arial" w:hAnsi="Arial" w:cs="Arial"/>
        </w:rPr>
      </w:pPr>
      <w:r w:rsidRPr="00DD4458">
        <w:rPr>
          <w:rFonts w:ascii="Arial" w:hAnsi="Arial" w:cs="Arial"/>
        </w:rPr>
        <w:t xml:space="preserve">Aparte de las aptitudes, rasgos de personalidad, conocimientos y experiencias; Se encuentran otras variables como las actitudes, motivación y la autoimagen que también formar parte importante de las competencias. </w:t>
      </w:r>
    </w:p>
    <w:p w:rsidR="00047F6B" w:rsidRPr="00DD4458" w:rsidRDefault="00047F6B" w:rsidP="00047F6B">
      <w:pPr>
        <w:spacing w:line="360" w:lineRule="auto"/>
        <w:jc w:val="both"/>
        <w:rPr>
          <w:rFonts w:ascii="Arial" w:hAnsi="Arial" w:cs="Arial"/>
          <w:i/>
        </w:rPr>
      </w:pPr>
    </w:p>
    <w:p w:rsidR="00047F6B" w:rsidRDefault="00047F6B" w:rsidP="00047F6B">
      <w:pPr>
        <w:spacing w:line="360" w:lineRule="auto"/>
        <w:jc w:val="both"/>
        <w:rPr>
          <w:rFonts w:ascii="Arial" w:hAnsi="Arial" w:cs="Arial"/>
          <w:i/>
        </w:rPr>
      </w:pPr>
      <w:r w:rsidRPr="00DD4458">
        <w:rPr>
          <w:rFonts w:ascii="Arial" w:hAnsi="Arial" w:cs="Arial"/>
          <w:i/>
        </w:rPr>
        <w:t>Se hace una clasificación de las competencias en las cuales se distinguen:</w:t>
      </w:r>
    </w:p>
    <w:p w:rsidR="006A05BD" w:rsidRPr="00DD4458" w:rsidRDefault="006A05BD" w:rsidP="00047F6B">
      <w:pPr>
        <w:spacing w:line="360" w:lineRule="auto"/>
        <w:jc w:val="both"/>
        <w:rPr>
          <w:rFonts w:ascii="Arial" w:hAnsi="Arial" w:cs="Arial"/>
          <w:i/>
        </w:rPr>
      </w:pPr>
    </w:p>
    <w:p w:rsidR="00047F6B" w:rsidRPr="00DD4458" w:rsidRDefault="00047F6B" w:rsidP="00047F6B">
      <w:pPr>
        <w:spacing w:line="360" w:lineRule="auto"/>
        <w:jc w:val="both"/>
        <w:rPr>
          <w:rFonts w:ascii="Arial" w:hAnsi="Arial" w:cs="Arial"/>
        </w:rPr>
      </w:pPr>
      <w:r w:rsidRPr="00DD4458">
        <w:rPr>
          <w:rFonts w:ascii="Arial" w:hAnsi="Arial" w:cs="Arial"/>
          <w:b/>
        </w:rPr>
        <w:t>Competencias Diferenciadoras:</w:t>
      </w:r>
      <w:r w:rsidRPr="00DD4458">
        <w:rPr>
          <w:rFonts w:ascii="Arial" w:hAnsi="Arial" w:cs="Arial"/>
        </w:rPr>
        <w:t xml:space="preserve"> Distinguen a los trabajadores de mejor rendimiento de aquellos que tienen una actuación media.</w:t>
      </w:r>
    </w:p>
    <w:p w:rsidR="00047F6B" w:rsidRPr="00DD4458" w:rsidRDefault="00047F6B" w:rsidP="00047F6B">
      <w:pPr>
        <w:spacing w:line="360" w:lineRule="auto"/>
        <w:jc w:val="both"/>
        <w:rPr>
          <w:rFonts w:ascii="Arial" w:hAnsi="Arial" w:cs="Arial"/>
        </w:rPr>
      </w:pPr>
      <w:r w:rsidRPr="00DD4458">
        <w:rPr>
          <w:rFonts w:ascii="Arial" w:hAnsi="Arial" w:cs="Arial"/>
          <w:b/>
        </w:rPr>
        <w:t>Competencias de Umbral:</w:t>
      </w:r>
      <w:r w:rsidRPr="00DD4458">
        <w:rPr>
          <w:rFonts w:ascii="Arial" w:hAnsi="Arial" w:cs="Arial"/>
        </w:rPr>
        <w:t xml:space="preserve"> Son aquellas imprescindibles para un desempeño mínimo en un puesto, pero que no están directa directamente relacionadas con un rendimiento optimo en el mismo. </w:t>
      </w:r>
    </w:p>
    <w:p w:rsidR="00047F6B" w:rsidRPr="00DD4458" w:rsidRDefault="00047F6B" w:rsidP="00047F6B">
      <w:pPr>
        <w:spacing w:line="360" w:lineRule="auto"/>
        <w:jc w:val="both"/>
        <w:rPr>
          <w:rFonts w:ascii="Arial" w:hAnsi="Arial" w:cs="Arial"/>
        </w:rPr>
      </w:pPr>
      <w:r w:rsidRPr="006A05BD">
        <w:rPr>
          <w:rFonts w:ascii="Arial" w:hAnsi="Arial" w:cs="Arial"/>
          <w:b/>
        </w:rPr>
        <w:t>Las competencias profesionales</w:t>
      </w:r>
      <w:r w:rsidR="006A05BD">
        <w:rPr>
          <w:rFonts w:ascii="Arial" w:hAnsi="Arial" w:cs="Arial"/>
          <w:b/>
        </w:rPr>
        <w:t>:</w:t>
      </w:r>
      <w:r w:rsidRPr="00DD4458">
        <w:rPr>
          <w:rFonts w:ascii="Arial" w:hAnsi="Arial" w:cs="Arial"/>
        </w:rPr>
        <w:t xml:space="preserve"> están compuestas por cinco elementos. Cada uno de ellos se refiere a distintas variables y procesos psicológicos y/o organizacionales, que a su vez se encuentran relacionados entre </w:t>
      </w:r>
      <w:r w:rsidR="006A05BD" w:rsidRPr="00DD4458">
        <w:rPr>
          <w:rFonts w:ascii="Arial" w:hAnsi="Arial" w:cs="Arial"/>
        </w:rPr>
        <w:t>sí</w:t>
      </w:r>
      <w:r w:rsidRPr="00DD4458">
        <w:rPr>
          <w:rFonts w:ascii="Arial" w:hAnsi="Arial" w:cs="Arial"/>
        </w:rPr>
        <w:t xml:space="preserve"> y con una tarea o función concreta:</w:t>
      </w:r>
    </w:p>
    <w:p w:rsidR="00047F6B" w:rsidRPr="00DD4458" w:rsidRDefault="00047F6B" w:rsidP="00047F6B">
      <w:pPr>
        <w:spacing w:line="360" w:lineRule="auto"/>
        <w:jc w:val="both"/>
        <w:rPr>
          <w:rFonts w:ascii="Arial" w:hAnsi="Arial" w:cs="Arial"/>
        </w:rPr>
      </w:pPr>
      <w:r w:rsidRPr="006A05BD">
        <w:rPr>
          <w:rFonts w:ascii="Arial" w:hAnsi="Arial" w:cs="Arial"/>
          <w:b/>
          <w:i/>
        </w:rPr>
        <w:t>Saber:</w:t>
      </w:r>
      <w:r w:rsidRPr="00DD4458">
        <w:rPr>
          <w:rFonts w:ascii="Arial" w:hAnsi="Arial" w:cs="Arial"/>
        </w:rPr>
        <w:t xml:space="preserve"> Conjunto de conocimientos relacionados con los comportamientos básicos de la competencia. Puede ser de naturaleza técnica -  orientados a la realización de tareas- y de carácter social –orientado a las relaciones-. </w:t>
      </w:r>
    </w:p>
    <w:p w:rsidR="00047F6B" w:rsidRPr="00DD4458" w:rsidRDefault="00047F6B" w:rsidP="00047F6B">
      <w:pPr>
        <w:spacing w:line="360" w:lineRule="auto"/>
        <w:jc w:val="both"/>
        <w:rPr>
          <w:rFonts w:ascii="Arial" w:hAnsi="Arial" w:cs="Arial"/>
        </w:rPr>
      </w:pPr>
      <w:r w:rsidRPr="006A05BD">
        <w:rPr>
          <w:rFonts w:ascii="Arial" w:hAnsi="Arial" w:cs="Arial"/>
          <w:b/>
          <w:i/>
        </w:rPr>
        <w:t>Saber hacer:</w:t>
      </w:r>
      <w:r w:rsidRPr="00DD4458">
        <w:rPr>
          <w:rFonts w:ascii="Arial" w:hAnsi="Arial" w:cs="Arial"/>
        </w:rPr>
        <w:t xml:space="preserve"> Conjunto de habilidades que permiten poner en práctica los conocimientos que se poseen. Pueden ser técnicas, cognitivos o sociales. También se incluyen aquí las destrezas.</w:t>
      </w:r>
    </w:p>
    <w:p w:rsidR="00047F6B" w:rsidRPr="00DD4458" w:rsidRDefault="00047F6B" w:rsidP="00047F6B">
      <w:pPr>
        <w:spacing w:line="360" w:lineRule="auto"/>
        <w:jc w:val="both"/>
        <w:rPr>
          <w:rFonts w:ascii="Arial" w:hAnsi="Arial" w:cs="Arial"/>
        </w:rPr>
      </w:pPr>
      <w:r w:rsidRPr="006A05BD">
        <w:rPr>
          <w:rFonts w:ascii="Arial" w:hAnsi="Arial" w:cs="Arial"/>
          <w:b/>
          <w:i/>
        </w:rPr>
        <w:t>Saber estar:</w:t>
      </w:r>
      <w:r w:rsidRPr="00DD4458">
        <w:rPr>
          <w:rFonts w:ascii="Arial" w:hAnsi="Arial" w:cs="Arial"/>
        </w:rPr>
        <w:t xml:space="preserve"> Conjunto de actitudes sobre las principales características de las tareas y el entorno organizacional. En un sentido más amplio, se recogen también los valores y creencias laborales. </w:t>
      </w:r>
    </w:p>
    <w:p w:rsidR="00047F6B" w:rsidRPr="00DD4458" w:rsidRDefault="00047F6B" w:rsidP="00047F6B">
      <w:pPr>
        <w:spacing w:line="360" w:lineRule="auto"/>
        <w:jc w:val="both"/>
        <w:rPr>
          <w:rFonts w:ascii="Arial" w:hAnsi="Arial" w:cs="Arial"/>
        </w:rPr>
      </w:pPr>
      <w:r w:rsidRPr="006A05BD">
        <w:rPr>
          <w:rFonts w:ascii="Arial" w:hAnsi="Arial" w:cs="Arial"/>
          <w:b/>
          <w:i/>
        </w:rPr>
        <w:t>Querer hacer:</w:t>
      </w:r>
      <w:r w:rsidRPr="00DD4458">
        <w:rPr>
          <w:rFonts w:ascii="Arial" w:hAnsi="Arial" w:cs="Arial"/>
        </w:rPr>
        <w:t xml:space="preserve"> Conjunto de aspectos motivacionales, tanto intrínsecos como extrínsecos, relacionados con el rendimiento en las tareas contenidas en la competencia. </w:t>
      </w:r>
    </w:p>
    <w:p w:rsidR="00047F6B" w:rsidRPr="00DD4458" w:rsidRDefault="00047F6B" w:rsidP="00047F6B">
      <w:pPr>
        <w:spacing w:line="360" w:lineRule="auto"/>
        <w:jc w:val="both"/>
        <w:rPr>
          <w:rFonts w:ascii="Arial" w:hAnsi="Arial" w:cs="Arial"/>
        </w:rPr>
      </w:pPr>
      <w:r w:rsidRPr="006A05BD">
        <w:rPr>
          <w:rFonts w:ascii="Arial" w:hAnsi="Arial" w:cs="Arial"/>
          <w:b/>
          <w:i/>
        </w:rPr>
        <w:lastRenderedPageBreak/>
        <w:t>Poder hacer:</w:t>
      </w:r>
      <w:r w:rsidRPr="00DD4458">
        <w:rPr>
          <w:rFonts w:ascii="Arial" w:hAnsi="Arial" w:cs="Arial"/>
          <w:i/>
        </w:rPr>
        <w:t xml:space="preserve"> </w:t>
      </w:r>
      <w:r w:rsidRPr="00DD4458">
        <w:rPr>
          <w:rFonts w:ascii="Arial" w:hAnsi="Arial" w:cs="Arial"/>
        </w:rPr>
        <w:t xml:space="preserve">Se incluyen factores personales, relacionados con la capacidad personal –aptitudes y rasgos personales- así como con el grado de favorabilidad del medio organizacional –condiciones, medios y recursos disponibles-. </w:t>
      </w:r>
    </w:p>
    <w:p w:rsidR="00047F6B" w:rsidRPr="00DD4458" w:rsidRDefault="00047F6B" w:rsidP="00047F6B">
      <w:pPr>
        <w:spacing w:line="360" w:lineRule="auto"/>
        <w:jc w:val="both"/>
        <w:rPr>
          <w:rFonts w:ascii="Arial" w:hAnsi="Arial" w:cs="Arial"/>
        </w:rPr>
      </w:pPr>
    </w:p>
    <w:p w:rsidR="00047F6B" w:rsidRPr="00DD4458" w:rsidRDefault="00047F6B" w:rsidP="00047F6B">
      <w:pPr>
        <w:spacing w:line="360" w:lineRule="auto"/>
        <w:jc w:val="both"/>
        <w:rPr>
          <w:rFonts w:ascii="Arial" w:hAnsi="Arial" w:cs="Arial"/>
        </w:rPr>
      </w:pPr>
      <w:r w:rsidRPr="00DD4458">
        <w:rPr>
          <w:rFonts w:ascii="Arial" w:hAnsi="Arial" w:cs="Arial"/>
        </w:rPr>
        <w:t>Existen otros componentes denominados generales básicos, ya que facilitan la adquisición de las específicas a las tareas concretas.</w:t>
      </w:r>
    </w:p>
    <w:p w:rsidR="00047F6B" w:rsidRPr="00DD4458" w:rsidRDefault="00047F6B" w:rsidP="00047F6B">
      <w:pPr>
        <w:spacing w:line="360" w:lineRule="auto"/>
        <w:jc w:val="both"/>
        <w:rPr>
          <w:rFonts w:ascii="Arial" w:hAnsi="Arial" w:cs="Arial"/>
          <w:b/>
          <w:i/>
        </w:rPr>
      </w:pPr>
    </w:p>
    <w:p w:rsidR="00047F6B" w:rsidRPr="00DD4458" w:rsidRDefault="00047F6B" w:rsidP="00047F6B">
      <w:pPr>
        <w:spacing w:line="360" w:lineRule="auto"/>
        <w:jc w:val="both"/>
        <w:rPr>
          <w:rFonts w:ascii="Arial" w:hAnsi="Arial" w:cs="Arial"/>
          <w:b/>
        </w:rPr>
      </w:pPr>
      <w:r w:rsidRPr="00DD4458">
        <w:rPr>
          <w:rFonts w:ascii="Arial" w:hAnsi="Arial" w:cs="Arial"/>
          <w:b/>
          <w:i/>
        </w:rPr>
        <w:t>Competencia Cognitiva:</w:t>
      </w:r>
      <w:r w:rsidRPr="00DD4458">
        <w:rPr>
          <w:rFonts w:ascii="Arial" w:hAnsi="Arial" w:cs="Arial"/>
          <w:i/>
        </w:rPr>
        <w:t xml:space="preserve"> </w:t>
      </w:r>
      <w:r w:rsidRPr="00DD4458">
        <w:rPr>
          <w:rFonts w:ascii="Arial" w:hAnsi="Arial" w:cs="Arial"/>
        </w:rPr>
        <w:t xml:space="preserve">Esta orientada a fomentar la capacidad de auto-dirección del aprendizaje. Incluye diferentes estrategias y habilidades de procesamiento de la información como por ejemplo, procesos de pensamiento o habilidades metacognitivas (aprender a pensar) y aprendizaje </w:t>
      </w:r>
      <w:r w:rsidR="00E55EC9">
        <w:rPr>
          <w:rFonts w:ascii="Arial" w:hAnsi="Arial" w:cs="Arial"/>
        </w:rPr>
        <w:t>(aprender a aprender), de diagnó</w:t>
      </w:r>
      <w:r w:rsidRPr="00DD4458">
        <w:rPr>
          <w:rFonts w:ascii="Arial" w:hAnsi="Arial" w:cs="Arial"/>
        </w:rPr>
        <w:t>stico y enfoque de las diferentes situaciones que se afrontan, de estructuras mentales que permiten optimizar los procesos de formación personal continua, de capacidad de auto eficacia –general y profesional-. De autocontrol y de autorregulación, de creatividad y de capacidad para solucionar problemas y tomar decisiones.</w:t>
      </w:r>
      <w:r w:rsidRPr="00DD4458">
        <w:rPr>
          <w:rFonts w:ascii="Arial" w:hAnsi="Arial" w:cs="Arial"/>
          <w:b/>
        </w:rPr>
        <w:t xml:space="preserve"> </w:t>
      </w:r>
    </w:p>
    <w:p w:rsidR="00047F6B" w:rsidRPr="00DD4458" w:rsidRDefault="00047F6B" w:rsidP="00047F6B">
      <w:pPr>
        <w:spacing w:line="360" w:lineRule="auto"/>
        <w:jc w:val="both"/>
        <w:rPr>
          <w:rFonts w:ascii="Arial" w:hAnsi="Arial" w:cs="Arial"/>
          <w:b/>
          <w:i/>
        </w:rPr>
      </w:pPr>
    </w:p>
    <w:p w:rsidR="00047F6B" w:rsidRPr="00DD4458" w:rsidRDefault="00047F6B" w:rsidP="00047F6B">
      <w:pPr>
        <w:spacing w:line="360" w:lineRule="auto"/>
        <w:jc w:val="both"/>
        <w:rPr>
          <w:rFonts w:ascii="Arial" w:hAnsi="Arial" w:cs="Arial"/>
        </w:rPr>
      </w:pPr>
      <w:r w:rsidRPr="00DD4458">
        <w:rPr>
          <w:rFonts w:ascii="Arial" w:hAnsi="Arial" w:cs="Arial"/>
          <w:b/>
          <w:i/>
        </w:rPr>
        <w:t xml:space="preserve">Competencia Emocional: </w:t>
      </w:r>
      <w:r w:rsidRPr="00DD4458">
        <w:rPr>
          <w:rFonts w:ascii="Arial" w:hAnsi="Arial" w:cs="Arial"/>
        </w:rPr>
        <w:t xml:space="preserve">Se refiere al papel de las emociones y la actividad psicofisiológica en el comportamiento laboral, así como las bases de la inteligencia intra e interpersonal. Incluye también el conjunto de estrategias y habilidades del control de la activación, de la reducción de la ansiedad y del afrontamiento del estrés. </w:t>
      </w:r>
    </w:p>
    <w:p w:rsidR="00047F6B" w:rsidRPr="00DD4458" w:rsidRDefault="00047F6B" w:rsidP="00047F6B">
      <w:pPr>
        <w:spacing w:line="360" w:lineRule="auto"/>
        <w:jc w:val="both"/>
        <w:rPr>
          <w:rFonts w:ascii="Arial" w:hAnsi="Arial" w:cs="Arial"/>
          <w:b/>
          <w:i/>
        </w:rPr>
      </w:pPr>
    </w:p>
    <w:p w:rsidR="00A92DF7" w:rsidRDefault="00047F6B" w:rsidP="00A92DF7">
      <w:pPr>
        <w:spacing w:line="360" w:lineRule="auto"/>
        <w:jc w:val="both"/>
        <w:rPr>
          <w:rFonts w:ascii="Arial" w:hAnsi="Arial" w:cs="Arial"/>
        </w:rPr>
      </w:pPr>
      <w:r w:rsidRPr="00DD4458">
        <w:rPr>
          <w:rFonts w:ascii="Arial" w:hAnsi="Arial" w:cs="Arial"/>
          <w:b/>
          <w:i/>
        </w:rPr>
        <w:t xml:space="preserve">Competencia Social: </w:t>
      </w:r>
      <w:r w:rsidRPr="00DD4458">
        <w:rPr>
          <w:rFonts w:ascii="Arial" w:hAnsi="Arial" w:cs="Arial"/>
        </w:rPr>
        <w:t>Implica los comportamientos laborales que son accesibles a los demás y las habilidades sociales necesarias para las situaciones de interacción, estilo interpersonal –asertividad-, capacidad para empatizar –</w:t>
      </w:r>
      <w:r w:rsidR="00A92DF7">
        <w:rPr>
          <w:rFonts w:ascii="Arial" w:hAnsi="Arial" w:cs="Arial"/>
        </w:rPr>
        <w:t xml:space="preserve"> </w:t>
      </w:r>
      <w:r w:rsidRPr="00DD4458">
        <w:rPr>
          <w:rFonts w:ascii="Arial" w:hAnsi="Arial" w:cs="Arial"/>
        </w:rPr>
        <w:t>es decir, para ponerse en el lugar de los demás-, afrontamiento de situaciones conflictivas, habilidad para el trabajo en equipo, etc.</w:t>
      </w:r>
    </w:p>
    <w:p w:rsidR="00A92DF7" w:rsidRDefault="00A92DF7" w:rsidP="00A92DF7">
      <w:pPr>
        <w:spacing w:line="360" w:lineRule="auto"/>
        <w:jc w:val="both"/>
        <w:rPr>
          <w:rFonts w:ascii="Arial" w:hAnsi="Arial" w:cs="Arial"/>
        </w:rPr>
      </w:pPr>
    </w:p>
    <w:p w:rsidR="00A92DF7" w:rsidRDefault="00A92DF7" w:rsidP="00A92DF7">
      <w:pPr>
        <w:spacing w:line="360" w:lineRule="auto"/>
        <w:jc w:val="both"/>
        <w:rPr>
          <w:rFonts w:ascii="Arial" w:hAnsi="Arial" w:cs="Arial"/>
        </w:rPr>
      </w:pPr>
    </w:p>
    <w:p w:rsidR="00A92DF7" w:rsidRDefault="00A92DF7" w:rsidP="00A92DF7">
      <w:pPr>
        <w:spacing w:line="360" w:lineRule="auto"/>
        <w:jc w:val="both"/>
        <w:rPr>
          <w:rFonts w:ascii="Arial" w:hAnsi="Arial" w:cs="Arial"/>
        </w:rPr>
      </w:pPr>
    </w:p>
    <w:p w:rsidR="00047F6B" w:rsidRDefault="00A92DF7" w:rsidP="00A92DF7">
      <w:pPr>
        <w:spacing w:line="360" w:lineRule="auto"/>
        <w:jc w:val="both"/>
        <w:rPr>
          <w:rFonts w:ascii="Arial" w:hAnsi="Arial" w:cs="Arial"/>
          <w:b/>
        </w:rPr>
      </w:pPr>
      <w:r>
        <w:rPr>
          <w:rFonts w:ascii="Arial" w:hAnsi="Arial" w:cs="Arial"/>
          <w:b/>
        </w:rPr>
        <w:lastRenderedPageBreak/>
        <w:t>SENTIDO DEL HUMOR:</w:t>
      </w:r>
    </w:p>
    <w:p w:rsidR="00047F6B" w:rsidRPr="00084C13" w:rsidRDefault="00047F6B" w:rsidP="00047F6B">
      <w:pPr>
        <w:pStyle w:val="NormalWeb"/>
        <w:shd w:val="clear" w:color="auto" w:fill="FFFFFF"/>
        <w:spacing w:before="151" w:after="151" w:line="360" w:lineRule="auto"/>
        <w:jc w:val="both"/>
        <w:rPr>
          <w:rFonts w:ascii="Arial" w:hAnsi="Arial" w:cs="Arial"/>
        </w:rPr>
      </w:pPr>
      <w:r w:rsidRPr="00084C13">
        <w:rPr>
          <w:rFonts w:ascii="Arial" w:hAnsi="Arial" w:cs="Arial"/>
        </w:rPr>
        <w:t>El sentido del humor es uno de los factores de resiliencia más contrastados. Desde las primeras investigaciones en las que se buscaban las características que hacían que determinadas personas superaran mejor las adversidades</w:t>
      </w:r>
      <w:r w:rsidR="00E30BD3">
        <w:rPr>
          <w:rFonts w:ascii="Arial" w:hAnsi="Arial" w:cs="Arial"/>
        </w:rPr>
        <w:t>,</w:t>
      </w:r>
      <w:r w:rsidRPr="00084C13">
        <w:rPr>
          <w:rFonts w:ascii="Arial" w:hAnsi="Arial" w:cs="Arial"/>
        </w:rPr>
        <w:t xml:space="preserve"> se observó que el humor era un factor que estaba presente en la mayoría de ellas. </w:t>
      </w:r>
    </w:p>
    <w:p w:rsidR="00047F6B" w:rsidRPr="00084C13" w:rsidRDefault="00047F6B" w:rsidP="00047F6B">
      <w:pPr>
        <w:pStyle w:val="NormalWeb"/>
        <w:shd w:val="clear" w:color="auto" w:fill="FFFFFF"/>
        <w:spacing w:before="151" w:beforeAutospacing="0" w:after="151" w:afterAutospacing="0" w:line="360" w:lineRule="auto"/>
        <w:jc w:val="both"/>
        <w:rPr>
          <w:rFonts w:ascii="Arial" w:hAnsi="Arial" w:cs="Arial"/>
        </w:rPr>
      </w:pPr>
      <w:r w:rsidRPr="00084C13">
        <w:rPr>
          <w:rFonts w:ascii="Arial" w:hAnsi="Arial" w:cs="Arial"/>
        </w:rPr>
        <w:t>Sin embargo, todo lo que entendemos como humor no es humor resiliente. El sarcasmo y la ironía dirigidos a alguien para ridiculizarlo o menospreciarlo no es humor, es agresividad disfrazada. En cambio, reírse de uno mismo o encontrar la gracia o el absurdo en situaciones cotidianas desfavorables sí ayuda a superar los problemas o, al menos, a quitarles el peso excesivo.</w:t>
      </w:r>
    </w:p>
    <w:p w:rsidR="00047F6B" w:rsidRDefault="00047F6B" w:rsidP="00047F6B">
      <w:pPr>
        <w:pStyle w:val="NormalWeb"/>
        <w:shd w:val="clear" w:color="auto" w:fill="FFFFFF"/>
        <w:spacing w:before="151" w:beforeAutospacing="0" w:after="151" w:afterAutospacing="0" w:line="360" w:lineRule="auto"/>
        <w:jc w:val="both"/>
        <w:rPr>
          <w:rFonts w:ascii="Arial" w:hAnsi="Arial" w:cs="Arial"/>
        </w:rPr>
      </w:pPr>
      <w:r w:rsidRPr="00084C13">
        <w:rPr>
          <w:rFonts w:ascii="Arial" w:hAnsi="Arial" w:cs="Arial"/>
        </w:rPr>
        <w:t>Una de las estrategias del humor resiliente es la típica: "al mal tiempo, buena cara". Es decir, no dejarnos influir por las condiciones externas que no podemos controlar, conservando la capacidad de encontrar el lado gracioso.</w:t>
      </w:r>
      <w:r>
        <w:rPr>
          <w:rFonts w:ascii="Arial" w:hAnsi="Arial" w:cs="Arial"/>
        </w:rPr>
        <w:t xml:space="preserve"> Además, e</w:t>
      </w:r>
      <w:r w:rsidRPr="00084C13">
        <w:rPr>
          <w:rFonts w:ascii="Arial" w:hAnsi="Arial" w:cs="Arial"/>
        </w:rPr>
        <w:t>l humor nos ayuda también a expresar la frustración de manera no agresiva.</w:t>
      </w:r>
    </w:p>
    <w:p w:rsidR="00047F6B" w:rsidRDefault="00047F6B" w:rsidP="00047F6B">
      <w:pPr>
        <w:pStyle w:val="NormalWeb"/>
        <w:shd w:val="clear" w:color="auto" w:fill="FFFFFF"/>
        <w:spacing w:before="151" w:beforeAutospacing="0" w:after="151" w:afterAutospacing="0" w:line="360" w:lineRule="auto"/>
        <w:jc w:val="both"/>
        <w:rPr>
          <w:rFonts w:ascii="Arial" w:hAnsi="Arial" w:cs="Arial"/>
        </w:rPr>
      </w:pPr>
      <w:r>
        <w:rPr>
          <w:rFonts w:ascii="Arial" w:hAnsi="Arial" w:cs="Arial"/>
        </w:rPr>
        <w:t>E</w:t>
      </w:r>
      <w:r w:rsidRPr="00084C13">
        <w:rPr>
          <w:rFonts w:ascii="Arial" w:hAnsi="Arial" w:cs="Arial"/>
        </w:rPr>
        <w:t>l humor es capaz de transformar la realidad a través del ingenio y de la creatividad, exagerando los elementos absurdos o incongruencias que pueden darse en el día a día. De esa manera es posible ver la realidad desde otra perspectiva y aminorar el peso de las condiciones adversas.</w:t>
      </w:r>
      <w:r>
        <w:rPr>
          <w:rFonts w:ascii="Arial" w:hAnsi="Arial" w:cs="Arial"/>
        </w:rPr>
        <w:t xml:space="preserve"> Es considerado como  un mecanismo de defensa para aliviar temores o rabias contenidas.</w:t>
      </w:r>
    </w:p>
    <w:p w:rsidR="00047F6B" w:rsidRPr="00984445" w:rsidRDefault="00047F6B" w:rsidP="00047F6B">
      <w:pPr>
        <w:pStyle w:val="NormalWeb"/>
        <w:shd w:val="clear" w:color="auto" w:fill="FFFFFF"/>
        <w:spacing w:before="151" w:after="151" w:line="360" w:lineRule="auto"/>
        <w:jc w:val="both"/>
        <w:rPr>
          <w:rFonts w:ascii="Arial" w:hAnsi="Arial" w:cs="Arial"/>
        </w:rPr>
      </w:pPr>
      <w:r w:rsidRPr="00984445">
        <w:rPr>
          <w:rFonts w:ascii="Arial" w:hAnsi="Arial" w:cs="Arial"/>
        </w:rPr>
        <w:t>El humor es un recurso que permite disminuir niveles de ansiedad, angustia y temor. A través de la ironía, de la ridiculización y el absurdo, las personas pueden suavizar las asperezas, y el dolor que provocan los conflictos de una manera socialmente aceptable.</w:t>
      </w:r>
    </w:p>
    <w:p w:rsidR="00047F6B" w:rsidRDefault="00047F6B" w:rsidP="00047F6B">
      <w:pPr>
        <w:pStyle w:val="NormalWeb"/>
        <w:shd w:val="clear" w:color="auto" w:fill="FFFFFF"/>
        <w:spacing w:before="151" w:beforeAutospacing="0" w:after="151" w:afterAutospacing="0" w:line="360" w:lineRule="auto"/>
        <w:jc w:val="both"/>
        <w:rPr>
          <w:rFonts w:ascii="Arial" w:hAnsi="Arial" w:cs="Arial"/>
        </w:rPr>
      </w:pPr>
      <w:r w:rsidRPr="00984445">
        <w:rPr>
          <w:rFonts w:ascii="Arial" w:hAnsi="Arial" w:cs="Arial"/>
        </w:rPr>
        <w:t>Un adulto que es desprovisto de humor con mucha dificultad puede sumarse al humor del niño. Generalmente, poseen una baja autoestima que no tolera el humor como ampliación de las debilidades del ser humano.</w:t>
      </w:r>
    </w:p>
    <w:p w:rsidR="00E30BD3" w:rsidRDefault="00E30BD3" w:rsidP="00047F6B">
      <w:pPr>
        <w:pStyle w:val="NormalWeb"/>
        <w:shd w:val="clear" w:color="auto" w:fill="FFFFFF"/>
        <w:spacing w:before="151" w:beforeAutospacing="0" w:after="151" w:afterAutospacing="0" w:line="360" w:lineRule="auto"/>
        <w:jc w:val="both"/>
        <w:rPr>
          <w:rFonts w:ascii="Arial" w:hAnsi="Arial" w:cs="Arial"/>
        </w:rPr>
      </w:pPr>
    </w:p>
    <w:p w:rsidR="00047F6B" w:rsidRPr="00084C13" w:rsidRDefault="00047F6B" w:rsidP="00047F6B">
      <w:pPr>
        <w:pStyle w:val="NormalWeb"/>
        <w:shd w:val="clear" w:color="auto" w:fill="FFFFFF"/>
        <w:spacing w:before="151" w:beforeAutospacing="0" w:after="151" w:afterAutospacing="0" w:line="360" w:lineRule="auto"/>
        <w:jc w:val="both"/>
        <w:rPr>
          <w:rFonts w:ascii="Arial" w:hAnsi="Arial" w:cs="Arial"/>
          <w:b/>
        </w:rPr>
      </w:pPr>
      <w:r w:rsidRPr="00084C13">
        <w:rPr>
          <w:rFonts w:ascii="Arial" w:hAnsi="Arial" w:cs="Arial"/>
          <w:b/>
        </w:rPr>
        <w:lastRenderedPageBreak/>
        <w:t>El sentido del humor tiene beneficios en 3 niveles:</w:t>
      </w:r>
    </w:p>
    <w:p w:rsidR="00047F6B" w:rsidRDefault="00047F6B" w:rsidP="00047F6B">
      <w:pPr>
        <w:pStyle w:val="NormalWeb"/>
        <w:shd w:val="clear" w:color="auto" w:fill="FFFFFF"/>
        <w:spacing w:before="151" w:beforeAutospacing="0" w:after="151" w:afterAutospacing="0" w:line="360" w:lineRule="auto"/>
        <w:jc w:val="both"/>
        <w:rPr>
          <w:rFonts w:ascii="Arial" w:hAnsi="Arial" w:cs="Arial"/>
        </w:rPr>
      </w:pPr>
      <w:r w:rsidRPr="00915D5B">
        <w:rPr>
          <w:rFonts w:ascii="Arial" w:hAnsi="Arial" w:cs="Arial"/>
          <w:i/>
        </w:rPr>
        <w:t>A nivel cognitivo:</w:t>
      </w:r>
      <w:r>
        <w:rPr>
          <w:rFonts w:ascii="Arial" w:hAnsi="Arial" w:cs="Arial"/>
        </w:rPr>
        <w:t xml:space="preserve"> Ayuda a pensar en forma más racional frente a pensamientos distorsionados y activa la creatividad.</w:t>
      </w:r>
    </w:p>
    <w:p w:rsidR="00047F6B" w:rsidRDefault="00047F6B" w:rsidP="00047F6B">
      <w:pPr>
        <w:pStyle w:val="NormalWeb"/>
        <w:shd w:val="clear" w:color="auto" w:fill="FFFFFF"/>
        <w:spacing w:before="151" w:beforeAutospacing="0" w:after="151" w:afterAutospacing="0" w:line="360" w:lineRule="auto"/>
        <w:jc w:val="both"/>
        <w:rPr>
          <w:rFonts w:ascii="Arial" w:hAnsi="Arial" w:cs="Arial"/>
        </w:rPr>
      </w:pPr>
      <w:r w:rsidRPr="00915D5B">
        <w:rPr>
          <w:rFonts w:ascii="Arial" w:hAnsi="Arial" w:cs="Arial"/>
          <w:i/>
        </w:rPr>
        <w:t>A nivel afectivo:</w:t>
      </w:r>
      <w:r>
        <w:rPr>
          <w:rFonts w:ascii="Arial" w:hAnsi="Arial" w:cs="Arial"/>
        </w:rPr>
        <w:t xml:space="preserve"> Nos centra en un espacio emocional expansivo y positivo. Además el reír puede mejorar nuestro estado anímico.</w:t>
      </w:r>
    </w:p>
    <w:p w:rsidR="00047F6B" w:rsidRDefault="00047F6B" w:rsidP="00047F6B">
      <w:pPr>
        <w:pStyle w:val="NormalWeb"/>
        <w:shd w:val="clear" w:color="auto" w:fill="FFFFFF"/>
        <w:spacing w:before="151" w:beforeAutospacing="0" w:after="151" w:afterAutospacing="0" w:line="360" w:lineRule="auto"/>
        <w:jc w:val="both"/>
        <w:rPr>
          <w:rFonts w:ascii="Arial" w:hAnsi="Arial" w:cs="Arial"/>
        </w:rPr>
      </w:pPr>
      <w:r w:rsidRPr="00915D5B">
        <w:rPr>
          <w:rFonts w:ascii="Arial" w:hAnsi="Arial" w:cs="Arial"/>
          <w:i/>
        </w:rPr>
        <w:t>A nivel de conducta</w:t>
      </w:r>
      <w:r>
        <w:rPr>
          <w:rFonts w:ascii="Arial" w:hAnsi="Arial" w:cs="Arial"/>
        </w:rPr>
        <w:t>: Posibilita la innovación y nuevas maneras de actuar.</w:t>
      </w:r>
    </w:p>
    <w:p w:rsidR="00047F6B" w:rsidRPr="00084C13" w:rsidRDefault="00047F6B" w:rsidP="00047F6B">
      <w:pPr>
        <w:pStyle w:val="NormalWeb"/>
        <w:shd w:val="clear" w:color="auto" w:fill="FFFFFF"/>
        <w:spacing w:before="151" w:beforeAutospacing="0" w:after="151" w:afterAutospacing="0" w:line="360" w:lineRule="auto"/>
        <w:jc w:val="both"/>
        <w:rPr>
          <w:rFonts w:ascii="Arial" w:hAnsi="Arial" w:cs="Arial"/>
          <w:b/>
        </w:rPr>
      </w:pPr>
      <w:r w:rsidRPr="00084C13">
        <w:rPr>
          <w:rFonts w:ascii="Arial" w:hAnsi="Arial" w:cs="Arial"/>
          <w:b/>
        </w:rPr>
        <w:t>El humor es un recurso valioso en todos los ámbitos de la vida:</w:t>
      </w:r>
    </w:p>
    <w:p w:rsidR="00047F6B" w:rsidRDefault="00047F6B" w:rsidP="002C6773">
      <w:pPr>
        <w:pStyle w:val="NormalWeb"/>
        <w:numPr>
          <w:ilvl w:val="0"/>
          <w:numId w:val="34"/>
        </w:numPr>
        <w:shd w:val="clear" w:color="auto" w:fill="FFFFFF"/>
        <w:spacing w:before="151" w:beforeAutospacing="0" w:after="151" w:afterAutospacing="0" w:line="360" w:lineRule="auto"/>
        <w:jc w:val="both"/>
        <w:rPr>
          <w:rFonts w:ascii="Arial" w:hAnsi="Arial" w:cs="Arial"/>
        </w:rPr>
      </w:pPr>
      <w:r>
        <w:rPr>
          <w:rFonts w:ascii="Arial" w:hAnsi="Arial" w:cs="Arial"/>
        </w:rPr>
        <w:t>Los equipos de trabajo funcionan mejor cuando hay buen humor.</w:t>
      </w:r>
    </w:p>
    <w:p w:rsidR="00047F6B" w:rsidRPr="00946D8F" w:rsidRDefault="00047F6B" w:rsidP="002C6773">
      <w:pPr>
        <w:pStyle w:val="NormalWeb"/>
        <w:numPr>
          <w:ilvl w:val="0"/>
          <w:numId w:val="34"/>
        </w:numPr>
        <w:shd w:val="clear" w:color="auto" w:fill="FFFFFF"/>
        <w:spacing w:before="151" w:beforeAutospacing="0" w:after="151" w:afterAutospacing="0" w:line="360" w:lineRule="auto"/>
        <w:jc w:val="both"/>
        <w:rPr>
          <w:rFonts w:ascii="Arial" w:hAnsi="Arial" w:cs="Arial"/>
        </w:rPr>
      </w:pPr>
      <w:r w:rsidRPr="00946D8F">
        <w:rPr>
          <w:rFonts w:ascii="Arial" w:hAnsi="Arial" w:cs="Arial"/>
        </w:rPr>
        <w:t>El humor es un lazo que ayuda a la estabilidad en la pareja.</w:t>
      </w:r>
    </w:p>
    <w:p w:rsidR="00047F6B" w:rsidRDefault="00047F6B" w:rsidP="00047F6B">
      <w:pPr>
        <w:pStyle w:val="NormalWeb"/>
        <w:shd w:val="clear" w:color="auto" w:fill="FFFFFF"/>
        <w:spacing w:before="151" w:beforeAutospacing="0" w:after="151" w:afterAutospacing="0" w:line="360" w:lineRule="auto"/>
        <w:jc w:val="both"/>
        <w:rPr>
          <w:rFonts w:ascii="Arial" w:hAnsi="Arial" w:cs="Arial"/>
          <w:b/>
        </w:rPr>
      </w:pPr>
      <w:r w:rsidRPr="00084C13">
        <w:rPr>
          <w:rFonts w:ascii="Arial" w:hAnsi="Arial" w:cs="Arial"/>
          <w:b/>
        </w:rPr>
        <w:t>El humor como factor de resiliencia:</w:t>
      </w:r>
    </w:p>
    <w:p w:rsidR="00047F6B" w:rsidRDefault="00047F6B" w:rsidP="00047F6B">
      <w:pPr>
        <w:pStyle w:val="NormalWeb"/>
        <w:shd w:val="clear" w:color="auto" w:fill="FFFFFF"/>
        <w:spacing w:before="151" w:beforeAutospacing="0" w:after="151" w:afterAutospacing="0" w:line="360" w:lineRule="auto"/>
        <w:jc w:val="both"/>
        <w:rPr>
          <w:rFonts w:ascii="Arial" w:hAnsi="Arial" w:cs="Arial"/>
        </w:rPr>
      </w:pPr>
      <w:r w:rsidRPr="00084C13">
        <w:rPr>
          <w:rFonts w:ascii="Arial" w:hAnsi="Arial" w:cs="Arial"/>
        </w:rPr>
        <w:t xml:space="preserve">Ayuda a desarrollar competencias sociales: </w:t>
      </w:r>
    </w:p>
    <w:p w:rsidR="00047F6B" w:rsidRDefault="00047F6B" w:rsidP="002C6773">
      <w:pPr>
        <w:pStyle w:val="NormalWeb"/>
        <w:numPr>
          <w:ilvl w:val="0"/>
          <w:numId w:val="35"/>
        </w:numPr>
        <w:shd w:val="clear" w:color="auto" w:fill="FFFFFF"/>
        <w:spacing w:before="151" w:beforeAutospacing="0" w:after="151" w:afterAutospacing="0" w:line="360" w:lineRule="auto"/>
        <w:jc w:val="both"/>
        <w:rPr>
          <w:rFonts w:ascii="Arial" w:hAnsi="Arial" w:cs="Arial"/>
        </w:rPr>
      </w:pPr>
      <w:r>
        <w:rPr>
          <w:rFonts w:ascii="Arial" w:hAnsi="Arial" w:cs="Arial"/>
        </w:rPr>
        <w:t>Los niños que tienen sentido del humor son mas aceptados que los que no lo tienen.</w:t>
      </w:r>
    </w:p>
    <w:p w:rsidR="00047F6B" w:rsidRDefault="00047F6B" w:rsidP="002C6773">
      <w:pPr>
        <w:pStyle w:val="NormalWeb"/>
        <w:numPr>
          <w:ilvl w:val="0"/>
          <w:numId w:val="36"/>
        </w:numPr>
        <w:shd w:val="clear" w:color="auto" w:fill="FFFFFF"/>
        <w:spacing w:before="151" w:beforeAutospacing="0" w:after="151" w:afterAutospacing="0" w:line="360" w:lineRule="auto"/>
        <w:jc w:val="both"/>
        <w:rPr>
          <w:rFonts w:ascii="Arial" w:hAnsi="Arial" w:cs="Arial"/>
        </w:rPr>
      </w:pPr>
      <w:r>
        <w:rPr>
          <w:rFonts w:ascii="Arial" w:hAnsi="Arial" w:cs="Arial"/>
        </w:rPr>
        <w:t xml:space="preserve">Mejora y fortalece las relaciones interpersonales:  </w:t>
      </w:r>
      <w:r w:rsidRPr="00DA0DF7">
        <w:rPr>
          <w:rFonts w:ascii="Arial" w:hAnsi="Arial" w:cs="Arial"/>
        </w:rPr>
        <w:t>Un sentido del humor suficientemente agudo como para mostrar al hombre tanto sus propios absurdos como los de la otra gente es un elemento importante en las relaciones interpersonales pues puede ayudar a crear vínculos no hostiles, puede crear una agradable atmósfera saludable de intimidad y camaradería</w:t>
      </w:r>
      <w:r>
        <w:rPr>
          <w:rFonts w:ascii="Arial" w:hAnsi="Arial" w:cs="Arial"/>
        </w:rPr>
        <w:t>.</w:t>
      </w:r>
    </w:p>
    <w:p w:rsidR="00E30BD3" w:rsidRPr="002E7E3E" w:rsidRDefault="00E30BD3" w:rsidP="00E30BD3">
      <w:pPr>
        <w:pStyle w:val="NormalWeb"/>
        <w:shd w:val="clear" w:color="auto" w:fill="FFFFFF"/>
        <w:spacing w:before="151" w:beforeAutospacing="0" w:after="151" w:afterAutospacing="0" w:line="360" w:lineRule="auto"/>
        <w:ind w:left="720"/>
        <w:jc w:val="both"/>
        <w:rPr>
          <w:rFonts w:ascii="Arial" w:hAnsi="Arial" w:cs="Arial"/>
        </w:rPr>
      </w:pPr>
    </w:p>
    <w:p w:rsidR="00047F6B" w:rsidRDefault="00047F6B" w:rsidP="002C6773">
      <w:pPr>
        <w:pStyle w:val="NormalWeb"/>
        <w:numPr>
          <w:ilvl w:val="0"/>
          <w:numId w:val="36"/>
        </w:numPr>
        <w:shd w:val="clear" w:color="auto" w:fill="FFFFFF"/>
        <w:spacing w:before="151" w:beforeAutospacing="0" w:after="151" w:afterAutospacing="0" w:line="360" w:lineRule="auto"/>
        <w:jc w:val="both"/>
        <w:rPr>
          <w:rFonts w:ascii="Arial" w:hAnsi="Arial" w:cs="Arial"/>
        </w:rPr>
      </w:pPr>
      <w:r>
        <w:rPr>
          <w:rFonts w:ascii="Arial" w:hAnsi="Arial" w:cs="Arial"/>
        </w:rPr>
        <w:t>Permite conocer y utilizar mejor nuestros recursos.</w:t>
      </w:r>
    </w:p>
    <w:p w:rsidR="00F0784C" w:rsidRDefault="00F0784C" w:rsidP="00F0784C">
      <w:pPr>
        <w:pStyle w:val="NormalWeb"/>
        <w:shd w:val="clear" w:color="auto" w:fill="FFFFFF"/>
        <w:spacing w:before="151" w:beforeAutospacing="0" w:after="151" w:afterAutospacing="0" w:line="360" w:lineRule="auto"/>
        <w:ind w:left="720"/>
        <w:jc w:val="both"/>
        <w:rPr>
          <w:rFonts w:ascii="Arial" w:hAnsi="Arial" w:cs="Arial"/>
        </w:rPr>
      </w:pPr>
    </w:p>
    <w:p w:rsidR="00E30BD3" w:rsidRDefault="00E30BD3" w:rsidP="00F0784C">
      <w:pPr>
        <w:pStyle w:val="NormalWeb"/>
        <w:shd w:val="clear" w:color="auto" w:fill="FFFFFF"/>
        <w:spacing w:before="151" w:beforeAutospacing="0" w:after="151" w:afterAutospacing="0" w:line="360" w:lineRule="auto"/>
        <w:ind w:left="720"/>
        <w:jc w:val="both"/>
        <w:rPr>
          <w:rFonts w:ascii="Arial" w:hAnsi="Arial" w:cs="Arial"/>
        </w:rPr>
      </w:pPr>
    </w:p>
    <w:p w:rsidR="00E30BD3" w:rsidRDefault="00E30BD3" w:rsidP="00F0784C">
      <w:pPr>
        <w:pStyle w:val="NormalWeb"/>
        <w:shd w:val="clear" w:color="auto" w:fill="FFFFFF"/>
        <w:spacing w:before="151" w:beforeAutospacing="0" w:after="151" w:afterAutospacing="0" w:line="360" w:lineRule="auto"/>
        <w:ind w:left="720"/>
        <w:jc w:val="both"/>
        <w:rPr>
          <w:rFonts w:ascii="Arial" w:hAnsi="Arial" w:cs="Arial"/>
        </w:rPr>
      </w:pPr>
    </w:p>
    <w:p w:rsidR="00E30BD3" w:rsidRDefault="00E30BD3" w:rsidP="00F0784C">
      <w:pPr>
        <w:pStyle w:val="NormalWeb"/>
        <w:shd w:val="clear" w:color="auto" w:fill="FFFFFF"/>
        <w:spacing w:before="151" w:beforeAutospacing="0" w:after="151" w:afterAutospacing="0" w:line="360" w:lineRule="auto"/>
        <w:ind w:left="720"/>
        <w:jc w:val="both"/>
        <w:rPr>
          <w:rFonts w:ascii="Arial" w:hAnsi="Arial" w:cs="Arial"/>
        </w:rPr>
      </w:pPr>
    </w:p>
    <w:p w:rsidR="00047F6B" w:rsidRDefault="00047F6B" w:rsidP="00047F6B">
      <w:pPr>
        <w:pStyle w:val="NormalWeb"/>
        <w:shd w:val="clear" w:color="auto" w:fill="FFFFFF"/>
        <w:spacing w:before="151" w:beforeAutospacing="0" w:after="151" w:afterAutospacing="0" w:line="360" w:lineRule="auto"/>
        <w:jc w:val="both"/>
        <w:rPr>
          <w:rFonts w:ascii="Arial" w:hAnsi="Arial" w:cs="Arial"/>
          <w:b/>
        </w:rPr>
      </w:pPr>
      <w:r w:rsidRPr="00ED5447">
        <w:rPr>
          <w:rFonts w:ascii="Arial" w:hAnsi="Arial" w:cs="Arial"/>
          <w:b/>
        </w:rPr>
        <w:lastRenderedPageBreak/>
        <w:t>RESILIENCIA EN EL AMBITO LABORAL.</w:t>
      </w:r>
    </w:p>
    <w:p w:rsidR="00047F6B" w:rsidRDefault="00047F6B" w:rsidP="00047F6B">
      <w:pPr>
        <w:spacing w:line="360" w:lineRule="auto"/>
        <w:jc w:val="both"/>
        <w:rPr>
          <w:rFonts w:ascii="Arial" w:hAnsi="Arial" w:cs="Arial"/>
          <w:shd w:val="clear" w:color="auto" w:fill="FFFFFF"/>
        </w:rPr>
      </w:pPr>
      <w:r w:rsidRPr="00613DE7">
        <w:rPr>
          <w:rFonts w:ascii="Arial" w:hAnsi="Arial" w:cs="Arial"/>
          <w:shd w:val="clear" w:color="auto" w:fill="FFFFFF"/>
        </w:rPr>
        <w:t xml:space="preserve">Hay hechos, momentos, situaciones en la vida o en el trabajo que afectan de manera </w:t>
      </w:r>
      <w:r>
        <w:rPr>
          <w:rFonts w:ascii="Arial" w:hAnsi="Arial" w:cs="Arial"/>
          <w:shd w:val="clear" w:color="auto" w:fill="FFFFFF"/>
        </w:rPr>
        <w:t>significativa</w:t>
      </w:r>
      <w:r w:rsidRPr="00613DE7">
        <w:rPr>
          <w:rFonts w:ascii="Arial" w:hAnsi="Arial" w:cs="Arial"/>
          <w:shd w:val="clear" w:color="auto" w:fill="FFFFFF"/>
        </w:rPr>
        <w:t xml:space="preserve"> a las personas, que afectan las decisiones y generan estrés. </w:t>
      </w:r>
    </w:p>
    <w:p w:rsidR="00047F6B" w:rsidRDefault="00047F6B" w:rsidP="00047F6B">
      <w:pPr>
        <w:spacing w:line="360" w:lineRule="auto"/>
        <w:jc w:val="both"/>
        <w:rPr>
          <w:rFonts w:ascii="Arial" w:hAnsi="Arial" w:cs="Arial"/>
        </w:rPr>
      </w:pPr>
      <w:r w:rsidRPr="00613DE7">
        <w:rPr>
          <w:rStyle w:val="Textoennegrita"/>
          <w:rFonts w:ascii="Arial" w:hAnsi="Arial" w:cs="Arial"/>
          <w:b w:val="0"/>
          <w:shd w:val="clear" w:color="auto" w:fill="FFFFFF"/>
        </w:rPr>
        <w:t xml:space="preserve">En la actualidad </w:t>
      </w:r>
      <w:r>
        <w:rPr>
          <w:rStyle w:val="Textoennegrita"/>
          <w:rFonts w:ascii="Arial" w:hAnsi="Arial" w:cs="Arial"/>
          <w:b w:val="0"/>
          <w:shd w:val="clear" w:color="auto" w:fill="FFFFFF"/>
        </w:rPr>
        <w:t xml:space="preserve">en el ámbito laboral </w:t>
      </w:r>
      <w:r w:rsidRPr="00613DE7">
        <w:rPr>
          <w:rStyle w:val="Textoennegrita"/>
          <w:rFonts w:ascii="Arial" w:hAnsi="Arial" w:cs="Arial"/>
          <w:b w:val="0"/>
          <w:shd w:val="clear" w:color="auto" w:fill="FFFFFF"/>
        </w:rPr>
        <w:t>son cada vez más los climas laborales nocivos que en lugar de resiliencia generan tensión, y dificultan el normal desarrollo de las personas tanto en sus ámbitos laborales como afuera de ellos. Existen tanto elementos físicos: como el ruido, la ventilación</w:t>
      </w:r>
      <w:r w:rsidR="00BD3168">
        <w:rPr>
          <w:rStyle w:val="Textoennegrita"/>
          <w:rFonts w:ascii="Arial" w:hAnsi="Arial" w:cs="Arial"/>
          <w:b w:val="0"/>
          <w:shd w:val="clear" w:color="auto" w:fill="FFFFFF"/>
        </w:rPr>
        <w:t xml:space="preserve"> inadecuada</w:t>
      </w:r>
      <w:r w:rsidRPr="00613DE7">
        <w:rPr>
          <w:rStyle w:val="Textoennegrita"/>
          <w:rFonts w:ascii="Arial" w:hAnsi="Arial" w:cs="Arial"/>
          <w:b w:val="0"/>
          <w:shd w:val="clear" w:color="auto" w:fill="FFFFFF"/>
        </w:rPr>
        <w:t>, el hacinamiento, como así también</w:t>
      </w:r>
      <w:r w:rsidR="00BD3168">
        <w:rPr>
          <w:rStyle w:val="Textoennegrita"/>
          <w:rFonts w:ascii="Arial" w:hAnsi="Arial" w:cs="Arial"/>
          <w:b w:val="0"/>
          <w:shd w:val="clear" w:color="auto" w:fill="FFFFFF"/>
        </w:rPr>
        <w:t xml:space="preserve"> existen </w:t>
      </w:r>
      <w:r w:rsidRPr="00613DE7">
        <w:rPr>
          <w:rStyle w:val="Textoennegrita"/>
          <w:rFonts w:ascii="Arial" w:hAnsi="Arial" w:cs="Arial"/>
          <w:b w:val="0"/>
          <w:shd w:val="clear" w:color="auto" w:fill="FFFFFF"/>
        </w:rPr>
        <w:t xml:space="preserve"> elementos organizacionales, como por ejemplo estilos de dirección inadecuado, ambigüedad en los roles, cambios repentinos</w:t>
      </w:r>
      <w:r w:rsidRPr="00613DE7">
        <w:rPr>
          <w:rFonts w:ascii="Arial" w:hAnsi="Arial" w:cs="Arial"/>
        </w:rPr>
        <w:t>, insatisfacción con el puesto, viajes constantes, superposición de roles, plazos de entrega de trabajo muy exigentes</w:t>
      </w:r>
      <w:r>
        <w:rPr>
          <w:rFonts w:ascii="Arial" w:hAnsi="Arial" w:cs="Arial"/>
        </w:rPr>
        <w:t>.</w:t>
      </w:r>
      <w:r w:rsidRPr="00613DE7">
        <w:rPr>
          <w:rStyle w:val="Textoennegrita"/>
          <w:rFonts w:ascii="Arial" w:hAnsi="Arial" w:cs="Arial"/>
          <w:b w:val="0"/>
          <w:shd w:val="clear" w:color="auto" w:fill="FFFFFF"/>
        </w:rPr>
        <w:t xml:space="preserve"> </w:t>
      </w:r>
      <w:r>
        <w:rPr>
          <w:rStyle w:val="Textoennegrita"/>
          <w:rFonts w:ascii="Arial" w:hAnsi="Arial" w:cs="Arial"/>
          <w:b w:val="0"/>
          <w:shd w:val="clear" w:color="auto" w:fill="FFFFFF"/>
        </w:rPr>
        <w:t xml:space="preserve">A </w:t>
      </w:r>
      <w:r w:rsidRPr="00613DE7">
        <w:rPr>
          <w:rStyle w:val="Textoennegrita"/>
          <w:rFonts w:ascii="Arial" w:hAnsi="Arial" w:cs="Arial"/>
          <w:b w:val="0"/>
          <w:shd w:val="clear" w:color="auto" w:fill="FFFFFF"/>
        </w:rPr>
        <w:t xml:space="preserve">su vez también los empleados mismos suelen generar situaciones tensas por medio de la discriminación, </w:t>
      </w:r>
      <w:r>
        <w:rPr>
          <w:rStyle w:val="Textoennegrita"/>
          <w:rFonts w:ascii="Arial" w:hAnsi="Arial" w:cs="Arial"/>
          <w:b w:val="0"/>
          <w:shd w:val="clear" w:color="auto" w:fill="FFFFFF"/>
        </w:rPr>
        <w:t xml:space="preserve">la </w:t>
      </w:r>
      <w:r w:rsidRPr="00613DE7">
        <w:rPr>
          <w:rStyle w:val="Textoennegrita"/>
          <w:rFonts w:ascii="Arial" w:hAnsi="Arial" w:cs="Arial"/>
          <w:b w:val="0"/>
          <w:shd w:val="clear" w:color="auto" w:fill="FFFFFF"/>
        </w:rPr>
        <w:t xml:space="preserve">falta de apoyo con sus compañeros, </w:t>
      </w:r>
      <w:r>
        <w:rPr>
          <w:rStyle w:val="Textoennegrita"/>
          <w:rFonts w:ascii="Arial" w:hAnsi="Arial" w:cs="Arial"/>
          <w:b w:val="0"/>
          <w:shd w:val="clear" w:color="auto" w:fill="FFFFFF"/>
        </w:rPr>
        <w:t xml:space="preserve">el </w:t>
      </w:r>
      <w:r w:rsidRPr="00613DE7">
        <w:rPr>
          <w:rStyle w:val="Textoennegrita"/>
          <w:rFonts w:ascii="Arial" w:hAnsi="Arial" w:cs="Arial"/>
          <w:b w:val="0"/>
          <w:shd w:val="clear" w:color="auto" w:fill="FFFFFF"/>
        </w:rPr>
        <w:t>trato impersonal</w:t>
      </w:r>
      <w:r>
        <w:rPr>
          <w:rStyle w:val="Textoennegrita"/>
          <w:rFonts w:ascii="Arial" w:hAnsi="Arial" w:cs="Arial"/>
          <w:b w:val="0"/>
          <w:shd w:val="clear" w:color="auto" w:fill="FFFFFF"/>
        </w:rPr>
        <w:t xml:space="preserve">, las </w:t>
      </w:r>
      <w:r w:rsidRPr="00613DE7">
        <w:rPr>
          <w:rFonts w:ascii="Arial" w:hAnsi="Arial" w:cs="Arial"/>
        </w:rPr>
        <w:t>relaciones interpersonales conflictivas</w:t>
      </w:r>
      <w:r>
        <w:rPr>
          <w:rFonts w:ascii="Arial" w:hAnsi="Arial" w:cs="Arial"/>
        </w:rPr>
        <w:t>, etc.</w:t>
      </w:r>
    </w:p>
    <w:p w:rsidR="00047F6B" w:rsidRPr="00613DE7" w:rsidRDefault="00047F6B" w:rsidP="00047F6B">
      <w:pPr>
        <w:spacing w:line="360" w:lineRule="auto"/>
        <w:jc w:val="both"/>
        <w:rPr>
          <w:rFonts w:ascii="Arial" w:hAnsi="Arial" w:cs="Arial"/>
        </w:rPr>
      </w:pPr>
      <w:r>
        <w:rPr>
          <w:rFonts w:ascii="Arial" w:hAnsi="Arial" w:cs="Arial"/>
        </w:rPr>
        <w:t>Estos</w:t>
      </w:r>
      <w:r w:rsidRPr="00613DE7">
        <w:rPr>
          <w:rFonts w:ascii="Arial" w:hAnsi="Arial" w:cs="Arial"/>
        </w:rPr>
        <w:t xml:space="preserve"> desafíos que proponen los lugares de trabajo, en la actualidad, suponen una gran carga de tensión para la mayoría de las personas. Veamos </w:t>
      </w:r>
      <w:r>
        <w:rPr>
          <w:rFonts w:ascii="Arial" w:hAnsi="Arial" w:cs="Arial"/>
        </w:rPr>
        <w:t>otros</w:t>
      </w:r>
      <w:r w:rsidRPr="00613DE7">
        <w:rPr>
          <w:rFonts w:ascii="Arial" w:hAnsi="Arial" w:cs="Arial"/>
        </w:rPr>
        <w:t xml:space="preserve"> ejemplos que pueden ocasionar este estrés en el trabajo:</w:t>
      </w:r>
    </w:p>
    <w:p w:rsidR="00047F6B" w:rsidRPr="00613DE7" w:rsidRDefault="00047F6B" w:rsidP="002C6773">
      <w:pPr>
        <w:numPr>
          <w:ilvl w:val="0"/>
          <w:numId w:val="40"/>
        </w:numPr>
        <w:spacing w:line="360" w:lineRule="auto"/>
        <w:jc w:val="both"/>
        <w:rPr>
          <w:rFonts w:ascii="Arial" w:hAnsi="Arial" w:cs="Arial"/>
        </w:rPr>
      </w:pPr>
      <w:r w:rsidRPr="00613DE7">
        <w:rPr>
          <w:rFonts w:ascii="Arial" w:hAnsi="Arial" w:cs="Arial"/>
        </w:rPr>
        <w:t>Tareas rutinarias.</w:t>
      </w:r>
    </w:p>
    <w:p w:rsidR="00047F6B" w:rsidRPr="00613DE7" w:rsidRDefault="00047F6B" w:rsidP="002C6773">
      <w:pPr>
        <w:numPr>
          <w:ilvl w:val="0"/>
          <w:numId w:val="40"/>
        </w:numPr>
        <w:spacing w:line="360" w:lineRule="auto"/>
        <w:jc w:val="both"/>
        <w:rPr>
          <w:rFonts w:ascii="Arial" w:hAnsi="Arial" w:cs="Arial"/>
        </w:rPr>
      </w:pPr>
      <w:r w:rsidRPr="00613DE7">
        <w:rPr>
          <w:rFonts w:ascii="Arial" w:hAnsi="Arial" w:cs="Arial"/>
        </w:rPr>
        <w:t>La mala comunicación.</w:t>
      </w:r>
    </w:p>
    <w:p w:rsidR="00047F6B" w:rsidRPr="00613DE7" w:rsidRDefault="00047F6B" w:rsidP="002C6773">
      <w:pPr>
        <w:numPr>
          <w:ilvl w:val="0"/>
          <w:numId w:val="40"/>
        </w:numPr>
        <w:spacing w:line="360" w:lineRule="auto"/>
        <w:jc w:val="both"/>
        <w:rPr>
          <w:rFonts w:ascii="Arial" w:hAnsi="Arial" w:cs="Arial"/>
        </w:rPr>
      </w:pPr>
      <w:r w:rsidRPr="00613DE7">
        <w:rPr>
          <w:rFonts w:ascii="Arial" w:hAnsi="Arial" w:cs="Arial"/>
        </w:rPr>
        <w:t>La falta de participación en la toma de decisiones.</w:t>
      </w:r>
    </w:p>
    <w:p w:rsidR="00047F6B" w:rsidRPr="00613DE7" w:rsidRDefault="00047F6B" w:rsidP="002C6773">
      <w:pPr>
        <w:numPr>
          <w:ilvl w:val="0"/>
          <w:numId w:val="40"/>
        </w:numPr>
        <w:spacing w:line="360" w:lineRule="auto"/>
        <w:jc w:val="both"/>
        <w:rPr>
          <w:rFonts w:ascii="Arial" w:hAnsi="Arial" w:cs="Arial"/>
        </w:rPr>
      </w:pPr>
      <w:r>
        <w:rPr>
          <w:rFonts w:ascii="Arial" w:hAnsi="Arial" w:cs="Arial"/>
        </w:rPr>
        <w:t>La i</w:t>
      </w:r>
      <w:r w:rsidRPr="00613DE7">
        <w:rPr>
          <w:rFonts w:ascii="Arial" w:hAnsi="Arial" w:cs="Arial"/>
        </w:rPr>
        <w:t>nseguridad laboral.</w:t>
      </w:r>
    </w:p>
    <w:p w:rsidR="00047F6B" w:rsidRPr="00613DE7" w:rsidRDefault="00047F6B" w:rsidP="002C6773">
      <w:pPr>
        <w:numPr>
          <w:ilvl w:val="0"/>
          <w:numId w:val="40"/>
        </w:numPr>
        <w:spacing w:line="360" w:lineRule="auto"/>
        <w:jc w:val="both"/>
        <w:rPr>
          <w:rFonts w:ascii="Arial" w:hAnsi="Arial" w:cs="Arial"/>
        </w:rPr>
      </w:pPr>
      <w:r>
        <w:rPr>
          <w:rFonts w:ascii="Arial" w:hAnsi="Arial" w:cs="Arial"/>
        </w:rPr>
        <w:t>Las r</w:t>
      </w:r>
      <w:r w:rsidRPr="00613DE7">
        <w:rPr>
          <w:rFonts w:ascii="Arial" w:hAnsi="Arial" w:cs="Arial"/>
        </w:rPr>
        <w:t>elaciones conflictivas en el trabajo.</w:t>
      </w:r>
    </w:p>
    <w:p w:rsidR="00047F6B" w:rsidRDefault="00047F6B" w:rsidP="002C6773">
      <w:pPr>
        <w:numPr>
          <w:ilvl w:val="0"/>
          <w:numId w:val="40"/>
        </w:numPr>
        <w:spacing w:line="360" w:lineRule="auto"/>
        <w:jc w:val="both"/>
        <w:rPr>
          <w:rFonts w:ascii="Arial" w:hAnsi="Arial" w:cs="Arial"/>
        </w:rPr>
      </w:pPr>
      <w:r w:rsidRPr="00613DE7">
        <w:rPr>
          <w:rFonts w:ascii="Arial" w:hAnsi="Arial" w:cs="Arial"/>
        </w:rPr>
        <w:t>Climas institucionales desmotivadores</w:t>
      </w:r>
      <w:r>
        <w:rPr>
          <w:rFonts w:ascii="Arial" w:hAnsi="Arial" w:cs="Arial"/>
        </w:rPr>
        <w:t>.</w:t>
      </w:r>
    </w:p>
    <w:p w:rsidR="00F0784C" w:rsidRPr="00613DE7" w:rsidRDefault="00F0784C" w:rsidP="00F0784C">
      <w:pPr>
        <w:spacing w:line="360" w:lineRule="auto"/>
        <w:ind w:left="720"/>
        <w:jc w:val="both"/>
        <w:rPr>
          <w:rFonts w:ascii="Arial" w:hAnsi="Arial" w:cs="Arial"/>
        </w:rPr>
      </w:pPr>
    </w:p>
    <w:p w:rsidR="00047F6B" w:rsidRPr="00613DE7" w:rsidRDefault="00047F6B" w:rsidP="00047F6B">
      <w:pPr>
        <w:spacing w:line="360" w:lineRule="auto"/>
        <w:jc w:val="both"/>
        <w:rPr>
          <w:rFonts w:ascii="Arial" w:hAnsi="Arial" w:cs="Arial"/>
        </w:rPr>
      </w:pPr>
      <w:r>
        <w:rPr>
          <w:rFonts w:ascii="Arial" w:hAnsi="Arial" w:cs="Arial"/>
        </w:rPr>
        <w:t>También</w:t>
      </w:r>
      <w:r w:rsidRPr="00613DE7">
        <w:rPr>
          <w:rFonts w:ascii="Arial" w:hAnsi="Arial" w:cs="Arial"/>
        </w:rPr>
        <w:t xml:space="preserve"> la nueva inserción de un profesional al trabajo suele desencadenar ciertas preocupaciones</w:t>
      </w:r>
      <w:r>
        <w:rPr>
          <w:rFonts w:ascii="Arial" w:hAnsi="Arial" w:cs="Arial"/>
        </w:rPr>
        <w:t xml:space="preserve">. </w:t>
      </w:r>
      <w:r w:rsidRPr="00613DE7">
        <w:rPr>
          <w:rFonts w:ascii="Arial" w:hAnsi="Arial" w:cs="Arial"/>
        </w:rPr>
        <w:t>Por ejemplo: la alta competitividad en las selecciones del personal</w:t>
      </w:r>
      <w:r>
        <w:rPr>
          <w:rFonts w:ascii="Arial" w:hAnsi="Arial" w:cs="Arial"/>
        </w:rPr>
        <w:t>,</w:t>
      </w:r>
      <w:r w:rsidRPr="00613DE7">
        <w:rPr>
          <w:rFonts w:ascii="Arial" w:hAnsi="Arial" w:cs="Arial"/>
        </w:rPr>
        <w:t xml:space="preserve"> donde son muchos los profesionales entrevistados y muy pocos los aceptados, el tiempo que transcurre el individuo sin un empleo donde pueda ejercer su profesión, la poca remuneración económica que reciben a pesar de su trabajo como profesionales o lo que es peor no lograr trabajar para lo cual </w:t>
      </w:r>
      <w:r>
        <w:rPr>
          <w:rFonts w:ascii="Arial" w:hAnsi="Arial" w:cs="Arial"/>
        </w:rPr>
        <w:t>han</w:t>
      </w:r>
      <w:r w:rsidRPr="00613DE7">
        <w:rPr>
          <w:rFonts w:ascii="Arial" w:hAnsi="Arial" w:cs="Arial"/>
        </w:rPr>
        <w:t xml:space="preserve"> estudiado. Todas estas problemáticas generan en los individuos altos niveles de </w:t>
      </w:r>
      <w:r w:rsidRPr="00613DE7">
        <w:rPr>
          <w:rFonts w:ascii="Arial" w:hAnsi="Arial" w:cs="Arial"/>
        </w:rPr>
        <w:lastRenderedPageBreak/>
        <w:t xml:space="preserve">ansiedad y estrés, los llenan de preocupación y debilita sus esperanzas lo que afecta su estado emocional y por lo tanto su salud mental. Todo por lo cual desarrollar competencias resilientes permitiría a las personas resistir estas condiciones adversas, </w:t>
      </w:r>
      <w:r>
        <w:rPr>
          <w:rFonts w:ascii="Arial" w:hAnsi="Arial" w:cs="Arial"/>
        </w:rPr>
        <w:t xml:space="preserve">sin embargo </w:t>
      </w:r>
      <w:r w:rsidRPr="00613DE7">
        <w:rPr>
          <w:rFonts w:ascii="Arial" w:hAnsi="Arial" w:cs="Arial"/>
        </w:rPr>
        <w:t>no quiere decir que no sentir</w:t>
      </w:r>
      <w:r>
        <w:rPr>
          <w:rFonts w:ascii="Arial" w:hAnsi="Arial" w:cs="Arial"/>
        </w:rPr>
        <w:t>í</w:t>
      </w:r>
      <w:r w:rsidRPr="00613DE7">
        <w:rPr>
          <w:rFonts w:ascii="Arial" w:hAnsi="Arial" w:cs="Arial"/>
        </w:rPr>
        <w:t>an malestar ante una dificultad pero la persona resiliente podr</w:t>
      </w:r>
      <w:r>
        <w:rPr>
          <w:rFonts w:ascii="Arial" w:hAnsi="Arial" w:cs="Arial"/>
        </w:rPr>
        <w:t>ía</w:t>
      </w:r>
      <w:r w:rsidRPr="00613DE7">
        <w:rPr>
          <w:rFonts w:ascii="Arial" w:hAnsi="Arial" w:cs="Arial"/>
        </w:rPr>
        <w:t xml:space="preserve"> desarrollar la capacidad de afrontar su situación problemática de una manera más positiva y que le permita mantener su calidad de vida y su estabilidad emocional. </w:t>
      </w:r>
    </w:p>
    <w:p w:rsidR="00F0784C" w:rsidRDefault="00047F6B" w:rsidP="00047F6B">
      <w:pPr>
        <w:spacing w:line="360" w:lineRule="auto"/>
        <w:jc w:val="both"/>
        <w:rPr>
          <w:rFonts w:ascii="Arial" w:hAnsi="Arial" w:cs="Arial"/>
        </w:rPr>
      </w:pPr>
      <w:r w:rsidRPr="00613DE7">
        <w:rPr>
          <w:rFonts w:ascii="Arial" w:hAnsi="Arial" w:cs="Arial"/>
        </w:rPr>
        <w:t xml:space="preserve">De esta manera queda enmarcada la necesidad </w:t>
      </w:r>
      <w:r>
        <w:rPr>
          <w:rFonts w:ascii="Arial" w:hAnsi="Arial" w:cs="Arial"/>
        </w:rPr>
        <w:t>de capacitar al</w:t>
      </w:r>
      <w:r w:rsidRPr="00613DE7">
        <w:rPr>
          <w:rFonts w:ascii="Arial" w:hAnsi="Arial" w:cs="Arial"/>
        </w:rPr>
        <w:t xml:space="preserve"> más importante recurso de toda empresa u organización, su recurso humano. Potenciando éste se promueve la potenciación y la fuerza de la empresa. Veamos como favorece la aplicabilidad de la resiliencia en tres sencillos ejes:</w:t>
      </w:r>
    </w:p>
    <w:p w:rsidR="00F0784C" w:rsidRPr="00613DE7" w:rsidRDefault="00F0784C" w:rsidP="00047F6B">
      <w:pPr>
        <w:spacing w:line="360" w:lineRule="auto"/>
        <w:jc w:val="both"/>
        <w:rPr>
          <w:rFonts w:ascii="Arial" w:hAnsi="Arial" w:cs="Arial"/>
        </w:rPr>
      </w:pPr>
    </w:p>
    <w:p w:rsidR="00047F6B" w:rsidRPr="00613DE7" w:rsidRDefault="00047F6B" w:rsidP="002C6773">
      <w:pPr>
        <w:numPr>
          <w:ilvl w:val="0"/>
          <w:numId w:val="41"/>
        </w:numPr>
        <w:spacing w:line="360" w:lineRule="auto"/>
        <w:jc w:val="both"/>
        <w:rPr>
          <w:rFonts w:ascii="Arial" w:hAnsi="Arial" w:cs="Arial"/>
        </w:rPr>
      </w:pPr>
      <w:r w:rsidRPr="00613DE7">
        <w:rPr>
          <w:rFonts w:ascii="Arial" w:hAnsi="Arial" w:cs="Arial"/>
        </w:rPr>
        <w:t>La adquisición de capacidades competitivas.</w:t>
      </w:r>
    </w:p>
    <w:p w:rsidR="00047F6B" w:rsidRPr="00613DE7" w:rsidRDefault="00047F6B" w:rsidP="002C6773">
      <w:pPr>
        <w:numPr>
          <w:ilvl w:val="0"/>
          <w:numId w:val="41"/>
        </w:numPr>
        <w:spacing w:line="360" w:lineRule="auto"/>
        <w:jc w:val="both"/>
        <w:rPr>
          <w:rFonts w:ascii="Arial" w:hAnsi="Arial" w:cs="Arial"/>
        </w:rPr>
      </w:pPr>
      <w:r w:rsidRPr="00613DE7">
        <w:rPr>
          <w:rFonts w:ascii="Arial" w:hAnsi="Arial" w:cs="Arial"/>
        </w:rPr>
        <w:t>Fomenta la capacidad de liderazgo.</w:t>
      </w:r>
    </w:p>
    <w:p w:rsidR="00047F6B" w:rsidRPr="00613DE7" w:rsidRDefault="00047F6B" w:rsidP="002C6773">
      <w:pPr>
        <w:numPr>
          <w:ilvl w:val="0"/>
          <w:numId w:val="41"/>
        </w:numPr>
        <w:spacing w:line="360" w:lineRule="auto"/>
        <w:jc w:val="both"/>
        <w:rPr>
          <w:rFonts w:ascii="Arial" w:hAnsi="Arial" w:cs="Arial"/>
        </w:rPr>
      </w:pPr>
      <w:r w:rsidRPr="00613DE7">
        <w:rPr>
          <w:rFonts w:ascii="Arial" w:hAnsi="Arial" w:cs="Arial"/>
        </w:rPr>
        <w:t>Promueve la solución correcta de problemas.</w:t>
      </w:r>
    </w:p>
    <w:p w:rsidR="00047F6B" w:rsidRPr="00613DE7" w:rsidRDefault="00047F6B" w:rsidP="00047F6B">
      <w:pPr>
        <w:spacing w:line="360" w:lineRule="auto"/>
        <w:ind w:left="720"/>
        <w:jc w:val="both"/>
        <w:rPr>
          <w:rFonts w:ascii="Arial" w:hAnsi="Arial" w:cs="Arial"/>
        </w:rPr>
      </w:pPr>
    </w:p>
    <w:p w:rsidR="00047F6B" w:rsidRDefault="00047F6B" w:rsidP="00047F6B">
      <w:pPr>
        <w:spacing w:line="360" w:lineRule="auto"/>
        <w:jc w:val="both"/>
        <w:rPr>
          <w:rFonts w:ascii="Arial" w:hAnsi="Arial" w:cs="Arial"/>
        </w:rPr>
      </w:pPr>
      <w:r w:rsidRPr="00613DE7">
        <w:rPr>
          <w:rFonts w:ascii="Arial" w:hAnsi="Arial" w:cs="Arial"/>
        </w:rPr>
        <w:t>Fomentar la capacidad de ser resilientes, significa atravesar los desafíos con la mayor naturalidad posible, mantener el buen nivel de relaciones interpersonales, la calidad de vida en el trabajo, el desempeño, la productividad, a pesar de las dificultades es una competencia</w:t>
      </w:r>
      <w:r w:rsidR="00CE2C8E">
        <w:rPr>
          <w:rFonts w:ascii="Arial" w:hAnsi="Arial" w:cs="Arial"/>
        </w:rPr>
        <w:t>,</w:t>
      </w:r>
      <w:r w:rsidRPr="00613DE7">
        <w:rPr>
          <w:rFonts w:ascii="Arial" w:hAnsi="Arial" w:cs="Arial"/>
        </w:rPr>
        <w:t xml:space="preserve"> clave que muchas organizaciones se han propuesto fomentar entre sus empleados en el nuevo milenio.</w:t>
      </w:r>
    </w:p>
    <w:p w:rsidR="00047F6B" w:rsidRPr="00613DE7" w:rsidRDefault="00047F6B" w:rsidP="00047F6B">
      <w:pPr>
        <w:spacing w:line="360" w:lineRule="auto"/>
        <w:jc w:val="both"/>
        <w:rPr>
          <w:rFonts w:ascii="Arial" w:hAnsi="Arial" w:cs="Arial"/>
        </w:rPr>
      </w:pPr>
    </w:p>
    <w:p w:rsidR="00047F6B" w:rsidRDefault="00047F6B" w:rsidP="00047F6B">
      <w:pPr>
        <w:spacing w:line="360" w:lineRule="auto"/>
        <w:jc w:val="both"/>
        <w:rPr>
          <w:rFonts w:ascii="Arial" w:hAnsi="Arial" w:cs="Arial"/>
          <w:b/>
        </w:rPr>
      </w:pPr>
      <w:r w:rsidRPr="00CB6773">
        <w:rPr>
          <w:rFonts w:ascii="Arial" w:hAnsi="Arial" w:cs="Arial"/>
          <w:b/>
        </w:rPr>
        <w:t xml:space="preserve">Como sería una empresa o institución  resiliente: </w:t>
      </w:r>
    </w:p>
    <w:p w:rsidR="00047F6B" w:rsidRPr="00CB6773" w:rsidRDefault="00047F6B" w:rsidP="00047F6B">
      <w:pPr>
        <w:spacing w:line="360" w:lineRule="auto"/>
        <w:jc w:val="both"/>
        <w:rPr>
          <w:rFonts w:ascii="Arial" w:hAnsi="Arial" w:cs="Arial"/>
          <w:b/>
        </w:rPr>
      </w:pPr>
    </w:p>
    <w:p w:rsidR="00047F6B" w:rsidRPr="00CB6773" w:rsidRDefault="00047F6B" w:rsidP="00047F6B">
      <w:pPr>
        <w:spacing w:line="360" w:lineRule="auto"/>
        <w:jc w:val="both"/>
        <w:rPr>
          <w:rFonts w:ascii="Arial" w:hAnsi="Arial" w:cs="Arial"/>
          <w:bCs/>
          <w:shd w:val="clear" w:color="auto" w:fill="FFFFFF"/>
        </w:rPr>
      </w:pPr>
      <w:r w:rsidRPr="00613DE7">
        <w:rPr>
          <w:rStyle w:val="Textoennegrita"/>
          <w:rFonts w:ascii="Arial" w:hAnsi="Arial" w:cs="Arial"/>
          <w:b w:val="0"/>
          <w:shd w:val="clear" w:color="auto" w:fill="FFFFFF"/>
        </w:rPr>
        <w:t>Son instituciones que ponen atención en los estados psíquicos y físicos de sus integrantes, buscando en estos los recursos para salir adelante en situaciones de crisis, además son innovadoras y creativas, valoran las diferentes capacidades de sus trabajadores y poseen transparencia en el proceso comunicacional , son ambientes laborales que se centran en la persona y por tanto acercarán el proyecto institucional al proyecto propio de cada empleado y de esta forma las metas de la empresa no están ajenas a las metas del empleado.</w:t>
      </w:r>
    </w:p>
    <w:p w:rsidR="00047F6B" w:rsidRPr="00613DE7" w:rsidRDefault="00047F6B" w:rsidP="00047F6B">
      <w:pPr>
        <w:spacing w:line="360" w:lineRule="auto"/>
        <w:jc w:val="both"/>
        <w:rPr>
          <w:rFonts w:ascii="Arial" w:hAnsi="Arial" w:cs="Arial"/>
          <w:shd w:val="clear" w:color="auto" w:fill="FFFFFF"/>
        </w:rPr>
      </w:pPr>
      <w:r>
        <w:rPr>
          <w:rFonts w:ascii="Arial" w:hAnsi="Arial" w:cs="Arial"/>
          <w:shd w:val="clear" w:color="auto" w:fill="FFFFFF"/>
        </w:rPr>
        <w:lastRenderedPageBreak/>
        <w:t>Así l</w:t>
      </w:r>
      <w:r w:rsidRPr="00613DE7">
        <w:rPr>
          <w:rFonts w:ascii="Arial" w:hAnsi="Arial" w:cs="Arial"/>
          <w:shd w:val="clear" w:color="auto" w:fill="FFFFFF"/>
        </w:rPr>
        <w:t>a resiliencia no es solo un concepto más dentro de la psicología laboral sino que es una gran herramienta que otorga una ventaja competitiva al grupo de trabajo, para  atravesar situaciones que generan frustración y resistencia, de manera positiva, convirtiendo a cada momento difícil en una oportunidad de crecimiento.</w:t>
      </w:r>
    </w:p>
    <w:p w:rsidR="00F0784C" w:rsidRDefault="00F0784C" w:rsidP="00047F6B">
      <w:pPr>
        <w:spacing w:line="360" w:lineRule="auto"/>
        <w:jc w:val="both"/>
        <w:rPr>
          <w:rFonts w:ascii="Arial" w:hAnsi="Arial" w:cs="Arial"/>
          <w:b/>
        </w:rPr>
      </w:pPr>
    </w:p>
    <w:p w:rsidR="00047F6B" w:rsidRPr="006E6BC0" w:rsidRDefault="00047F6B" w:rsidP="00047F6B">
      <w:pPr>
        <w:spacing w:line="360" w:lineRule="auto"/>
        <w:jc w:val="both"/>
        <w:rPr>
          <w:rFonts w:ascii="Arial" w:hAnsi="Arial" w:cs="Arial"/>
          <w:b/>
        </w:rPr>
      </w:pPr>
      <w:r w:rsidRPr="006E6BC0">
        <w:rPr>
          <w:rFonts w:ascii="Arial" w:hAnsi="Arial" w:cs="Arial"/>
          <w:b/>
        </w:rPr>
        <w:t>FACTORES DE RIESGO:</w:t>
      </w:r>
    </w:p>
    <w:p w:rsidR="00047F6B" w:rsidRDefault="00047F6B" w:rsidP="00047F6B">
      <w:pPr>
        <w:spacing w:line="360" w:lineRule="auto"/>
        <w:jc w:val="both"/>
        <w:rPr>
          <w:rFonts w:ascii="Arial" w:hAnsi="Arial" w:cs="Arial"/>
        </w:rPr>
      </w:pPr>
      <w:r>
        <w:rPr>
          <w:rFonts w:ascii="Arial" w:hAnsi="Arial" w:cs="Arial"/>
        </w:rPr>
        <w:t>Importante es conocer aquellos factores que impiden o dificultan que se desarrollen las características resilientes, veamos a continuación cuales son.</w:t>
      </w:r>
    </w:p>
    <w:p w:rsidR="00047F6B" w:rsidRPr="006E6BC0" w:rsidRDefault="00047F6B" w:rsidP="00047F6B">
      <w:pPr>
        <w:spacing w:line="360" w:lineRule="auto"/>
        <w:jc w:val="both"/>
        <w:rPr>
          <w:rFonts w:ascii="Arial" w:hAnsi="Arial" w:cs="Arial"/>
        </w:rPr>
      </w:pPr>
      <w:r>
        <w:rPr>
          <w:rFonts w:ascii="Arial" w:hAnsi="Arial" w:cs="Arial"/>
        </w:rPr>
        <w:t>El riesgo es</w:t>
      </w:r>
      <w:r w:rsidRPr="006E6BC0">
        <w:rPr>
          <w:rFonts w:ascii="Arial" w:hAnsi="Arial" w:cs="Arial"/>
        </w:rPr>
        <w:t xml:space="preserve"> la combinación de un conjunto de factores, que eleva la probabilidad que surjan trastornos de diversos grados o de que se mantengan en el tiempo determinados problemas (</w:t>
      </w:r>
      <w:proofErr w:type="spellStart"/>
      <w:r w:rsidRPr="006E6BC0">
        <w:rPr>
          <w:rFonts w:ascii="Arial" w:hAnsi="Arial" w:cs="Arial"/>
        </w:rPr>
        <w:t>Fraser</w:t>
      </w:r>
      <w:proofErr w:type="spellEnd"/>
      <w:r w:rsidRPr="006E6BC0">
        <w:rPr>
          <w:rFonts w:ascii="Arial" w:hAnsi="Arial" w:cs="Arial"/>
        </w:rPr>
        <w:t xml:space="preserve"> M, 1997). Los expertos demostraron que estos factores, denominados “factores de riesgo” poseen una naturaleza multicausal, donde inciden aspectos biológicos, psicológicos y sociales (</w:t>
      </w:r>
      <w:proofErr w:type="spellStart"/>
      <w:r w:rsidRPr="006E6BC0">
        <w:rPr>
          <w:rFonts w:ascii="Arial" w:hAnsi="Arial" w:cs="Arial"/>
        </w:rPr>
        <w:t>Garmezy</w:t>
      </w:r>
      <w:proofErr w:type="spellEnd"/>
      <w:r w:rsidRPr="006E6BC0">
        <w:rPr>
          <w:rFonts w:ascii="Arial" w:hAnsi="Arial" w:cs="Arial"/>
        </w:rPr>
        <w:t>, 1997.)</w:t>
      </w:r>
    </w:p>
    <w:p w:rsidR="00047F6B" w:rsidRPr="006E6BC0" w:rsidRDefault="00047F6B" w:rsidP="00047F6B">
      <w:pPr>
        <w:spacing w:line="360" w:lineRule="auto"/>
        <w:jc w:val="both"/>
        <w:rPr>
          <w:rFonts w:ascii="Arial" w:hAnsi="Arial" w:cs="Arial"/>
          <w:color w:val="000000"/>
        </w:rPr>
      </w:pPr>
      <w:r w:rsidRPr="006E6BC0">
        <w:rPr>
          <w:rFonts w:ascii="Arial" w:hAnsi="Arial" w:cs="Arial"/>
          <w:color w:val="000000"/>
        </w:rPr>
        <w:t>Se entiende como factor de riesgo,</w:t>
      </w:r>
      <w:r w:rsidRPr="006E6BC0">
        <w:rPr>
          <w:rFonts w:ascii="Arial" w:hAnsi="Arial" w:cs="Arial"/>
          <w:b/>
          <w:bCs/>
          <w:color w:val="000000"/>
        </w:rPr>
        <w:t xml:space="preserve"> </w:t>
      </w:r>
      <w:r w:rsidRPr="006E6BC0">
        <w:rPr>
          <w:rFonts w:ascii="Arial" w:hAnsi="Arial" w:cs="Arial"/>
          <w:color w:val="000000"/>
        </w:rPr>
        <w:t>a cualquier característica o cualidad de una persona o comunidad que se sabe va unido a una elevada probabilidad de dañar su salud.</w:t>
      </w:r>
    </w:p>
    <w:p w:rsidR="00047F6B" w:rsidRPr="006E6BC0" w:rsidRDefault="00047F6B" w:rsidP="00047F6B">
      <w:pPr>
        <w:spacing w:line="360" w:lineRule="auto"/>
        <w:jc w:val="both"/>
        <w:rPr>
          <w:rFonts w:ascii="Arial" w:hAnsi="Arial" w:cs="Arial"/>
        </w:rPr>
      </w:pPr>
      <w:r w:rsidRPr="006E6BC0">
        <w:rPr>
          <w:rFonts w:ascii="Arial" w:hAnsi="Arial" w:cs="Arial"/>
        </w:rPr>
        <w:t xml:space="preserve">Algunos de los factores de riesgo son: la pobreza, la violencia en el hogar, las pandillas, la discriminación, vivir en condiciones precarias, falta de educación, etc. </w:t>
      </w:r>
    </w:p>
    <w:p w:rsidR="00047F6B" w:rsidRPr="006E6BC0" w:rsidRDefault="00047F6B" w:rsidP="00047F6B">
      <w:pPr>
        <w:autoSpaceDE w:val="0"/>
        <w:autoSpaceDN w:val="0"/>
        <w:adjustRightInd w:val="0"/>
        <w:spacing w:line="360" w:lineRule="auto"/>
        <w:jc w:val="both"/>
        <w:rPr>
          <w:rFonts w:ascii="Arial" w:hAnsi="Arial" w:cs="Arial"/>
          <w:color w:val="000000"/>
        </w:rPr>
      </w:pPr>
      <w:r w:rsidRPr="006E6BC0">
        <w:rPr>
          <w:rFonts w:ascii="Arial" w:hAnsi="Arial" w:cs="Arial"/>
        </w:rPr>
        <w:t xml:space="preserve">Sin embargo, investigaciones importantes han determinado que </w:t>
      </w:r>
      <w:r w:rsidRPr="006E6BC0">
        <w:rPr>
          <w:rFonts w:ascii="Arial" w:hAnsi="Arial" w:cs="Arial"/>
          <w:color w:val="000000"/>
        </w:rPr>
        <w:t>independientemente de la adversidad presente en algunas situaciones, existen mecanismos (</w:t>
      </w:r>
      <w:r>
        <w:rPr>
          <w:rFonts w:ascii="Arial" w:hAnsi="Arial" w:cs="Arial"/>
          <w:color w:val="000000"/>
        </w:rPr>
        <w:t>protectores) que logran proteger</w:t>
      </w:r>
      <w:r w:rsidRPr="006E6BC0">
        <w:rPr>
          <w:rFonts w:ascii="Arial" w:hAnsi="Arial" w:cs="Arial"/>
          <w:color w:val="000000"/>
        </w:rPr>
        <w:t xml:space="preserve"> a los seres humanos, creando en ell</w:t>
      </w:r>
      <w:r>
        <w:rPr>
          <w:rFonts w:ascii="Arial" w:hAnsi="Arial" w:cs="Arial"/>
          <w:color w:val="000000"/>
        </w:rPr>
        <w:t>os la posibilidad de no ser tan</w:t>
      </w:r>
      <w:r w:rsidRPr="006E6BC0">
        <w:rPr>
          <w:rFonts w:ascii="Arial" w:hAnsi="Arial" w:cs="Arial"/>
          <w:color w:val="000000"/>
        </w:rPr>
        <w:t xml:space="preserve"> vulnerables a los efectos de las adversidades, como resistirlos, y construir positivamente, revirtiendo así su carácter de negatividad.</w:t>
      </w:r>
    </w:p>
    <w:p w:rsidR="00047F6B" w:rsidRDefault="00047F6B" w:rsidP="00047F6B">
      <w:pPr>
        <w:spacing w:line="360" w:lineRule="auto"/>
        <w:jc w:val="both"/>
        <w:rPr>
          <w:rFonts w:ascii="Arial" w:hAnsi="Arial" w:cs="Arial"/>
          <w:color w:val="000000"/>
        </w:rPr>
      </w:pPr>
      <w:r w:rsidRPr="006E6BC0">
        <w:rPr>
          <w:rFonts w:ascii="Arial" w:hAnsi="Arial" w:cs="Arial"/>
          <w:color w:val="000000"/>
        </w:rPr>
        <w:t>Si bien los factores de riesgo están presentes en las situaciones de adversidad, simultáneamente con éstos se presentan los mecanismos protectores que logran crear en las personas la posibilidad de revertir, no la situación a la que se ven enfrentadas, sino la percepción que tienen sobre ésta y, por tanto, de sobreponerse. Esto va creando en las personas una percepción optimista sobre las situaciones y, a la vez, la sensación que es posible actuar sobre ellas.</w:t>
      </w:r>
    </w:p>
    <w:p w:rsidR="00047F6B" w:rsidRDefault="00047F6B" w:rsidP="00047F6B">
      <w:pPr>
        <w:spacing w:line="360" w:lineRule="auto"/>
        <w:jc w:val="both"/>
        <w:rPr>
          <w:rFonts w:ascii="Arial" w:hAnsi="Arial" w:cs="Arial"/>
          <w:b/>
        </w:rPr>
      </w:pPr>
      <w:r w:rsidRPr="006E6BC0">
        <w:rPr>
          <w:rFonts w:ascii="Arial" w:hAnsi="Arial" w:cs="Arial"/>
          <w:b/>
        </w:rPr>
        <w:lastRenderedPageBreak/>
        <w:t>FACTORES PROTECTORES:</w:t>
      </w:r>
    </w:p>
    <w:p w:rsidR="00F0784C" w:rsidRPr="006E6BC0" w:rsidRDefault="00F0784C" w:rsidP="00047F6B">
      <w:pPr>
        <w:spacing w:line="360" w:lineRule="auto"/>
        <w:jc w:val="both"/>
        <w:rPr>
          <w:rFonts w:ascii="Arial" w:hAnsi="Arial" w:cs="Arial"/>
          <w:b/>
        </w:rPr>
      </w:pPr>
    </w:p>
    <w:p w:rsidR="00047F6B" w:rsidRDefault="00047F6B" w:rsidP="00047F6B">
      <w:pPr>
        <w:autoSpaceDE w:val="0"/>
        <w:autoSpaceDN w:val="0"/>
        <w:adjustRightInd w:val="0"/>
        <w:spacing w:line="360" w:lineRule="auto"/>
        <w:jc w:val="both"/>
        <w:rPr>
          <w:rFonts w:ascii="Arial" w:hAnsi="Arial" w:cs="Arial"/>
          <w:color w:val="000000"/>
        </w:rPr>
      </w:pPr>
      <w:r w:rsidRPr="006E6BC0">
        <w:rPr>
          <w:rFonts w:ascii="Arial" w:hAnsi="Arial" w:cs="Arial"/>
          <w:color w:val="000000"/>
        </w:rPr>
        <w:t xml:space="preserve">Los factores protectores son considerados ese “algo” que opera para mitigar los efectos del riesgo. Se consideran fuerzas internas y externas que contribuyen a que </w:t>
      </w:r>
      <w:r>
        <w:rPr>
          <w:rFonts w:ascii="Arial" w:hAnsi="Arial" w:cs="Arial"/>
          <w:color w:val="000000"/>
        </w:rPr>
        <w:t>la persona</w:t>
      </w:r>
      <w:r w:rsidRPr="006E6BC0">
        <w:rPr>
          <w:rFonts w:ascii="Arial" w:hAnsi="Arial" w:cs="Arial"/>
          <w:color w:val="000000"/>
        </w:rPr>
        <w:t xml:space="preserve"> resista o aminore los efectos del riesgo (</w:t>
      </w:r>
      <w:proofErr w:type="spellStart"/>
      <w:r w:rsidRPr="006E6BC0">
        <w:rPr>
          <w:rFonts w:ascii="Arial" w:hAnsi="Arial" w:cs="Arial"/>
          <w:color w:val="000000"/>
        </w:rPr>
        <w:t>Fraser</w:t>
      </w:r>
      <w:proofErr w:type="spellEnd"/>
      <w:r w:rsidRPr="006E6BC0">
        <w:rPr>
          <w:rFonts w:ascii="Arial" w:hAnsi="Arial" w:cs="Arial"/>
          <w:color w:val="000000"/>
        </w:rPr>
        <w:t>, 1997), por tanto, reducen la posibilidad de disfunción y problemas en esas circunstancias. En consecuencia, se han definido factores protectores personales</w:t>
      </w:r>
      <w:r>
        <w:rPr>
          <w:rFonts w:ascii="Arial" w:hAnsi="Arial" w:cs="Arial"/>
          <w:color w:val="000000"/>
        </w:rPr>
        <w:t>,</w:t>
      </w:r>
      <w:r w:rsidRPr="006E6BC0">
        <w:rPr>
          <w:rFonts w:ascii="Arial" w:hAnsi="Arial" w:cs="Arial"/>
          <w:color w:val="000000"/>
        </w:rPr>
        <w:t xml:space="preserve"> en la familia y en la comunidad.</w:t>
      </w:r>
    </w:p>
    <w:p w:rsidR="00F0784C" w:rsidRPr="006E6BC0" w:rsidRDefault="00F0784C" w:rsidP="00047F6B">
      <w:pPr>
        <w:autoSpaceDE w:val="0"/>
        <w:autoSpaceDN w:val="0"/>
        <w:adjustRightInd w:val="0"/>
        <w:spacing w:line="360" w:lineRule="auto"/>
        <w:jc w:val="both"/>
        <w:rPr>
          <w:rFonts w:ascii="Arial" w:hAnsi="Arial" w:cs="Arial"/>
          <w:color w:val="000000"/>
        </w:rPr>
      </w:pPr>
    </w:p>
    <w:p w:rsidR="00047F6B" w:rsidRPr="006E6BC0" w:rsidRDefault="00047F6B" w:rsidP="00047F6B">
      <w:pPr>
        <w:autoSpaceDE w:val="0"/>
        <w:autoSpaceDN w:val="0"/>
        <w:adjustRightInd w:val="0"/>
        <w:spacing w:line="360" w:lineRule="auto"/>
        <w:jc w:val="both"/>
        <w:rPr>
          <w:rFonts w:ascii="Arial" w:hAnsi="Arial" w:cs="Arial"/>
          <w:color w:val="000000"/>
        </w:rPr>
      </w:pPr>
      <w:r w:rsidRPr="006E6BC0">
        <w:rPr>
          <w:rFonts w:ascii="Arial" w:hAnsi="Arial" w:cs="Arial"/>
          <w:color w:val="000000"/>
        </w:rPr>
        <w:t>En los factores personales se incluyen: Características temperamentales que provocan respuestas positivas en los padres, educadores y autonomía combinada con la capacidad de pedir ayuda. En la juventud, los factores protectores son:</w:t>
      </w:r>
      <w:r>
        <w:rPr>
          <w:rFonts w:ascii="Arial" w:hAnsi="Arial" w:cs="Arial"/>
          <w:color w:val="000000"/>
        </w:rPr>
        <w:t xml:space="preserve"> </w:t>
      </w:r>
      <w:r w:rsidRPr="006E6BC0">
        <w:rPr>
          <w:rFonts w:ascii="Arial" w:hAnsi="Arial" w:cs="Arial"/>
          <w:color w:val="000000"/>
        </w:rPr>
        <w:t>Habilidades comunicativas y de resolución de problemas, competencia escolar</w:t>
      </w:r>
      <w:r>
        <w:rPr>
          <w:rFonts w:ascii="Arial" w:hAnsi="Arial" w:cs="Arial"/>
          <w:color w:val="000000"/>
        </w:rPr>
        <w:t xml:space="preserve"> </w:t>
      </w:r>
      <w:r w:rsidRPr="006E6BC0">
        <w:rPr>
          <w:rFonts w:ascii="Arial" w:hAnsi="Arial" w:cs="Arial"/>
          <w:color w:val="000000"/>
        </w:rPr>
        <w:t>(Werner, 1995), sentido del humor (Bernard, 1996), autoestima elevada, creatividad, autonomía, tolerancia a las frustraciones, entre otras.</w:t>
      </w:r>
    </w:p>
    <w:p w:rsidR="00047F6B" w:rsidRDefault="00047F6B" w:rsidP="00047F6B">
      <w:pPr>
        <w:autoSpaceDE w:val="0"/>
        <w:autoSpaceDN w:val="0"/>
        <w:adjustRightInd w:val="0"/>
        <w:spacing w:line="360" w:lineRule="auto"/>
        <w:jc w:val="both"/>
        <w:rPr>
          <w:rFonts w:ascii="Arial" w:hAnsi="Arial" w:cs="Arial"/>
          <w:color w:val="000000"/>
        </w:rPr>
      </w:pPr>
      <w:r w:rsidRPr="006E6BC0">
        <w:rPr>
          <w:rFonts w:ascii="Arial" w:hAnsi="Arial" w:cs="Arial"/>
          <w:color w:val="000000"/>
        </w:rPr>
        <w:t>Al interior de la familia se han definido factores como: Presencia de apoyo incondicional  por persona competente y emocionalmente estable, creencias religiosas que promueven la unidad familiar y la búsqueda de significado en los tiempos difíciles.</w:t>
      </w:r>
    </w:p>
    <w:p w:rsidR="00F0784C" w:rsidRPr="006E6BC0" w:rsidRDefault="00F0784C" w:rsidP="00047F6B">
      <w:pPr>
        <w:autoSpaceDE w:val="0"/>
        <w:autoSpaceDN w:val="0"/>
        <w:adjustRightInd w:val="0"/>
        <w:spacing w:line="360" w:lineRule="auto"/>
        <w:jc w:val="both"/>
        <w:rPr>
          <w:rFonts w:ascii="Arial" w:hAnsi="Arial" w:cs="Arial"/>
          <w:color w:val="000000"/>
        </w:rPr>
      </w:pPr>
    </w:p>
    <w:p w:rsidR="00047F6B" w:rsidRPr="006E6BC0" w:rsidRDefault="00047F6B" w:rsidP="00047F6B">
      <w:pPr>
        <w:autoSpaceDE w:val="0"/>
        <w:autoSpaceDN w:val="0"/>
        <w:adjustRightInd w:val="0"/>
        <w:spacing w:line="360" w:lineRule="auto"/>
        <w:jc w:val="both"/>
        <w:rPr>
          <w:rFonts w:ascii="Arial" w:hAnsi="Arial" w:cs="Arial"/>
          <w:color w:val="000000"/>
        </w:rPr>
      </w:pPr>
      <w:r w:rsidRPr="006E6BC0">
        <w:rPr>
          <w:rFonts w:ascii="Arial" w:hAnsi="Arial" w:cs="Arial"/>
          <w:color w:val="000000"/>
        </w:rPr>
        <w:t>Dentro del ámbito comunitario se han identificado los siguientes: Presencia de</w:t>
      </w:r>
    </w:p>
    <w:p w:rsidR="00047F6B" w:rsidRDefault="00047F6B" w:rsidP="00047F6B">
      <w:pPr>
        <w:autoSpaceDE w:val="0"/>
        <w:autoSpaceDN w:val="0"/>
        <w:adjustRightInd w:val="0"/>
        <w:spacing w:line="360" w:lineRule="auto"/>
        <w:jc w:val="both"/>
        <w:rPr>
          <w:rFonts w:ascii="Arial" w:hAnsi="Arial" w:cs="Arial"/>
          <w:color w:val="000000"/>
        </w:rPr>
      </w:pPr>
      <w:r w:rsidRPr="006E6BC0">
        <w:rPr>
          <w:rFonts w:ascii="Arial" w:hAnsi="Arial" w:cs="Arial"/>
          <w:color w:val="000000"/>
        </w:rPr>
        <w:t>Pares y personas mayores en la comunidad que brinden consejo y apoyo emocional en los momentos difíciles, oportunidades que brinden la posibilidad de transiciones positivas en la vida, como: Programas de educación comunitaria a padres, participación activa en una comunidad religiosa.</w:t>
      </w:r>
    </w:p>
    <w:p w:rsidR="00F0784C" w:rsidRPr="006E6BC0" w:rsidRDefault="00F0784C" w:rsidP="00047F6B">
      <w:pPr>
        <w:autoSpaceDE w:val="0"/>
        <w:autoSpaceDN w:val="0"/>
        <w:adjustRightInd w:val="0"/>
        <w:spacing w:line="360" w:lineRule="auto"/>
        <w:jc w:val="both"/>
        <w:rPr>
          <w:rFonts w:ascii="Arial" w:hAnsi="Arial" w:cs="Arial"/>
          <w:color w:val="000000"/>
        </w:rPr>
      </w:pPr>
    </w:p>
    <w:p w:rsidR="00047F6B" w:rsidRDefault="00047F6B" w:rsidP="00047F6B">
      <w:pPr>
        <w:autoSpaceDE w:val="0"/>
        <w:autoSpaceDN w:val="0"/>
        <w:adjustRightInd w:val="0"/>
        <w:spacing w:line="360" w:lineRule="auto"/>
        <w:jc w:val="both"/>
        <w:rPr>
          <w:rFonts w:ascii="Arial" w:hAnsi="Arial" w:cs="Arial"/>
          <w:color w:val="000000"/>
        </w:rPr>
      </w:pPr>
      <w:r w:rsidRPr="006E6BC0">
        <w:rPr>
          <w:rFonts w:ascii="Arial" w:hAnsi="Arial" w:cs="Arial"/>
          <w:color w:val="000000"/>
        </w:rPr>
        <w:t xml:space="preserve">Los diferentes factores protectores, al igual que los de riesgo, no actúan aisladamente en </w:t>
      </w:r>
      <w:r>
        <w:rPr>
          <w:rFonts w:ascii="Arial" w:hAnsi="Arial" w:cs="Arial"/>
          <w:color w:val="000000"/>
        </w:rPr>
        <w:t>las personas, sino ejerciendo un efecto en</w:t>
      </w:r>
      <w:r w:rsidRPr="006E6BC0">
        <w:rPr>
          <w:rFonts w:ascii="Arial" w:hAnsi="Arial" w:cs="Arial"/>
          <w:color w:val="000000"/>
        </w:rPr>
        <w:t xml:space="preserve"> conjunto donde se establecen complejas relaciones funcionales (de mediación, influencia recíproca, formación de un patrón donde la presencia de todos los factores pertenecientes a él es imprescindible para lograr su efecto, entre otras) que en definitiva traen como </w:t>
      </w:r>
      <w:r w:rsidRPr="006E6BC0">
        <w:rPr>
          <w:rFonts w:ascii="Arial" w:hAnsi="Arial" w:cs="Arial"/>
          <w:color w:val="000000"/>
        </w:rPr>
        <w:lastRenderedPageBreak/>
        <w:t xml:space="preserve">resultado la atenuación de los efectos de las circunstancias adversas y eventos estresantes. Este proceso, el investigador </w:t>
      </w:r>
      <w:proofErr w:type="spellStart"/>
      <w:r w:rsidRPr="006E6BC0">
        <w:rPr>
          <w:rFonts w:ascii="Arial" w:hAnsi="Arial" w:cs="Arial"/>
          <w:color w:val="000000"/>
        </w:rPr>
        <w:t>Garmezi</w:t>
      </w:r>
      <w:proofErr w:type="spellEnd"/>
      <w:r w:rsidRPr="006E6BC0">
        <w:rPr>
          <w:rFonts w:ascii="Arial" w:hAnsi="Arial" w:cs="Arial"/>
          <w:color w:val="000000"/>
        </w:rPr>
        <w:t>, lo denomina “moderación de estrés</w:t>
      </w:r>
      <w:r>
        <w:rPr>
          <w:rFonts w:ascii="Arial" w:hAnsi="Arial" w:cs="Arial"/>
          <w:color w:val="000000"/>
        </w:rPr>
        <w:t>”</w:t>
      </w:r>
      <w:r w:rsidRPr="006E6BC0">
        <w:rPr>
          <w:rFonts w:ascii="Arial" w:hAnsi="Arial" w:cs="Arial"/>
          <w:color w:val="000000"/>
        </w:rPr>
        <w:t>. El conocimiento de este proceso es imprescindible para comprender los mecanismos que subyacen a los factores protectores y a la Resiliencia en general.</w:t>
      </w:r>
    </w:p>
    <w:p w:rsidR="00F0784C" w:rsidRPr="006E6BC0" w:rsidRDefault="00F0784C" w:rsidP="00047F6B">
      <w:pPr>
        <w:autoSpaceDE w:val="0"/>
        <w:autoSpaceDN w:val="0"/>
        <w:adjustRightInd w:val="0"/>
        <w:spacing w:line="360" w:lineRule="auto"/>
        <w:jc w:val="both"/>
        <w:rPr>
          <w:rFonts w:ascii="Arial" w:hAnsi="Arial" w:cs="Arial"/>
          <w:color w:val="000000"/>
        </w:rPr>
      </w:pPr>
    </w:p>
    <w:p w:rsidR="00047F6B" w:rsidRDefault="00047F6B" w:rsidP="00047F6B">
      <w:pPr>
        <w:autoSpaceDE w:val="0"/>
        <w:autoSpaceDN w:val="0"/>
        <w:adjustRightInd w:val="0"/>
        <w:spacing w:line="360" w:lineRule="auto"/>
        <w:jc w:val="both"/>
        <w:rPr>
          <w:rFonts w:ascii="Arial" w:hAnsi="Arial" w:cs="Arial"/>
          <w:color w:val="000000"/>
        </w:rPr>
      </w:pPr>
      <w:r w:rsidRPr="006E6BC0">
        <w:rPr>
          <w:rFonts w:ascii="Arial" w:hAnsi="Arial" w:cs="Arial"/>
          <w:color w:val="000000"/>
        </w:rPr>
        <w:t xml:space="preserve">A partir de todas estas consideraciones sobre los factores de riesgo y protectores, así como los mecanismos que los subyacen, se puede concluir que la combinación de múltiples factores de origen genético-constitucional, psicológico y social y situacional puede determinar un estado de riesgo o de Resiliencia en un </w:t>
      </w:r>
      <w:r>
        <w:rPr>
          <w:rFonts w:ascii="Arial" w:hAnsi="Arial" w:cs="Arial"/>
          <w:color w:val="000000"/>
        </w:rPr>
        <w:t>individuo</w:t>
      </w:r>
      <w:r w:rsidRPr="006E6BC0">
        <w:rPr>
          <w:rFonts w:ascii="Arial" w:hAnsi="Arial" w:cs="Arial"/>
          <w:color w:val="000000"/>
        </w:rPr>
        <w:t>.</w:t>
      </w:r>
    </w:p>
    <w:p w:rsidR="00F0784C" w:rsidRDefault="00F0784C">
      <w:pPr>
        <w:spacing w:after="200" w:line="276" w:lineRule="auto"/>
        <w:rPr>
          <w:rFonts w:ascii="Arial" w:hAnsi="Arial" w:cs="Arial"/>
          <w:color w:val="000000"/>
        </w:rPr>
      </w:pPr>
      <w:r>
        <w:rPr>
          <w:rFonts w:ascii="Arial" w:hAnsi="Arial" w:cs="Arial"/>
          <w:color w:val="000000"/>
        </w:rPr>
        <w:br w:type="page"/>
      </w:r>
    </w:p>
    <w:p w:rsidR="00047F6B" w:rsidRPr="00016CD1" w:rsidRDefault="00047F6B" w:rsidP="00047F6B">
      <w:pPr>
        <w:pStyle w:val="Prrafodelista"/>
        <w:spacing w:after="100" w:afterAutospacing="1" w:line="360" w:lineRule="auto"/>
        <w:ind w:left="0"/>
        <w:jc w:val="center"/>
        <w:rPr>
          <w:rFonts w:ascii="Arial" w:hAnsi="Arial" w:cs="Arial"/>
          <w:sz w:val="24"/>
          <w:szCs w:val="24"/>
        </w:rPr>
      </w:pPr>
      <w:r>
        <w:rPr>
          <w:rFonts w:ascii="Arial" w:hAnsi="Arial" w:cs="Arial"/>
          <w:b/>
          <w:sz w:val="24"/>
          <w:szCs w:val="24"/>
        </w:rPr>
        <w:lastRenderedPageBreak/>
        <w:t>CAPITULO IV.</w:t>
      </w:r>
    </w:p>
    <w:p w:rsidR="00047F6B" w:rsidRPr="009F38C9" w:rsidRDefault="00047F6B" w:rsidP="00047F6B">
      <w:pPr>
        <w:pStyle w:val="Prrafodelista"/>
        <w:spacing w:after="100" w:afterAutospacing="1" w:line="360" w:lineRule="auto"/>
        <w:ind w:left="0"/>
        <w:jc w:val="center"/>
        <w:rPr>
          <w:rFonts w:ascii="Arial" w:hAnsi="Arial" w:cs="Arial"/>
          <w:b/>
          <w:sz w:val="24"/>
          <w:szCs w:val="24"/>
        </w:rPr>
      </w:pPr>
      <w:r w:rsidRPr="009F38C9">
        <w:rPr>
          <w:rFonts w:ascii="Arial" w:hAnsi="Arial" w:cs="Arial"/>
          <w:b/>
          <w:sz w:val="24"/>
          <w:szCs w:val="24"/>
        </w:rPr>
        <w:t>METODOLOGÍA:</w:t>
      </w:r>
    </w:p>
    <w:p w:rsidR="00047F6B" w:rsidRDefault="00047F6B" w:rsidP="00047F6B">
      <w:pPr>
        <w:pStyle w:val="Prrafodelista"/>
        <w:spacing w:after="100" w:afterAutospacing="1" w:line="360" w:lineRule="auto"/>
        <w:ind w:left="1080"/>
        <w:jc w:val="center"/>
        <w:rPr>
          <w:rFonts w:ascii="Arial" w:hAnsi="Arial" w:cs="Arial"/>
          <w:b/>
          <w:sz w:val="24"/>
          <w:szCs w:val="24"/>
        </w:rPr>
      </w:pPr>
    </w:p>
    <w:p w:rsidR="00047F6B" w:rsidRPr="00E460B7" w:rsidRDefault="00047F6B" w:rsidP="00047F6B">
      <w:pPr>
        <w:pStyle w:val="Prrafodelista"/>
        <w:spacing w:after="0" w:line="360" w:lineRule="auto"/>
        <w:ind w:left="0"/>
        <w:jc w:val="both"/>
        <w:rPr>
          <w:rFonts w:ascii="Arial" w:hAnsi="Arial" w:cs="Arial"/>
          <w:sz w:val="24"/>
          <w:szCs w:val="24"/>
        </w:rPr>
      </w:pPr>
      <w:r>
        <w:rPr>
          <w:rFonts w:ascii="Arial" w:hAnsi="Arial" w:cs="Arial"/>
          <w:b/>
          <w:sz w:val="24"/>
          <w:szCs w:val="24"/>
        </w:rPr>
        <w:t xml:space="preserve">    </w:t>
      </w:r>
      <w:r w:rsidRPr="009F38C9">
        <w:rPr>
          <w:rFonts w:ascii="Arial" w:hAnsi="Arial" w:cs="Arial"/>
          <w:b/>
          <w:sz w:val="24"/>
          <w:szCs w:val="24"/>
        </w:rPr>
        <w:t>Tipo de Investigación:</w:t>
      </w:r>
      <w:r>
        <w:rPr>
          <w:rFonts w:ascii="Arial" w:hAnsi="Arial" w:cs="Arial"/>
          <w:sz w:val="24"/>
          <w:szCs w:val="24"/>
        </w:rPr>
        <w:t xml:space="preserve"> </w:t>
      </w:r>
    </w:p>
    <w:p w:rsidR="00047F6B" w:rsidRDefault="00047F6B" w:rsidP="00047F6B">
      <w:pPr>
        <w:pStyle w:val="Prrafodelista"/>
        <w:spacing w:after="0" w:line="360" w:lineRule="auto"/>
        <w:ind w:left="284"/>
        <w:jc w:val="both"/>
        <w:rPr>
          <w:rFonts w:ascii="Arial" w:hAnsi="Arial" w:cs="Arial"/>
          <w:b/>
          <w:sz w:val="24"/>
          <w:szCs w:val="24"/>
        </w:rPr>
      </w:pPr>
    </w:p>
    <w:p w:rsidR="00047F6B" w:rsidRDefault="00821CA0" w:rsidP="00047F6B">
      <w:pPr>
        <w:spacing w:line="360" w:lineRule="auto"/>
        <w:ind w:left="284"/>
        <w:jc w:val="both"/>
        <w:rPr>
          <w:rFonts w:ascii="Arial" w:hAnsi="Arial" w:cs="Arial"/>
        </w:rPr>
      </w:pPr>
      <w:r w:rsidRPr="00821CA0">
        <w:rPr>
          <w:rFonts w:ascii="Arial" w:hAnsi="Arial" w:cs="Arial"/>
        </w:rPr>
        <w:t>El estudio se realizo a través de la investigación diagnóstica la cual consiste en un proceso orientado a descubrir los factores o condiciones generales y específicas objetivas y subjetivas de determinados fenómenos naturales de cuya información se descubren posibles causa, efectos, dinámica y alternativas de solución. Es decir que el diseño de investigación utilizado fue el no experimental, pues se realizo sin manipular deliberadamente las variables pues fenómenos a investigar existían como tal y solo se observaron y comprobaron.</w:t>
      </w:r>
    </w:p>
    <w:p w:rsidR="00821CA0" w:rsidRPr="00040A7A" w:rsidRDefault="00821CA0" w:rsidP="00047F6B">
      <w:pPr>
        <w:spacing w:line="360" w:lineRule="auto"/>
        <w:ind w:left="284"/>
        <w:jc w:val="both"/>
        <w:rPr>
          <w:rFonts w:ascii="Arial" w:hAnsi="Arial" w:cs="Arial"/>
        </w:rPr>
      </w:pPr>
    </w:p>
    <w:p w:rsidR="00821CA0" w:rsidRDefault="00047F6B" w:rsidP="00047F6B">
      <w:pPr>
        <w:pStyle w:val="Prrafodelista"/>
        <w:spacing w:line="360" w:lineRule="auto"/>
        <w:ind w:left="284"/>
        <w:jc w:val="both"/>
        <w:rPr>
          <w:rFonts w:ascii="Arial" w:hAnsi="Arial" w:cs="Arial"/>
          <w:sz w:val="24"/>
          <w:szCs w:val="24"/>
        </w:rPr>
      </w:pPr>
      <w:r w:rsidRPr="00040A7A">
        <w:rPr>
          <w:rFonts w:ascii="Arial" w:hAnsi="Arial" w:cs="Arial"/>
          <w:b/>
          <w:sz w:val="24"/>
          <w:szCs w:val="24"/>
        </w:rPr>
        <w:t>Sujetos objetos de la investigación</w:t>
      </w:r>
      <w:r w:rsidRPr="00040A7A">
        <w:rPr>
          <w:rFonts w:ascii="Arial" w:hAnsi="Arial" w:cs="Arial"/>
          <w:sz w:val="24"/>
          <w:szCs w:val="24"/>
        </w:rPr>
        <w:t xml:space="preserve">: </w:t>
      </w:r>
    </w:p>
    <w:p w:rsidR="00047F6B" w:rsidRDefault="00047F6B" w:rsidP="003307FA">
      <w:pPr>
        <w:pStyle w:val="Prrafodelista"/>
        <w:spacing w:line="360" w:lineRule="auto"/>
        <w:ind w:left="284"/>
        <w:jc w:val="both"/>
        <w:rPr>
          <w:rFonts w:ascii="Arial" w:hAnsi="Arial" w:cs="Arial"/>
          <w:sz w:val="24"/>
          <w:szCs w:val="24"/>
        </w:rPr>
      </w:pPr>
      <w:r>
        <w:rPr>
          <w:rFonts w:ascii="Arial" w:hAnsi="Arial" w:cs="Arial"/>
          <w:sz w:val="24"/>
          <w:szCs w:val="24"/>
        </w:rPr>
        <w:t>Para la validación del instrumento participaron 25 sujetos pertenecientes a una empresa pública y una privada del área metropolitana de San Salvador (Alcaldía Municipal de San Salvador y  Las Fajitas S.A de C.V) 10 de ellos del sexo femenino y 15 del sexo masculino, sus edades oscilan entre los 22 y los 45 años de edad y de una condición socioeconómica media.</w:t>
      </w:r>
    </w:p>
    <w:p w:rsidR="00047F6B" w:rsidRDefault="00047F6B" w:rsidP="003307FA">
      <w:pPr>
        <w:pStyle w:val="Prrafodelista"/>
        <w:spacing w:line="360" w:lineRule="auto"/>
        <w:ind w:left="284"/>
        <w:jc w:val="both"/>
        <w:rPr>
          <w:rFonts w:ascii="Arial" w:hAnsi="Arial" w:cs="Arial"/>
          <w:sz w:val="24"/>
          <w:szCs w:val="24"/>
        </w:rPr>
      </w:pPr>
      <w:r w:rsidRPr="00B27DEE">
        <w:rPr>
          <w:rFonts w:ascii="Arial" w:hAnsi="Arial" w:cs="Arial"/>
          <w:sz w:val="24"/>
          <w:szCs w:val="24"/>
        </w:rPr>
        <w:t>Para la investigación final</w:t>
      </w:r>
      <w:r>
        <w:rPr>
          <w:rFonts w:ascii="Arial" w:hAnsi="Arial" w:cs="Arial"/>
          <w:b/>
          <w:sz w:val="24"/>
          <w:szCs w:val="24"/>
        </w:rPr>
        <w:t xml:space="preserve"> </w:t>
      </w:r>
      <w:r w:rsidR="003307FA">
        <w:rPr>
          <w:rFonts w:ascii="Arial" w:hAnsi="Arial" w:cs="Arial"/>
          <w:sz w:val="24"/>
          <w:szCs w:val="24"/>
        </w:rPr>
        <w:t>participaro</w:t>
      </w:r>
      <w:r w:rsidRPr="00040A7A">
        <w:rPr>
          <w:rFonts w:ascii="Arial" w:hAnsi="Arial" w:cs="Arial"/>
          <w:sz w:val="24"/>
          <w:szCs w:val="24"/>
        </w:rPr>
        <w:t>n 1</w:t>
      </w:r>
      <w:r>
        <w:rPr>
          <w:rFonts w:ascii="Arial" w:hAnsi="Arial" w:cs="Arial"/>
          <w:sz w:val="24"/>
          <w:szCs w:val="24"/>
        </w:rPr>
        <w:t>00 sujetos</w:t>
      </w:r>
      <w:r w:rsidRPr="00040A7A">
        <w:rPr>
          <w:rFonts w:ascii="Arial" w:hAnsi="Arial" w:cs="Arial"/>
          <w:sz w:val="24"/>
          <w:szCs w:val="24"/>
        </w:rPr>
        <w:t xml:space="preserve">, empleados/as,  de </w:t>
      </w:r>
      <w:r w:rsidR="003307FA">
        <w:rPr>
          <w:rFonts w:ascii="Arial" w:hAnsi="Arial" w:cs="Arial"/>
          <w:sz w:val="24"/>
          <w:szCs w:val="24"/>
        </w:rPr>
        <w:t>una empresa pública</w:t>
      </w:r>
      <w:r w:rsidRPr="00040A7A">
        <w:rPr>
          <w:rFonts w:ascii="Arial" w:hAnsi="Arial" w:cs="Arial"/>
          <w:sz w:val="24"/>
          <w:szCs w:val="24"/>
        </w:rPr>
        <w:t xml:space="preserve"> y </w:t>
      </w:r>
      <w:r w:rsidR="003307FA">
        <w:rPr>
          <w:rFonts w:ascii="Arial" w:hAnsi="Arial" w:cs="Arial"/>
          <w:sz w:val="24"/>
          <w:szCs w:val="24"/>
        </w:rPr>
        <w:t>una privada (FEDECACES Y CENTRO ESCOLAR TOMÁS CABRERA)</w:t>
      </w:r>
      <w:r>
        <w:rPr>
          <w:rFonts w:ascii="Arial" w:hAnsi="Arial" w:cs="Arial"/>
          <w:sz w:val="24"/>
          <w:szCs w:val="24"/>
        </w:rPr>
        <w:t xml:space="preserve"> </w:t>
      </w:r>
      <w:r w:rsidR="003307FA">
        <w:rPr>
          <w:rFonts w:ascii="Arial" w:hAnsi="Arial" w:cs="Arial"/>
          <w:sz w:val="24"/>
          <w:szCs w:val="24"/>
        </w:rPr>
        <w:t>del área metropolitana de San Salvador, elegida</w:t>
      </w:r>
      <w:r>
        <w:rPr>
          <w:rFonts w:ascii="Arial" w:hAnsi="Arial" w:cs="Arial"/>
          <w:sz w:val="24"/>
          <w:szCs w:val="24"/>
        </w:rPr>
        <w:t xml:space="preserve"> al azar. </w:t>
      </w:r>
      <w:r w:rsidRPr="00040A7A">
        <w:rPr>
          <w:rFonts w:ascii="Arial" w:hAnsi="Arial" w:cs="Arial"/>
          <w:sz w:val="24"/>
          <w:szCs w:val="24"/>
        </w:rPr>
        <w:t>La</w:t>
      </w:r>
      <w:r>
        <w:rPr>
          <w:rFonts w:ascii="Arial" w:hAnsi="Arial" w:cs="Arial"/>
          <w:sz w:val="24"/>
          <w:szCs w:val="24"/>
        </w:rPr>
        <w:t>s</w:t>
      </w:r>
      <w:r w:rsidRPr="00040A7A">
        <w:rPr>
          <w:rFonts w:ascii="Arial" w:hAnsi="Arial" w:cs="Arial"/>
          <w:sz w:val="24"/>
          <w:szCs w:val="24"/>
        </w:rPr>
        <w:t xml:space="preserve"> única</w:t>
      </w:r>
      <w:r>
        <w:rPr>
          <w:rFonts w:ascii="Arial" w:hAnsi="Arial" w:cs="Arial"/>
          <w:sz w:val="24"/>
          <w:szCs w:val="24"/>
        </w:rPr>
        <w:t>s</w:t>
      </w:r>
      <w:r w:rsidRPr="00040A7A">
        <w:rPr>
          <w:rFonts w:ascii="Arial" w:hAnsi="Arial" w:cs="Arial"/>
          <w:sz w:val="24"/>
          <w:szCs w:val="24"/>
        </w:rPr>
        <w:t xml:space="preserve"> característica</w:t>
      </w:r>
      <w:r>
        <w:rPr>
          <w:rFonts w:ascii="Arial" w:hAnsi="Arial" w:cs="Arial"/>
          <w:sz w:val="24"/>
          <w:szCs w:val="24"/>
        </w:rPr>
        <w:t>s</w:t>
      </w:r>
      <w:r w:rsidR="003307FA">
        <w:rPr>
          <w:rFonts w:ascii="Arial" w:hAnsi="Arial" w:cs="Arial"/>
          <w:sz w:val="24"/>
          <w:szCs w:val="24"/>
        </w:rPr>
        <w:t xml:space="preserve"> que debía</w:t>
      </w:r>
      <w:r w:rsidR="003307FA" w:rsidRPr="00040A7A">
        <w:rPr>
          <w:rFonts w:ascii="Arial" w:hAnsi="Arial" w:cs="Arial"/>
          <w:sz w:val="24"/>
          <w:szCs w:val="24"/>
        </w:rPr>
        <w:t>n</w:t>
      </w:r>
      <w:r w:rsidRPr="00040A7A">
        <w:rPr>
          <w:rFonts w:ascii="Arial" w:hAnsi="Arial" w:cs="Arial"/>
          <w:sz w:val="24"/>
          <w:szCs w:val="24"/>
        </w:rPr>
        <w:t xml:space="preserve"> cumplir es que, sus </w:t>
      </w:r>
      <w:r w:rsidR="00BD7ADF">
        <w:rPr>
          <w:rFonts w:ascii="Arial" w:hAnsi="Arial" w:cs="Arial"/>
          <w:sz w:val="24"/>
          <w:szCs w:val="24"/>
        </w:rPr>
        <w:t>edades oscilaran entre los 21 a los 6</w:t>
      </w:r>
      <w:r>
        <w:rPr>
          <w:rFonts w:ascii="Arial" w:hAnsi="Arial" w:cs="Arial"/>
          <w:sz w:val="24"/>
          <w:szCs w:val="24"/>
        </w:rPr>
        <w:t>5</w:t>
      </w:r>
      <w:r w:rsidRPr="00040A7A">
        <w:rPr>
          <w:rFonts w:ascii="Arial" w:hAnsi="Arial" w:cs="Arial"/>
          <w:sz w:val="24"/>
          <w:szCs w:val="24"/>
        </w:rPr>
        <w:t xml:space="preserve"> años</w:t>
      </w:r>
      <w:r w:rsidR="003307FA">
        <w:rPr>
          <w:rFonts w:ascii="Arial" w:hAnsi="Arial" w:cs="Arial"/>
          <w:sz w:val="24"/>
          <w:szCs w:val="24"/>
        </w:rPr>
        <w:t xml:space="preserve"> </w:t>
      </w:r>
      <w:r w:rsidR="003E7ABE">
        <w:rPr>
          <w:rFonts w:ascii="Arial" w:hAnsi="Arial" w:cs="Arial"/>
          <w:sz w:val="24"/>
          <w:szCs w:val="24"/>
        </w:rPr>
        <w:t xml:space="preserve">de edad </w:t>
      </w:r>
      <w:r w:rsidR="003307FA">
        <w:rPr>
          <w:rFonts w:ascii="Arial" w:hAnsi="Arial" w:cs="Arial"/>
          <w:sz w:val="24"/>
          <w:szCs w:val="24"/>
        </w:rPr>
        <w:t xml:space="preserve">y que </w:t>
      </w:r>
      <w:r w:rsidR="003E7ABE">
        <w:rPr>
          <w:rFonts w:ascii="Arial" w:hAnsi="Arial" w:cs="Arial"/>
          <w:sz w:val="24"/>
          <w:szCs w:val="24"/>
        </w:rPr>
        <w:t>tuvieran</w:t>
      </w:r>
      <w:r>
        <w:rPr>
          <w:rFonts w:ascii="Arial" w:hAnsi="Arial" w:cs="Arial"/>
          <w:sz w:val="24"/>
          <w:szCs w:val="24"/>
        </w:rPr>
        <w:t xml:space="preserve"> al menos un año de laborar en la empresa.</w:t>
      </w:r>
    </w:p>
    <w:p w:rsidR="00047F6B" w:rsidRDefault="00047F6B" w:rsidP="00047F6B">
      <w:pPr>
        <w:pStyle w:val="NormalWeb"/>
        <w:spacing w:after="0" w:afterAutospacing="0" w:line="360" w:lineRule="auto"/>
        <w:ind w:firstLine="284"/>
        <w:jc w:val="both"/>
        <w:rPr>
          <w:rFonts w:ascii="Arial" w:hAnsi="Arial" w:cs="Arial"/>
          <w:b/>
          <w:color w:val="000000"/>
        </w:rPr>
      </w:pPr>
      <w:r w:rsidRPr="009F38C9">
        <w:rPr>
          <w:rFonts w:ascii="Arial" w:hAnsi="Arial" w:cs="Arial"/>
          <w:b/>
          <w:color w:val="000000"/>
        </w:rPr>
        <w:t>Método</w:t>
      </w:r>
      <w:r>
        <w:rPr>
          <w:rFonts w:ascii="Arial" w:hAnsi="Arial" w:cs="Arial"/>
          <w:b/>
          <w:color w:val="000000"/>
        </w:rPr>
        <w:t>s</w:t>
      </w:r>
      <w:r w:rsidRPr="009F38C9">
        <w:rPr>
          <w:rFonts w:ascii="Arial" w:hAnsi="Arial" w:cs="Arial"/>
          <w:b/>
          <w:color w:val="000000"/>
        </w:rPr>
        <w:t xml:space="preserve">: </w:t>
      </w:r>
    </w:p>
    <w:p w:rsidR="00047F6B" w:rsidRDefault="00047F6B" w:rsidP="00047F6B">
      <w:pPr>
        <w:pStyle w:val="Prrafodelista"/>
        <w:ind w:left="644"/>
        <w:rPr>
          <w:rFonts w:ascii="Arial" w:hAnsi="Arial" w:cs="Arial"/>
          <w:b/>
          <w:color w:val="000000"/>
          <w:sz w:val="24"/>
          <w:szCs w:val="24"/>
        </w:rPr>
      </w:pPr>
    </w:p>
    <w:p w:rsidR="00047F6B" w:rsidRDefault="00047F6B" w:rsidP="00047F6B">
      <w:pPr>
        <w:pStyle w:val="Prrafodelista"/>
        <w:numPr>
          <w:ilvl w:val="0"/>
          <w:numId w:val="4"/>
        </w:numPr>
        <w:rPr>
          <w:rFonts w:ascii="Arial" w:hAnsi="Arial" w:cs="Arial"/>
          <w:b/>
          <w:color w:val="000000"/>
          <w:sz w:val="24"/>
          <w:szCs w:val="24"/>
        </w:rPr>
      </w:pPr>
      <w:r w:rsidRPr="00CD6BBF">
        <w:rPr>
          <w:rFonts w:ascii="Arial" w:hAnsi="Arial" w:cs="Arial"/>
          <w:b/>
          <w:color w:val="000000"/>
          <w:sz w:val="24"/>
          <w:szCs w:val="24"/>
        </w:rPr>
        <w:t>La Observación</w:t>
      </w:r>
      <w:r>
        <w:rPr>
          <w:rFonts w:ascii="Arial" w:hAnsi="Arial" w:cs="Arial"/>
          <w:b/>
          <w:color w:val="000000"/>
          <w:sz w:val="24"/>
          <w:szCs w:val="24"/>
        </w:rPr>
        <w:t>.</w:t>
      </w:r>
    </w:p>
    <w:p w:rsidR="00047F6B" w:rsidRPr="00CD6BBF" w:rsidRDefault="00047F6B" w:rsidP="00047F6B">
      <w:pPr>
        <w:pStyle w:val="Prrafodelista"/>
        <w:ind w:left="644"/>
        <w:rPr>
          <w:rFonts w:ascii="Arial" w:hAnsi="Arial" w:cs="Arial"/>
          <w:b/>
          <w:color w:val="000000"/>
          <w:sz w:val="24"/>
          <w:szCs w:val="24"/>
        </w:rPr>
      </w:pPr>
    </w:p>
    <w:p w:rsidR="00047F6B" w:rsidRDefault="00047F6B" w:rsidP="00047F6B">
      <w:pPr>
        <w:spacing w:line="360" w:lineRule="auto"/>
        <w:ind w:left="720"/>
        <w:jc w:val="both"/>
        <w:rPr>
          <w:rFonts w:ascii="Arial" w:hAnsi="Arial" w:cs="Arial"/>
        </w:rPr>
      </w:pPr>
      <w:r w:rsidRPr="001E4721">
        <w:rPr>
          <w:rFonts w:ascii="Arial" w:hAnsi="Arial" w:cs="Arial"/>
        </w:rPr>
        <w:t>Es</w:t>
      </w:r>
      <w:r>
        <w:rPr>
          <w:rFonts w:ascii="Arial" w:hAnsi="Arial" w:cs="Arial"/>
        </w:rPr>
        <w:t>te</w:t>
      </w:r>
      <w:r w:rsidRPr="001E4721">
        <w:rPr>
          <w:rFonts w:ascii="Arial" w:hAnsi="Arial" w:cs="Arial"/>
        </w:rPr>
        <w:t xml:space="preserve"> consiste en observar atenta</w:t>
      </w:r>
      <w:r>
        <w:rPr>
          <w:rFonts w:ascii="Arial" w:hAnsi="Arial" w:cs="Arial"/>
        </w:rPr>
        <w:t xml:space="preserve"> y directamente </w:t>
      </w:r>
      <w:r w:rsidRPr="001E4721">
        <w:rPr>
          <w:rFonts w:ascii="Arial" w:hAnsi="Arial" w:cs="Arial"/>
        </w:rPr>
        <w:t>el fenómeno</w:t>
      </w:r>
      <w:r>
        <w:rPr>
          <w:rFonts w:ascii="Arial" w:hAnsi="Arial" w:cs="Arial"/>
        </w:rPr>
        <w:t xml:space="preserve"> científico</w:t>
      </w:r>
      <w:r w:rsidRPr="001E4721">
        <w:rPr>
          <w:rFonts w:ascii="Arial" w:hAnsi="Arial" w:cs="Arial"/>
        </w:rPr>
        <w:t>, hecho o caso a investigar, tomar información y registrarla para su posterior análisis</w:t>
      </w:r>
      <w:r>
        <w:rPr>
          <w:rFonts w:ascii="Arial" w:hAnsi="Arial" w:cs="Arial"/>
        </w:rPr>
        <w:t xml:space="preserve">; proceso que se </w:t>
      </w:r>
      <w:r w:rsidRPr="001E4721">
        <w:rPr>
          <w:rFonts w:ascii="Arial" w:hAnsi="Arial" w:cs="Arial"/>
        </w:rPr>
        <w:t xml:space="preserve">realiza con grupos humanos previamente </w:t>
      </w:r>
      <w:r w:rsidRPr="001E4721">
        <w:rPr>
          <w:rFonts w:ascii="Arial" w:hAnsi="Arial" w:cs="Arial"/>
        </w:rPr>
        <w:lastRenderedPageBreak/>
        <w:t>determinados, para observar sus comportamientos y actitudes</w:t>
      </w:r>
      <w:r>
        <w:rPr>
          <w:rFonts w:ascii="Arial" w:hAnsi="Arial" w:cs="Arial"/>
        </w:rPr>
        <w:t>, en relación al fenómeno en estudio.</w:t>
      </w:r>
      <w:r w:rsidRPr="001E4721">
        <w:rPr>
          <w:rFonts w:ascii="Arial" w:hAnsi="Arial" w:cs="Arial"/>
        </w:rPr>
        <w:t xml:space="preserve"> </w:t>
      </w:r>
    </w:p>
    <w:p w:rsidR="00047F6B" w:rsidRDefault="00047F6B" w:rsidP="00047F6B">
      <w:pPr>
        <w:pStyle w:val="Prrafodelista"/>
        <w:ind w:left="1080"/>
        <w:rPr>
          <w:rFonts w:ascii="Arial" w:hAnsi="Arial" w:cs="Arial"/>
          <w:color w:val="000000"/>
          <w:lang w:val="es-ES"/>
        </w:rPr>
      </w:pPr>
    </w:p>
    <w:p w:rsidR="00047F6B" w:rsidRDefault="00047F6B" w:rsidP="00047F6B">
      <w:pPr>
        <w:pStyle w:val="Prrafodelista"/>
        <w:numPr>
          <w:ilvl w:val="0"/>
          <w:numId w:val="4"/>
        </w:numPr>
        <w:rPr>
          <w:rFonts w:ascii="Arial" w:hAnsi="Arial" w:cs="Arial"/>
          <w:b/>
          <w:color w:val="000000"/>
          <w:sz w:val="24"/>
          <w:szCs w:val="24"/>
        </w:rPr>
      </w:pPr>
      <w:r w:rsidRPr="001271AE">
        <w:rPr>
          <w:rFonts w:ascii="Arial" w:hAnsi="Arial" w:cs="Arial"/>
          <w:b/>
          <w:color w:val="000000"/>
          <w:sz w:val="24"/>
          <w:szCs w:val="24"/>
        </w:rPr>
        <w:t>La Entrevista</w:t>
      </w:r>
      <w:r>
        <w:rPr>
          <w:rFonts w:ascii="Arial" w:hAnsi="Arial" w:cs="Arial"/>
          <w:b/>
          <w:color w:val="000000"/>
          <w:sz w:val="24"/>
          <w:szCs w:val="24"/>
        </w:rPr>
        <w:t>.</w:t>
      </w:r>
    </w:p>
    <w:p w:rsidR="00047F6B" w:rsidRDefault="00047F6B" w:rsidP="00047F6B">
      <w:pPr>
        <w:pStyle w:val="Prrafodelista"/>
        <w:ind w:left="644"/>
        <w:rPr>
          <w:rFonts w:ascii="Arial" w:hAnsi="Arial" w:cs="Arial"/>
          <w:b/>
          <w:color w:val="000000"/>
          <w:sz w:val="24"/>
          <w:szCs w:val="24"/>
        </w:rPr>
      </w:pPr>
    </w:p>
    <w:p w:rsidR="00047F6B" w:rsidRPr="00040BD0" w:rsidRDefault="00047F6B" w:rsidP="00047F6B">
      <w:pPr>
        <w:pStyle w:val="Prrafodelista"/>
        <w:spacing w:line="360" w:lineRule="auto"/>
        <w:ind w:left="644"/>
        <w:jc w:val="both"/>
        <w:rPr>
          <w:rFonts w:ascii="Arial" w:hAnsi="Arial" w:cs="Arial"/>
          <w:b/>
          <w:color w:val="000000"/>
          <w:sz w:val="24"/>
          <w:szCs w:val="24"/>
        </w:rPr>
      </w:pPr>
      <w:r w:rsidRPr="00040BD0">
        <w:rPr>
          <w:rFonts w:ascii="Arial" w:hAnsi="Arial" w:cs="Arial"/>
          <w:sz w:val="24"/>
          <w:szCs w:val="24"/>
          <w:lang w:val="es-ES"/>
        </w:rPr>
        <w:t>Es un acto de comunicación oral o escrita que se establece entre dos o más personas (el entrevistador y el entrevistado o los entrevistados), en el cual se pretende obtener una información o una opinión, o bien para conocer la personalidad, explorar el carácter, la conducta y comportamiento de un determinado grupo de personas; en forma individual o colectiva, atendiendo a los fines y objetivos de una investigación.</w:t>
      </w:r>
    </w:p>
    <w:p w:rsidR="00047F6B" w:rsidRPr="001271AE" w:rsidRDefault="00047F6B" w:rsidP="00047F6B">
      <w:pPr>
        <w:pStyle w:val="Prrafodelista"/>
        <w:ind w:left="1080"/>
        <w:rPr>
          <w:rFonts w:ascii="Arial" w:hAnsi="Arial" w:cs="Arial"/>
          <w:b/>
          <w:color w:val="000000"/>
          <w:sz w:val="24"/>
          <w:szCs w:val="24"/>
        </w:rPr>
      </w:pPr>
    </w:p>
    <w:p w:rsidR="00047F6B" w:rsidRDefault="00047F6B" w:rsidP="00047F6B">
      <w:pPr>
        <w:pStyle w:val="Prrafodelista"/>
        <w:numPr>
          <w:ilvl w:val="0"/>
          <w:numId w:val="4"/>
        </w:numPr>
        <w:rPr>
          <w:rFonts w:ascii="Arial" w:hAnsi="Arial" w:cs="Arial"/>
          <w:b/>
          <w:color w:val="000000"/>
          <w:sz w:val="24"/>
          <w:szCs w:val="24"/>
        </w:rPr>
      </w:pPr>
      <w:r w:rsidRPr="001271AE">
        <w:rPr>
          <w:rFonts w:ascii="Arial" w:hAnsi="Arial" w:cs="Arial"/>
          <w:b/>
          <w:color w:val="000000"/>
          <w:sz w:val="24"/>
          <w:szCs w:val="24"/>
        </w:rPr>
        <w:t>La Encuesta</w:t>
      </w:r>
      <w:r>
        <w:rPr>
          <w:rFonts w:ascii="Arial" w:hAnsi="Arial" w:cs="Arial"/>
          <w:b/>
          <w:color w:val="000000"/>
          <w:sz w:val="24"/>
          <w:szCs w:val="24"/>
        </w:rPr>
        <w:t>.</w:t>
      </w:r>
    </w:p>
    <w:p w:rsidR="00047F6B" w:rsidRPr="001271AE" w:rsidRDefault="00047F6B" w:rsidP="00047F6B">
      <w:pPr>
        <w:pStyle w:val="Prrafodelista"/>
        <w:ind w:left="644"/>
        <w:rPr>
          <w:rFonts w:ascii="Arial" w:hAnsi="Arial" w:cs="Arial"/>
          <w:b/>
          <w:color w:val="000000"/>
          <w:sz w:val="24"/>
          <w:szCs w:val="24"/>
        </w:rPr>
      </w:pPr>
    </w:p>
    <w:p w:rsidR="00047F6B" w:rsidRPr="001271AE" w:rsidRDefault="00047F6B" w:rsidP="00047F6B">
      <w:pPr>
        <w:pStyle w:val="Prrafodelista"/>
        <w:spacing w:line="360" w:lineRule="auto"/>
        <w:jc w:val="both"/>
        <w:rPr>
          <w:rFonts w:ascii="Arial" w:hAnsi="Arial" w:cs="Arial"/>
          <w:sz w:val="24"/>
          <w:szCs w:val="24"/>
        </w:rPr>
      </w:pPr>
      <w:r w:rsidRPr="001271AE">
        <w:rPr>
          <w:rFonts w:ascii="Arial" w:hAnsi="Arial" w:cs="Arial"/>
          <w:sz w:val="24"/>
          <w:szCs w:val="24"/>
          <w:lang w:val="es-MX"/>
        </w:rPr>
        <w:t xml:space="preserve">La encuesta es un instrumento de investigación, que sirve para obtener información representativa de un grupo de personas, en relación a hechos o fenómenos de la realidad, que están siendo investigados. </w:t>
      </w:r>
    </w:p>
    <w:p w:rsidR="00047F6B" w:rsidRPr="001271AE" w:rsidRDefault="00047F6B" w:rsidP="00047F6B">
      <w:pPr>
        <w:pStyle w:val="Prrafodelista"/>
        <w:ind w:left="1080"/>
        <w:rPr>
          <w:rFonts w:ascii="Arial" w:hAnsi="Arial" w:cs="Arial"/>
          <w:color w:val="000000"/>
          <w:sz w:val="24"/>
          <w:szCs w:val="24"/>
        </w:rPr>
      </w:pPr>
    </w:p>
    <w:p w:rsidR="00047F6B" w:rsidRPr="001271AE" w:rsidRDefault="00047F6B" w:rsidP="00047F6B">
      <w:pPr>
        <w:pStyle w:val="Prrafodelista"/>
        <w:ind w:left="1080"/>
        <w:rPr>
          <w:rFonts w:ascii="Arial" w:hAnsi="Arial" w:cs="Arial"/>
          <w:color w:val="000000"/>
          <w:sz w:val="24"/>
          <w:szCs w:val="24"/>
        </w:rPr>
      </w:pPr>
    </w:p>
    <w:p w:rsidR="00047F6B" w:rsidRPr="001271AE" w:rsidRDefault="00047F6B" w:rsidP="00047F6B">
      <w:pPr>
        <w:pStyle w:val="Prrafodelista"/>
        <w:ind w:left="0" w:firstLine="426"/>
        <w:rPr>
          <w:rFonts w:ascii="Arial" w:hAnsi="Arial" w:cs="Arial"/>
          <w:color w:val="000000"/>
          <w:sz w:val="24"/>
          <w:szCs w:val="24"/>
        </w:rPr>
      </w:pPr>
      <w:r w:rsidRPr="001271AE">
        <w:rPr>
          <w:rFonts w:ascii="Arial" w:hAnsi="Arial" w:cs="Arial"/>
          <w:b/>
          <w:color w:val="000000"/>
          <w:sz w:val="24"/>
          <w:szCs w:val="24"/>
        </w:rPr>
        <w:t>Técnica:</w:t>
      </w:r>
    </w:p>
    <w:p w:rsidR="00047F6B" w:rsidRPr="001271AE" w:rsidRDefault="00047F6B" w:rsidP="00047F6B">
      <w:pPr>
        <w:pStyle w:val="Prrafodelista"/>
        <w:ind w:left="765"/>
        <w:rPr>
          <w:rFonts w:ascii="Arial" w:hAnsi="Arial" w:cs="Arial"/>
          <w:color w:val="000000"/>
          <w:sz w:val="24"/>
          <w:szCs w:val="24"/>
        </w:rPr>
      </w:pPr>
    </w:p>
    <w:p w:rsidR="00047F6B" w:rsidRPr="001271AE" w:rsidRDefault="00047F6B" w:rsidP="00047F6B">
      <w:pPr>
        <w:pStyle w:val="Prrafodelista"/>
        <w:numPr>
          <w:ilvl w:val="0"/>
          <w:numId w:val="5"/>
        </w:numPr>
        <w:rPr>
          <w:rFonts w:ascii="Arial" w:hAnsi="Arial" w:cs="Arial"/>
          <w:b/>
          <w:color w:val="000000"/>
          <w:sz w:val="24"/>
          <w:szCs w:val="24"/>
        </w:rPr>
      </w:pPr>
      <w:r w:rsidRPr="001271AE">
        <w:rPr>
          <w:rFonts w:ascii="Arial" w:hAnsi="Arial" w:cs="Arial"/>
          <w:b/>
          <w:color w:val="000000"/>
          <w:sz w:val="24"/>
          <w:szCs w:val="24"/>
        </w:rPr>
        <w:t>Entrevista dirigida</w:t>
      </w:r>
    </w:p>
    <w:p w:rsidR="00047F6B" w:rsidRPr="001271AE" w:rsidRDefault="00047F6B" w:rsidP="00047F6B">
      <w:pPr>
        <w:pStyle w:val="Prrafodelista"/>
        <w:ind w:left="1080"/>
        <w:jc w:val="both"/>
        <w:rPr>
          <w:rFonts w:ascii="Arial" w:hAnsi="Arial" w:cs="Arial"/>
          <w:color w:val="000000"/>
          <w:sz w:val="24"/>
          <w:szCs w:val="24"/>
        </w:rPr>
      </w:pPr>
    </w:p>
    <w:p w:rsidR="00047F6B" w:rsidRPr="001271AE" w:rsidRDefault="00047F6B" w:rsidP="00047F6B">
      <w:pPr>
        <w:pStyle w:val="Prrafodelista"/>
        <w:spacing w:line="360" w:lineRule="auto"/>
        <w:jc w:val="both"/>
        <w:rPr>
          <w:rFonts w:ascii="Arial" w:hAnsi="Arial" w:cs="Arial"/>
          <w:color w:val="000000"/>
          <w:sz w:val="24"/>
          <w:szCs w:val="24"/>
        </w:rPr>
      </w:pPr>
      <w:r w:rsidRPr="001271AE">
        <w:rPr>
          <w:rFonts w:ascii="Arial" w:hAnsi="Arial" w:cs="Arial"/>
          <w:color w:val="000000"/>
          <w:sz w:val="24"/>
          <w:szCs w:val="24"/>
        </w:rPr>
        <w:t>La entrevista dirigida, se caracteriza por contener preguntas concretas, que responden al fenómeno en estudio; y a la vez sus enunciados permiten que las personas entrevistadas respondan con mayor soltura y que a la vez, no se les dificulte especificar, sobre el factor o área explorada, al momento de brindar la opinión solicitada.</w:t>
      </w:r>
    </w:p>
    <w:p w:rsidR="00047F6B" w:rsidRPr="001271AE" w:rsidRDefault="00047F6B" w:rsidP="00047F6B">
      <w:pPr>
        <w:pStyle w:val="Prrafodelista"/>
        <w:ind w:left="0"/>
        <w:rPr>
          <w:rFonts w:ascii="Arial" w:hAnsi="Arial" w:cs="Arial"/>
          <w:color w:val="000000"/>
          <w:sz w:val="24"/>
          <w:szCs w:val="24"/>
        </w:rPr>
      </w:pPr>
    </w:p>
    <w:p w:rsidR="00047F6B" w:rsidRDefault="00047F6B" w:rsidP="00047F6B">
      <w:pPr>
        <w:pStyle w:val="Prrafodelista"/>
        <w:numPr>
          <w:ilvl w:val="0"/>
          <w:numId w:val="5"/>
        </w:numPr>
        <w:rPr>
          <w:rFonts w:ascii="Arial" w:hAnsi="Arial" w:cs="Arial"/>
          <w:b/>
          <w:color w:val="000000"/>
          <w:sz w:val="24"/>
          <w:szCs w:val="24"/>
        </w:rPr>
      </w:pPr>
      <w:r w:rsidRPr="001271AE">
        <w:rPr>
          <w:rFonts w:ascii="Arial" w:hAnsi="Arial" w:cs="Arial"/>
          <w:b/>
          <w:color w:val="000000"/>
          <w:sz w:val="24"/>
          <w:szCs w:val="24"/>
        </w:rPr>
        <w:t>Observación directa o dirigida</w:t>
      </w:r>
      <w:r>
        <w:rPr>
          <w:rFonts w:ascii="Arial" w:hAnsi="Arial" w:cs="Arial"/>
          <w:b/>
          <w:color w:val="000000"/>
          <w:sz w:val="24"/>
          <w:szCs w:val="24"/>
        </w:rPr>
        <w:t>.</w:t>
      </w:r>
    </w:p>
    <w:p w:rsidR="00047F6B" w:rsidRDefault="00047F6B" w:rsidP="00047F6B">
      <w:pPr>
        <w:pStyle w:val="Prrafodelista"/>
        <w:ind w:left="786"/>
        <w:rPr>
          <w:rFonts w:ascii="Arial" w:hAnsi="Arial" w:cs="Arial"/>
          <w:b/>
          <w:color w:val="000000"/>
          <w:sz w:val="24"/>
          <w:szCs w:val="24"/>
        </w:rPr>
      </w:pPr>
    </w:p>
    <w:p w:rsidR="00047F6B" w:rsidRDefault="00047F6B" w:rsidP="00047F6B">
      <w:pPr>
        <w:pStyle w:val="Prrafodelista"/>
        <w:spacing w:line="360" w:lineRule="auto"/>
        <w:ind w:left="786"/>
        <w:jc w:val="both"/>
        <w:rPr>
          <w:rFonts w:ascii="Arial" w:hAnsi="Arial" w:cs="Arial"/>
          <w:color w:val="000000"/>
          <w:sz w:val="24"/>
          <w:szCs w:val="24"/>
        </w:rPr>
      </w:pPr>
      <w:r w:rsidRPr="00040BD0">
        <w:rPr>
          <w:rFonts w:ascii="Arial" w:hAnsi="Arial" w:cs="Arial"/>
          <w:color w:val="000000"/>
          <w:sz w:val="24"/>
          <w:szCs w:val="24"/>
        </w:rPr>
        <w:t xml:space="preserve">Se le llama directa, pues las observaciones de los  hechos, se llevan a cabo, directamente donde ocurren, es decir en el ambiente natural, en el cual tienen lugar las interacciones, relaciones, conductas y </w:t>
      </w:r>
      <w:r w:rsidRPr="00040BD0">
        <w:rPr>
          <w:rFonts w:ascii="Arial" w:hAnsi="Arial" w:cs="Arial"/>
          <w:color w:val="000000"/>
          <w:sz w:val="24"/>
          <w:szCs w:val="24"/>
        </w:rPr>
        <w:lastRenderedPageBreak/>
        <w:t>comportamientos, que de determinados grupos humanos, se pretende investigar.</w:t>
      </w:r>
    </w:p>
    <w:p w:rsidR="00047F6B" w:rsidRDefault="00047F6B" w:rsidP="00047F6B">
      <w:pPr>
        <w:pStyle w:val="Prrafodelista"/>
        <w:spacing w:line="360" w:lineRule="auto"/>
        <w:ind w:left="786"/>
        <w:rPr>
          <w:rFonts w:ascii="Arial" w:hAnsi="Arial" w:cs="Arial"/>
          <w:b/>
          <w:color w:val="000000"/>
          <w:sz w:val="24"/>
          <w:szCs w:val="24"/>
        </w:rPr>
      </w:pPr>
    </w:p>
    <w:p w:rsidR="00047F6B" w:rsidRDefault="00047F6B" w:rsidP="00047F6B">
      <w:pPr>
        <w:pStyle w:val="Prrafodelista"/>
        <w:numPr>
          <w:ilvl w:val="0"/>
          <w:numId w:val="5"/>
        </w:numPr>
        <w:spacing w:line="360" w:lineRule="auto"/>
        <w:jc w:val="both"/>
        <w:rPr>
          <w:rFonts w:ascii="Arial" w:hAnsi="Arial" w:cs="Arial"/>
          <w:b/>
          <w:color w:val="000000"/>
          <w:sz w:val="24"/>
          <w:szCs w:val="24"/>
        </w:rPr>
      </w:pPr>
      <w:r>
        <w:rPr>
          <w:rFonts w:ascii="Arial" w:hAnsi="Arial" w:cs="Arial"/>
          <w:b/>
          <w:color w:val="000000"/>
          <w:sz w:val="24"/>
          <w:szCs w:val="24"/>
        </w:rPr>
        <w:t>Encuesta</w:t>
      </w:r>
      <w:r w:rsidRPr="00B51866">
        <w:rPr>
          <w:rFonts w:ascii="Arial" w:hAnsi="Arial" w:cs="Arial"/>
          <w:b/>
          <w:color w:val="000000"/>
          <w:sz w:val="24"/>
          <w:szCs w:val="24"/>
        </w:rPr>
        <w:t xml:space="preserve"> estructurada.</w:t>
      </w:r>
    </w:p>
    <w:p w:rsidR="009950B7" w:rsidRDefault="009950B7" w:rsidP="009950B7">
      <w:pPr>
        <w:pStyle w:val="Prrafodelista"/>
        <w:spacing w:line="360" w:lineRule="auto"/>
        <w:ind w:left="786"/>
        <w:jc w:val="both"/>
        <w:rPr>
          <w:rFonts w:ascii="Arial" w:hAnsi="Arial" w:cs="Arial"/>
          <w:b/>
          <w:color w:val="000000"/>
          <w:sz w:val="24"/>
          <w:szCs w:val="24"/>
        </w:rPr>
      </w:pPr>
    </w:p>
    <w:p w:rsidR="00047F6B" w:rsidRPr="003307FA" w:rsidRDefault="00047F6B" w:rsidP="00047F6B">
      <w:pPr>
        <w:pStyle w:val="Prrafodelista"/>
        <w:spacing w:line="360" w:lineRule="auto"/>
        <w:ind w:left="786"/>
        <w:jc w:val="both"/>
        <w:rPr>
          <w:rStyle w:val="apple-converted-space"/>
          <w:rFonts w:ascii="Arial" w:hAnsi="Arial" w:cs="Arial"/>
          <w:color w:val="000000"/>
          <w:sz w:val="24"/>
          <w:szCs w:val="24"/>
        </w:rPr>
      </w:pPr>
      <w:r w:rsidRPr="009342F9">
        <w:rPr>
          <w:rFonts w:ascii="Arial" w:hAnsi="Arial" w:cs="Arial"/>
          <w:color w:val="000000"/>
          <w:sz w:val="24"/>
          <w:szCs w:val="24"/>
        </w:rPr>
        <w:t>Es</w:t>
      </w:r>
      <w:r w:rsidRPr="009342F9">
        <w:rPr>
          <w:rStyle w:val="apple-converted-space"/>
          <w:rFonts w:ascii="Arial" w:hAnsi="Arial" w:cs="Arial"/>
          <w:color w:val="000000"/>
        </w:rPr>
        <w:t> </w:t>
      </w:r>
      <w:r w:rsidRPr="009342F9">
        <w:rPr>
          <w:rStyle w:val="nfasis"/>
          <w:rFonts w:ascii="Arial" w:hAnsi="Arial" w:cs="Arial"/>
          <w:color w:val="000000"/>
          <w:sz w:val="24"/>
          <w:szCs w:val="24"/>
        </w:rPr>
        <w:t>estructurada</w:t>
      </w:r>
      <w:r w:rsidRPr="009342F9">
        <w:rPr>
          <w:rFonts w:ascii="Arial" w:hAnsi="Arial" w:cs="Arial"/>
          <w:i/>
          <w:color w:val="000000"/>
          <w:sz w:val="24"/>
          <w:szCs w:val="24"/>
        </w:rPr>
        <w:t>,</w:t>
      </w:r>
      <w:r w:rsidRPr="009342F9">
        <w:rPr>
          <w:rFonts w:ascii="Arial" w:hAnsi="Arial" w:cs="Arial"/>
          <w:color w:val="000000"/>
          <w:sz w:val="24"/>
          <w:szCs w:val="24"/>
        </w:rPr>
        <w:t xml:space="preserve"> cuando está compuesta de listas</w:t>
      </w:r>
      <w:r>
        <w:rPr>
          <w:rFonts w:ascii="Arial" w:hAnsi="Arial" w:cs="Arial"/>
          <w:color w:val="000000"/>
          <w:sz w:val="24"/>
          <w:szCs w:val="24"/>
        </w:rPr>
        <w:t xml:space="preserve"> formales de preguntas que se</w:t>
      </w:r>
      <w:r w:rsidRPr="009342F9">
        <w:rPr>
          <w:rFonts w:ascii="Arial" w:hAnsi="Arial" w:cs="Arial"/>
          <w:color w:val="000000"/>
          <w:sz w:val="24"/>
          <w:szCs w:val="24"/>
        </w:rPr>
        <w:t xml:space="preserve"> formulan a todos por igual.</w:t>
      </w:r>
      <w:r w:rsidRPr="009342F9">
        <w:rPr>
          <w:rStyle w:val="apple-converted-space"/>
          <w:rFonts w:ascii="Arial" w:hAnsi="Arial" w:cs="Arial"/>
          <w:color w:val="000000"/>
        </w:rPr>
        <w:t> </w:t>
      </w:r>
      <w:r w:rsidRPr="003307FA">
        <w:rPr>
          <w:rStyle w:val="apple-converted-space"/>
          <w:rFonts w:ascii="Arial" w:hAnsi="Arial" w:cs="Arial"/>
          <w:color w:val="000000"/>
          <w:sz w:val="24"/>
          <w:szCs w:val="24"/>
        </w:rPr>
        <w:t xml:space="preserve">Es decir, es una forma específica de recopilar información sobre el fenómeno de investigación. </w:t>
      </w:r>
    </w:p>
    <w:p w:rsidR="00047F6B" w:rsidRDefault="00047F6B" w:rsidP="00047F6B">
      <w:pPr>
        <w:rPr>
          <w:rFonts w:ascii="Arial" w:hAnsi="Arial" w:cs="Arial"/>
          <w:color w:val="000000"/>
        </w:rPr>
      </w:pPr>
    </w:p>
    <w:p w:rsidR="00047F6B" w:rsidRPr="003A1695" w:rsidRDefault="00047F6B" w:rsidP="00047F6B">
      <w:pPr>
        <w:pStyle w:val="Prrafodelista"/>
        <w:ind w:left="0" w:firstLine="426"/>
        <w:rPr>
          <w:rFonts w:ascii="Arial" w:hAnsi="Arial" w:cs="Arial"/>
          <w:b/>
          <w:color w:val="000000"/>
        </w:rPr>
      </w:pPr>
      <w:r w:rsidRPr="001271AE">
        <w:rPr>
          <w:rFonts w:ascii="Arial" w:hAnsi="Arial" w:cs="Arial"/>
          <w:b/>
          <w:color w:val="000000"/>
          <w:sz w:val="24"/>
          <w:szCs w:val="24"/>
        </w:rPr>
        <w:t>Instrumentos</w:t>
      </w:r>
      <w:r w:rsidRPr="003A1695">
        <w:rPr>
          <w:rFonts w:ascii="Arial" w:hAnsi="Arial" w:cs="Arial"/>
          <w:b/>
          <w:color w:val="000000"/>
        </w:rPr>
        <w:t>:</w:t>
      </w:r>
    </w:p>
    <w:p w:rsidR="00047F6B" w:rsidRDefault="00047F6B" w:rsidP="00047F6B">
      <w:pPr>
        <w:pStyle w:val="Prrafodelista"/>
        <w:ind w:left="1080"/>
        <w:rPr>
          <w:rFonts w:ascii="Arial" w:hAnsi="Arial" w:cs="Arial"/>
          <w:color w:val="000000"/>
        </w:rPr>
      </w:pPr>
    </w:p>
    <w:p w:rsidR="00047F6B" w:rsidRPr="009950B7" w:rsidRDefault="00047F6B" w:rsidP="002C6773">
      <w:pPr>
        <w:pStyle w:val="Prrafodelista"/>
        <w:numPr>
          <w:ilvl w:val="0"/>
          <w:numId w:val="8"/>
        </w:numPr>
        <w:spacing w:line="360" w:lineRule="auto"/>
        <w:jc w:val="both"/>
        <w:rPr>
          <w:rFonts w:ascii="Arial" w:hAnsi="Arial" w:cs="Arial"/>
          <w:color w:val="000000"/>
          <w:sz w:val="24"/>
          <w:szCs w:val="24"/>
        </w:rPr>
      </w:pPr>
      <w:r w:rsidRPr="001271AE">
        <w:rPr>
          <w:rFonts w:ascii="Arial" w:hAnsi="Arial" w:cs="Arial"/>
          <w:b/>
          <w:color w:val="000000"/>
          <w:sz w:val="24"/>
          <w:szCs w:val="24"/>
        </w:rPr>
        <w:t>Cuestionario</w:t>
      </w:r>
      <w:r>
        <w:rPr>
          <w:rFonts w:ascii="Arial" w:hAnsi="Arial" w:cs="Arial"/>
          <w:b/>
          <w:color w:val="000000"/>
          <w:sz w:val="24"/>
          <w:szCs w:val="24"/>
        </w:rPr>
        <w:t>.</w:t>
      </w:r>
    </w:p>
    <w:p w:rsidR="009950B7" w:rsidRPr="00040BD0" w:rsidRDefault="009950B7" w:rsidP="009950B7">
      <w:pPr>
        <w:pStyle w:val="Prrafodelista"/>
        <w:spacing w:line="360" w:lineRule="auto"/>
        <w:ind w:left="785"/>
        <w:jc w:val="both"/>
        <w:rPr>
          <w:rFonts w:ascii="Arial" w:hAnsi="Arial" w:cs="Arial"/>
          <w:color w:val="000000"/>
          <w:sz w:val="24"/>
          <w:szCs w:val="24"/>
        </w:rPr>
      </w:pPr>
    </w:p>
    <w:p w:rsidR="00047F6B" w:rsidRDefault="00047F6B" w:rsidP="00047F6B">
      <w:pPr>
        <w:pStyle w:val="Prrafodelista"/>
        <w:spacing w:line="360" w:lineRule="auto"/>
        <w:ind w:left="786"/>
        <w:jc w:val="both"/>
        <w:rPr>
          <w:rFonts w:ascii="Arial" w:hAnsi="Arial" w:cs="Arial"/>
          <w:bCs/>
          <w:iCs/>
          <w:sz w:val="24"/>
          <w:szCs w:val="24"/>
        </w:rPr>
      </w:pPr>
      <w:r>
        <w:rPr>
          <w:rFonts w:ascii="Arial" w:hAnsi="Arial" w:cs="Arial"/>
          <w:bCs/>
          <w:iCs/>
          <w:sz w:val="24"/>
          <w:szCs w:val="24"/>
        </w:rPr>
        <w:t>El cuestionario d</w:t>
      </w:r>
      <w:r w:rsidR="003307FA">
        <w:rPr>
          <w:rFonts w:ascii="Arial" w:hAnsi="Arial" w:cs="Arial"/>
          <w:bCs/>
          <w:iCs/>
          <w:sz w:val="24"/>
          <w:szCs w:val="24"/>
        </w:rPr>
        <w:t>iseñado para la investigación fue</w:t>
      </w:r>
      <w:r>
        <w:rPr>
          <w:rFonts w:ascii="Arial" w:hAnsi="Arial" w:cs="Arial"/>
          <w:bCs/>
          <w:iCs/>
          <w:sz w:val="24"/>
          <w:szCs w:val="24"/>
        </w:rPr>
        <w:t xml:space="preserve"> una escala tipo </w:t>
      </w:r>
      <w:r w:rsidRPr="00E92999">
        <w:rPr>
          <w:rFonts w:ascii="Arial" w:hAnsi="Arial" w:cs="Arial"/>
          <w:b/>
          <w:bCs/>
          <w:i/>
          <w:iCs/>
          <w:sz w:val="24"/>
          <w:szCs w:val="24"/>
        </w:rPr>
        <w:t>Likert</w:t>
      </w:r>
      <w:r>
        <w:rPr>
          <w:rFonts w:ascii="Arial" w:hAnsi="Arial" w:cs="Arial"/>
          <w:bCs/>
          <w:iCs/>
          <w:sz w:val="24"/>
          <w:szCs w:val="24"/>
        </w:rPr>
        <w:t xml:space="preserve"> que </w:t>
      </w:r>
      <w:r>
        <w:rPr>
          <w:rFonts w:ascii="Arial" w:hAnsi="Arial" w:cs="Arial"/>
          <w:bCs/>
          <w:iCs/>
          <w:sz w:val="24"/>
          <w:szCs w:val="24"/>
          <w:lang w:val="es-SV"/>
        </w:rPr>
        <w:t xml:space="preserve">consta de 80 ítems en total, divididos en 10 áreas que exploran la resiliencia, entre éstas se encuentran: </w:t>
      </w:r>
      <w:r w:rsidRPr="00E92999">
        <w:rPr>
          <w:rFonts w:ascii="Arial" w:hAnsi="Arial" w:cs="Arial"/>
          <w:bCs/>
          <w:i/>
          <w:iCs/>
          <w:sz w:val="24"/>
          <w:szCs w:val="24"/>
          <w:lang w:val="es-SV"/>
        </w:rPr>
        <w:t>la motivación y satisfacción laboral, el desempeño laboral, la comunicación e interacción, el manejo de</w:t>
      </w:r>
      <w:r>
        <w:rPr>
          <w:rFonts w:ascii="Arial" w:hAnsi="Arial" w:cs="Arial"/>
          <w:bCs/>
          <w:i/>
          <w:iCs/>
          <w:sz w:val="24"/>
          <w:szCs w:val="24"/>
          <w:lang w:val="es-SV"/>
        </w:rPr>
        <w:t>l</w:t>
      </w:r>
      <w:r w:rsidRPr="00E92999">
        <w:rPr>
          <w:rFonts w:ascii="Arial" w:hAnsi="Arial" w:cs="Arial"/>
          <w:bCs/>
          <w:i/>
          <w:iCs/>
          <w:sz w:val="24"/>
          <w:szCs w:val="24"/>
          <w:lang w:val="es-SV"/>
        </w:rPr>
        <w:t xml:space="preserve"> estrés, inteligencia emocional, pensamiento crítico e introspección, </w:t>
      </w:r>
      <w:r>
        <w:rPr>
          <w:rFonts w:ascii="Arial" w:hAnsi="Arial" w:cs="Arial"/>
          <w:bCs/>
          <w:i/>
          <w:iCs/>
          <w:sz w:val="24"/>
          <w:szCs w:val="24"/>
          <w:lang w:val="es-SV"/>
        </w:rPr>
        <w:t>autoestima, personalidad y capacidad de</w:t>
      </w:r>
      <w:r w:rsidRPr="00E92999">
        <w:rPr>
          <w:rFonts w:ascii="Arial" w:hAnsi="Arial" w:cs="Arial"/>
          <w:bCs/>
          <w:i/>
          <w:iCs/>
          <w:sz w:val="24"/>
          <w:szCs w:val="24"/>
          <w:lang w:val="es-SV"/>
        </w:rPr>
        <w:t xml:space="preserve"> afrontamiento, moralidad, humor y contexto familiar</w:t>
      </w:r>
      <w:r w:rsidRPr="00E92999">
        <w:rPr>
          <w:rFonts w:ascii="Arial" w:hAnsi="Arial" w:cs="Arial"/>
          <w:b/>
          <w:bCs/>
          <w:i/>
          <w:iCs/>
          <w:sz w:val="24"/>
          <w:szCs w:val="24"/>
        </w:rPr>
        <w:t>.</w:t>
      </w:r>
      <w:r>
        <w:rPr>
          <w:rFonts w:ascii="Arial" w:hAnsi="Arial" w:cs="Arial"/>
          <w:b/>
          <w:bCs/>
          <w:i/>
          <w:iCs/>
          <w:sz w:val="24"/>
          <w:szCs w:val="24"/>
        </w:rPr>
        <w:t xml:space="preserve"> </w:t>
      </w:r>
      <w:r w:rsidRPr="00040BD0">
        <w:rPr>
          <w:rFonts w:ascii="Arial" w:hAnsi="Arial" w:cs="Arial"/>
          <w:bCs/>
          <w:iCs/>
          <w:sz w:val="24"/>
          <w:szCs w:val="24"/>
        </w:rPr>
        <w:t xml:space="preserve"> </w:t>
      </w:r>
    </w:p>
    <w:p w:rsidR="009950B7" w:rsidRDefault="009950B7" w:rsidP="00047F6B">
      <w:pPr>
        <w:pStyle w:val="Prrafodelista"/>
        <w:spacing w:line="360" w:lineRule="auto"/>
        <w:ind w:left="786"/>
        <w:jc w:val="both"/>
        <w:rPr>
          <w:rFonts w:ascii="Arial" w:hAnsi="Arial" w:cs="Arial"/>
          <w:bCs/>
          <w:iCs/>
          <w:sz w:val="24"/>
          <w:szCs w:val="24"/>
        </w:rPr>
      </w:pPr>
    </w:p>
    <w:p w:rsidR="00047F6B" w:rsidRDefault="00047F6B" w:rsidP="00047F6B">
      <w:pPr>
        <w:pStyle w:val="Prrafodelista"/>
        <w:spacing w:line="360" w:lineRule="auto"/>
        <w:ind w:left="786"/>
        <w:jc w:val="both"/>
        <w:rPr>
          <w:rFonts w:ascii="Arial" w:hAnsi="Arial" w:cs="Arial"/>
          <w:color w:val="000000"/>
          <w:sz w:val="24"/>
          <w:szCs w:val="24"/>
        </w:rPr>
      </w:pPr>
      <w:r>
        <w:rPr>
          <w:rFonts w:ascii="Arial" w:hAnsi="Arial" w:cs="Arial"/>
          <w:bCs/>
          <w:iCs/>
          <w:sz w:val="24"/>
          <w:szCs w:val="24"/>
        </w:rPr>
        <w:t>Su</w:t>
      </w:r>
      <w:r>
        <w:rPr>
          <w:rFonts w:ascii="Arial" w:hAnsi="Arial" w:cs="Arial"/>
          <w:bCs/>
          <w:iCs/>
          <w:sz w:val="24"/>
          <w:szCs w:val="24"/>
          <w:lang w:val="es-SV"/>
        </w:rPr>
        <w:t xml:space="preserve"> </w:t>
      </w:r>
      <w:r>
        <w:rPr>
          <w:rFonts w:ascii="Arial" w:hAnsi="Arial" w:cs="Arial"/>
          <w:bCs/>
          <w:iCs/>
          <w:sz w:val="24"/>
          <w:szCs w:val="24"/>
        </w:rPr>
        <w:t xml:space="preserve"> </w:t>
      </w:r>
      <w:r w:rsidRPr="00040BD0">
        <w:rPr>
          <w:rFonts w:ascii="Arial" w:hAnsi="Arial" w:cs="Arial"/>
          <w:bCs/>
          <w:iCs/>
          <w:sz w:val="24"/>
          <w:szCs w:val="24"/>
        </w:rPr>
        <w:t>parámetro</w:t>
      </w:r>
      <w:r>
        <w:rPr>
          <w:rFonts w:ascii="Arial" w:hAnsi="Arial" w:cs="Arial"/>
          <w:bCs/>
          <w:iCs/>
          <w:sz w:val="24"/>
          <w:szCs w:val="24"/>
        </w:rPr>
        <w:t xml:space="preserve"> de</w:t>
      </w:r>
      <w:r w:rsidRPr="00040BD0">
        <w:rPr>
          <w:rFonts w:ascii="Arial" w:hAnsi="Arial" w:cs="Arial"/>
          <w:bCs/>
          <w:iCs/>
          <w:sz w:val="24"/>
          <w:szCs w:val="24"/>
        </w:rPr>
        <w:t xml:space="preserve"> m</w:t>
      </w:r>
      <w:r>
        <w:rPr>
          <w:rFonts w:ascii="Arial" w:hAnsi="Arial" w:cs="Arial"/>
          <w:bCs/>
          <w:iCs/>
          <w:sz w:val="24"/>
          <w:szCs w:val="24"/>
        </w:rPr>
        <w:t>edidas van del uno al cuatro</w:t>
      </w:r>
      <w:r w:rsidRPr="00040BD0">
        <w:rPr>
          <w:rFonts w:ascii="Arial" w:hAnsi="Arial" w:cs="Arial"/>
          <w:bCs/>
          <w:iCs/>
          <w:sz w:val="24"/>
          <w:szCs w:val="24"/>
        </w:rPr>
        <w:t>; donde el número uno</w:t>
      </w:r>
      <w:r w:rsidR="003307FA">
        <w:rPr>
          <w:rFonts w:ascii="Arial" w:hAnsi="Arial" w:cs="Arial"/>
          <w:bCs/>
          <w:iCs/>
          <w:sz w:val="24"/>
          <w:szCs w:val="24"/>
        </w:rPr>
        <w:t>, refleja</w:t>
      </w:r>
      <w:r w:rsidRPr="00040BD0">
        <w:rPr>
          <w:rFonts w:ascii="Arial" w:hAnsi="Arial" w:cs="Arial"/>
          <w:bCs/>
          <w:iCs/>
          <w:sz w:val="24"/>
          <w:szCs w:val="24"/>
        </w:rPr>
        <w:t xml:space="preserve"> una leve presencia del factor investigado y el </w:t>
      </w:r>
      <w:r>
        <w:rPr>
          <w:rFonts w:ascii="Arial" w:hAnsi="Arial" w:cs="Arial"/>
          <w:bCs/>
          <w:iCs/>
          <w:sz w:val="24"/>
          <w:szCs w:val="24"/>
        </w:rPr>
        <w:t>cuatro, una fuerte presencia de é</w:t>
      </w:r>
      <w:r w:rsidRPr="00040BD0">
        <w:rPr>
          <w:rFonts w:ascii="Arial" w:hAnsi="Arial" w:cs="Arial"/>
          <w:bCs/>
          <w:iCs/>
          <w:sz w:val="24"/>
          <w:szCs w:val="24"/>
        </w:rPr>
        <w:t xml:space="preserve">ste. </w:t>
      </w:r>
      <w:r w:rsidR="003307FA">
        <w:rPr>
          <w:rFonts w:ascii="Arial" w:hAnsi="Arial" w:cs="Arial"/>
          <w:bCs/>
          <w:iCs/>
          <w:sz w:val="24"/>
          <w:szCs w:val="24"/>
        </w:rPr>
        <w:t>El mayor puntaje que se podía</w:t>
      </w:r>
      <w:r>
        <w:rPr>
          <w:rFonts w:ascii="Arial" w:hAnsi="Arial" w:cs="Arial"/>
          <w:bCs/>
          <w:iCs/>
          <w:sz w:val="24"/>
          <w:szCs w:val="24"/>
        </w:rPr>
        <w:t xml:space="preserve"> obtener en un área específica es de 32 mientras q</w:t>
      </w:r>
      <w:r w:rsidR="003307FA">
        <w:rPr>
          <w:rFonts w:ascii="Arial" w:hAnsi="Arial" w:cs="Arial"/>
          <w:bCs/>
          <w:iCs/>
          <w:sz w:val="24"/>
          <w:szCs w:val="24"/>
        </w:rPr>
        <w:t>ue el menor puntaje posible era</w:t>
      </w:r>
      <w:r>
        <w:rPr>
          <w:rFonts w:ascii="Arial" w:hAnsi="Arial" w:cs="Arial"/>
          <w:bCs/>
          <w:iCs/>
          <w:sz w:val="24"/>
          <w:szCs w:val="24"/>
        </w:rPr>
        <w:t xml:space="preserve"> de 8, lo que </w:t>
      </w:r>
      <w:r w:rsidR="003307FA">
        <w:rPr>
          <w:rFonts w:ascii="Arial" w:hAnsi="Arial" w:cs="Arial"/>
          <w:bCs/>
          <w:iCs/>
          <w:sz w:val="24"/>
          <w:szCs w:val="24"/>
        </w:rPr>
        <w:t xml:space="preserve">indica </w:t>
      </w:r>
      <w:r>
        <w:rPr>
          <w:rFonts w:ascii="Arial" w:hAnsi="Arial" w:cs="Arial"/>
          <w:bCs/>
          <w:iCs/>
          <w:sz w:val="24"/>
          <w:szCs w:val="24"/>
        </w:rPr>
        <w:t>según éste paráme</w:t>
      </w:r>
      <w:r w:rsidR="00DE5B15">
        <w:rPr>
          <w:rFonts w:ascii="Arial" w:hAnsi="Arial" w:cs="Arial"/>
          <w:bCs/>
          <w:iCs/>
          <w:sz w:val="24"/>
          <w:szCs w:val="24"/>
        </w:rPr>
        <w:t>tro el nivel en que se encontraba</w:t>
      </w:r>
      <w:r>
        <w:rPr>
          <w:rFonts w:ascii="Arial" w:hAnsi="Arial" w:cs="Arial"/>
          <w:bCs/>
          <w:iCs/>
          <w:sz w:val="24"/>
          <w:szCs w:val="24"/>
        </w:rPr>
        <w:t xml:space="preserve"> l</w:t>
      </w:r>
      <w:r w:rsidR="00BD7ADF">
        <w:rPr>
          <w:rFonts w:ascii="Arial" w:hAnsi="Arial" w:cs="Arial"/>
          <w:bCs/>
          <w:iCs/>
          <w:sz w:val="24"/>
          <w:szCs w:val="24"/>
        </w:rPr>
        <w:t>a persona en esa área</w:t>
      </w:r>
      <w:r>
        <w:rPr>
          <w:rFonts w:ascii="Arial" w:hAnsi="Arial" w:cs="Arial"/>
          <w:bCs/>
          <w:iCs/>
          <w:sz w:val="24"/>
          <w:szCs w:val="24"/>
        </w:rPr>
        <w:t xml:space="preserve">. </w:t>
      </w:r>
    </w:p>
    <w:p w:rsidR="009950B7" w:rsidRDefault="009950B7">
      <w:pPr>
        <w:spacing w:after="200" w:line="276" w:lineRule="auto"/>
        <w:rPr>
          <w:rFonts w:ascii="Arial" w:eastAsia="Calibri" w:hAnsi="Arial" w:cs="Arial"/>
          <w:color w:val="000000"/>
          <w:lang w:val="es-ES_tradnl" w:eastAsia="en-US"/>
        </w:rPr>
      </w:pPr>
      <w:r>
        <w:rPr>
          <w:rFonts w:ascii="Arial" w:hAnsi="Arial" w:cs="Arial"/>
          <w:color w:val="000000"/>
        </w:rPr>
        <w:br w:type="page"/>
      </w:r>
    </w:p>
    <w:p w:rsidR="00047F6B" w:rsidRPr="001271AE" w:rsidRDefault="00047F6B" w:rsidP="00047F6B">
      <w:pPr>
        <w:pStyle w:val="Prrafodelista"/>
        <w:spacing w:after="100" w:afterAutospacing="1" w:line="360" w:lineRule="auto"/>
        <w:ind w:hanging="294"/>
        <w:rPr>
          <w:rFonts w:ascii="Arial" w:hAnsi="Arial" w:cs="Arial"/>
          <w:b/>
          <w:sz w:val="24"/>
          <w:szCs w:val="24"/>
        </w:rPr>
      </w:pPr>
      <w:r w:rsidRPr="001271AE">
        <w:rPr>
          <w:rFonts w:ascii="Arial" w:hAnsi="Arial" w:cs="Arial"/>
          <w:b/>
          <w:sz w:val="24"/>
          <w:szCs w:val="24"/>
        </w:rPr>
        <w:lastRenderedPageBreak/>
        <w:t>RECURSOS:</w:t>
      </w:r>
    </w:p>
    <w:p w:rsidR="00047F6B" w:rsidRPr="00F0338E" w:rsidRDefault="00047F6B" w:rsidP="00047F6B">
      <w:pPr>
        <w:pStyle w:val="Prrafodelista"/>
        <w:spacing w:after="100" w:afterAutospacing="1" w:line="360" w:lineRule="auto"/>
        <w:ind w:left="1125"/>
        <w:rPr>
          <w:rFonts w:ascii="Arial" w:hAnsi="Arial" w:cs="Arial"/>
          <w:b/>
        </w:rPr>
      </w:pPr>
    </w:p>
    <w:p w:rsidR="00047F6B" w:rsidRDefault="00047F6B" w:rsidP="00047F6B">
      <w:pPr>
        <w:pStyle w:val="Prrafodelista"/>
        <w:spacing w:after="100" w:afterAutospacing="1" w:line="360" w:lineRule="auto"/>
        <w:ind w:left="426"/>
        <w:jc w:val="both"/>
        <w:rPr>
          <w:rFonts w:ascii="Arial" w:hAnsi="Arial" w:cs="Arial"/>
          <w:b/>
          <w:sz w:val="24"/>
          <w:szCs w:val="24"/>
        </w:rPr>
      </w:pPr>
      <w:r w:rsidRPr="009F38C9">
        <w:rPr>
          <w:rFonts w:ascii="Arial" w:hAnsi="Arial" w:cs="Arial"/>
          <w:b/>
          <w:sz w:val="24"/>
          <w:szCs w:val="24"/>
        </w:rPr>
        <w:t>HUMANOS:</w:t>
      </w:r>
    </w:p>
    <w:p w:rsidR="003E7ABE" w:rsidRPr="009F38C9" w:rsidRDefault="003E7ABE" w:rsidP="00047F6B">
      <w:pPr>
        <w:pStyle w:val="Prrafodelista"/>
        <w:spacing w:after="100" w:afterAutospacing="1" w:line="360" w:lineRule="auto"/>
        <w:ind w:left="426"/>
        <w:jc w:val="both"/>
        <w:rPr>
          <w:rFonts w:ascii="Arial" w:hAnsi="Arial" w:cs="Arial"/>
          <w:b/>
          <w:sz w:val="24"/>
          <w:szCs w:val="24"/>
        </w:rPr>
      </w:pPr>
    </w:p>
    <w:p w:rsidR="00047F6B" w:rsidRDefault="00047F6B" w:rsidP="00047F6B">
      <w:pPr>
        <w:pStyle w:val="Prrafodelista"/>
        <w:spacing w:after="100" w:afterAutospacing="1" w:line="360" w:lineRule="auto"/>
        <w:ind w:left="426"/>
        <w:jc w:val="both"/>
        <w:rPr>
          <w:rFonts w:ascii="Arial" w:hAnsi="Arial" w:cs="Arial"/>
          <w:sz w:val="24"/>
          <w:szCs w:val="24"/>
        </w:rPr>
      </w:pPr>
      <w:r w:rsidRPr="009F38C9">
        <w:rPr>
          <w:rFonts w:ascii="Arial" w:hAnsi="Arial" w:cs="Arial"/>
          <w:sz w:val="24"/>
          <w:szCs w:val="24"/>
        </w:rPr>
        <w:t>Las personas</w:t>
      </w:r>
      <w:r w:rsidR="00DE5B15">
        <w:rPr>
          <w:rFonts w:ascii="Arial" w:hAnsi="Arial" w:cs="Arial"/>
          <w:sz w:val="24"/>
          <w:szCs w:val="24"/>
        </w:rPr>
        <w:t xml:space="preserve"> que participaron</w:t>
      </w:r>
      <w:r w:rsidRPr="009F38C9">
        <w:rPr>
          <w:rFonts w:ascii="Arial" w:hAnsi="Arial" w:cs="Arial"/>
          <w:sz w:val="24"/>
          <w:szCs w:val="24"/>
        </w:rPr>
        <w:t xml:space="preserve"> en la planeación y desarrollo del trabajo de investigación: </w:t>
      </w:r>
    </w:p>
    <w:p w:rsidR="003E7ABE" w:rsidRPr="009F38C9" w:rsidRDefault="003E7ABE" w:rsidP="00047F6B">
      <w:pPr>
        <w:pStyle w:val="Prrafodelista"/>
        <w:spacing w:after="100" w:afterAutospacing="1" w:line="360" w:lineRule="auto"/>
        <w:ind w:left="426"/>
        <w:jc w:val="both"/>
        <w:rPr>
          <w:rFonts w:ascii="Arial" w:hAnsi="Arial" w:cs="Arial"/>
          <w:sz w:val="24"/>
          <w:szCs w:val="24"/>
        </w:rPr>
      </w:pPr>
    </w:p>
    <w:p w:rsidR="00047F6B" w:rsidRPr="009F38C9" w:rsidRDefault="00047F6B" w:rsidP="00047F6B">
      <w:pPr>
        <w:pStyle w:val="Prrafodelista"/>
        <w:numPr>
          <w:ilvl w:val="0"/>
          <w:numId w:val="2"/>
        </w:numPr>
        <w:spacing w:after="100" w:afterAutospacing="1" w:line="360" w:lineRule="auto"/>
        <w:ind w:left="1134" w:hanging="425"/>
        <w:jc w:val="both"/>
        <w:rPr>
          <w:rFonts w:ascii="Arial" w:hAnsi="Arial" w:cs="Arial"/>
          <w:sz w:val="24"/>
          <w:szCs w:val="24"/>
        </w:rPr>
      </w:pPr>
      <w:r w:rsidRPr="009F38C9">
        <w:rPr>
          <w:rFonts w:ascii="Arial" w:hAnsi="Arial" w:cs="Arial"/>
          <w:sz w:val="24"/>
          <w:szCs w:val="24"/>
        </w:rPr>
        <w:t xml:space="preserve">Docente </w:t>
      </w:r>
      <w:r>
        <w:rPr>
          <w:rFonts w:ascii="Arial" w:hAnsi="Arial" w:cs="Arial"/>
          <w:sz w:val="24"/>
          <w:szCs w:val="24"/>
        </w:rPr>
        <w:t>Director.</w:t>
      </w:r>
    </w:p>
    <w:p w:rsidR="00047F6B" w:rsidRDefault="00047F6B" w:rsidP="00047F6B">
      <w:pPr>
        <w:pStyle w:val="Prrafodelista"/>
        <w:numPr>
          <w:ilvl w:val="0"/>
          <w:numId w:val="2"/>
        </w:numPr>
        <w:spacing w:after="100" w:afterAutospacing="1" w:line="360" w:lineRule="auto"/>
        <w:ind w:left="1134" w:hanging="425"/>
        <w:jc w:val="both"/>
        <w:rPr>
          <w:rFonts w:ascii="Arial" w:hAnsi="Arial" w:cs="Arial"/>
          <w:sz w:val="24"/>
          <w:szCs w:val="24"/>
        </w:rPr>
      </w:pPr>
      <w:r>
        <w:rPr>
          <w:rFonts w:ascii="Arial" w:hAnsi="Arial" w:cs="Arial"/>
          <w:sz w:val="24"/>
          <w:szCs w:val="24"/>
        </w:rPr>
        <w:t xml:space="preserve">Equipo de Investigación, integrado por tres estudiantes. </w:t>
      </w:r>
    </w:p>
    <w:p w:rsidR="00047F6B" w:rsidRPr="00C952A9" w:rsidRDefault="00047F6B" w:rsidP="00047F6B">
      <w:pPr>
        <w:pStyle w:val="Prrafodelista"/>
        <w:numPr>
          <w:ilvl w:val="0"/>
          <w:numId w:val="2"/>
        </w:numPr>
        <w:spacing w:after="100" w:afterAutospacing="1" w:line="360" w:lineRule="auto"/>
        <w:ind w:left="1134" w:hanging="425"/>
        <w:jc w:val="both"/>
        <w:rPr>
          <w:rFonts w:ascii="Arial" w:hAnsi="Arial" w:cs="Arial"/>
          <w:sz w:val="24"/>
          <w:szCs w:val="24"/>
        </w:rPr>
      </w:pPr>
      <w:r w:rsidRPr="00C952A9">
        <w:rPr>
          <w:rFonts w:ascii="Arial" w:hAnsi="Arial" w:cs="Arial"/>
          <w:sz w:val="24"/>
          <w:szCs w:val="24"/>
        </w:rPr>
        <w:t xml:space="preserve">Empleados y empleadas, provenientes de </w:t>
      </w:r>
      <w:r w:rsidR="00DE5B15">
        <w:rPr>
          <w:rFonts w:ascii="Arial" w:hAnsi="Arial" w:cs="Arial"/>
          <w:sz w:val="24"/>
          <w:szCs w:val="24"/>
        </w:rPr>
        <w:t>la empresa privada FEDECACES y la institución pública Centro Escolar Tomas Cabrera.</w:t>
      </w:r>
    </w:p>
    <w:p w:rsidR="00047F6B" w:rsidRDefault="00047F6B" w:rsidP="00047F6B">
      <w:pPr>
        <w:pStyle w:val="Prrafodelista"/>
        <w:spacing w:after="100" w:afterAutospacing="1" w:line="360" w:lineRule="auto"/>
        <w:ind w:left="1080"/>
        <w:jc w:val="both"/>
        <w:rPr>
          <w:rFonts w:ascii="Arial" w:hAnsi="Arial" w:cs="Arial"/>
          <w:b/>
          <w:sz w:val="24"/>
          <w:szCs w:val="24"/>
        </w:rPr>
      </w:pPr>
    </w:p>
    <w:p w:rsidR="00047F6B" w:rsidRPr="009F38C9" w:rsidRDefault="00047F6B" w:rsidP="00047F6B">
      <w:pPr>
        <w:pStyle w:val="Prrafodelista"/>
        <w:spacing w:after="100" w:afterAutospacing="1" w:line="360" w:lineRule="auto"/>
        <w:ind w:left="426"/>
        <w:jc w:val="both"/>
        <w:rPr>
          <w:rFonts w:ascii="Arial" w:hAnsi="Arial" w:cs="Arial"/>
          <w:b/>
          <w:sz w:val="24"/>
          <w:szCs w:val="24"/>
        </w:rPr>
      </w:pPr>
      <w:r w:rsidRPr="009F38C9">
        <w:rPr>
          <w:rFonts w:ascii="Arial" w:hAnsi="Arial" w:cs="Arial"/>
          <w:b/>
          <w:sz w:val="24"/>
          <w:szCs w:val="24"/>
        </w:rPr>
        <w:t>MATERIALES:</w:t>
      </w:r>
    </w:p>
    <w:p w:rsidR="00047F6B" w:rsidRPr="009F38C9" w:rsidRDefault="00047F6B" w:rsidP="00047F6B">
      <w:pPr>
        <w:pStyle w:val="Prrafodelista"/>
        <w:numPr>
          <w:ilvl w:val="0"/>
          <w:numId w:val="1"/>
        </w:numPr>
        <w:spacing w:line="360" w:lineRule="auto"/>
        <w:ind w:left="426" w:firstLine="0"/>
        <w:jc w:val="both"/>
        <w:rPr>
          <w:rFonts w:ascii="Arial" w:hAnsi="Arial" w:cs="Arial"/>
          <w:sz w:val="24"/>
          <w:szCs w:val="24"/>
        </w:rPr>
      </w:pPr>
      <w:r w:rsidRPr="009F38C9">
        <w:rPr>
          <w:rFonts w:ascii="Arial" w:hAnsi="Arial" w:cs="Arial"/>
          <w:sz w:val="24"/>
          <w:szCs w:val="24"/>
        </w:rPr>
        <w:t>Instrumentos de Evaluación (</w:t>
      </w:r>
      <w:r>
        <w:rPr>
          <w:rFonts w:ascii="Arial" w:hAnsi="Arial" w:cs="Arial"/>
          <w:sz w:val="24"/>
          <w:szCs w:val="24"/>
        </w:rPr>
        <w:t>cuestionario</w:t>
      </w:r>
      <w:r w:rsidRPr="009F38C9">
        <w:rPr>
          <w:rFonts w:ascii="Arial" w:hAnsi="Arial" w:cs="Arial"/>
          <w:sz w:val="24"/>
          <w:szCs w:val="24"/>
        </w:rPr>
        <w:t>, guías de observación, etc.).</w:t>
      </w:r>
    </w:p>
    <w:p w:rsidR="00047F6B" w:rsidRPr="009F38C9" w:rsidRDefault="00047F6B" w:rsidP="00047F6B">
      <w:pPr>
        <w:pStyle w:val="Prrafodelista"/>
        <w:numPr>
          <w:ilvl w:val="0"/>
          <w:numId w:val="1"/>
        </w:numPr>
        <w:spacing w:line="360" w:lineRule="auto"/>
        <w:ind w:left="426" w:firstLine="0"/>
        <w:jc w:val="both"/>
        <w:rPr>
          <w:rFonts w:ascii="Arial" w:hAnsi="Arial" w:cs="Arial"/>
          <w:sz w:val="24"/>
          <w:szCs w:val="24"/>
        </w:rPr>
      </w:pPr>
      <w:r w:rsidRPr="009F38C9">
        <w:rPr>
          <w:rFonts w:ascii="Arial" w:hAnsi="Arial" w:cs="Arial"/>
          <w:sz w:val="24"/>
          <w:szCs w:val="24"/>
        </w:rPr>
        <w:t>Equipo de escritorio: Computador, impresor, otros.</w:t>
      </w:r>
    </w:p>
    <w:p w:rsidR="00047F6B" w:rsidRPr="009F38C9" w:rsidRDefault="00047F6B" w:rsidP="00047F6B">
      <w:pPr>
        <w:pStyle w:val="Prrafodelista"/>
        <w:numPr>
          <w:ilvl w:val="0"/>
          <w:numId w:val="1"/>
        </w:numPr>
        <w:spacing w:line="360" w:lineRule="auto"/>
        <w:ind w:left="426" w:firstLine="0"/>
        <w:jc w:val="both"/>
        <w:rPr>
          <w:rFonts w:ascii="Arial" w:hAnsi="Arial" w:cs="Arial"/>
          <w:sz w:val="24"/>
          <w:szCs w:val="24"/>
        </w:rPr>
      </w:pPr>
      <w:r>
        <w:rPr>
          <w:rFonts w:ascii="Arial" w:hAnsi="Arial" w:cs="Arial"/>
          <w:sz w:val="24"/>
          <w:szCs w:val="24"/>
        </w:rPr>
        <w:t>Bibliografía de apoyo</w:t>
      </w:r>
      <w:r w:rsidRPr="009F38C9">
        <w:rPr>
          <w:rFonts w:ascii="Arial" w:hAnsi="Arial" w:cs="Arial"/>
          <w:sz w:val="24"/>
          <w:szCs w:val="24"/>
        </w:rPr>
        <w:t>.</w:t>
      </w:r>
    </w:p>
    <w:p w:rsidR="00047F6B" w:rsidRPr="009F38C9" w:rsidRDefault="00047F6B" w:rsidP="00047F6B">
      <w:pPr>
        <w:pStyle w:val="Prrafodelista"/>
        <w:numPr>
          <w:ilvl w:val="0"/>
          <w:numId w:val="1"/>
        </w:numPr>
        <w:spacing w:line="360" w:lineRule="auto"/>
        <w:ind w:left="426" w:firstLine="0"/>
        <w:jc w:val="both"/>
        <w:rPr>
          <w:rFonts w:ascii="Arial" w:hAnsi="Arial" w:cs="Arial"/>
          <w:sz w:val="24"/>
          <w:szCs w:val="24"/>
        </w:rPr>
      </w:pPr>
      <w:r w:rsidRPr="009F38C9">
        <w:rPr>
          <w:rFonts w:ascii="Arial" w:hAnsi="Arial" w:cs="Arial"/>
          <w:sz w:val="24"/>
          <w:szCs w:val="24"/>
        </w:rPr>
        <w:t>Resmas de Papel Bond.</w:t>
      </w:r>
    </w:p>
    <w:p w:rsidR="00047F6B" w:rsidRPr="009F38C9" w:rsidRDefault="00047F6B" w:rsidP="00047F6B">
      <w:pPr>
        <w:pStyle w:val="Prrafodelista"/>
        <w:numPr>
          <w:ilvl w:val="0"/>
          <w:numId w:val="1"/>
        </w:numPr>
        <w:spacing w:line="360" w:lineRule="auto"/>
        <w:ind w:left="426" w:firstLine="0"/>
        <w:jc w:val="both"/>
        <w:rPr>
          <w:rFonts w:ascii="Arial" w:hAnsi="Arial" w:cs="Arial"/>
          <w:sz w:val="24"/>
          <w:szCs w:val="24"/>
        </w:rPr>
      </w:pPr>
      <w:r w:rsidRPr="009F38C9">
        <w:rPr>
          <w:rFonts w:ascii="Arial" w:hAnsi="Arial" w:cs="Arial"/>
          <w:sz w:val="24"/>
          <w:szCs w:val="24"/>
        </w:rPr>
        <w:t>Bolígrafos.</w:t>
      </w:r>
    </w:p>
    <w:p w:rsidR="00047F6B" w:rsidRPr="009F38C9" w:rsidRDefault="00047F6B" w:rsidP="00047F6B">
      <w:pPr>
        <w:pStyle w:val="Prrafodelista"/>
        <w:numPr>
          <w:ilvl w:val="0"/>
          <w:numId w:val="1"/>
        </w:numPr>
        <w:spacing w:line="360" w:lineRule="auto"/>
        <w:ind w:left="426" w:firstLine="0"/>
        <w:jc w:val="both"/>
        <w:rPr>
          <w:rFonts w:ascii="Arial" w:hAnsi="Arial" w:cs="Arial"/>
          <w:sz w:val="24"/>
          <w:szCs w:val="24"/>
        </w:rPr>
      </w:pPr>
      <w:r w:rsidRPr="009F38C9">
        <w:rPr>
          <w:rFonts w:ascii="Arial" w:hAnsi="Arial" w:cs="Arial"/>
          <w:sz w:val="24"/>
          <w:szCs w:val="24"/>
        </w:rPr>
        <w:t>Lápices.</w:t>
      </w:r>
    </w:p>
    <w:p w:rsidR="00047F6B" w:rsidRPr="009F38C9" w:rsidRDefault="00047F6B" w:rsidP="00047F6B">
      <w:pPr>
        <w:pStyle w:val="Prrafodelista"/>
        <w:numPr>
          <w:ilvl w:val="0"/>
          <w:numId w:val="1"/>
        </w:numPr>
        <w:spacing w:line="360" w:lineRule="auto"/>
        <w:ind w:left="426" w:firstLine="0"/>
        <w:jc w:val="both"/>
        <w:rPr>
          <w:rFonts w:ascii="Arial" w:hAnsi="Arial" w:cs="Arial"/>
          <w:sz w:val="24"/>
          <w:szCs w:val="24"/>
        </w:rPr>
      </w:pPr>
      <w:r w:rsidRPr="009F38C9">
        <w:rPr>
          <w:rFonts w:ascii="Arial" w:hAnsi="Arial" w:cs="Arial"/>
          <w:sz w:val="24"/>
          <w:szCs w:val="24"/>
        </w:rPr>
        <w:t>Borradores.</w:t>
      </w:r>
    </w:p>
    <w:p w:rsidR="00047F6B" w:rsidRPr="009F38C9" w:rsidRDefault="00047F6B" w:rsidP="00047F6B">
      <w:pPr>
        <w:pStyle w:val="Prrafodelista"/>
        <w:numPr>
          <w:ilvl w:val="0"/>
          <w:numId w:val="1"/>
        </w:numPr>
        <w:spacing w:line="360" w:lineRule="auto"/>
        <w:ind w:left="426" w:firstLine="0"/>
        <w:jc w:val="both"/>
        <w:rPr>
          <w:rFonts w:ascii="Arial" w:hAnsi="Arial" w:cs="Arial"/>
          <w:sz w:val="24"/>
          <w:szCs w:val="24"/>
        </w:rPr>
      </w:pPr>
      <w:r>
        <w:rPr>
          <w:rFonts w:ascii="Arial" w:hAnsi="Arial" w:cs="Arial"/>
          <w:sz w:val="24"/>
          <w:szCs w:val="24"/>
        </w:rPr>
        <w:t>Pilots.</w:t>
      </w:r>
    </w:p>
    <w:p w:rsidR="00047F6B" w:rsidRPr="009F38C9" w:rsidRDefault="00047F6B" w:rsidP="00047F6B">
      <w:pPr>
        <w:pStyle w:val="Prrafodelista"/>
        <w:numPr>
          <w:ilvl w:val="0"/>
          <w:numId w:val="1"/>
        </w:numPr>
        <w:spacing w:line="360" w:lineRule="auto"/>
        <w:ind w:left="426" w:firstLine="0"/>
        <w:jc w:val="both"/>
        <w:rPr>
          <w:rFonts w:ascii="Arial" w:hAnsi="Arial" w:cs="Arial"/>
          <w:sz w:val="24"/>
          <w:szCs w:val="24"/>
        </w:rPr>
      </w:pPr>
      <w:r w:rsidRPr="009F38C9">
        <w:rPr>
          <w:rFonts w:ascii="Arial" w:hAnsi="Arial" w:cs="Arial"/>
          <w:sz w:val="24"/>
          <w:szCs w:val="24"/>
        </w:rPr>
        <w:t>Folders.</w:t>
      </w:r>
    </w:p>
    <w:p w:rsidR="00047F6B" w:rsidRPr="009F38C9" w:rsidRDefault="00047F6B" w:rsidP="00047F6B">
      <w:pPr>
        <w:pStyle w:val="Prrafodelista"/>
        <w:numPr>
          <w:ilvl w:val="0"/>
          <w:numId w:val="1"/>
        </w:numPr>
        <w:spacing w:line="360" w:lineRule="auto"/>
        <w:ind w:left="426" w:firstLine="0"/>
        <w:jc w:val="both"/>
        <w:rPr>
          <w:rFonts w:ascii="Arial" w:hAnsi="Arial" w:cs="Arial"/>
          <w:sz w:val="24"/>
          <w:szCs w:val="24"/>
        </w:rPr>
      </w:pPr>
      <w:r w:rsidRPr="009F38C9">
        <w:rPr>
          <w:rFonts w:ascii="Arial" w:hAnsi="Arial" w:cs="Arial"/>
          <w:sz w:val="24"/>
          <w:szCs w:val="24"/>
        </w:rPr>
        <w:t>Perforadoras.</w:t>
      </w:r>
    </w:p>
    <w:p w:rsidR="00047F6B" w:rsidRPr="009F38C9" w:rsidRDefault="00047F6B" w:rsidP="00047F6B">
      <w:pPr>
        <w:pStyle w:val="Prrafodelista"/>
        <w:numPr>
          <w:ilvl w:val="0"/>
          <w:numId w:val="1"/>
        </w:numPr>
        <w:spacing w:line="360" w:lineRule="auto"/>
        <w:ind w:left="426" w:firstLine="0"/>
        <w:jc w:val="both"/>
        <w:rPr>
          <w:rFonts w:ascii="Arial" w:hAnsi="Arial" w:cs="Arial"/>
          <w:sz w:val="24"/>
          <w:szCs w:val="24"/>
        </w:rPr>
      </w:pPr>
      <w:r w:rsidRPr="009F38C9">
        <w:rPr>
          <w:rFonts w:ascii="Arial" w:hAnsi="Arial" w:cs="Arial"/>
          <w:sz w:val="24"/>
          <w:szCs w:val="24"/>
        </w:rPr>
        <w:t>Engrapadora.</w:t>
      </w:r>
    </w:p>
    <w:p w:rsidR="00047F6B" w:rsidRPr="009F38C9" w:rsidRDefault="00047F6B" w:rsidP="00047F6B">
      <w:pPr>
        <w:pStyle w:val="Prrafodelista"/>
        <w:numPr>
          <w:ilvl w:val="0"/>
          <w:numId w:val="1"/>
        </w:numPr>
        <w:spacing w:line="360" w:lineRule="auto"/>
        <w:ind w:left="426" w:firstLine="0"/>
        <w:jc w:val="both"/>
        <w:rPr>
          <w:rFonts w:ascii="Arial" w:hAnsi="Arial" w:cs="Arial"/>
          <w:sz w:val="24"/>
          <w:szCs w:val="24"/>
        </w:rPr>
      </w:pPr>
      <w:r w:rsidRPr="009F38C9">
        <w:rPr>
          <w:rFonts w:ascii="Arial" w:hAnsi="Arial" w:cs="Arial"/>
          <w:sz w:val="24"/>
          <w:szCs w:val="24"/>
        </w:rPr>
        <w:t>Reproducción de Materiales (copias).</w:t>
      </w:r>
    </w:p>
    <w:p w:rsidR="00047F6B" w:rsidRPr="009F38C9" w:rsidRDefault="00047F6B" w:rsidP="00047F6B">
      <w:pPr>
        <w:pStyle w:val="Prrafodelista"/>
        <w:numPr>
          <w:ilvl w:val="0"/>
          <w:numId w:val="1"/>
        </w:numPr>
        <w:spacing w:line="360" w:lineRule="auto"/>
        <w:ind w:left="426" w:firstLine="0"/>
        <w:jc w:val="both"/>
        <w:rPr>
          <w:rFonts w:ascii="Arial" w:hAnsi="Arial" w:cs="Arial"/>
          <w:b/>
          <w:sz w:val="24"/>
          <w:szCs w:val="24"/>
        </w:rPr>
      </w:pPr>
      <w:r w:rsidRPr="009F38C9">
        <w:rPr>
          <w:rFonts w:ascii="Arial" w:hAnsi="Arial" w:cs="Arial"/>
          <w:sz w:val="24"/>
          <w:szCs w:val="24"/>
        </w:rPr>
        <w:t>Clips</w:t>
      </w:r>
    </w:p>
    <w:p w:rsidR="00047F6B" w:rsidRPr="00CA2320" w:rsidRDefault="00047F6B" w:rsidP="00047F6B">
      <w:pPr>
        <w:pStyle w:val="Prrafodelista"/>
        <w:numPr>
          <w:ilvl w:val="0"/>
          <w:numId w:val="1"/>
        </w:numPr>
        <w:spacing w:line="360" w:lineRule="auto"/>
        <w:ind w:left="426" w:firstLine="0"/>
        <w:jc w:val="both"/>
        <w:rPr>
          <w:rFonts w:ascii="Arial" w:hAnsi="Arial" w:cs="Arial"/>
          <w:b/>
          <w:sz w:val="24"/>
          <w:szCs w:val="24"/>
        </w:rPr>
      </w:pPr>
      <w:r>
        <w:rPr>
          <w:rFonts w:ascii="Arial" w:hAnsi="Arial" w:cs="Arial"/>
          <w:sz w:val="24"/>
          <w:szCs w:val="24"/>
        </w:rPr>
        <w:t>Caja de Fastener.</w:t>
      </w:r>
    </w:p>
    <w:p w:rsidR="00047F6B" w:rsidRDefault="00047F6B" w:rsidP="00047F6B">
      <w:pPr>
        <w:pStyle w:val="Prrafodelista"/>
        <w:spacing w:line="360" w:lineRule="auto"/>
        <w:ind w:left="426"/>
        <w:jc w:val="both"/>
        <w:rPr>
          <w:rFonts w:ascii="Arial" w:hAnsi="Arial" w:cs="Arial"/>
          <w:b/>
          <w:sz w:val="24"/>
          <w:szCs w:val="24"/>
        </w:rPr>
      </w:pPr>
    </w:p>
    <w:p w:rsidR="003E7ABE" w:rsidRDefault="003E7ABE" w:rsidP="00047F6B">
      <w:pPr>
        <w:pStyle w:val="Prrafodelista"/>
        <w:spacing w:line="360" w:lineRule="auto"/>
        <w:ind w:left="426"/>
        <w:jc w:val="both"/>
        <w:rPr>
          <w:rFonts w:ascii="Arial" w:hAnsi="Arial" w:cs="Arial"/>
          <w:b/>
          <w:sz w:val="24"/>
          <w:szCs w:val="24"/>
        </w:rPr>
      </w:pPr>
    </w:p>
    <w:p w:rsidR="003E7ABE" w:rsidRDefault="003E7ABE" w:rsidP="00047F6B">
      <w:pPr>
        <w:pStyle w:val="Prrafodelista"/>
        <w:spacing w:line="360" w:lineRule="auto"/>
        <w:ind w:left="426"/>
        <w:jc w:val="both"/>
        <w:rPr>
          <w:rFonts w:ascii="Arial" w:hAnsi="Arial" w:cs="Arial"/>
          <w:b/>
          <w:sz w:val="24"/>
          <w:szCs w:val="24"/>
        </w:rPr>
      </w:pPr>
    </w:p>
    <w:p w:rsidR="003E7ABE" w:rsidRPr="009F38C9" w:rsidRDefault="003E7ABE" w:rsidP="00047F6B">
      <w:pPr>
        <w:pStyle w:val="Prrafodelista"/>
        <w:spacing w:line="360" w:lineRule="auto"/>
        <w:ind w:left="426"/>
        <w:jc w:val="both"/>
        <w:rPr>
          <w:rFonts w:ascii="Arial" w:hAnsi="Arial" w:cs="Arial"/>
          <w:b/>
          <w:sz w:val="24"/>
          <w:szCs w:val="24"/>
        </w:rPr>
      </w:pPr>
    </w:p>
    <w:p w:rsidR="00047F6B" w:rsidRDefault="00047F6B" w:rsidP="00047F6B">
      <w:pPr>
        <w:pStyle w:val="Prrafodelista"/>
        <w:spacing w:after="100" w:afterAutospacing="1" w:line="360" w:lineRule="auto"/>
        <w:ind w:left="426"/>
        <w:jc w:val="both"/>
        <w:rPr>
          <w:rFonts w:ascii="Arial" w:hAnsi="Arial" w:cs="Arial"/>
          <w:b/>
          <w:sz w:val="24"/>
          <w:szCs w:val="24"/>
        </w:rPr>
      </w:pPr>
      <w:r w:rsidRPr="001271AE">
        <w:rPr>
          <w:rFonts w:ascii="Arial" w:hAnsi="Arial" w:cs="Arial"/>
          <w:sz w:val="24"/>
          <w:szCs w:val="24"/>
        </w:rPr>
        <w:lastRenderedPageBreak/>
        <w:t xml:space="preserve"> </w:t>
      </w:r>
      <w:r w:rsidRPr="001271AE">
        <w:rPr>
          <w:rFonts w:ascii="Arial" w:hAnsi="Arial" w:cs="Arial"/>
          <w:b/>
          <w:sz w:val="24"/>
          <w:szCs w:val="24"/>
        </w:rPr>
        <w:t>FINANCIEROS</w:t>
      </w:r>
      <w:r w:rsidRPr="009F38C9">
        <w:rPr>
          <w:rFonts w:ascii="Arial" w:hAnsi="Arial" w:cs="Arial"/>
          <w:b/>
          <w:sz w:val="24"/>
          <w:szCs w:val="24"/>
        </w:rPr>
        <w:t xml:space="preserve">. </w:t>
      </w:r>
    </w:p>
    <w:p w:rsidR="003E7ABE" w:rsidRDefault="003E7ABE" w:rsidP="00047F6B">
      <w:pPr>
        <w:pStyle w:val="Prrafodelista"/>
        <w:spacing w:after="100" w:afterAutospacing="1" w:line="360" w:lineRule="auto"/>
        <w:ind w:left="426"/>
        <w:jc w:val="both"/>
        <w:rPr>
          <w:rFonts w:ascii="Arial" w:hAnsi="Arial" w:cs="Arial"/>
          <w:b/>
          <w:sz w:val="24"/>
          <w:szCs w:val="24"/>
        </w:rPr>
      </w:pPr>
    </w:p>
    <w:p w:rsidR="00680A96" w:rsidRDefault="00680A96" w:rsidP="00680A96">
      <w:pPr>
        <w:pStyle w:val="Prrafodelista"/>
        <w:spacing w:line="360" w:lineRule="auto"/>
        <w:ind w:left="426"/>
        <w:jc w:val="both"/>
        <w:rPr>
          <w:rFonts w:ascii="Arial" w:hAnsi="Arial" w:cs="Arial"/>
          <w:sz w:val="24"/>
          <w:szCs w:val="24"/>
        </w:rPr>
      </w:pPr>
      <w:r>
        <w:rPr>
          <w:rFonts w:ascii="Arial" w:hAnsi="Arial" w:cs="Arial"/>
          <w:sz w:val="24"/>
          <w:szCs w:val="24"/>
        </w:rPr>
        <w:t xml:space="preserve">- Gastos de movilización: </w:t>
      </w:r>
      <w:r>
        <w:rPr>
          <w:rFonts w:ascii="Arial" w:hAnsi="Arial" w:cs="Arial"/>
          <w:sz w:val="24"/>
          <w:szCs w:val="24"/>
        </w:rPr>
        <w:tab/>
      </w:r>
      <w:r>
        <w:rPr>
          <w:rFonts w:ascii="Arial" w:hAnsi="Arial" w:cs="Arial"/>
          <w:sz w:val="24"/>
          <w:szCs w:val="24"/>
        </w:rPr>
        <w:tab/>
      </w:r>
      <w:r>
        <w:rPr>
          <w:rFonts w:ascii="Arial" w:hAnsi="Arial" w:cs="Arial"/>
          <w:sz w:val="24"/>
          <w:szCs w:val="24"/>
        </w:rPr>
        <w:tab/>
        <w:t>$ 500.00</w:t>
      </w:r>
      <w:r w:rsidR="00F13E9F">
        <w:rPr>
          <w:rFonts w:ascii="Arial" w:hAnsi="Arial" w:cs="Arial"/>
          <w:sz w:val="24"/>
          <w:szCs w:val="24"/>
        </w:rPr>
        <w:t xml:space="preserve"> dólares</w:t>
      </w:r>
    </w:p>
    <w:p w:rsidR="00F13E9F" w:rsidRDefault="00680A96" w:rsidP="00F13E9F">
      <w:pPr>
        <w:pStyle w:val="Prrafodelista"/>
        <w:spacing w:line="360" w:lineRule="auto"/>
        <w:ind w:left="426"/>
        <w:jc w:val="both"/>
        <w:rPr>
          <w:rFonts w:ascii="Arial" w:hAnsi="Arial" w:cs="Arial"/>
          <w:sz w:val="24"/>
          <w:szCs w:val="24"/>
        </w:rPr>
      </w:pPr>
      <w:r>
        <w:rPr>
          <w:rFonts w:ascii="Arial" w:hAnsi="Arial" w:cs="Arial"/>
          <w:sz w:val="24"/>
          <w:szCs w:val="24"/>
        </w:rPr>
        <w:t>- Gastos de Alimentación:</w:t>
      </w:r>
      <w:r>
        <w:rPr>
          <w:rFonts w:ascii="Arial" w:hAnsi="Arial" w:cs="Arial"/>
          <w:sz w:val="24"/>
          <w:szCs w:val="24"/>
        </w:rPr>
        <w:tab/>
        <w:t xml:space="preserve">      </w:t>
      </w:r>
      <w:r>
        <w:rPr>
          <w:rFonts w:ascii="Arial" w:hAnsi="Arial" w:cs="Arial"/>
          <w:sz w:val="24"/>
          <w:szCs w:val="24"/>
        </w:rPr>
        <w:tab/>
      </w:r>
      <w:r>
        <w:rPr>
          <w:rFonts w:ascii="Arial" w:hAnsi="Arial" w:cs="Arial"/>
          <w:sz w:val="24"/>
          <w:szCs w:val="24"/>
        </w:rPr>
        <w:tab/>
        <w:t>$ 600.00</w:t>
      </w:r>
      <w:r w:rsidR="00F13E9F">
        <w:rPr>
          <w:rFonts w:ascii="Arial" w:hAnsi="Arial" w:cs="Arial"/>
          <w:sz w:val="24"/>
          <w:szCs w:val="24"/>
        </w:rPr>
        <w:t xml:space="preserve"> dólares</w:t>
      </w:r>
    </w:p>
    <w:p w:rsidR="00F13E9F" w:rsidRDefault="00680A96" w:rsidP="00F13E9F">
      <w:pPr>
        <w:pStyle w:val="Prrafodelista"/>
        <w:spacing w:line="360" w:lineRule="auto"/>
        <w:ind w:left="426"/>
        <w:jc w:val="both"/>
        <w:rPr>
          <w:rFonts w:ascii="Arial" w:hAnsi="Arial" w:cs="Arial"/>
          <w:sz w:val="24"/>
          <w:szCs w:val="24"/>
        </w:rPr>
      </w:pPr>
      <w:r>
        <w:rPr>
          <w:rFonts w:ascii="Arial" w:hAnsi="Arial" w:cs="Arial"/>
          <w:sz w:val="24"/>
          <w:szCs w:val="24"/>
        </w:rPr>
        <w:t xml:space="preserve">- Adquisición de Materiales: </w:t>
      </w:r>
      <w:r>
        <w:rPr>
          <w:rFonts w:ascii="Arial" w:hAnsi="Arial" w:cs="Arial"/>
          <w:sz w:val="24"/>
          <w:szCs w:val="24"/>
        </w:rPr>
        <w:tab/>
        <w:t xml:space="preserve">     </w:t>
      </w:r>
      <w:r>
        <w:rPr>
          <w:rFonts w:ascii="Arial" w:hAnsi="Arial" w:cs="Arial"/>
          <w:sz w:val="24"/>
          <w:szCs w:val="24"/>
        </w:rPr>
        <w:tab/>
      </w:r>
      <w:r>
        <w:rPr>
          <w:rFonts w:ascii="Arial" w:hAnsi="Arial" w:cs="Arial"/>
          <w:sz w:val="24"/>
          <w:szCs w:val="24"/>
        </w:rPr>
        <w:tab/>
        <w:t>$ 500.00</w:t>
      </w:r>
      <w:r w:rsidR="00F13E9F">
        <w:rPr>
          <w:rFonts w:ascii="Arial" w:hAnsi="Arial" w:cs="Arial"/>
          <w:sz w:val="24"/>
          <w:szCs w:val="24"/>
        </w:rPr>
        <w:t xml:space="preserve"> dólares</w:t>
      </w:r>
    </w:p>
    <w:p w:rsidR="00F13E9F" w:rsidRDefault="00F13E9F" w:rsidP="00F13E9F">
      <w:pPr>
        <w:pStyle w:val="Prrafodelista"/>
        <w:spacing w:line="360" w:lineRule="auto"/>
        <w:ind w:left="426"/>
        <w:jc w:val="both"/>
        <w:rPr>
          <w:rFonts w:ascii="Arial" w:hAnsi="Arial" w:cs="Arial"/>
          <w:sz w:val="24"/>
          <w:szCs w:val="24"/>
        </w:rPr>
      </w:pPr>
      <w:r>
        <w:rPr>
          <w:rFonts w:ascii="Arial" w:hAnsi="Arial" w:cs="Arial"/>
          <w:sz w:val="24"/>
          <w:szCs w:val="24"/>
        </w:rPr>
        <w:t>-</w:t>
      </w:r>
      <w:r w:rsidR="00680A96">
        <w:rPr>
          <w:rFonts w:ascii="Arial" w:hAnsi="Arial" w:cs="Arial"/>
          <w:sz w:val="24"/>
          <w:szCs w:val="24"/>
        </w:rPr>
        <w:t xml:space="preserve"> Reproducción de Materiales:     </w:t>
      </w:r>
      <w:r w:rsidR="00680A96">
        <w:rPr>
          <w:rFonts w:ascii="Arial" w:hAnsi="Arial" w:cs="Arial"/>
          <w:sz w:val="24"/>
          <w:szCs w:val="24"/>
        </w:rPr>
        <w:tab/>
      </w:r>
      <w:r w:rsidR="00680A96">
        <w:rPr>
          <w:rFonts w:ascii="Arial" w:hAnsi="Arial" w:cs="Arial"/>
          <w:sz w:val="24"/>
          <w:szCs w:val="24"/>
        </w:rPr>
        <w:tab/>
        <w:t>$ 700.00</w:t>
      </w:r>
      <w:r>
        <w:rPr>
          <w:rFonts w:ascii="Arial" w:hAnsi="Arial" w:cs="Arial"/>
          <w:sz w:val="24"/>
          <w:szCs w:val="24"/>
        </w:rPr>
        <w:t xml:space="preserve"> dólares</w:t>
      </w:r>
    </w:p>
    <w:p w:rsidR="00F13E9F" w:rsidRDefault="00680A96" w:rsidP="00F13E9F">
      <w:pPr>
        <w:pStyle w:val="Prrafodelista"/>
        <w:spacing w:line="360" w:lineRule="auto"/>
        <w:ind w:left="426"/>
        <w:jc w:val="both"/>
        <w:rPr>
          <w:rFonts w:ascii="Arial" w:hAnsi="Arial" w:cs="Arial"/>
          <w:sz w:val="24"/>
          <w:szCs w:val="24"/>
        </w:rPr>
      </w:pPr>
      <w:r>
        <w:rPr>
          <w:rFonts w:ascii="Arial" w:hAnsi="Arial" w:cs="Arial"/>
          <w:sz w:val="24"/>
          <w:szCs w:val="24"/>
        </w:rPr>
        <w:t>- Empastado/Anillados</w:t>
      </w:r>
      <w:r>
        <w:rPr>
          <w:rFonts w:ascii="Arial" w:hAnsi="Arial" w:cs="Arial"/>
          <w:sz w:val="24"/>
          <w:szCs w:val="24"/>
        </w:rPr>
        <w:tab/>
        <w:t>:</w:t>
      </w:r>
      <w:r>
        <w:rPr>
          <w:rFonts w:ascii="Arial" w:hAnsi="Arial" w:cs="Arial"/>
          <w:sz w:val="24"/>
          <w:szCs w:val="24"/>
        </w:rPr>
        <w:tab/>
      </w:r>
      <w:r>
        <w:rPr>
          <w:rFonts w:ascii="Arial" w:hAnsi="Arial" w:cs="Arial"/>
          <w:sz w:val="24"/>
          <w:szCs w:val="24"/>
        </w:rPr>
        <w:tab/>
      </w:r>
      <w:r>
        <w:rPr>
          <w:rFonts w:ascii="Arial" w:hAnsi="Arial" w:cs="Arial"/>
          <w:sz w:val="24"/>
          <w:szCs w:val="24"/>
        </w:rPr>
        <w:tab/>
        <w:t>$ 300.00</w:t>
      </w:r>
      <w:r w:rsidR="00F13E9F">
        <w:rPr>
          <w:rFonts w:ascii="Arial" w:hAnsi="Arial" w:cs="Arial"/>
          <w:sz w:val="24"/>
          <w:szCs w:val="24"/>
        </w:rPr>
        <w:t xml:space="preserve"> dólares</w:t>
      </w:r>
    </w:p>
    <w:p w:rsidR="00F13E9F" w:rsidRDefault="00F13E9F" w:rsidP="00F13E9F">
      <w:pPr>
        <w:pStyle w:val="Prrafodelista"/>
        <w:spacing w:line="360" w:lineRule="auto"/>
        <w:ind w:left="426"/>
        <w:jc w:val="both"/>
        <w:rPr>
          <w:rFonts w:ascii="Arial" w:hAnsi="Arial" w:cs="Arial"/>
          <w:sz w:val="24"/>
          <w:szCs w:val="24"/>
        </w:rPr>
      </w:pPr>
      <w:r>
        <w:rPr>
          <w:rFonts w:ascii="Arial" w:hAnsi="Arial" w:cs="Arial"/>
          <w:sz w:val="24"/>
          <w:szCs w:val="24"/>
        </w:rPr>
        <w:t>- Copias digitales: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$150.00 dólares</w:t>
      </w:r>
    </w:p>
    <w:p w:rsidR="00680A96" w:rsidRDefault="00F13E9F" w:rsidP="00680A96">
      <w:pPr>
        <w:pStyle w:val="Prrafodelista"/>
        <w:spacing w:line="360" w:lineRule="auto"/>
        <w:ind w:left="426"/>
        <w:jc w:val="both"/>
        <w:rPr>
          <w:rFonts w:ascii="Arial" w:hAnsi="Arial" w:cs="Arial"/>
          <w:sz w:val="24"/>
          <w:szCs w:val="24"/>
        </w:rPr>
      </w:pPr>
      <w:r>
        <w:rPr>
          <w:rFonts w:ascii="Arial" w:hAnsi="Arial" w:cs="Arial"/>
          <w:sz w:val="24"/>
          <w:szCs w:val="24"/>
        </w:rPr>
        <w:t xml:space="preserve">- Imprevisto 10% </w:t>
      </w:r>
      <w:r>
        <w:rPr>
          <w:rFonts w:ascii="Arial" w:hAnsi="Arial" w:cs="Arial"/>
          <w:sz w:val="24"/>
          <w:szCs w:val="24"/>
        </w:rPr>
        <w:tab/>
      </w:r>
      <w:r>
        <w:rPr>
          <w:rFonts w:ascii="Arial" w:hAnsi="Arial" w:cs="Arial"/>
          <w:sz w:val="24"/>
          <w:szCs w:val="24"/>
        </w:rPr>
        <w:tab/>
        <w:t xml:space="preserve">      </w:t>
      </w:r>
      <w:r>
        <w:rPr>
          <w:rFonts w:ascii="Arial" w:hAnsi="Arial" w:cs="Arial"/>
          <w:sz w:val="24"/>
          <w:szCs w:val="24"/>
        </w:rPr>
        <w:tab/>
      </w:r>
      <w:r>
        <w:rPr>
          <w:rFonts w:ascii="Arial" w:hAnsi="Arial" w:cs="Arial"/>
          <w:sz w:val="24"/>
          <w:szCs w:val="24"/>
        </w:rPr>
        <w:tab/>
        <w:t>$ 275</w:t>
      </w:r>
      <w:r w:rsidR="00680A96">
        <w:rPr>
          <w:rFonts w:ascii="Arial" w:hAnsi="Arial" w:cs="Arial"/>
          <w:sz w:val="24"/>
          <w:szCs w:val="24"/>
        </w:rPr>
        <w:t>.00</w:t>
      </w:r>
      <w:r>
        <w:rPr>
          <w:rFonts w:ascii="Arial" w:hAnsi="Arial" w:cs="Arial"/>
          <w:sz w:val="24"/>
          <w:szCs w:val="24"/>
        </w:rPr>
        <w:t xml:space="preserve"> dólares</w:t>
      </w:r>
    </w:p>
    <w:p w:rsidR="00680A96" w:rsidRPr="00437094" w:rsidRDefault="00680A96" w:rsidP="00680A96">
      <w:pPr>
        <w:pStyle w:val="Prrafodelista"/>
        <w:spacing w:line="360" w:lineRule="auto"/>
        <w:ind w:left="426"/>
        <w:jc w:val="both"/>
        <w:rPr>
          <w:rFonts w:ascii="Arial" w:hAnsi="Arial" w:cs="Arial"/>
          <w:b/>
          <w:sz w:val="24"/>
          <w:szCs w:val="24"/>
        </w:rPr>
      </w:pPr>
      <w:r>
        <w:rPr>
          <w:rFonts w:ascii="Arial" w:hAnsi="Arial" w:cs="Arial"/>
          <w:sz w:val="24"/>
          <w:szCs w:val="24"/>
        </w:rPr>
        <w:t xml:space="preserve">- Total: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w:t>
      </w:r>
      <w:r>
        <w:rPr>
          <w:rFonts w:ascii="Arial" w:hAnsi="Arial" w:cs="Arial"/>
          <w:sz w:val="24"/>
          <w:szCs w:val="24"/>
        </w:rPr>
        <w:tab/>
      </w:r>
      <w:r>
        <w:rPr>
          <w:rFonts w:ascii="Arial" w:hAnsi="Arial" w:cs="Arial"/>
          <w:sz w:val="24"/>
          <w:szCs w:val="24"/>
        </w:rPr>
        <w:tab/>
      </w:r>
      <w:r w:rsidRPr="00437094">
        <w:rPr>
          <w:rFonts w:ascii="Arial" w:hAnsi="Arial" w:cs="Arial"/>
          <w:b/>
          <w:sz w:val="24"/>
          <w:szCs w:val="24"/>
        </w:rPr>
        <w:t xml:space="preserve">$ </w:t>
      </w:r>
      <w:r>
        <w:rPr>
          <w:rFonts w:ascii="Arial" w:hAnsi="Arial" w:cs="Arial"/>
          <w:b/>
          <w:sz w:val="24"/>
          <w:szCs w:val="24"/>
        </w:rPr>
        <w:t>3</w:t>
      </w:r>
      <w:r w:rsidRPr="00437094">
        <w:rPr>
          <w:rFonts w:ascii="Arial" w:hAnsi="Arial" w:cs="Arial"/>
          <w:b/>
          <w:sz w:val="24"/>
          <w:szCs w:val="24"/>
        </w:rPr>
        <w:t>,</w:t>
      </w:r>
      <w:r w:rsidR="00F13E9F">
        <w:rPr>
          <w:rFonts w:ascii="Arial" w:hAnsi="Arial" w:cs="Arial"/>
          <w:b/>
          <w:sz w:val="24"/>
          <w:szCs w:val="24"/>
        </w:rPr>
        <w:t>025</w:t>
      </w:r>
      <w:r>
        <w:rPr>
          <w:rFonts w:ascii="Arial" w:hAnsi="Arial" w:cs="Arial"/>
          <w:b/>
          <w:sz w:val="24"/>
          <w:szCs w:val="24"/>
        </w:rPr>
        <w:t>.00</w:t>
      </w:r>
      <w:r w:rsidR="00F13E9F">
        <w:rPr>
          <w:rFonts w:ascii="Arial" w:hAnsi="Arial" w:cs="Arial"/>
          <w:b/>
          <w:sz w:val="24"/>
          <w:szCs w:val="24"/>
        </w:rPr>
        <w:t xml:space="preserve"> dólares</w:t>
      </w:r>
    </w:p>
    <w:p w:rsidR="003E7ABE" w:rsidRPr="009F38C9" w:rsidRDefault="003E7ABE" w:rsidP="003E7ABE">
      <w:pPr>
        <w:pStyle w:val="Prrafodelista"/>
        <w:spacing w:after="100" w:afterAutospacing="1" w:line="360" w:lineRule="auto"/>
        <w:ind w:left="1146"/>
        <w:jc w:val="both"/>
        <w:rPr>
          <w:rFonts w:ascii="Arial" w:hAnsi="Arial" w:cs="Arial"/>
          <w:b/>
          <w:sz w:val="24"/>
          <w:szCs w:val="24"/>
        </w:rPr>
      </w:pPr>
    </w:p>
    <w:p w:rsidR="009950B7" w:rsidRPr="003E7ABE" w:rsidRDefault="009950B7" w:rsidP="006B7854">
      <w:pPr>
        <w:pStyle w:val="Prrafodelista"/>
        <w:numPr>
          <w:ilvl w:val="0"/>
          <w:numId w:val="52"/>
        </w:numPr>
        <w:rPr>
          <w:rFonts w:ascii="Arial" w:hAnsi="Arial" w:cs="Arial"/>
          <w:color w:val="FF0000"/>
        </w:rPr>
      </w:pPr>
      <w:r w:rsidRPr="003E7ABE">
        <w:rPr>
          <w:rFonts w:ascii="Arial" w:hAnsi="Arial" w:cs="Arial"/>
          <w:color w:val="FF0000"/>
        </w:rPr>
        <w:br w:type="page"/>
      </w:r>
    </w:p>
    <w:p w:rsidR="00047F6B" w:rsidRPr="00DE5B15" w:rsidRDefault="00047F6B" w:rsidP="00047F6B">
      <w:pPr>
        <w:pStyle w:val="Prrafodelista"/>
        <w:spacing w:line="360" w:lineRule="auto"/>
        <w:ind w:left="0"/>
        <w:jc w:val="both"/>
        <w:rPr>
          <w:rFonts w:ascii="Arial" w:hAnsi="Arial" w:cs="Arial"/>
          <w:sz w:val="24"/>
          <w:szCs w:val="24"/>
        </w:rPr>
      </w:pPr>
      <w:r>
        <w:rPr>
          <w:rFonts w:ascii="Arial" w:hAnsi="Arial" w:cs="Arial"/>
          <w:b/>
          <w:sz w:val="24"/>
          <w:szCs w:val="24"/>
        </w:rPr>
        <w:lastRenderedPageBreak/>
        <w:t>P</w:t>
      </w:r>
      <w:r w:rsidR="00DE5B15">
        <w:rPr>
          <w:rFonts w:ascii="Arial" w:hAnsi="Arial" w:cs="Arial"/>
          <w:b/>
          <w:sz w:val="24"/>
          <w:szCs w:val="24"/>
        </w:rPr>
        <w:t xml:space="preserve">ROCEDIMIENTO: </w:t>
      </w:r>
      <w:r w:rsidR="00DE5B15">
        <w:rPr>
          <w:rFonts w:ascii="Arial" w:hAnsi="Arial" w:cs="Arial"/>
          <w:sz w:val="24"/>
          <w:szCs w:val="24"/>
        </w:rPr>
        <w:t>A continuación se presenta el procedimiento seguido por el equipo investigador para dar respuesta al fenómeno investigado.</w:t>
      </w:r>
    </w:p>
    <w:p w:rsidR="00047F6B" w:rsidRDefault="00047F6B" w:rsidP="00047F6B">
      <w:pPr>
        <w:pStyle w:val="Prrafodelista"/>
        <w:spacing w:line="360" w:lineRule="auto"/>
        <w:ind w:left="0"/>
        <w:jc w:val="both"/>
        <w:rPr>
          <w:rFonts w:ascii="Arial" w:hAnsi="Arial" w:cs="Arial"/>
          <w:b/>
          <w:sz w:val="24"/>
          <w:szCs w:val="24"/>
        </w:rPr>
      </w:pPr>
    </w:p>
    <w:p w:rsidR="00047F6B" w:rsidRPr="005C43D8" w:rsidRDefault="00047F6B" w:rsidP="006B7854">
      <w:pPr>
        <w:pStyle w:val="Prrafodelista"/>
        <w:numPr>
          <w:ilvl w:val="0"/>
          <w:numId w:val="48"/>
        </w:numPr>
        <w:spacing w:after="100" w:afterAutospacing="1" w:line="480" w:lineRule="auto"/>
        <w:jc w:val="both"/>
        <w:rPr>
          <w:rFonts w:ascii="Arial" w:hAnsi="Arial" w:cs="Arial"/>
          <w:sz w:val="24"/>
          <w:szCs w:val="24"/>
        </w:rPr>
      </w:pPr>
      <w:r w:rsidRPr="005C43D8">
        <w:rPr>
          <w:rFonts w:ascii="Arial" w:hAnsi="Arial" w:cs="Arial"/>
          <w:sz w:val="24"/>
          <w:szCs w:val="24"/>
          <w:lang w:eastAsia="es-SV"/>
        </w:rPr>
        <w:t>Contacto y solicitud del asesor docente para la tesis.</w:t>
      </w:r>
    </w:p>
    <w:p w:rsidR="00047F6B" w:rsidRPr="005C43D8" w:rsidRDefault="00047F6B" w:rsidP="006B7854">
      <w:pPr>
        <w:pStyle w:val="Prrafodelista"/>
        <w:numPr>
          <w:ilvl w:val="0"/>
          <w:numId w:val="48"/>
        </w:numPr>
        <w:spacing w:after="100" w:afterAutospacing="1" w:line="480" w:lineRule="auto"/>
        <w:jc w:val="both"/>
        <w:rPr>
          <w:rFonts w:ascii="Arial" w:hAnsi="Arial" w:cs="Arial"/>
          <w:sz w:val="24"/>
          <w:szCs w:val="24"/>
          <w:lang w:eastAsia="es-SV"/>
        </w:rPr>
      </w:pPr>
      <w:r w:rsidRPr="005C43D8">
        <w:rPr>
          <w:rFonts w:ascii="Arial" w:hAnsi="Arial" w:cs="Arial"/>
          <w:sz w:val="24"/>
          <w:szCs w:val="24"/>
          <w:lang w:eastAsia="es-SV"/>
        </w:rPr>
        <w:t>Asignación del asesor de tesis.</w:t>
      </w:r>
    </w:p>
    <w:p w:rsidR="00047F6B" w:rsidRPr="005C43D8" w:rsidRDefault="00047F6B" w:rsidP="006B7854">
      <w:pPr>
        <w:pStyle w:val="Prrafodelista"/>
        <w:numPr>
          <w:ilvl w:val="0"/>
          <w:numId w:val="48"/>
        </w:numPr>
        <w:spacing w:after="100" w:afterAutospacing="1" w:line="480" w:lineRule="auto"/>
        <w:jc w:val="both"/>
        <w:rPr>
          <w:rFonts w:ascii="Arial" w:hAnsi="Arial" w:cs="Arial"/>
          <w:sz w:val="24"/>
          <w:szCs w:val="24"/>
          <w:lang w:eastAsia="es-SV"/>
        </w:rPr>
      </w:pPr>
      <w:r w:rsidRPr="005C43D8">
        <w:rPr>
          <w:rFonts w:ascii="Arial" w:hAnsi="Arial" w:cs="Arial"/>
          <w:sz w:val="24"/>
          <w:szCs w:val="24"/>
          <w:lang w:eastAsia="es-SV"/>
        </w:rPr>
        <w:t>Reunión del grupo de trabajo para buscar tema de investigación.</w:t>
      </w:r>
    </w:p>
    <w:p w:rsidR="00047F6B" w:rsidRPr="005C43D8" w:rsidRDefault="00047F6B" w:rsidP="006B7854">
      <w:pPr>
        <w:pStyle w:val="Prrafodelista"/>
        <w:numPr>
          <w:ilvl w:val="0"/>
          <w:numId w:val="48"/>
        </w:numPr>
        <w:spacing w:after="100" w:afterAutospacing="1" w:line="480" w:lineRule="auto"/>
        <w:jc w:val="both"/>
        <w:rPr>
          <w:rFonts w:ascii="Arial" w:hAnsi="Arial" w:cs="Arial"/>
          <w:sz w:val="24"/>
          <w:szCs w:val="24"/>
          <w:lang w:eastAsia="es-SV"/>
        </w:rPr>
      </w:pPr>
      <w:r w:rsidRPr="005C43D8">
        <w:rPr>
          <w:rFonts w:ascii="Arial" w:hAnsi="Arial" w:cs="Arial"/>
          <w:sz w:val="24"/>
          <w:szCs w:val="24"/>
          <w:lang w:eastAsia="es-SV"/>
        </w:rPr>
        <w:t xml:space="preserve">Definición y aprobación del tema de investigación. </w:t>
      </w:r>
    </w:p>
    <w:p w:rsidR="00047F6B" w:rsidRPr="005C43D8" w:rsidRDefault="00047F6B" w:rsidP="006B7854">
      <w:pPr>
        <w:pStyle w:val="Prrafodelista"/>
        <w:numPr>
          <w:ilvl w:val="0"/>
          <w:numId w:val="48"/>
        </w:numPr>
        <w:spacing w:after="100" w:afterAutospacing="1" w:line="480" w:lineRule="auto"/>
        <w:jc w:val="both"/>
        <w:rPr>
          <w:rFonts w:ascii="Arial" w:hAnsi="Arial" w:cs="Arial"/>
          <w:sz w:val="24"/>
          <w:szCs w:val="24"/>
        </w:rPr>
      </w:pPr>
      <w:r w:rsidRPr="005C43D8">
        <w:rPr>
          <w:rFonts w:ascii="Arial" w:hAnsi="Arial" w:cs="Arial"/>
          <w:sz w:val="24"/>
          <w:szCs w:val="24"/>
          <w:lang w:eastAsia="es-SV"/>
        </w:rPr>
        <w:t>Asesoría con el asesor para revisión del tema de investigación.</w:t>
      </w:r>
    </w:p>
    <w:p w:rsidR="00047F6B" w:rsidRPr="005C43D8" w:rsidRDefault="00047F6B" w:rsidP="006B7854">
      <w:pPr>
        <w:pStyle w:val="Prrafodelista"/>
        <w:numPr>
          <w:ilvl w:val="0"/>
          <w:numId w:val="48"/>
        </w:numPr>
        <w:spacing w:after="100" w:afterAutospacing="1" w:line="480" w:lineRule="auto"/>
        <w:jc w:val="both"/>
        <w:rPr>
          <w:rFonts w:ascii="Arial" w:hAnsi="Arial" w:cs="Arial"/>
          <w:sz w:val="24"/>
          <w:szCs w:val="24"/>
          <w:lang w:eastAsia="es-SV"/>
        </w:rPr>
      </w:pPr>
      <w:r w:rsidRPr="005C43D8">
        <w:rPr>
          <w:rFonts w:ascii="Arial" w:hAnsi="Arial" w:cs="Arial"/>
          <w:sz w:val="24"/>
          <w:szCs w:val="24"/>
          <w:lang w:eastAsia="es-SV"/>
        </w:rPr>
        <w:t>Reunión del grupo de trabajo para elaborar anteproyecto.</w:t>
      </w:r>
    </w:p>
    <w:p w:rsidR="00047F6B" w:rsidRPr="005C43D8" w:rsidRDefault="00047F6B" w:rsidP="006B7854">
      <w:pPr>
        <w:pStyle w:val="Prrafodelista"/>
        <w:numPr>
          <w:ilvl w:val="0"/>
          <w:numId w:val="48"/>
        </w:numPr>
        <w:spacing w:after="100" w:afterAutospacing="1" w:line="480" w:lineRule="auto"/>
        <w:jc w:val="both"/>
        <w:rPr>
          <w:rFonts w:ascii="Arial" w:hAnsi="Arial" w:cs="Arial"/>
          <w:sz w:val="24"/>
          <w:szCs w:val="24"/>
        </w:rPr>
      </w:pPr>
      <w:r w:rsidRPr="005C43D8">
        <w:rPr>
          <w:rFonts w:ascii="Arial" w:hAnsi="Arial" w:cs="Arial"/>
          <w:sz w:val="24"/>
          <w:szCs w:val="24"/>
          <w:lang w:eastAsia="es-SV"/>
        </w:rPr>
        <w:t>Asesoría y entrega del anteproyecto.</w:t>
      </w:r>
    </w:p>
    <w:p w:rsidR="00047F6B" w:rsidRDefault="00047F6B" w:rsidP="006B7854">
      <w:pPr>
        <w:pStyle w:val="Prrafodelista"/>
        <w:numPr>
          <w:ilvl w:val="0"/>
          <w:numId w:val="48"/>
        </w:numPr>
        <w:spacing w:after="100" w:afterAutospacing="1" w:line="480" w:lineRule="auto"/>
        <w:jc w:val="both"/>
        <w:rPr>
          <w:rFonts w:ascii="Arial" w:hAnsi="Arial" w:cs="Arial"/>
          <w:sz w:val="24"/>
          <w:szCs w:val="24"/>
        </w:rPr>
      </w:pPr>
      <w:r w:rsidRPr="005C43D8">
        <w:rPr>
          <w:rFonts w:ascii="Arial" w:hAnsi="Arial" w:cs="Arial"/>
          <w:sz w:val="24"/>
          <w:szCs w:val="24"/>
          <w:lang w:eastAsia="es-SV"/>
        </w:rPr>
        <w:t>Aprobación del anteproyecto.</w:t>
      </w:r>
    </w:p>
    <w:p w:rsidR="00047F6B" w:rsidRPr="005C43D8" w:rsidRDefault="00047F6B" w:rsidP="006B7854">
      <w:pPr>
        <w:pStyle w:val="Prrafodelista"/>
        <w:numPr>
          <w:ilvl w:val="0"/>
          <w:numId w:val="48"/>
        </w:numPr>
        <w:spacing w:after="100" w:afterAutospacing="1" w:line="480" w:lineRule="auto"/>
        <w:jc w:val="both"/>
        <w:rPr>
          <w:rFonts w:ascii="Arial" w:hAnsi="Arial" w:cs="Arial"/>
          <w:sz w:val="24"/>
          <w:szCs w:val="24"/>
        </w:rPr>
      </w:pPr>
      <w:r>
        <w:rPr>
          <w:rFonts w:ascii="Arial" w:hAnsi="Arial" w:cs="Arial"/>
          <w:sz w:val="24"/>
          <w:szCs w:val="24"/>
          <w:lang w:eastAsia="es-SV"/>
        </w:rPr>
        <w:t>Recopilación bibliográfica para la</w:t>
      </w:r>
      <w:r w:rsidRPr="005C43D8">
        <w:rPr>
          <w:rFonts w:ascii="Arial" w:hAnsi="Arial" w:cs="Arial"/>
          <w:sz w:val="24"/>
          <w:szCs w:val="24"/>
          <w:lang w:eastAsia="es-SV"/>
        </w:rPr>
        <w:t xml:space="preserve"> investigación.</w:t>
      </w:r>
    </w:p>
    <w:p w:rsidR="00047F6B" w:rsidRPr="005C43D8" w:rsidRDefault="00047F6B" w:rsidP="006B7854">
      <w:pPr>
        <w:pStyle w:val="Prrafodelista"/>
        <w:numPr>
          <w:ilvl w:val="0"/>
          <w:numId w:val="48"/>
        </w:numPr>
        <w:spacing w:after="100" w:afterAutospacing="1" w:line="480" w:lineRule="auto"/>
        <w:jc w:val="both"/>
        <w:rPr>
          <w:rFonts w:ascii="Arial" w:hAnsi="Arial" w:cs="Arial"/>
          <w:sz w:val="24"/>
          <w:szCs w:val="24"/>
        </w:rPr>
      </w:pPr>
      <w:r w:rsidRPr="005C43D8">
        <w:rPr>
          <w:rFonts w:ascii="Arial" w:hAnsi="Arial" w:cs="Arial"/>
          <w:sz w:val="24"/>
          <w:szCs w:val="24"/>
          <w:lang w:eastAsia="es-SV"/>
        </w:rPr>
        <w:t>Criterios de selección de la muestra</w:t>
      </w:r>
      <w:r>
        <w:rPr>
          <w:rFonts w:ascii="Arial" w:hAnsi="Arial" w:cs="Arial"/>
          <w:sz w:val="24"/>
          <w:szCs w:val="24"/>
          <w:lang w:eastAsia="es-SV"/>
        </w:rPr>
        <w:t xml:space="preserve"> (ambos sexos - femenino y masculino, edades entre 2</w:t>
      </w:r>
      <w:r w:rsidR="00DE5B15">
        <w:rPr>
          <w:rFonts w:ascii="Arial" w:hAnsi="Arial" w:cs="Arial"/>
          <w:sz w:val="24"/>
          <w:szCs w:val="24"/>
          <w:lang w:eastAsia="es-SV"/>
        </w:rPr>
        <w:t>3 a 5</w:t>
      </w:r>
      <w:r>
        <w:rPr>
          <w:rFonts w:ascii="Arial" w:hAnsi="Arial" w:cs="Arial"/>
          <w:sz w:val="24"/>
          <w:szCs w:val="24"/>
          <w:lang w:eastAsia="es-SV"/>
        </w:rPr>
        <w:t>5 años, de empresas públicas y privadas y que tengan más de un año de laborar en la empresa).</w:t>
      </w:r>
    </w:p>
    <w:p w:rsidR="00047F6B" w:rsidRPr="00264E14" w:rsidRDefault="00047F6B" w:rsidP="006B7854">
      <w:pPr>
        <w:pStyle w:val="Prrafodelista"/>
        <w:numPr>
          <w:ilvl w:val="0"/>
          <w:numId w:val="48"/>
        </w:numPr>
        <w:spacing w:after="100" w:afterAutospacing="1" w:line="480" w:lineRule="auto"/>
        <w:jc w:val="both"/>
        <w:rPr>
          <w:rFonts w:ascii="Arial" w:hAnsi="Arial" w:cs="Arial"/>
          <w:sz w:val="24"/>
          <w:szCs w:val="24"/>
        </w:rPr>
      </w:pPr>
      <w:r w:rsidRPr="005C43D8">
        <w:rPr>
          <w:rFonts w:ascii="Arial" w:hAnsi="Arial" w:cs="Arial"/>
          <w:sz w:val="24"/>
          <w:szCs w:val="24"/>
          <w:lang w:eastAsia="es-SV"/>
        </w:rPr>
        <w:t>Criterios de selección de las empresas en las que se hará la investigación</w:t>
      </w:r>
      <w:r>
        <w:rPr>
          <w:rFonts w:ascii="Arial" w:hAnsi="Arial" w:cs="Arial"/>
          <w:sz w:val="24"/>
          <w:szCs w:val="24"/>
          <w:lang w:eastAsia="es-SV"/>
        </w:rPr>
        <w:t xml:space="preserve"> (que sean empresas públicas y privadas, que sean del área metropolitana de san salvador)</w:t>
      </w:r>
      <w:r w:rsidRPr="005C43D8">
        <w:rPr>
          <w:rFonts w:ascii="Arial" w:hAnsi="Arial" w:cs="Arial"/>
          <w:sz w:val="24"/>
          <w:szCs w:val="24"/>
          <w:lang w:eastAsia="es-SV"/>
        </w:rPr>
        <w:t xml:space="preserve">.  </w:t>
      </w:r>
    </w:p>
    <w:p w:rsidR="00047F6B" w:rsidRPr="00264E14" w:rsidRDefault="00047F6B" w:rsidP="006B7854">
      <w:pPr>
        <w:pStyle w:val="Prrafodelista"/>
        <w:numPr>
          <w:ilvl w:val="0"/>
          <w:numId w:val="48"/>
        </w:numPr>
        <w:spacing w:after="100" w:afterAutospacing="1" w:line="480" w:lineRule="auto"/>
        <w:jc w:val="both"/>
        <w:rPr>
          <w:rFonts w:ascii="Arial" w:hAnsi="Arial" w:cs="Arial"/>
          <w:sz w:val="24"/>
          <w:szCs w:val="24"/>
        </w:rPr>
      </w:pPr>
      <w:r>
        <w:rPr>
          <w:rFonts w:ascii="Arial" w:hAnsi="Arial" w:cs="Arial"/>
          <w:sz w:val="24"/>
          <w:szCs w:val="24"/>
          <w:lang w:eastAsia="es-SV"/>
        </w:rPr>
        <w:t>Diseño de</w:t>
      </w:r>
      <w:r w:rsidRPr="005C43D8">
        <w:rPr>
          <w:rFonts w:ascii="Arial" w:hAnsi="Arial" w:cs="Arial"/>
          <w:sz w:val="24"/>
          <w:szCs w:val="24"/>
          <w:lang w:eastAsia="es-SV"/>
        </w:rPr>
        <w:t xml:space="preserve"> instrumento</w:t>
      </w:r>
      <w:r>
        <w:rPr>
          <w:rFonts w:ascii="Arial" w:hAnsi="Arial" w:cs="Arial"/>
          <w:sz w:val="24"/>
          <w:szCs w:val="24"/>
          <w:lang w:eastAsia="es-SV"/>
        </w:rPr>
        <w:t>s</w:t>
      </w:r>
      <w:r w:rsidRPr="005C43D8">
        <w:rPr>
          <w:rFonts w:ascii="Arial" w:hAnsi="Arial" w:cs="Arial"/>
          <w:sz w:val="24"/>
          <w:szCs w:val="24"/>
          <w:lang w:eastAsia="es-SV"/>
        </w:rPr>
        <w:t>.</w:t>
      </w:r>
    </w:p>
    <w:p w:rsidR="00047F6B" w:rsidRDefault="00047F6B" w:rsidP="006B7854">
      <w:pPr>
        <w:pStyle w:val="Prrafodelista"/>
        <w:numPr>
          <w:ilvl w:val="0"/>
          <w:numId w:val="48"/>
        </w:numPr>
        <w:spacing w:after="100" w:afterAutospacing="1" w:line="480" w:lineRule="auto"/>
        <w:jc w:val="both"/>
        <w:rPr>
          <w:rFonts w:ascii="Arial" w:hAnsi="Arial" w:cs="Arial"/>
          <w:sz w:val="24"/>
          <w:szCs w:val="24"/>
        </w:rPr>
      </w:pPr>
      <w:r w:rsidRPr="005C43D8">
        <w:rPr>
          <w:rFonts w:ascii="Arial" w:hAnsi="Arial" w:cs="Arial"/>
          <w:sz w:val="24"/>
          <w:szCs w:val="24"/>
          <w:lang w:eastAsia="es-SV"/>
        </w:rPr>
        <w:t>Pilotaj</w:t>
      </w:r>
      <w:r>
        <w:rPr>
          <w:rFonts w:ascii="Arial" w:hAnsi="Arial" w:cs="Arial"/>
          <w:sz w:val="24"/>
          <w:szCs w:val="24"/>
          <w:lang w:eastAsia="es-SV"/>
        </w:rPr>
        <w:t>e para la validación del instrumento</w:t>
      </w:r>
      <w:r w:rsidRPr="005C43D8">
        <w:rPr>
          <w:rFonts w:ascii="Arial" w:hAnsi="Arial" w:cs="Arial"/>
          <w:sz w:val="24"/>
          <w:szCs w:val="24"/>
          <w:lang w:eastAsia="es-SV"/>
        </w:rPr>
        <w:t xml:space="preserve">. </w:t>
      </w:r>
    </w:p>
    <w:p w:rsidR="00047F6B" w:rsidRDefault="00047F6B" w:rsidP="006B7854">
      <w:pPr>
        <w:pStyle w:val="Prrafodelista"/>
        <w:numPr>
          <w:ilvl w:val="0"/>
          <w:numId w:val="48"/>
        </w:numPr>
        <w:spacing w:after="100" w:afterAutospacing="1" w:line="480" w:lineRule="auto"/>
        <w:jc w:val="both"/>
        <w:rPr>
          <w:rFonts w:ascii="Arial" w:hAnsi="Arial" w:cs="Arial"/>
          <w:sz w:val="24"/>
          <w:szCs w:val="24"/>
        </w:rPr>
      </w:pPr>
      <w:r>
        <w:rPr>
          <w:rFonts w:ascii="Arial" w:hAnsi="Arial" w:cs="Arial"/>
          <w:sz w:val="24"/>
          <w:szCs w:val="24"/>
          <w:lang w:eastAsia="es-SV"/>
        </w:rPr>
        <w:t>Redacción del instrumento final corregido y validado.</w:t>
      </w:r>
    </w:p>
    <w:p w:rsidR="00047F6B" w:rsidRDefault="00047F6B" w:rsidP="006B7854">
      <w:pPr>
        <w:pStyle w:val="Prrafodelista"/>
        <w:numPr>
          <w:ilvl w:val="0"/>
          <w:numId w:val="48"/>
        </w:numPr>
        <w:spacing w:after="100" w:afterAutospacing="1" w:line="480" w:lineRule="auto"/>
        <w:jc w:val="both"/>
        <w:rPr>
          <w:rFonts w:ascii="Arial" w:hAnsi="Arial" w:cs="Arial"/>
          <w:sz w:val="24"/>
          <w:szCs w:val="24"/>
        </w:rPr>
      </w:pPr>
      <w:r>
        <w:rPr>
          <w:rFonts w:ascii="Arial" w:hAnsi="Arial" w:cs="Arial"/>
          <w:sz w:val="24"/>
          <w:szCs w:val="24"/>
          <w:lang w:eastAsia="es-SV"/>
        </w:rPr>
        <w:t xml:space="preserve">Diseño del proyecto de investigación. </w:t>
      </w:r>
    </w:p>
    <w:p w:rsidR="00047F6B" w:rsidRDefault="00047F6B" w:rsidP="006B7854">
      <w:pPr>
        <w:pStyle w:val="Prrafodelista"/>
        <w:numPr>
          <w:ilvl w:val="0"/>
          <w:numId w:val="48"/>
        </w:numPr>
        <w:spacing w:after="100" w:afterAutospacing="1" w:line="480" w:lineRule="auto"/>
        <w:jc w:val="both"/>
        <w:rPr>
          <w:rFonts w:ascii="Arial" w:hAnsi="Arial" w:cs="Arial"/>
          <w:sz w:val="24"/>
          <w:szCs w:val="24"/>
        </w:rPr>
      </w:pPr>
      <w:r>
        <w:rPr>
          <w:rFonts w:ascii="Arial" w:hAnsi="Arial" w:cs="Arial"/>
          <w:sz w:val="24"/>
          <w:szCs w:val="24"/>
          <w:lang w:eastAsia="es-SV"/>
        </w:rPr>
        <w:t>Presentación del proyecto al coordinador general</w:t>
      </w:r>
    </w:p>
    <w:p w:rsidR="00047F6B" w:rsidRPr="005C43D8" w:rsidRDefault="00047F6B" w:rsidP="006B7854">
      <w:pPr>
        <w:pStyle w:val="Prrafodelista"/>
        <w:numPr>
          <w:ilvl w:val="0"/>
          <w:numId w:val="48"/>
        </w:numPr>
        <w:spacing w:after="100" w:afterAutospacing="1" w:line="480" w:lineRule="auto"/>
        <w:jc w:val="both"/>
        <w:rPr>
          <w:rFonts w:ascii="Arial" w:hAnsi="Arial" w:cs="Arial"/>
          <w:sz w:val="24"/>
          <w:szCs w:val="24"/>
        </w:rPr>
      </w:pPr>
      <w:r>
        <w:rPr>
          <w:rFonts w:ascii="Arial" w:hAnsi="Arial" w:cs="Arial"/>
          <w:sz w:val="24"/>
          <w:szCs w:val="24"/>
          <w:lang w:eastAsia="es-SV"/>
        </w:rPr>
        <w:t>Aprobación del proyecto por parte del coordinador.</w:t>
      </w:r>
    </w:p>
    <w:p w:rsidR="00047F6B" w:rsidRDefault="00047F6B" w:rsidP="006B7854">
      <w:pPr>
        <w:pStyle w:val="Prrafodelista"/>
        <w:numPr>
          <w:ilvl w:val="0"/>
          <w:numId w:val="48"/>
        </w:numPr>
        <w:spacing w:after="100" w:afterAutospacing="1" w:line="480" w:lineRule="auto"/>
        <w:jc w:val="both"/>
        <w:rPr>
          <w:rFonts w:ascii="Arial" w:hAnsi="Arial" w:cs="Arial"/>
          <w:sz w:val="24"/>
          <w:szCs w:val="24"/>
        </w:rPr>
      </w:pPr>
      <w:r w:rsidRPr="005C43D8">
        <w:rPr>
          <w:rFonts w:ascii="Arial" w:hAnsi="Arial" w:cs="Arial"/>
          <w:sz w:val="24"/>
          <w:szCs w:val="24"/>
        </w:rPr>
        <w:lastRenderedPageBreak/>
        <w:t xml:space="preserve">Aplicación de instrumentos validados. </w:t>
      </w:r>
    </w:p>
    <w:p w:rsidR="00047F6B" w:rsidRPr="005C43D8" w:rsidRDefault="00047F6B" w:rsidP="006B7854">
      <w:pPr>
        <w:pStyle w:val="Prrafodelista"/>
        <w:numPr>
          <w:ilvl w:val="0"/>
          <w:numId w:val="48"/>
        </w:numPr>
        <w:spacing w:after="100" w:afterAutospacing="1" w:line="480" w:lineRule="auto"/>
        <w:jc w:val="both"/>
        <w:rPr>
          <w:rFonts w:ascii="Arial" w:hAnsi="Arial" w:cs="Arial"/>
          <w:sz w:val="24"/>
          <w:szCs w:val="24"/>
        </w:rPr>
      </w:pPr>
      <w:r>
        <w:rPr>
          <w:rFonts w:ascii="Arial" w:hAnsi="Arial" w:cs="Arial"/>
          <w:sz w:val="24"/>
          <w:szCs w:val="24"/>
        </w:rPr>
        <w:t>Tabulación de datos.</w:t>
      </w:r>
    </w:p>
    <w:p w:rsidR="00047F6B" w:rsidRDefault="00047F6B" w:rsidP="006B7854">
      <w:pPr>
        <w:pStyle w:val="Prrafodelista"/>
        <w:numPr>
          <w:ilvl w:val="0"/>
          <w:numId w:val="48"/>
        </w:numPr>
        <w:spacing w:after="100" w:afterAutospacing="1" w:line="480" w:lineRule="auto"/>
        <w:jc w:val="both"/>
        <w:rPr>
          <w:rFonts w:ascii="Arial" w:hAnsi="Arial" w:cs="Arial"/>
          <w:sz w:val="24"/>
          <w:szCs w:val="24"/>
        </w:rPr>
      </w:pPr>
      <w:r w:rsidRPr="005C43D8">
        <w:rPr>
          <w:rFonts w:ascii="Arial" w:hAnsi="Arial" w:cs="Arial"/>
          <w:sz w:val="24"/>
          <w:szCs w:val="24"/>
        </w:rPr>
        <w:t>Análisis</w:t>
      </w:r>
      <w:r>
        <w:rPr>
          <w:rFonts w:ascii="Arial" w:hAnsi="Arial" w:cs="Arial"/>
          <w:sz w:val="24"/>
          <w:szCs w:val="24"/>
        </w:rPr>
        <w:t xml:space="preserve"> e interpretación de resultados en base al estadístico simple.</w:t>
      </w:r>
    </w:p>
    <w:p w:rsidR="00DE5B15" w:rsidRPr="005C43D8" w:rsidRDefault="00DE5B15" w:rsidP="006B7854">
      <w:pPr>
        <w:pStyle w:val="Prrafodelista"/>
        <w:numPr>
          <w:ilvl w:val="0"/>
          <w:numId w:val="48"/>
        </w:numPr>
        <w:spacing w:after="100" w:afterAutospacing="1" w:line="480" w:lineRule="auto"/>
        <w:jc w:val="both"/>
        <w:rPr>
          <w:rFonts w:ascii="Arial" w:hAnsi="Arial" w:cs="Arial"/>
          <w:sz w:val="24"/>
          <w:szCs w:val="24"/>
        </w:rPr>
      </w:pPr>
      <w:r>
        <w:rPr>
          <w:rFonts w:ascii="Arial" w:hAnsi="Arial" w:cs="Arial"/>
          <w:sz w:val="24"/>
          <w:szCs w:val="24"/>
        </w:rPr>
        <w:t xml:space="preserve">Diseño del programa de capacitación. </w:t>
      </w:r>
    </w:p>
    <w:p w:rsidR="00047F6B" w:rsidRPr="005C43D8" w:rsidRDefault="00047F6B" w:rsidP="006B7854">
      <w:pPr>
        <w:pStyle w:val="Prrafodelista"/>
        <w:numPr>
          <w:ilvl w:val="0"/>
          <w:numId w:val="48"/>
        </w:numPr>
        <w:spacing w:after="100" w:afterAutospacing="1" w:line="480" w:lineRule="auto"/>
        <w:jc w:val="both"/>
        <w:rPr>
          <w:rFonts w:ascii="Arial" w:hAnsi="Arial" w:cs="Arial"/>
          <w:sz w:val="24"/>
          <w:szCs w:val="24"/>
        </w:rPr>
      </w:pPr>
      <w:r>
        <w:rPr>
          <w:rFonts w:ascii="Arial" w:hAnsi="Arial" w:cs="Arial"/>
          <w:sz w:val="24"/>
          <w:szCs w:val="24"/>
        </w:rPr>
        <w:t>Diseño</w:t>
      </w:r>
      <w:r w:rsidRPr="005C43D8">
        <w:rPr>
          <w:rFonts w:ascii="Arial" w:hAnsi="Arial" w:cs="Arial"/>
          <w:sz w:val="24"/>
          <w:szCs w:val="24"/>
        </w:rPr>
        <w:t xml:space="preserve"> del trabajo final.</w:t>
      </w:r>
    </w:p>
    <w:p w:rsidR="00047F6B" w:rsidRPr="005C43D8" w:rsidRDefault="00047F6B" w:rsidP="006B7854">
      <w:pPr>
        <w:pStyle w:val="Prrafodelista"/>
        <w:numPr>
          <w:ilvl w:val="0"/>
          <w:numId w:val="48"/>
        </w:numPr>
        <w:spacing w:after="100" w:afterAutospacing="1" w:line="480" w:lineRule="auto"/>
        <w:jc w:val="both"/>
        <w:rPr>
          <w:rFonts w:ascii="Arial" w:hAnsi="Arial" w:cs="Arial"/>
          <w:sz w:val="24"/>
          <w:szCs w:val="24"/>
        </w:rPr>
      </w:pPr>
      <w:r>
        <w:rPr>
          <w:rFonts w:ascii="Arial" w:hAnsi="Arial" w:cs="Arial"/>
          <w:sz w:val="24"/>
          <w:szCs w:val="24"/>
        </w:rPr>
        <w:t>Aprobación</w:t>
      </w:r>
      <w:r w:rsidRPr="005C43D8">
        <w:rPr>
          <w:rFonts w:ascii="Arial" w:hAnsi="Arial" w:cs="Arial"/>
          <w:sz w:val="24"/>
          <w:szCs w:val="24"/>
        </w:rPr>
        <w:t xml:space="preserve"> del trabajo final.</w:t>
      </w:r>
    </w:p>
    <w:p w:rsidR="00047F6B" w:rsidRDefault="00047F6B" w:rsidP="006B7854">
      <w:pPr>
        <w:pStyle w:val="Prrafodelista"/>
        <w:numPr>
          <w:ilvl w:val="0"/>
          <w:numId w:val="48"/>
        </w:numPr>
        <w:spacing w:after="100" w:afterAutospacing="1" w:line="480" w:lineRule="auto"/>
        <w:jc w:val="both"/>
        <w:rPr>
          <w:rFonts w:ascii="Arial" w:hAnsi="Arial" w:cs="Arial"/>
          <w:sz w:val="24"/>
          <w:szCs w:val="24"/>
        </w:rPr>
      </w:pPr>
      <w:r w:rsidRPr="005C43D8">
        <w:rPr>
          <w:rFonts w:ascii="Arial" w:hAnsi="Arial" w:cs="Arial"/>
          <w:sz w:val="24"/>
          <w:szCs w:val="24"/>
        </w:rPr>
        <w:t xml:space="preserve">Defensa del trabajo final. </w:t>
      </w:r>
    </w:p>
    <w:p w:rsidR="00047F6B" w:rsidRDefault="00047F6B" w:rsidP="002C6773">
      <w:pPr>
        <w:numPr>
          <w:ilvl w:val="0"/>
          <w:numId w:val="6"/>
        </w:numPr>
        <w:spacing w:after="100" w:afterAutospacing="1" w:line="360" w:lineRule="auto"/>
        <w:rPr>
          <w:rFonts w:ascii="Arial Narrow" w:hAnsi="Arial Narrow"/>
          <w:b/>
          <w:sz w:val="28"/>
          <w:szCs w:val="28"/>
        </w:rPr>
      </w:pPr>
      <w:r>
        <w:rPr>
          <w:rFonts w:ascii="Arial Narrow" w:hAnsi="Arial Narrow"/>
          <w:b/>
          <w:sz w:val="28"/>
          <w:szCs w:val="28"/>
        </w:rPr>
        <w:t>ACTIVIDADES: (Ver cronograma)</w:t>
      </w:r>
    </w:p>
    <w:p w:rsidR="00047F6B" w:rsidRDefault="00047F6B" w:rsidP="00047F6B">
      <w:pPr>
        <w:spacing w:after="100" w:afterAutospacing="1" w:line="360" w:lineRule="auto"/>
        <w:rPr>
          <w:rFonts w:ascii="Arial Narrow" w:hAnsi="Arial Narrow"/>
          <w:b/>
          <w:sz w:val="28"/>
          <w:szCs w:val="28"/>
        </w:rPr>
      </w:pPr>
    </w:p>
    <w:p w:rsidR="00047F6B" w:rsidRDefault="00047F6B" w:rsidP="00047F6B">
      <w:pPr>
        <w:spacing w:after="100" w:afterAutospacing="1" w:line="360" w:lineRule="auto"/>
        <w:rPr>
          <w:rFonts w:ascii="Arial Narrow" w:hAnsi="Arial Narrow"/>
          <w:b/>
          <w:sz w:val="28"/>
          <w:szCs w:val="28"/>
        </w:rPr>
      </w:pPr>
    </w:p>
    <w:p w:rsidR="00047F6B" w:rsidRDefault="00047F6B" w:rsidP="00047F6B">
      <w:pPr>
        <w:spacing w:after="100" w:afterAutospacing="1" w:line="360" w:lineRule="auto"/>
        <w:rPr>
          <w:rFonts w:ascii="Arial Narrow" w:hAnsi="Arial Narrow"/>
          <w:b/>
          <w:sz w:val="28"/>
          <w:szCs w:val="28"/>
        </w:rPr>
      </w:pPr>
    </w:p>
    <w:p w:rsidR="00047F6B" w:rsidRDefault="00047F6B" w:rsidP="00047F6B">
      <w:pPr>
        <w:spacing w:after="100" w:afterAutospacing="1" w:line="360" w:lineRule="auto"/>
        <w:rPr>
          <w:rFonts w:ascii="Arial Narrow" w:hAnsi="Arial Narrow"/>
          <w:b/>
          <w:sz w:val="28"/>
          <w:szCs w:val="28"/>
        </w:rPr>
      </w:pPr>
    </w:p>
    <w:p w:rsidR="00047F6B" w:rsidRDefault="00047F6B" w:rsidP="00047F6B">
      <w:pPr>
        <w:spacing w:after="100" w:afterAutospacing="1" w:line="360" w:lineRule="auto"/>
        <w:rPr>
          <w:rFonts w:ascii="Arial Narrow" w:hAnsi="Arial Narrow"/>
          <w:b/>
          <w:sz w:val="28"/>
          <w:szCs w:val="28"/>
        </w:rPr>
      </w:pPr>
    </w:p>
    <w:p w:rsidR="00047F6B" w:rsidRDefault="00047F6B" w:rsidP="00047F6B">
      <w:pPr>
        <w:spacing w:after="100" w:afterAutospacing="1" w:line="360" w:lineRule="auto"/>
        <w:rPr>
          <w:rFonts w:ascii="Arial Narrow" w:hAnsi="Arial Narrow"/>
          <w:b/>
          <w:sz w:val="28"/>
          <w:szCs w:val="28"/>
        </w:rPr>
      </w:pPr>
    </w:p>
    <w:p w:rsidR="00047F6B" w:rsidRDefault="00047F6B" w:rsidP="00047F6B">
      <w:pPr>
        <w:spacing w:after="100" w:afterAutospacing="1" w:line="360" w:lineRule="auto"/>
        <w:rPr>
          <w:rFonts w:ascii="Arial Narrow" w:hAnsi="Arial Narrow"/>
          <w:b/>
          <w:sz w:val="28"/>
          <w:szCs w:val="28"/>
        </w:rPr>
      </w:pPr>
    </w:p>
    <w:p w:rsidR="00047F6B" w:rsidRDefault="00047F6B" w:rsidP="00047F6B">
      <w:pPr>
        <w:spacing w:after="100" w:afterAutospacing="1" w:line="360" w:lineRule="auto"/>
        <w:rPr>
          <w:rFonts w:ascii="Arial Narrow" w:hAnsi="Arial Narrow"/>
          <w:b/>
          <w:sz w:val="28"/>
          <w:szCs w:val="28"/>
        </w:rPr>
      </w:pPr>
    </w:p>
    <w:p w:rsidR="00047F6B" w:rsidRDefault="00047F6B" w:rsidP="00047F6B">
      <w:pPr>
        <w:spacing w:after="100" w:afterAutospacing="1" w:line="360" w:lineRule="auto"/>
        <w:rPr>
          <w:rFonts w:ascii="Arial Narrow" w:hAnsi="Arial Narrow"/>
          <w:b/>
          <w:sz w:val="28"/>
          <w:szCs w:val="28"/>
        </w:rPr>
        <w:sectPr w:rsidR="00047F6B" w:rsidSect="009D6932">
          <w:headerReference w:type="default" r:id="rId20"/>
          <w:footerReference w:type="default" r:id="rId21"/>
          <w:footerReference w:type="first" r:id="rId22"/>
          <w:pgSz w:w="12240" w:h="15840"/>
          <w:pgMar w:top="1417" w:right="1701" w:bottom="1417" w:left="1701" w:header="708" w:footer="708" w:gutter="0"/>
          <w:pgNumType w:start="1"/>
          <w:cols w:space="708"/>
          <w:titlePg/>
          <w:docGrid w:linePitch="360"/>
        </w:sectPr>
      </w:pPr>
    </w:p>
    <w:p w:rsidR="00047F6B" w:rsidRPr="00634570" w:rsidRDefault="00047F6B" w:rsidP="00047F6B">
      <w:pPr>
        <w:pStyle w:val="Prrafodelista"/>
        <w:spacing w:after="100" w:afterAutospacing="1" w:line="360" w:lineRule="auto"/>
        <w:ind w:left="1080"/>
        <w:jc w:val="center"/>
        <w:rPr>
          <w:rFonts w:ascii="Arial" w:hAnsi="Arial" w:cs="Arial"/>
          <w:b/>
          <w:sz w:val="24"/>
          <w:szCs w:val="24"/>
        </w:rPr>
      </w:pPr>
      <w:r>
        <w:rPr>
          <w:rFonts w:ascii="Arial" w:hAnsi="Arial" w:cs="Arial"/>
          <w:b/>
          <w:sz w:val="24"/>
          <w:szCs w:val="24"/>
        </w:rPr>
        <w:lastRenderedPageBreak/>
        <w:t>CRONOGRAMA DE ACTIVIDADES.</w:t>
      </w:r>
    </w:p>
    <w:tbl>
      <w:tblPr>
        <w:tblpPr w:leftFromText="141" w:rightFromText="141" w:vertAnchor="page" w:horzAnchor="margin" w:tblpXSpec="center" w:tblpY="2680"/>
        <w:tblW w:w="14529" w:type="dxa"/>
        <w:tblLayout w:type="fixed"/>
        <w:tblCellMar>
          <w:left w:w="70" w:type="dxa"/>
          <w:right w:w="70" w:type="dxa"/>
        </w:tblCellMar>
        <w:tblLook w:val="04A0" w:firstRow="1" w:lastRow="0" w:firstColumn="1" w:lastColumn="0" w:noHBand="0" w:noVBand="1"/>
      </w:tblPr>
      <w:tblGrid>
        <w:gridCol w:w="496"/>
        <w:gridCol w:w="4110"/>
        <w:gridCol w:w="426"/>
        <w:gridCol w:w="425"/>
        <w:gridCol w:w="425"/>
        <w:gridCol w:w="425"/>
        <w:gridCol w:w="426"/>
        <w:gridCol w:w="425"/>
        <w:gridCol w:w="425"/>
        <w:gridCol w:w="425"/>
        <w:gridCol w:w="426"/>
        <w:gridCol w:w="425"/>
        <w:gridCol w:w="425"/>
        <w:gridCol w:w="425"/>
        <w:gridCol w:w="426"/>
        <w:gridCol w:w="425"/>
        <w:gridCol w:w="425"/>
        <w:gridCol w:w="425"/>
        <w:gridCol w:w="426"/>
        <w:gridCol w:w="425"/>
        <w:gridCol w:w="425"/>
        <w:gridCol w:w="377"/>
        <w:gridCol w:w="332"/>
        <w:gridCol w:w="345"/>
        <w:gridCol w:w="364"/>
        <w:gridCol w:w="425"/>
      </w:tblGrid>
      <w:tr w:rsidR="00047F6B" w:rsidRPr="00182081" w:rsidTr="00047F6B">
        <w:trPr>
          <w:trHeight w:val="300"/>
        </w:trPr>
        <w:tc>
          <w:tcPr>
            <w:tcW w:w="496" w:type="dxa"/>
            <w:vMerge w:val="restart"/>
            <w:tcBorders>
              <w:top w:val="single" w:sz="4" w:space="0" w:color="auto"/>
              <w:left w:val="single" w:sz="4" w:space="0" w:color="auto"/>
              <w:right w:val="single" w:sz="4" w:space="0" w:color="auto"/>
            </w:tcBorders>
            <w:shd w:val="clear" w:color="auto" w:fill="auto"/>
            <w:noWrap/>
            <w:vAlign w:val="bottom"/>
            <w:hideMark/>
          </w:tcPr>
          <w:p w:rsidR="00047F6B" w:rsidRPr="00182081" w:rsidRDefault="00047F6B" w:rsidP="00047F6B">
            <w:pPr>
              <w:rPr>
                <w:rFonts w:ascii="Arial" w:hAnsi="Arial" w:cs="Arial"/>
                <w:b/>
                <w:color w:val="000000"/>
                <w:sz w:val="20"/>
                <w:szCs w:val="20"/>
                <w:lang w:eastAsia="es-SV"/>
              </w:rPr>
            </w:pPr>
            <w:r w:rsidRPr="00182081">
              <w:rPr>
                <w:rFonts w:ascii="Arial" w:hAnsi="Arial" w:cs="Arial"/>
                <w:b/>
                <w:color w:val="000000"/>
                <w:sz w:val="20"/>
                <w:szCs w:val="20"/>
                <w:lang w:eastAsia="es-SV"/>
              </w:rPr>
              <w:t>No</w:t>
            </w:r>
          </w:p>
          <w:p w:rsidR="00047F6B" w:rsidRPr="00182081" w:rsidRDefault="00047F6B" w:rsidP="00047F6B">
            <w:pPr>
              <w:rPr>
                <w:rFonts w:ascii="Arial" w:hAnsi="Arial" w:cs="Arial"/>
                <w:b/>
                <w:color w:val="000000"/>
                <w:sz w:val="20"/>
                <w:szCs w:val="20"/>
                <w:lang w:eastAsia="es-SV"/>
              </w:rPr>
            </w:pPr>
            <w:r w:rsidRPr="00182081">
              <w:rPr>
                <w:rFonts w:ascii="Arial" w:hAnsi="Arial" w:cs="Arial"/>
                <w:color w:val="000000"/>
                <w:sz w:val="20"/>
                <w:szCs w:val="20"/>
                <w:lang w:eastAsia="es-SV"/>
              </w:rPr>
              <w:t> </w:t>
            </w:r>
          </w:p>
        </w:tc>
        <w:tc>
          <w:tcPr>
            <w:tcW w:w="4110" w:type="dxa"/>
            <w:vMerge w:val="restart"/>
            <w:tcBorders>
              <w:top w:val="single" w:sz="4" w:space="0" w:color="auto"/>
              <w:left w:val="nil"/>
              <w:right w:val="single" w:sz="18" w:space="0" w:color="auto"/>
            </w:tcBorders>
            <w:shd w:val="clear" w:color="auto" w:fill="auto"/>
            <w:noWrap/>
            <w:vAlign w:val="bottom"/>
          </w:tcPr>
          <w:p w:rsidR="00047F6B" w:rsidRPr="00182081" w:rsidRDefault="00047F6B" w:rsidP="00047F6B">
            <w:pPr>
              <w:jc w:val="center"/>
              <w:rPr>
                <w:rFonts w:ascii="Arial" w:hAnsi="Arial" w:cs="Arial"/>
                <w:b/>
                <w:color w:val="000000"/>
                <w:sz w:val="20"/>
                <w:szCs w:val="20"/>
                <w:lang w:eastAsia="es-SV"/>
              </w:rPr>
            </w:pPr>
            <w:r w:rsidRPr="00182081">
              <w:rPr>
                <w:rFonts w:ascii="Arial" w:hAnsi="Arial" w:cs="Arial"/>
                <w:b/>
                <w:bCs/>
                <w:color w:val="000000"/>
                <w:sz w:val="20"/>
                <w:szCs w:val="20"/>
                <w:lang w:eastAsia="es-SV"/>
              </w:rPr>
              <w:t>ACTIVIDAD</w:t>
            </w:r>
          </w:p>
          <w:p w:rsidR="00047F6B" w:rsidRPr="00182081" w:rsidRDefault="00047F6B" w:rsidP="00047F6B">
            <w:pPr>
              <w:rPr>
                <w:rFonts w:ascii="Arial" w:hAnsi="Arial" w:cs="Arial"/>
                <w:b/>
                <w:color w:val="000000"/>
                <w:sz w:val="20"/>
                <w:szCs w:val="20"/>
                <w:lang w:eastAsia="es-SV"/>
              </w:rPr>
            </w:pPr>
            <w:r w:rsidRPr="00182081">
              <w:rPr>
                <w:rFonts w:ascii="Arial" w:hAnsi="Arial" w:cs="Arial"/>
                <w:color w:val="000000"/>
                <w:sz w:val="20"/>
                <w:szCs w:val="20"/>
                <w:lang w:eastAsia="es-SV"/>
              </w:rPr>
              <w:t> </w:t>
            </w:r>
          </w:p>
        </w:tc>
        <w:tc>
          <w:tcPr>
            <w:tcW w:w="1701" w:type="dxa"/>
            <w:gridSpan w:val="4"/>
            <w:tcBorders>
              <w:top w:val="single" w:sz="4" w:space="0" w:color="auto"/>
              <w:left w:val="single" w:sz="18" w:space="0" w:color="auto"/>
              <w:bottom w:val="single" w:sz="4" w:space="0" w:color="auto"/>
              <w:right w:val="single" w:sz="18" w:space="0" w:color="auto"/>
            </w:tcBorders>
            <w:shd w:val="clear" w:color="auto" w:fill="auto"/>
            <w:noWrap/>
            <w:vAlign w:val="bottom"/>
          </w:tcPr>
          <w:p w:rsidR="00047F6B" w:rsidRPr="00182081" w:rsidRDefault="00047F6B" w:rsidP="00047F6B">
            <w:pPr>
              <w:jc w:val="center"/>
              <w:rPr>
                <w:rFonts w:ascii="Arial" w:hAnsi="Arial" w:cs="Arial"/>
                <w:b/>
                <w:color w:val="000000"/>
                <w:sz w:val="20"/>
                <w:szCs w:val="20"/>
                <w:lang w:eastAsia="es-SV"/>
              </w:rPr>
            </w:pPr>
            <w:r w:rsidRPr="00182081">
              <w:rPr>
                <w:rFonts w:ascii="Arial" w:hAnsi="Arial" w:cs="Arial"/>
                <w:b/>
                <w:color w:val="000000"/>
                <w:sz w:val="20"/>
                <w:szCs w:val="20"/>
                <w:lang w:eastAsia="es-SV"/>
              </w:rPr>
              <w:t>FEBRERO</w:t>
            </w:r>
          </w:p>
        </w:tc>
        <w:tc>
          <w:tcPr>
            <w:tcW w:w="1701" w:type="dxa"/>
            <w:gridSpan w:val="4"/>
            <w:tcBorders>
              <w:top w:val="single" w:sz="4" w:space="0" w:color="auto"/>
              <w:left w:val="single" w:sz="18" w:space="0" w:color="auto"/>
              <w:bottom w:val="single" w:sz="4" w:space="0" w:color="auto"/>
              <w:right w:val="single" w:sz="18" w:space="0" w:color="auto"/>
            </w:tcBorders>
            <w:shd w:val="clear" w:color="auto" w:fill="auto"/>
            <w:noWrap/>
            <w:vAlign w:val="bottom"/>
          </w:tcPr>
          <w:p w:rsidR="00047F6B" w:rsidRPr="00182081" w:rsidRDefault="00047F6B" w:rsidP="00047F6B">
            <w:pPr>
              <w:jc w:val="center"/>
              <w:rPr>
                <w:rFonts w:ascii="Arial" w:hAnsi="Arial" w:cs="Arial"/>
                <w:b/>
                <w:color w:val="000000"/>
                <w:sz w:val="20"/>
                <w:szCs w:val="20"/>
                <w:lang w:eastAsia="es-SV"/>
              </w:rPr>
            </w:pPr>
            <w:r w:rsidRPr="00182081">
              <w:rPr>
                <w:rFonts w:ascii="Arial" w:hAnsi="Arial" w:cs="Arial"/>
                <w:b/>
                <w:color w:val="000000"/>
                <w:sz w:val="20"/>
                <w:szCs w:val="20"/>
                <w:lang w:eastAsia="es-SV"/>
              </w:rPr>
              <w:t>MARZO</w:t>
            </w:r>
          </w:p>
        </w:tc>
        <w:tc>
          <w:tcPr>
            <w:tcW w:w="1701" w:type="dxa"/>
            <w:gridSpan w:val="4"/>
            <w:tcBorders>
              <w:top w:val="single" w:sz="4" w:space="0" w:color="auto"/>
              <w:left w:val="single" w:sz="18" w:space="0" w:color="auto"/>
              <w:bottom w:val="single" w:sz="4" w:space="0" w:color="auto"/>
              <w:right w:val="single" w:sz="18" w:space="0" w:color="auto"/>
            </w:tcBorders>
            <w:shd w:val="clear" w:color="auto" w:fill="auto"/>
            <w:noWrap/>
            <w:vAlign w:val="bottom"/>
          </w:tcPr>
          <w:p w:rsidR="00047F6B" w:rsidRPr="00182081" w:rsidRDefault="00047F6B" w:rsidP="00047F6B">
            <w:pPr>
              <w:jc w:val="center"/>
              <w:rPr>
                <w:rFonts w:ascii="Arial" w:hAnsi="Arial" w:cs="Arial"/>
                <w:b/>
                <w:color w:val="000000"/>
                <w:sz w:val="20"/>
                <w:szCs w:val="20"/>
                <w:lang w:eastAsia="es-SV"/>
              </w:rPr>
            </w:pPr>
            <w:r w:rsidRPr="00182081">
              <w:rPr>
                <w:rFonts w:ascii="Arial" w:hAnsi="Arial" w:cs="Arial"/>
                <w:b/>
                <w:color w:val="000000"/>
                <w:sz w:val="20"/>
                <w:szCs w:val="20"/>
                <w:lang w:eastAsia="es-SV"/>
              </w:rPr>
              <w:t>ABRIL</w:t>
            </w:r>
          </w:p>
        </w:tc>
        <w:tc>
          <w:tcPr>
            <w:tcW w:w="1701" w:type="dxa"/>
            <w:gridSpan w:val="4"/>
            <w:tcBorders>
              <w:top w:val="single" w:sz="4" w:space="0" w:color="auto"/>
              <w:left w:val="single" w:sz="18" w:space="0" w:color="auto"/>
              <w:bottom w:val="single" w:sz="4" w:space="0" w:color="auto"/>
              <w:right w:val="single" w:sz="18" w:space="0" w:color="auto"/>
            </w:tcBorders>
            <w:shd w:val="clear" w:color="auto" w:fill="auto"/>
            <w:noWrap/>
            <w:vAlign w:val="bottom"/>
          </w:tcPr>
          <w:p w:rsidR="00047F6B" w:rsidRPr="00182081" w:rsidRDefault="00047F6B" w:rsidP="00047F6B">
            <w:pPr>
              <w:jc w:val="center"/>
              <w:rPr>
                <w:rFonts w:ascii="Arial" w:hAnsi="Arial" w:cs="Arial"/>
                <w:b/>
                <w:color w:val="000000"/>
                <w:sz w:val="20"/>
                <w:szCs w:val="20"/>
                <w:lang w:eastAsia="es-SV"/>
              </w:rPr>
            </w:pPr>
            <w:r w:rsidRPr="00182081">
              <w:rPr>
                <w:rFonts w:ascii="Arial" w:hAnsi="Arial" w:cs="Arial"/>
                <w:b/>
                <w:color w:val="000000"/>
                <w:sz w:val="20"/>
                <w:szCs w:val="20"/>
                <w:lang w:eastAsia="es-SV"/>
              </w:rPr>
              <w:t>MAYO</w:t>
            </w:r>
          </w:p>
        </w:tc>
        <w:tc>
          <w:tcPr>
            <w:tcW w:w="1653" w:type="dxa"/>
            <w:gridSpan w:val="4"/>
            <w:tcBorders>
              <w:top w:val="single" w:sz="4" w:space="0" w:color="auto"/>
              <w:left w:val="single" w:sz="18" w:space="0" w:color="auto"/>
              <w:bottom w:val="single" w:sz="4" w:space="0" w:color="auto"/>
              <w:right w:val="single" w:sz="18" w:space="0" w:color="auto"/>
            </w:tcBorders>
            <w:shd w:val="clear" w:color="auto" w:fill="auto"/>
            <w:noWrap/>
            <w:vAlign w:val="bottom"/>
          </w:tcPr>
          <w:p w:rsidR="00047F6B" w:rsidRPr="00182081" w:rsidRDefault="00047F6B" w:rsidP="00047F6B">
            <w:pPr>
              <w:jc w:val="center"/>
              <w:rPr>
                <w:rFonts w:ascii="Arial" w:hAnsi="Arial" w:cs="Arial"/>
                <w:b/>
                <w:color w:val="000000"/>
                <w:sz w:val="20"/>
                <w:szCs w:val="20"/>
                <w:lang w:eastAsia="es-SV"/>
              </w:rPr>
            </w:pPr>
            <w:r w:rsidRPr="00182081">
              <w:rPr>
                <w:rFonts w:ascii="Arial" w:hAnsi="Arial" w:cs="Arial"/>
                <w:b/>
                <w:color w:val="000000"/>
                <w:sz w:val="20"/>
                <w:szCs w:val="20"/>
                <w:lang w:eastAsia="es-SV"/>
              </w:rPr>
              <w:t>JUNIO</w:t>
            </w:r>
          </w:p>
        </w:tc>
        <w:tc>
          <w:tcPr>
            <w:tcW w:w="1466" w:type="dxa"/>
            <w:gridSpan w:val="4"/>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jc w:val="center"/>
              <w:rPr>
                <w:rFonts w:ascii="Arial" w:hAnsi="Arial" w:cs="Arial"/>
                <w:b/>
                <w:color w:val="000000"/>
                <w:sz w:val="20"/>
                <w:szCs w:val="20"/>
                <w:lang w:eastAsia="es-SV"/>
              </w:rPr>
            </w:pPr>
            <w:r w:rsidRPr="00182081">
              <w:rPr>
                <w:rFonts w:ascii="Arial" w:hAnsi="Arial" w:cs="Arial"/>
                <w:b/>
                <w:color w:val="000000"/>
                <w:sz w:val="20"/>
                <w:szCs w:val="20"/>
                <w:lang w:eastAsia="es-SV"/>
              </w:rPr>
              <w:t>JULIO</w:t>
            </w:r>
          </w:p>
        </w:tc>
      </w:tr>
      <w:tr w:rsidR="00047F6B" w:rsidRPr="00182081" w:rsidTr="00047F6B">
        <w:trPr>
          <w:trHeight w:val="300"/>
        </w:trPr>
        <w:tc>
          <w:tcPr>
            <w:tcW w:w="496" w:type="dxa"/>
            <w:vMerge/>
            <w:tcBorders>
              <w:left w:val="single" w:sz="4" w:space="0" w:color="auto"/>
              <w:right w:val="single" w:sz="4" w:space="0" w:color="auto"/>
            </w:tcBorders>
            <w:shd w:val="clear" w:color="auto" w:fill="auto"/>
            <w:noWrap/>
            <w:vAlign w:val="bottom"/>
            <w:hideMark/>
          </w:tcPr>
          <w:p w:rsidR="00047F6B" w:rsidRPr="00182081" w:rsidRDefault="00047F6B" w:rsidP="00047F6B">
            <w:pPr>
              <w:rPr>
                <w:rFonts w:ascii="Arial" w:hAnsi="Arial" w:cs="Arial"/>
                <w:color w:val="000000"/>
                <w:sz w:val="20"/>
                <w:szCs w:val="20"/>
                <w:lang w:eastAsia="es-SV"/>
              </w:rPr>
            </w:pPr>
          </w:p>
        </w:tc>
        <w:tc>
          <w:tcPr>
            <w:tcW w:w="4110" w:type="dxa"/>
            <w:vMerge/>
            <w:tcBorders>
              <w:left w:val="nil"/>
              <w:right w:val="single" w:sz="18" w:space="0" w:color="auto"/>
            </w:tcBorders>
            <w:shd w:val="clear" w:color="auto" w:fill="auto"/>
            <w:noWrap/>
            <w:vAlign w:val="bottom"/>
            <w:hideMark/>
          </w:tcPr>
          <w:p w:rsidR="00047F6B" w:rsidRPr="00182081" w:rsidRDefault="00047F6B" w:rsidP="00047F6B">
            <w:pPr>
              <w:rPr>
                <w:rFonts w:ascii="Arial" w:hAnsi="Arial" w:cs="Arial"/>
                <w:color w:val="000000"/>
                <w:sz w:val="20"/>
                <w:szCs w:val="20"/>
                <w:lang w:eastAsia="es-SV"/>
              </w:rPr>
            </w:pPr>
          </w:p>
        </w:tc>
        <w:tc>
          <w:tcPr>
            <w:tcW w:w="1701" w:type="dxa"/>
            <w:gridSpan w:val="4"/>
            <w:tcBorders>
              <w:top w:val="nil"/>
              <w:left w:val="single" w:sz="18" w:space="0" w:color="auto"/>
              <w:bottom w:val="single" w:sz="4" w:space="0" w:color="auto"/>
              <w:right w:val="single" w:sz="18" w:space="0" w:color="auto"/>
            </w:tcBorders>
            <w:shd w:val="clear" w:color="auto" w:fill="auto"/>
            <w:noWrap/>
            <w:vAlign w:val="bottom"/>
            <w:hideMark/>
          </w:tcPr>
          <w:p w:rsidR="00047F6B" w:rsidRDefault="00047F6B" w:rsidP="00047F6B">
            <w:pPr>
              <w:jc w:val="center"/>
              <w:rPr>
                <w:rFonts w:ascii="Arial" w:hAnsi="Arial" w:cs="Arial"/>
                <w:color w:val="000000"/>
                <w:sz w:val="20"/>
                <w:szCs w:val="20"/>
                <w:lang w:eastAsia="es-SV"/>
              </w:rPr>
            </w:pPr>
          </w:p>
          <w:p w:rsidR="00047F6B" w:rsidRPr="00182081" w:rsidRDefault="00047F6B" w:rsidP="00047F6B">
            <w:pPr>
              <w:jc w:val="center"/>
              <w:rPr>
                <w:rFonts w:ascii="Arial" w:hAnsi="Arial" w:cs="Arial"/>
                <w:color w:val="000000"/>
                <w:sz w:val="20"/>
                <w:szCs w:val="20"/>
                <w:lang w:eastAsia="es-SV"/>
              </w:rPr>
            </w:pPr>
            <w:r>
              <w:rPr>
                <w:rFonts w:ascii="Arial" w:hAnsi="Arial" w:cs="Arial"/>
                <w:color w:val="000000"/>
                <w:sz w:val="20"/>
                <w:szCs w:val="20"/>
                <w:lang w:eastAsia="es-SV"/>
              </w:rPr>
              <w:t>Semana</w:t>
            </w:r>
          </w:p>
        </w:tc>
        <w:tc>
          <w:tcPr>
            <w:tcW w:w="1701" w:type="dxa"/>
            <w:gridSpan w:val="4"/>
            <w:tcBorders>
              <w:top w:val="nil"/>
              <w:left w:val="single" w:sz="18" w:space="0" w:color="auto"/>
              <w:bottom w:val="single" w:sz="4" w:space="0" w:color="auto"/>
              <w:right w:val="single" w:sz="18" w:space="0" w:color="auto"/>
            </w:tcBorders>
            <w:shd w:val="clear" w:color="auto" w:fill="auto"/>
            <w:noWrap/>
            <w:vAlign w:val="bottom"/>
            <w:hideMark/>
          </w:tcPr>
          <w:p w:rsidR="00047F6B" w:rsidRPr="00182081" w:rsidRDefault="00047F6B" w:rsidP="00047F6B">
            <w:pPr>
              <w:jc w:val="center"/>
              <w:rPr>
                <w:rFonts w:ascii="Arial" w:hAnsi="Arial" w:cs="Arial"/>
                <w:color w:val="000000"/>
                <w:sz w:val="20"/>
                <w:szCs w:val="20"/>
                <w:lang w:eastAsia="es-SV"/>
              </w:rPr>
            </w:pPr>
            <w:r>
              <w:rPr>
                <w:rFonts w:ascii="Arial" w:hAnsi="Arial" w:cs="Arial"/>
                <w:color w:val="000000"/>
                <w:sz w:val="20"/>
                <w:szCs w:val="20"/>
                <w:lang w:eastAsia="es-SV"/>
              </w:rPr>
              <w:t>Semana</w:t>
            </w:r>
          </w:p>
        </w:tc>
        <w:tc>
          <w:tcPr>
            <w:tcW w:w="1701" w:type="dxa"/>
            <w:gridSpan w:val="4"/>
            <w:tcBorders>
              <w:top w:val="nil"/>
              <w:left w:val="single" w:sz="18" w:space="0" w:color="auto"/>
              <w:bottom w:val="single" w:sz="4" w:space="0" w:color="auto"/>
              <w:right w:val="single" w:sz="18" w:space="0" w:color="auto"/>
            </w:tcBorders>
            <w:shd w:val="clear" w:color="auto" w:fill="auto"/>
            <w:noWrap/>
            <w:vAlign w:val="bottom"/>
            <w:hideMark/>
          </w:tcPr>
          <w:p w:rsidR="00047F6B" w:rsidRPr="00182081" w:rsidRDefault="00047F6B" w:rsidP="00047F6B">
            <w:pPr>
              <w:jc w:val="center"/>
              <w:rPr>
                <w:rFonts w:ascii="Arial" w:hAnsi="Arial" w:cs="Arial"/>
                <w:color w:val="000000"/>
                <w:sz w:val="20"/>
                <w:szCs w:val="20"/>
                <w:lang w:eastAsia="es-SV"/>
              </w:rPr>
            </w:pPr>
            <w:r>
              <w:rPr>
                <w:rFonts w:ascii="Arial" w:hAnsi="Arial" w:cs="Arial"/>
                <w:color w:val="000000"/>
                <w:sz w:val="20"/>
                <w:szCs w:val="20"/>
                <w:lang w:eastAsia="es-SV"/>
              </w:rPr>
              <w:t>Semana</w:t>
            </w:r>
          </w:p>
        </w:tc>
        <w:tc>
          <w:tcPr>
            <w:tcW w:w="1701" w:type="dxa"/>
            <w:gridSpan w:val="4"/>
            <w:tcBorders>
              <w:top w:val="nil"/>
              <w:left w:val="single" w:sz="18" w:space="0" w:color="auto"/>
              <w:bottom w:val="single" w:sz="4" w:space="0" w:color="auto"/>
              <w:right w:val="single" w:sz="18" w:space="0" w:color="auto"/>
            </w:tcBorders>
            <w:shd w:val="clear" w:color="auto" w:fill="auto"/>
            <w:noWrap/>
            <w:vAlign w:val="bottom"/>
            <w:hideMark/>
          </w:tcPr>
          <w:p w:rsidR="00047F6B" w:rsidRPr="00182081" w:rsidRDefault="00047F6B" w:rsidP="00047F6B">
            <w:pPr>
              <w:jc w:val="center"/>
              <w:rPr>
                <w:rFonts w:ascii="Arial" w:hAnsi="Arial" w:cs="Arial"/>
                <w:color w:val="000000"/>
                <w:sz w:val="20"/>
                <w:szCs w:val="20"/>
                <w:lang w:eastAsia="es-SV"/>
              </w:rPr>
            </w:pPr>
            <w:r>
              <w:rPr>
                <w:rFonts w:ascii="Arial" w:hAnsi="Arial" w:cs="Arial"/>
                <w:color w:val="000000"/>
                <w:sz w:val="20"/>
                <w:szCs w:val="20"/>
                <w:lang w:eastAsia="es-SV"/>
              </w:rPr>
              <w:t>Semana</w:t>
            </w:r>
          </w:p>
        </w:tc>
        <w:tc>
          <w:tcPr>
            <w:tcW w:w="1653" w:type="dxa"/>
            <w:gridSpan w:val="4"/>
            <w:tcBorders>
              <w:top w:val="nil"/>
              <w:left w:val="single" w:sz="18" w:space="0" w:color="auto"/>
              <w:bottom w:val="single" w:sz="4" w:space="0" w:color="auto"/>
              <w:right w:val="single" w:sz="18" w:space="0" w:color="auto"/>
            </w:tcBorders>
            <w:shd w:val="clear" w:color="auto" w:fill="auto"/>
            <w:noWrap/>
            <w:vAlign w:val="bottom"/>
            <w:hideMark/>
          </w:tcPr>
          <w:p w:rsidR="00047F6B" w:rsidRPr="00182081" w:rsidRDefault="00047F6B" w:rsidP="00047F6B">
            <w:pPr>
              <w:jc w:val="center"/>
              <w:rPr>
                <w:rFonts w:ascii="Arial" w:hAnsi="Arial" w:cs="Arial"/>
                <w:color w:val="000000"/>
                <w:sz w:val="20"/>
                <w:szCs w:val="20"/>
                <w:lang w:eastAsia="es-SV"/>
              </w:rPr>
            </w:pPr>
            <w:r>
              <w:rPr>
                <w:rFonts w:ascii="Arial" w:hAnsi="Arial" w:cs="Arial"/>
                <w:color w:val="000000"/>
                <w:sz w:val="20"/>
                <w:szCs w:val="20"/>
                <w:lang w:eastAsia="es-SV"/>
              </w:rPr>
              <w:t>Semana</w:t>
            </w:r>
          </w:p>
        </w:tc>
        <w:tc>
          <w:tcPr>
            <w:tcW w:w="1466" w:type="dxa"/>
            <w:gridSpan w:val="4"/>
            <w:tcBorders>
              <w:top w:val="nil"/>
              <w:left w:val="single" w:sz="18" w:space="0" w:color="auto"/>
              <w:bottom w:val="single" w:sz="4" w:space="0" w:color="auto"/>
              <w:right w:val="single" w:sz="4" w:space="0" w:color="auto"/>
            </w:tcBorders>
            <w:shd w:val="clear" w:color="auto" w:fill="auto"/>
            <w:noWrap/>
            <w:vAlign w:val="bottom"/>
            <w:hideMark/>
          </w:tcPr>
          <w:p w:rsidR="00047F6B" w:rsidRPr="00182081" w:rsidRDefault="00047F6B" w:rsidP="00047F6B">
            <w:pPr>
              <w:jc w:val="center"/>
              <w:rPr>
                <w:rFonts w:ascii="Arial" w:hAnsi="Arial" w:cs="Arial"/>
                <w:color w:val="000000"/>
                <w:sz w:val="20"/>
                <w:szCs w:val="20"/>
                <w:lang w:eastAsia="es-SV"/>
              </w:rPr>
            </w:pPr>
            <w:r>
              <w:rPr>
                <w:rFonts w:ascii="Arial" w:hAnsi="Arial" w:cs="Arial"/>
                <w:color w:val="000000"/>
                <w:sz w:val="20"/>
                <w:szCs w:val="20"/>
                <w:lang w:eastAsia="es-SV"/>
              </w:rPr>
              <w:t>Semana</w:t>
            </w:r>
          </w:p>
        </w:tc>
      </w:tr>
      <w:tr w:rsidR="00047F6B" w:rsidRPr="00182081" w:rsidTr="00047F6B">
        <w:trPr>
          <w:trHeight w:val="603"/>
        </w:trPr>
        <w:tc>
          <w:tcPr>
            <w:tcW w:w="496" w:type="dxa"/>
            <w:vMerge/>
            <w:tcBorders>
              <w:left w:val="single" w:sz="4" w:space="0" w:color="auto"/>
              <w:bottom w:val="single" w:sz="4" w:space="0" w:color="auto"/>
              <w:right w:val="single" w:sz="4" w:space="0" w:color="auto"/>
            </w:tcBorders>
            <w:shd w:val="clear" w:color="auto" w:fill="auto"/>
            <w:noWrap/>
            <w:vAlign w:val="bottom"/>
            <w:hideMark/>
          </w:tcPr>
          <w:p w:rsidR="00047F6B" w:rsidRPr="00182081" w:rsidRDefault="00047F6B" w:rsidP="00047F6B">
            <w:pPr>
              <w:rPr>
                <w:rFonts w:ascii="Arial" w:hAnsi="Arial" w:cs="Arial"/>
                <w:color w:val="000000"/>
                <w:sz w:val="20"/>
                <w:szCs w:val="20"/>
                <w:lang w:eastAsia="es-SV"/>
              </w:rPr>
            </w:pPr>
          </w:p>
        </w:tc>
        <w:tc>
          <w:tcPr>
            <w:tcW w:w="4110" w:type="dxa"/>
            <w:vMerge/>
            <w:tcBorders>
              <w:left w:val="nil"/>
              <w:bottom w:val="single" w:sz="4" w:space="0" w:color="auto"/>
              <w:right w:val="single" w:sz="18" w:space="0" w:color="auto"/>
            </w:tcBorders>
            <w:shd w:val="clear" w:color="auto" w:fill="auto"/>
            <w:noWrap/>
            <w:vAlign w:val="bottom"/>
            <w:hideMark/>
          </w:tcPr>
          <w:p w:rsidR="00047F6B" w:rsidRPr="00182081" w:rsidRDefault="00047F6B" w:rsidP="00047F6B">
            <w:pPr>
              <w:rPr>
                <w:rFonts w:ascii="Arial" w:hAnsi="Arial" w:cs="Arial"/>
                <w:color w:val="000000"/>
                <w:sz w:val="20"/>
                <w:szCs w:val="20"/>
                <w:lang w:eastAsia="es-SV"/>
              </w:rPr>
            </w:pPr>
          </w:p>
        </w:tc>
        <w:tc>
          <w:tcPr>
            <w:tcW w:w="426" w:type="dxa"/>
            <w:tcBorders>
              <w:top w:val="single" w:sz="4" w:space="0" w:color="auto"/>
              <w:left w:val="single" w:sz="18" w:space="0" w:color="auto"/>
              <w:bottom w:val="single" w:sz="18" w:space="0" w:color="auto"/>
              <w:right w:val="single" w:sz="4" w:space="0" w:color="auto"/>
            </w:tcBorders>
            <w:shd w:val="clear" w:color="auto" w:fill="auto"/>
            <w:noWrap/>
            <w:vAlign w:val="bottom"/>
            <w:hideMark/>
          </w:tcPr>
          <w:p w:rsidR="00047F6B" w:rsidRDefault="00047F6B" w:rsidP="00047F6B">
            <w:pPr>
              <w:jc w:val="center"/>
              <w:rPr>
                <w:rFonts w:ascii="Arial" w:hAnsi="Arial" w:cs="Arial"/>
                <w:color w:val="000000"/>
                <w:sz w:val="20"/>
                <w:szCs w:val="20"/>
                <w:lang w:eastAsia="es-SV"/>
              </w:rPr>
            </w:pPr>
          </w:p>
          <w:p w:rsidR="00047F6B" w:rsidRDefault="00047F6B" w:rsidP="00047F6B">
            <w:pPr>
              <w:jc w:val="center"/>
              <w:rPr>
                <w:rFonts w:ascii="Arial" w:hAnsi="Arial" w:cs="Arial"/>
                <w:color w:val="000000"/>
                <w:sz w:val="20"/>
                <w:szCs w:val="20"/>
                <w:lang w:eastAsia="es-SV"/>
              </w:rPr>
            </w:pPr>
            <w:r w:rsidRPr="00182081">
              <w:rPr>
                <w:rFonts w:ascii="Arial" w:hAnsi="Arial" w:cs="Arial"/>
                <w:color w:val="000000"/>
                <w:sz w:val="20"/>
                <w:szCs w:val="20"/>
                <w:lang w:eastAsia="es-SV"/>
              </w:rPr>
              <w:t>1</w:t>
            </w:r>
          </w:p>
        </w:tc>
        <w:tc>
          <w:tcPr>
            <w:tcW w:w="425" w:type="dxa"/>
            <w:tcBorders>
              <w:top w:val="single" w:sz="4" w:space="0" w:color="auto"/>
              <w:left w:val="nil"/>
              <w:bottom w:val="single" w:sz="18" w:space="0" w:color="auto"/>
              <w:right w:val="single" w:sz="4" w:space="0" w:color="auto"/>
            </w:tcBorders>
            <w:shd w:val="clear" w:color="auto" w:fill="auto"/>
            <w:noWrap/>
            <w:vAlign w:val="bottom"/>
            <w:hideMark/>
          </w:tcPr>
          <w:p w:rsidR="00047F6B" w:rsidRPr="00182081" w:rsidRDefault="00047F6B" w:rsidP="00047F6B">
            <w:pPr>
              <w:jc w:val="center"/>
              <w:rPr>
                <w:rFonts w:ascii="Arial" w:hAnsi="Arial" w:cs="Arial"/>
                <w:color w:val="000000"/>
                <w:sz w:val="20"/>
                <w:szCs w:val="20"/>
                <w:lang w:eastAsia="es-SV"/>
              </w:rPr>
            </w:pPr>
            <w:r>
              <w:rPr>
                <w:rFonts w:ascii="Arial" w:hAnsi="Arial" w:cs="Arial"/>
                <w:color w:val="000000"/>
                <w:sz w:val="20"/>
                <w:szCs w:val="20"/>
                <w:lang w:eastAsia="es-SV"/>
              </w:rPr>
              <w:t>2</w:t>
            </w:r>
          </w:p>
        </w:tc>
        <w:tc>
          <w:tcPr>
            <w:tcW w:w="425" w:type="dxa"/>
            <w:tcBorders>
              <w:top w:val="single" w:sz="4" w:space="0" w:color="auto"/>
              <w:left w:val="nil"/>
              <w:bottom w:val="single" w:sz="18" w:space="0" w:color="auto"/>
              <w:right w:val="single" w:sz="4" w:space="0" w:color="auto"/>
            </w:tcBorders>
            <w:shd w:val="clear" w:color="auto" w:fill="auto"/>
            <w:noWrap/>
            <w:vAlign w:val="bottom"/>
            <w:hideMark/>
          </w:tcPr>
          <w:p w:rsidR="00047F6B" w:rsidRPr="00182081" w:rsidRDefault="00047F6B" w:rsidP="00047F6B">
            <w:pPr>
              <w:jc w:val="center"/>
              <w:rPr>
                <w:rFonts w:ascii="Arial" w:hAnsi="Arial" w:cs="Arial"/>
                <w:color w:val="000000"/>
                <w:sz w:val="20"/>
                <w:szCs w:val="20"/>
                <w:lang w:eastAsia="es-SV"/>
              </w:rPr>
            </w:pPr>
            <w:r>
              <w:rPr>
                <w:rFonts w:ascii="Arial" w:hAnsi="Arial" w:cs="Arial"/>
                <w:color w:val="000000"/>
                <w:sz w:val="20"/>
                <w:szCs w:val="20"/>
                <w:lang w:eastAsia="es-SV"/>
              </w:rPr>
              <w:t>3</w:t>
            </w:r>
          </w:p>
        </w:tc>
        <w:tc>
          <w:tcPr>
            <w:tcW w:w="425" w:type="dxa"/>
            <w:tcBorders>
              <w:top w:val="single" w:sz="4" w:space="0" w:color="auto"/>
              <w:left w:val="nil"/>
              <w:bottom w:val="single" w:sz="18" w:space="0" w:color="auto"/>
              <w:right w:val="single" w:sz="18" w:space="0" w:color="auto"/>
            </w:tcBorders>
            <w:shd w:val="clear" w:color="auto" w:fill="auto"/>
            <w:noWrap/>
            <w:vAlign w:val="bottom"/>
            <w:hideMark/>
          </w:tcPr>
          <w:p w:rsidR="00047F6B" w:rsidRPr="00182081" w:rsidRDefault="00047F6B" w:rsidP="00047F6B">
            <w:pPr>
              <w:jc w:val="center"/>
              <w:rPr>
                <w:rFonts w:ascii="Arial" w:hAnsi="Arial" w:cs="Arial"/>
                <w:color w:val="000000"/>
                <w:sz w:val="20"/>
                <w:szCs w:val="20"/>
                <w:lang w:eastAsia="es-SV"/>
              </w:rPr>
            </w:pPr>
            <w:r>
              <w:rPr>
                <w:rFonts w:ascii="Arial" w:hAnsi="Arial" w:cs="Arial"/>
                <w:color w:val="000000"/>
                <w:sz w:val="20"/>
                <w:szCs w:val="20"/>
                <w:lang w:eastAsia="es-SV"/>
              </w:rPr>
              <w:t>4</w:t>
            </w:r>
          </w:p>
        </w:tc>
        <w:tc>
          <w:tcPr>
            <w:tcW w:w="426" w:type="dxa"/>
            <w:tcBorders>
              <w:top w:val="single" w:sz="4" w:space="0" w:color="auto"/>
              <w:left w:val="single" w:sz="18" w:space="0" w:color="auto"/>
              <w:bottom w:val="single" w:sz="18" w:space="0" w:color="auto"/>
              <w:right w:val="single" w:sz="4" w:space="0" w:color="auto"/>
            </w:tcBorders>
            <w:shd w:val="clear" w:color="auto" w:fill="auto"/>
            <w:noWrap/>
            <w:vAlign w:val="bottom"/>
            <w:hideMark/>
          </w:tcPr>
          <w:p w:rsidR="00047F6B" w:rsidRPr="00182081" w:rsidRDefault="00047F6B" w:rsidP="00047F6B">
            <w:pPr>
              <w:jc w:val="center"/>
              <w:rPr>
                <w:rFonts w:ascii="Arial" w:hAnsi="Arial" w:cs="Arial"/>
                <w:color w:val="000000"/>
                <w:sz w:val="20"/>
                <w:szCs w:val="20"/>
                <w:lang w:eastAsia="es-SV"/>
              </w:rPr>
            </w:pPr>
            <w:r>
              <w:rPr>
                <w:rFonts w:ascii="Arial" w:hAnsi="Arial" w:cs="Arial"/>
                <w:color w:val="000000"/>
                <w:sz w:val="20"/>
                <w:szCs w:val="20"/>
                <w:lang w:eastAsia="es-SV"/>
              </w:rPr>
              <w:t>1</w:t>
            </w:r>
          </w:p>
        </w:tc>
        <w:tc>
          <w:tcPr>
            <w:tcW w:w="425" w:type="dxa"/>
            <w:tcBorders>
              <w:top w:val="single" w:sz="4" w:space="0" w:color="auto"/>
              <w:left w:val="nil"/>
              <w:bottom w:val="single" w:sz="18" w:space="0" w:color="auto"/>
              <w:right w:val="single" w:sz="4" w:space="0" w:color="auto"/>
            </w:tcBorders>
            <w:shd w:val="clear" w:color="auto" w:fill="auto"/>
            <w:noWrap/>
            <w:vAlign w:val="bottom"/>
            <w:hideMark/>
          </w:tcPr>
          <w:p w:rsidR="00047F6B" w:rsidRPr="00182081" w:rsidRDefault="00047F6B" w:rsidP="00047F6B">
            <w:pPr>
              <w:jc w:val="center"/>
              <w:rPr>
                <w:rFonts w:ascii="Arial" w:hAnsi="Arial" w:cs="Arial"/>
                <w:color w:val="000000"/>
                <w:sz w:val="20"/>
                <w:szCs w:val="20"/>
                <w:lang w:eastAsia="es-SV"/>
              </w:rPr>
            </w:pPr>
            <w:r>
              <w:rPr>
                <w:rFonts w:ascii="Arial" w:hAnsi="Arial" w:cs="Arial"/>
                <w:color w:val="000000"/>
                <w:sz w:val="20"/>
                <w:szCs w:val="20"/>
                <w:lang w:eastAsia="es-SV"/>
              </w:rPr>
              <w:t>2</w:t>
            </w:r>
          </w:p>
        </w:tc>
        <w:tc>
          <w:tcPr>
            <w:tcW w:w="425" w:type="dxa"/>
            <w:tcBorders>
              <w:top w:val="single" w:sz="4" w:space="0" w:color="auto"/>
              <w:left w:val="nil"/>
              <w:bottom w:val="single" w:sz="18" w:space="0" w:color="auto"/>
              <w:right w:val="single" w:sz="4" w:space="0" w:color="auto"/>
            </w:tcBorders>
            <w:shd w:val="clear" w:color="auto" w:fill="auto"/>
            <w:noWrap/>
            <w:vAlign w:val="bottom"/>
            <w:hideMark/>
          </w:tcPr>
          <w:p w:rsidR="00047F6B" w:rsidRPr="00182081" w:rsidRDefault="00047F6B" w:rsidP="00047F6B">
            <w:pPr>
              <w:jc w:val="center"/>
              <w:rPr>
                <w:rFonts w:ascii="Arial" w:hAnsi="Arial" w:cs="Arial"/>
                <w:color w:val="000000"/>
                <w:sz w:val="20"/>
                <w:szCs w:val="20"/>
                <w:lang w:eastAsia="es-SV"/>
              </w:rPr>
            </w:pPr>
            <w:r>
              <w:rPr>
                <w:rFonts w:ascii="Arial" w:hAnsi="Arial" w:cs="Arial"/>
                <w:color w:val="000000"/>
                <w:sz w:val="20"/>
                <w:szCs w:val="20"/>
                <w:lang w:eastAsia="es-SV"/>
              </w:rPr>
              <w:t>3</w:t>
            </w:r>
          </w:p>
        </w:tc>
        <w:tc>
          <w:tcPr>
            <w:tcW w:w="425" w:type="dxa"/>
            <w:tcBorders>
              <w:top w:val="single" w:sz="4" w:space="0" w:color="auto"/>
              <w:left w:val="nil"/>
              <w:bottom w:val="single" w:sz="18" w:space="0" w:color="auto"/>
              <w:right w:val="single" w:sz="18" w:space="0" w:color="auto"/>
            </w:tcBorders>
            <w:shd w:val="clear" w:color="auto" w:fill="auto"/>
            <w:noWrap/>
            <w:vAlign w:val="bottom"/>
            <w:hideMark/>
          </w:tcPr>
          <w:p w:rsidR="00047F6B" w:rsidRPr="00182081" w:rsidRDefault="00047F6B" w:rsidP="00047F6B">
            <w:pPr>
              <w:jc w:val="center"/>
              <w:rPr>
                <w:rFonts w:ascii="Arial" w:hAnsi="Arial" w:cs="Arial"/>
                <w:color w:val="000000"/>
                <w:sz w:val="20"/>
                <w:szCs w:val="20"/>
                <w:lang w:eastAsia="es-SV"/>
              </w:rPr>
            </w:pPr>
            <w:r>
              <w:rPr>
                <w:rFonts w:ascii="Arial" w:hAnsi="Arial" w:cs="Arial"/>
                <w:color w:val="000000"/>
                <w:sz w:val="20"/>
                <w:szCs w:val="20"/>
                <w:lang w:eastAsia="es-SV"/>
              </w:rPr>
              <w:t>4</w:t>
            </w:r>
          </w:p>
        </w:tc>
        <w:tc>
          <w:tcPr>
            <w:tcW w:w="426" w:type="dxa"/>
            <w:tcBorders>
              <w:top w:val="single" w:sz="4" w:space="0" w:color="auto"/>
              <w:left w:val="single" w:sz="18" w:space="0" w:color="auto"/>
              <w:bottom w:val="single" w:sz="18" w:space="0" w:color="auto"/>
              <w:right w:val="single" w:sz="4" w:space="0" w:color="auto"/>
            </w:tcBorders>
            <w:shd w:val="clear" w:color="auto" w:fill="auto"/>
            <w:noWrap/>
            <w:vAlign w:val="bottom"/>
            <w:hideMark/>
          </w:tcPr>
          <w:p w:rsidR="00047F6B" w:rsidRPr="00182081" w:rsidRDefault="00047F6B" w:rsidP="00047F6B">
            <w:pPr>
              <w:jc w:val="center"/>
              <w:rPr>
                <w:rFonts w:ascii="Arial" w:hAnsi="Arial" w:cs="Arial"/>
                <w:color w:val="000000"/>
                <w:sz w:val="20"/>
                <w:szCs w:val="20"/>
                <w:lang w:eastAsia="es-SV"/>
              </w:rPr>
            </w:pPr>
            <w:r>
              <w:rPr>
                <w:rFonts w:ascii="Arial" w:hAnsi="Arial" w:cs="Arial"/>
                <w:color w:val="000000"/>
                <w:sz w:val="20"/>
                <w:szCs w:val="20"/>
                <w:lang w:eastAsia="es-SV"/>
              </w:rPr>
              <w:t>1</w:t>
            </w:r>
          </w:p>
        </w:tc>
        <w:tc>
          <w:tcPr>
            <w:tcW w:w="425" w:type="dxa"/>
            <w:tcBorders>
              <w:top w:val="single" w:sz="4" w:space="0" w:color="auto"/>
              <w:left w:val="nil"/>
              <w:bottom w:val="single" w:sz="18" w:space="0" w:color="auto"/>
              <w:right w:val="single" w:sz="4" w:space="0" w:color="auto"/>
            </w:tcBorders>
            <w:shd w:val="clear" w:color="auto" w:fill="auto"/>
            <w:noWrap/>
            <w:vAlign w:val="bottom"/>
            <w:hideMark/>
          </w:tcPr>
          <w:p w:rsidR="00047F6B" w:rsidRPr="00182081" w:rsidRDefault="00047F6B" w:rsidP="00047F6B">
            <w:pPr>
              <w:jc w:val="center"/>
              <w:rPr>
                <w:rFonts w:ascii="Arial" w:hAnsi="Arial" w:cs="Arial"/>
                <w:color w:val="000000"/>
                <w:sz w:val="20"/>
                <w:szCs w:val="20"/>
                <w:lang w:eastAsia="es-SV"/>
              </w:rPr>
            </w:pPr>
            <w:r>
              <w:rPr>
                <w:rFonts w:ascii="Arial" w:hAnsi="Arial" w:cs="Arial"/>
                <w:color w:val="000000"/>
                <w:sz w:val="20"/>
                <w:szCs w:val="20"/>
                <w:lang w:eastAsia="es-SV"/>
              </w:rPr>
              <w:t>2</w:t>
            </w:r>
          </w:p>
        </w:tc>
        <w:tc>
          <w:tcPr>
            <w:tcW w:w="425" w:type="dxa"/>
            <w:tcBorders>
              <w:top w:val="single" w:sz="4" w:space="0" w:color="auto"/>
              <w:left w:val="nil"/>
              <w:bottom w:val="single" w:sz="18" w:space="0" w:color="auto"/>
              <w:right w:val="single" w:sz="4" w:space="0" w:color="auto"/>
            </w:tcBorders>
            <w:shd w:val="clear" w:color="auto" w:fill="auto"/>
            <w:noWrap/>
            <w:vAlign w:val="bottom"/>
            <w:hideMark/>
          </w:tcPr>
          <w:p w:rsidR="00047F6B" w:rsidRPr="00182081" w:rsidRDefault="00047F6B" w:rsidP="00047F6B">
            <w:pPr>
              <w:jc w:val="center"/>
              <w:rPr>
                <w:rFonts w:ascii="Arial" w:hAnsi="Arial" w:cs="Arial"/>
                <w:color w:val="000000"/>
                <w:sz w:val="20"/>
                <w:szCs w:val="20"/>
                <w:lang w:eastAsia="es-SV"/>
              </w:rPr>
            </w:pPr>
            <w:r>
              <w:rPr>
                <w:rFonts w:ascii="Arial" w:hAnsi="Arial" w:cs="Arial"/>
                <w:color w:val="000000"/>
                <w:sz w:val="20"/>
                <w:szCs w:val="20"/>
                <w:lang w:eastAsia="es-SV"/>
              </w:rPr>
              <w:t>3</w:t>
            </w:r>
          </w:p>
        </w:tc>
        <w:tc>
          <w:tcPr>
            <w:tcW w:w="425" w:type="dxa"/>
            <w:tcBorders>
              <w:top w:val="single" w:sz="4" w:space="0" w:color="auto"/>
              <w:left w:val="nil"/>
              <w:bottom w:val="single" w:sz="18" w:space="0" w:color="auto"/>
              <w:right w:val="single" w:sz="18" w:space="0" w:color="auto"/>
            </w:tcBorders>
            <w:shd w:val="clear" w:color="auto" w:fill="auto"/>
            <w:noWrap/>
            <w:vAlign w:val="bottom"/>
            <w:hideMark/>
          </w:tcPr>
          <w:p w:rsidR="00047F6B" w:rsidRPr="00182081" w:rsidRDefault="00047F6B" w:rsidP="00047F6B">
            <w:pPr>
              <w:jc w:val="center"/>
              <w:rPr>
                <w:rFonts w:ascii="Arial" w:hAnsi="Arial" w:cs="Arial"/>
                <w:color w:val="000000"/>
                <w:sz w:val="20"/>
                <w:szCs w:val="20"/>
                <w:lang w:eastAsia="es-SV"/>
              </w:rPr>
            </w:pPr>
            <w:r>
              <w:rPr>
                <w:rFonts w:ascii="Arial" w:hAnsi="Arial" w:cs="Arial"/>
                <w:color w:val="000000"/>
                <w:sz w:val="20"/>
                <w:szCs w:val="20"/>
                <w:lang w:eastAsia="es-SV"/>
              </w:rPr>
              <w:t>4</w:t>
            </w:r>
          </w:p>
        </w:tc>
        <w:tc>
          <w:tcPr>
            <w:tcW w:w="426" w:type="dxa"/>
            <w:tcBorders>
              <w:top w:val="single" w:sz="4" w:space="0" w:color="auto"/>
              <w:left w:val="single" w:sz="18" w:space="0" w:color="auto"/>
              <w:bottom w:val="single" w:sz="18" w:space="0" w:color="auto"/>
              <w:right w:val="single" w:sz="4" w:space="0" w:color="auto"/>
            </w:tcBorders>
            <w:shd w:val="clear" w:color="auto" w:fill="auto"/>
            <w:noWrap/>
            <w:vAlign w:val="bottom"/>
            <w:hideMark/>
          </w:tcPr>
          <w:p w:rsidR="00047F6B" w:rsidRPr="00182081" w:rsidRDefault="00047F6B" w:rsidP="00047F6B">
            <w:pPr>
              <w:jc w:val="center"/>
              <w:rPr>
                <w:rFonts w:ascii="Arial" w:hAnsi="Arial" w:cs="Arial"/>
                <w:color w:val="000000"/>
                <w:sz w:val="20"/>
                <w:szCs w:val="20"/>
                <w:lang w:eastAsia="es-SV"/>
              </w:rPr>
            </w:pPr>
            <w:r>
              <w:rPr>
                <w:rFonts w:ascii="Arial" w:hAnsi="Arial" w:cs="Arial"/>
                <w:color w:val="000000"/>
                <w:sz w:val="20"/>
                <w:szCs w:val="20"/>
                <w:lang w:eastAsia="es-SV"/>
              </w:rPr>
              <w:t>1</w:t>
            </w:r>
          </w:p>
        </w:tc>
        <w:tc>
          <w:tcPr>
            <w:tcW w:w="425" w:type="dxa"/>
            <w:tcBorders>
              <w:top w:val="single" w:sz="4" w:space="0" w:color="auto"/>
              <w:left w:val="nil"/>
              <w:bottom w:val="single" w:sz="18" w:space="0" w:color="auto"/>
              <w:right w:val="single" w:sz="4" w:space="0" w:color="auto"/>
            </w:tcBorders>
            <w:shd w:val="clear" w:color="auto" w:fill="auto"/>
            <w:noWrap/>
            <w:vAlign w:val="bottom"/>
            <w:hideMark/>
          </w:tcPr>
          <w:p w:rsidR="00047F6B" w:rsidRPr="00182081" w:rsidRDefault="00047F6B" w:rsidP="00047F6B">
            <w:pPr>
              <w:jc w:val="center"/>
              <w:rPr>
                <w:rFonts w:ascii="Arial" w:hAnsi="Arial" w:cs="Arial"/>
                <w:color w:val="000000"/>
                <w:sz w:val="20"/>
                <w:szCs w:val="20"/>
                <w:lang w:eastAsia="es-SV"/>
              </w:rPr>
            </w:pPr>
            <w:r>
              <w:rPr>
                <w:rFonts w:ascii="Arial" w:hAnsi="Arial" w:cs="Arial"/>
                <w:color w:val="000000"/>
                <w:sz w:val="20"/>
                <w:szCs w:val="20"/>
                <w:lang w:eastAsia="es-SV"/>
              </w:rPr>
              <w:t>2</w:t>
            </w:r>
          </w:p>
        </w:tc>
        <w:tc>
          <w:tcPr>
            <w:tcW w:w="425" w:type="dxa"/>
            <w:tcBorders>
              <w:top w:val="single" w:sz="4" w:space="0" w:color="auto"/>
              <w:left w:val="nil"/>
              <w:bottom w:val="single" w:sz="18" w:space="0" w:color="auto"/>
              <w:right w:val="single" w:sz="4" w:space="0" w:color="auto"/>
            </w:tcBorders>
            <w:shd w:val="clear" w:color="auto" w:fill="auto"/>
            <w:noWrap/>
            <w:vAlign w:val="bottom"/>
            <w:hideMark/>
          </w:tcPr>
          <w:p w:rsidR="00047F6B" w:rsidRPr="00182081" w:rsidRDefault="00047F6B" w:rsidP="00047F6B">
            <w:pPr>
              <w:jc w:val="center"/>
              <w:rPr>
                <w:rFonts w:ascii="Arial" w:hAnsi="Arial" w:cs="Arial"/>
                <w:color w:val="000000"/>
                <w:sz w:val="20"/>
                <w:szCs w:val="20"/>
                <w:lang w:eastAsia="es-SV"/>
              </w:rPr>
            </w:pPr>
            <w:r>
              <w:rPr>
                <w:rFonts w:ascii="Arial" w:hAnsi="Arial" w:cs="Arial"/>
                <w:color w:val="000000"/>
                <w:sz w:val="20"/>
                <w:szCs w:val="20"/>
                <w:lang w:eastAsia="es-SV"/>
              </w:rPr>
              <w:t>3</w:t>
            </w:r>
          </w:p>
        </w:tc>
        <w:tc>
          <w:tcPr>
            <w:tcW w:w="425" w:type="dxa"/>
            <w:tcBorders>
              <w:top w:val="single" w:sz="4" w:space="0" w:color="auto"/>
              <w:left w:val="nil"/>
              <w:bottom w:val="single" w:sz="18" w:space="0" w:color="auto"/>
              <w:right w:val="single" w:sz="18" w:space="0" w:color="auto"/>
            </w:tcBorders>
            <w:shd w:val="clear" w:color="auto" w:fill="auto"/>
            <w:noWrap/>
            <w:vAlign w:val="bottom"/>
            <w:hideMark/>
          </w:tcPr>
          <w:p w:rsidR="00047F6B" w:rsidRPr="00182081" w:rsidRDefault="00047F6B" w:rsidP="00047F6B">
            <w:pPr>
              <w:jc w:val="center"/>
              <w:rPr>
                <w:rFonts w:ascii="Arial" w:hAnsi="Arial" w:cs="Arial"/>
                <w:color w:val="000000"/>
                <w:sz w:val="20"/>
                <w:szCs w:val="20"/>
                <w:lang w:eastAsia="es-SV"/>
              </w:rPr>
            </w:pPr>
            <w:r>
              <w:rPr>
                <w:rFonts w:ascii="Arial" w:hAnsi="Arial" w:cs="Arial"/>
                <w:color w:val="000000"/>
                <w:sz w:val="20"/>
                <w:szCs w:val="20"/>
                <w:lang w:eastAsia="es-SV"/>
              </w:rPr>
              <w:t>4</w:t>
            </w:r>
          </w:p>
        </w:tc>
        <w:tc>
          <w:tcPr>
            <w:tcW w:w="426" w:type="dxa"/>
            <w:tcBorders>
              <w:top w:val="single" w:sz="4" w:space="0" w:color="auto"/>
              <w:left w:val="single" w:sz="18" w:space="0" w:color="auto"/>
              <w:bottom w:val="single" w:sz="18" w:space="0" w:color="auto"/>
              <w:right w:val="single" w:sz="4" w:space="0" w:color="auto"/>
            </w:tcBorders>
            <w:shd w:val="clear" w:color="auto" w:fill="auto"/>
            <w:noWrap/>
            <w:vAlign w:val="bottom"/>
            <w:hideMark/>
          </w:tcPr>
          <w:p w:rsidR="00047F6B" w:rsidRPr="00182081" w:rsidRDefault="00047F6B" w:rsidP="00047F6B">
            <w:pPr>
              <w:jc w:val="center"/>
              <w:rPr>
                <w:rFonts w:ascii="Arial" w:hAnsi="Arial" w:cs="Arial"/>
                <w:color w:val="000000"/>
                <w:sz w:val="20"/>
                <w:szCs w:val="20"/>
                <w:lang w:eastAsia="es-SV"/>
              </w:rPr>
            </w:pPr>
            <w:r>
              <w:rPr>
                <w:rFonts w:ascii="Arial" w:hAnsi="Arial" w:cs="Arial"/>
                <w:color w:val="000000"/>
                <w:sz w:val="20"/>
                <w:szCs w:val="20"/>
                <w:lang w:eastAsia="es-SV"/>
              </w:rPr>
              <w:t>1</w:t>
            </w:r>
          </w:p>
        </w:tc>
        <w:tc>
          <w:tcPr>
            <w:tcW w:w="425" w:type="dxa"/>
            <w:tcBorders>
              <w:top w:val="single" w:sz="4" w:space="0" w:color="auto"/>
              <w:left w:val="nil"/>
              <w:bottom w:val="single" w:sz="18" w:space="0" w:color="auto"/>
              <w:right w:val="single" w:sz="4" w:space="0" w:color="auto"/>
            </w:tcBorders>
            <w:shd w:val="clear" w:color="auto" w:fill="auto"/>
            <w:noWrap/>
            <w:vAlign w:val="bottom"/>
            <w:hideMark/>
          </w:tcPr>
          <w:p w:rsidR="00047F6B" w:rsidRPr="00182081" w:rsidRDefault="00047F6B" w:rsidP="00047F6B">
            <w:pPr>
              <w:jc w:val="center"/>
              <w:rPr>
                <w:rFonts w:ascii="Arial" w:hAnsi="Arial" w:cs="Arial"/>
                <w:color w:val="000000"/>
                <w:sz w:val="20"/>
                <w:szCs w:val="20"/>
                <w:lang w:eastAsia="es-SV"/>
              </w:rPr>
            </w:pPr>
            <w:r>
              <w:rPr>
                <w:rFonts w:ascii="Arial" w:hAnsi="Arial" w:cs="Arial"/>
                <w:color w:val="000000"/>
                <w:sz w:val="20"/>
                <w:szCs w:val="20"/>
                <w:lang w:eastAsia="es-SV"/>
              </w:rPr>
              <w:t>2</w:t>
            </w:r>
          </w:p>
        </w:tc>
        <w:tc>
          <w:tcPr>
            <w:tcW w:w="425" w:type="dxa"/>
            <w:tcBorders>
              <w:top w:val="single" w:sz="4" w:space="0" w:color="auto"/>
              <w:left w:val="nil"/>
              <w:bottom w:val="single" w:sz="18" w:space="0" w:color="auto"/>
              <w:right w:val="single" w:sz="4" w:space="0" w:color="auto"/>
            </w:tcBorders>
            <w:shd w:val="clear" w:color="auto" w:fill="auto"/>
            <w:noWrap/>
            <w:vAlign w:val="bottom"/>
            <w:hideMark/>
          </w:tcPr>
          <w:p w:rsidR="00047F6B" w:rsidRPr="00182081" w:rsidRDefault="00047F6B" w:rsidP="00047F6B">
            <w:pPr>
              <w:jc w:val="center"/>
              <w:rPr>
                <w:rFonts w:ascii="Arial" w:hAnsi="Arial" w:cs="Arial"/>
                <w:color w:val="000000"/>
                <w:sz w:val="20"/>
                <w:szCs w:val="20"/>
                <w:lang w:eastAsia="es-SV"/>
              </w:rPr>
            </w:pPr>
            <w:r>
              <w:rPr>
                <w:rFonts w:ascii="Arial" w:hAnsi="Arial" w:cs="Arial"/>
                <w:color w:val="000000"/>
                <w:sz w:val="20"/>
                <w:szCs w:val="20"/>
                <w:lang w:eastAsia="es-SV"/>
              </w:rPr>
              <w:t>3</w:t>
            </w:r>
          </w:p>
        </w:tc>
        <w:tc>
          <w:tcPr>
            <w:tcW w:w="377" w:type="dxa"/>
            <w:tcBorders>
              <w:top w:val="single" w:sz="4" w:space="0" w:color="auto"/>
              <w:left w:val="nil"/>
              <w:bottom w:val="single" w:sz="18" w:space="0" w:color="auto"/>
              <w:right w:val="single" w:sz="18" w:space="0" w:color="auto"/>
            </w:tcBorders>
            <w:shd w:val="clear" w:color="auto" w:fill="auto"/>
            <w:noWrap/>
            <w:vAlign w:val="bottom"/>
            <w:hideMark/>
          </w:tcPr>
          <w:p w:rsidR="00047F6B" w:rsidRPr="00182081" w:rsidRDefault="00047F6B" w:rsidP="00047F6B">
            <w:pPr>
              <w:jc w:val="center"/>
              <w:rPr>
                <w:rFonts w:ascii="Arial" w:hAnsi="Arial" w:cs="Arial"/>
                <w:color w:val="000000"/>
                <w:sz w:val="20"/>
                <w:szCs w:val="20"/>
                <w:lang w:eastAsia="es-SV"/>
              </w:rPr>
            </w:pPr>
            <w:r>
              <w:rPr>
                <w:rFonts w:ascii="Arial" w:hAnsi="Arial" w:cs="Arial"/>
                <w:color w:val="000000"/>
                <w:sz w:val="20"/>
                <w:szCs w:val="20"/>
                <w:lang w:eastAsia="es-SV"/>
              </w:rPr>
              <w:t>4</w:t>
            </w:r>
          </w:p>
        </w:tc>
        <w:tc>
          <w:tcPr>
            <w:tcW w:w="332" w:type="dxa"/>
            <w:tcBorders>
              <w:top w:val="single" w:sz="4" w:space="0" w:color="auto"/>
              <w:left w:val="single" w:sz="18" w:space="0" w:color="auto"/>
              <w:bottom w:val="single" w:sz="18" w:space="0" w:color="auto"/>
              <w:right w:val="single" w:sz="4" w:space="0" w:color="auto"/>
            </w:tcBorders>
            <w:shd w:val="clear" w:color="auto" w:fill="auto"/>
            <w:noWrap/>
            <w:vAlign w:val="bottom"/>
            <w:hideMark/>
          </w:tcPr>
          <w:p w:rsidR="00047F6B" w:rsidRPr="00182081" w:rsidRDefault="00047F6B" w:rsidP="00047F6B">
            <w:pPr>
              <w:jc w:val="center"/>
              <w:rPr>
                <w:rFonts w:ascii="Arial" w:hAnsi="Arial" w:cs="Arial"/>
                <w:color w:val="000000"/>
                <w:sz w:val="20"/>
                <w:szCs w:val="20"/>
                <w:lang w:eastAsia="es-SV"/>
              </w:rPr>
            </w:pPr>
            <w:r>
              <w:rPr>
                <w:rFonts w:ascii="Arial" w:hAnsi="Arial" w:cs="Arial"/>
                <w:color w:val="000000"/>
                <w:sz w:val="20"/>
                <w:szCs w:val="20"/>
                <w:lang w:eastAsia="es-SV"/>
              </w:rPr>
              <w:t>1</w:t>
            </w:r>
          </w:p>
        </w:tc>
        <w:tc>
          <w:tcPr>
            <w:tcW w:w="345" w:type="dxa"/>
            <w:tcBorders>
              <w:top w:val="single" w:sz="4" w:space="0" w:color="auto"/>
              <w:left w:val="nil"/>
              <w:bottom w:val="single" w:sz="18" w:space="0" w:color="auto"/>
              <w:right w:val="single" w:sz="4" w:space="0" w:color="auto"/>
            </w:tcBorders>
            <w:shd w:val="clear" w:color="auto" w:fill="auto"/>
            <w:noWrap/>
            <w:vAlign w:val="bottom"/>
            <w:hideMark/>
          </w:tcPr>
          <w:p w:rsidR="00047F6B" w:rsidRPr="00182081" w:rsidRDefault="00047F6B" w:rsidP="00047F6B">
            <w:pPr>
              <w:jc w:val="center"/>
              <w:rPr>
                <w:rFonts w:ascii="Arial" w:hAnsi="Arial" w:cs="Arial"/>
                <w:color w:val="000000"/>
                <w:sz w:val="20"/>
                <w:szCs w:val="20"/>
                <w:lang w:eastAsia="es-SV"/>
              </w:rPr>
            </w:pPr>
            <w:r>
              <w:rPr>
                <w:rFonts w:ascii="Arial" w:hAnsi="Arial" w:cs="Arial"/>
                <w:color w:val="000000"/>
                <w:sz w:val="20"/>
                <w:szCs w:val="20"/>
                <w:lang w:eastAsia="es-SV"/>
              </w:rPr>
              <w:t>2</w:t>
            </w:r>
          </w:p>
        </w:tc>
        <w:tc>
          <w:tcPr>
            <w:tcW w:w="364" w:type="dxa"/>
            <w:tcBorders>
              <w:top w:val="single" w:sz="4" w:space="0" w:color="auto"/>
              <w:left w:val="nil"/>
              <w:bottom w:val="single" w:sz="18" w:space="0" w:color="auto"/>
              <w:right w:val="single" w:sz="4" w:space="0" w:color="auto"/>
            </w:tcBorders>
            <w:shd w:val="clear" w:color="auto" w:fill="auto"/>
            <w:noWrap/>
            <w:vAlign w:val="bottom"/>
            <w:hideMark/>
          </w:tcPr>
          <w:p w:rsidR="00047F6B" w:rsidRPr="00182081" w:rsidRDefault="00047F6B" w:rsidP="00047F6B">
            <w:pPr>
              <w:jc w:val="center"/>
              <w:rPr>
                <w:rFonts w:ascii="Arial" w:hAnsi="Arial" w:cs="Arial"/>
                <w:color w:val="000000"/>
                <w:sz w:val="20"/>
                <w:szCs w:val="20"/>
                <w:lang w:eastAsia="es-SV"/>
              </w:rPr>
            </w:pPr>
            <w:r>
              <w:rPr>
                <w:rFonts w:ascii="Arial" w:hAnsi="Arial" w:cs="Arial"/>
                <w:color w:val="000000"/>
                <w:sz w:val="20"/>
                <w:szCs w:val="20"/>
                <w:lang w:eastAsia="es-SV"/>
              </w:rPr>
              <w:t>3</w:t>
            </w:r>
          </w:p>
        </w:tc>
        <w:tc>
          <w:tcPr>
            <w:tcW w:w="425" w:type="dxa"/>
            <w:tcBorders>
              <w:top w:val="single" w:sz="4" w:space="0" w:color="auto"/>
              <w:left w:val="nil"/>
              <w:bottom w:val="single" w:sz="18" w:space="0" w:color="auto"/>
              <w:right w:val="single" w:sz="4" w:space="0" w:color="auto"/>
            </w:tcBorders>
            <w:shd w:val="clear" w:color="auto" w:fill="auto"/>
            <w:noWrap/>
            <w:vAlign w:val="bottom"/>
            <w:hideMark/>
          </w:tcPr>
          <w:p w:rsidR="00047F6B" w:rsidRPr="00182081" w:rsidRDefault="00047F6B" w:rsidP="00047F6B">
            <w:pPr>
              <w:jc w:val="center"/>
              <w:rPr>
                <w:rFonts w:ascii="Arial" w:hAnsi="Arial" w:cs="Arial"/>
                <w:color w:val="000000"/>
                <w:sz w:val="20"/>
                <w:szCs w:val="20"/>
                <w:lang w:eastAsia="es-SV"/>
              </w:rPr>
            </w:pPr>
            <w:r>
              <w:rPr>
                <w:rFonts w:ascii="Arial" w:hAnsi="Arial" w:cs="Arial"/>
                <w:color w:val="000000"/>
                <w:sz w:val="20"/>
                <w:szCs w:val="20"/>
                <w:lang w:eastAsia="es-SV"/>
              </w:rPr>
              <w:t>4</w:t>
            </w:r>
          </w:p>
        </w:tc>
      </w:tr>
      <w:tr w:rsidR="00047F6B" w:rsidRPr="00182081" w:rsidTr="00047F6B">
        <w:trPr>
          <w:trHeight w:val="300"/>
        </w:trPr>
        <w:tc>
          <w:tcPr>
            <w:tcW w:w="496" w:type="dxa"/>
            <w:tcBorders>
              <w:top w:val="nil"/>
              <w:left w:val="single" w:sz="4" w:space="0" w:color="auto"/>
              <w:bottom w:val="single" w:sz="4" w:space="0" w:color="auto"/>
              <w:right w:val="single" w:sz="4" w:space="0" w:color="auto"/>
            </w:tcBorders>
            <w:shd w:val="clear" w:color="auto" w:fill="auto"/>
            <w:noWrap/>
            <w:vAlign w:val="bottom"/>
            <w:hideMark/>
          </w:tcPr>
          <w:p w:rsidR="00047F6B" w:rsidRPr="00182081" w:rsidRDefault="00047F6B" w:rsidP="00047F6B">
            <w:pPr>
              <w:jc w:val="center"/>
              <w:rPr>
                <w:rFonts w:ascii="Arial" w:hAnsi="Arial" w:cs="Arial"/>
                <w:color w:val="000000"/>
                <w:sz w:val="20"/>
                <w:szCs w:val="20"/>
                <w:lang w:eastAsia="es-SV"/>
              </w:rPr>
            </w:pPr>
            <w:r w:rsidRPr="00182081">
              <w:rPr>
                <w:rFonts w:ascii="Arial" w:hAnsi="Arial" w:cs="Arial"/>
                <w:color w:val="000000"/>
                <w:sz w:val="20"/>
                <w:szCs w:val="20"/>
                <w:lang w:eastAsia="es-SV"/>
              </w:rPr>
              <w:t>1</w:t>
            </w:r>
          </w:p>
        </w:tc>
        <w:tc>
          <w:tcPr>
            <w:tcW w:w="4110" w:type="dxa"/>
            <w:tcBorders>
              <w:top w:val="nil"/>
              <w:left w:val="nil"/>
              <w:bottom w:val="single" w:sz="4" w:space="0" w:color="auto"/>
              <w:right w:val="single" w:sz="18" w:space="0" w:color="auto"/>
            </w:tcBorders>
            <w:shd w:val="clear" w:color="auto" w:fill="auto"/>
            <w:noWrap/>
            <w:vAlign w:val="bottom"/>
            <w:hideMark/>
          </w:tcPr>
          <w:p w:rsidR="00047F6B" w:rsidRPr="00182081" w:rsidRDefault="00047F6B" w:rsidP="00047F6B">
            <w:pPr>
              <w:spacing w:line="0" w:lineRule="atLeast"/>
              <w:jc w:val="both"/>
              <w:rPr>
                <w:rFonts w:ascii="Arial" w:hAnsi="Arial" w:cs="Arial"/>
                <w:sz w:val="20"/>
                <w:szCs w:val="20"/>
              </w:rPr>
            </w:pPr>
            <w:r w:rsidRPr="00182081">
              <w:rPr>
                <w:rFonts w:ascii="Arial" w:hAnsi="Arial" w:cs="Arial"/>
                <w:color w:val="000000"/>
                <w:sz w:val="20"/>
                <w:szCs w:val="20"/>
                <w:lang w:eastAsia="es-SV"/>
              </w:rPr>
              <w:t>Contacto y solicitud del asesor docente para la tesis.</w:t>
            </w:r>
          </w:p>
        </w:tc>
        <w:tc>
          <w:tcPr>
            <w:tcW w:w="426" w:type="dxa"/>
            <w:tcBorders>
              <w:top w:val="single" w:sz="18" w:space="0" w:color="auto"/>
              <w:left w:val="single" w:sz="18" w:space="0" w:color="auto"/>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r w:rsidRPr="005201EA">
              <w:rPr>
                <w:rFonts w:ascii="Arial" w:hAnsi="Arial" w:cs="Arial"/>
                <w:b/>
                <w:color w:val="000000"/>
                <w:sz w:val="20"/>
                <w:szCs w:val="20"/>
                <w:lang w:eastAsia="es-SV"/>
              </w:rPr>
              <w:t xml:space="preserve">X </w:t>
            </w:r>
          </w:p>
        </w:tc>
        <w:tc>
          <w:tcPr>
            <w:tcW w:w="425" w:type="dxa"/>
            <w:tcBorders>
              <w:top w:val="single" w:sz="18"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18"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18" w:space="0" w:color="auto"/>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single" w:sz="18"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jc w:val="center"/>
              <w:rPr>
                <w:rFonts w:ascii="Arial" w:hAnsi="Arial" w:cs="Arial"/>
                <w:color w:val="000000"/>
                <w:sz w:val="20"/>
                <w:szCs w:val="20"/>
                <w:lang w:eastAsia="es-SV"/>
              </w:rPr>
            </w:pPr>
          </w:p>
        </w:tc>
        <w:tc>
          <w:tcPr>
            <w:tcW w:w="425" w:type="dxa"/>
            <w:tcBorders>
              <w:top w:val="single" w:sz="18"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18"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18" w:space="0" w:color="auto"/>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single" w:sz="18"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jc w:val="center"/>
              <w:rPr>
                <w:rFonts w:ascii="Arial" w:hAnsi="Arial" w:cs="Arial"/>
                <w:color w:val="000000"/>
                <w:sz w:val="20"/>
                <w:szCs w:val="20"/>
                <w:lang w:eastAsia="es-SV"/>
              </w:rPr>
            </w:pPr>
          </w:p>
        </w:tc>
        <w:tc>
          <w:tcPr>
            <w:tcW w:w="425" w:type="dxa"/>
            <w:tcBorders>
              <w:top w:val="single" w:sz="18"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18"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18" w:space="0" w:color="auto"/>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single" w:sz="18"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18"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18"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18" w:space="0" w:color="auto"/>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single" w:sz="18"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18"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18"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77" w:type="dxa"/>
            <w:tcBorders>
              <w:top w:val="single" w:sz="18" w:space="0" w:color="auto"/>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32" w:type="dxa"/>
            <w:tcBorders>
              <w:top w:val="single" w:sz="18"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45" w:type="dxa"/>
            <w:tcBorders>
              <w:top w:val="single" w:sz="18"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64" w:type="dxa"/>
            <w:tcBorders>
              <w:top w:val="single" w:sz="18"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18"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r>
      <w:tr w:rsidR="00047F6B" w:rsidRPr="00182081" w:rsidTr="00047F6B">
        <w:trPr>
          <w:trHeight w:val="196"/>
        </w:trPr>
        <w:tc>
          <w:tcPr>
            <w:tcW w:w="496" w:type="dxa"/>
            <w:tcBorders>
              <w:top w:val="nil"/>
              <w:left w:val="single" w:sz="4" w:space="0" w:color="auto"/>
              <w:bottom w:val="single" w:sz="4" w:space="0" w:color="auto"/>
              <w:right w:val="single" w:sz="4" w:space="0" w:color="auto"/>
            </w:tcBorders>
            <w:shd w:val="clear" w:color="auto" w:fill="auto"/>
            <w:noWrap/>
            <w:vAlign w:val="bottom"/>
          </w:tcPr>
          <w:p w:rsidR="00047F6B" w:rsidRPr="00182081" w:rsidRDefault="00047F6B" w:rsidP="00047F6B">
            <w:pPr>
              <w:jc w:val="center"/>
              <w:rPr>
                <w:rFonts w:ascii="Arial" w:hAnsi="Arial" w:cs="Arial"/>
                <w:color w:val="000000"/>
                <w:sz w:val="20"/>
                <w:szCs w:val="20"/>
                <w:lang w:eastAsia="es-SV"/>
              </w:rPr>
            </w:pPr>
            <w:r w:rsidRPr="00182081">
              <w:rPr>
                <w:rFonts w:ascii="Arial" w:hAnsi="Arial" w:cs="Arial"/>
                <w:color w:val="000000"/>
                <w:sz w:val="20"/>
                <w:szCs w:val="20"/>
                <w:lang w:eastAsia="es-SV"/>
              </w:rPr>
              <w:t>2</w:t>
            </w:r>
          </w:p>
        </w:tc>
        <w:tc>
          <w:tcPr>
            <w:tcW w:w="4110" w:type="dxa"/>
            <w:tcBorders>
              <w:top w:val="nil"/>
              <w:left w:val="nil"/>
              <w:bottom w:val="single" w:sz="4" w:space="0" w:color="auto"/>
              <w:right w:val="single" w:sz="18" w:space="0" w:color="auto"/>
            </w:tcBorders>
            <w:shd w:val="clear" w:color="auto" w:fill="auto"/>
            <w:noWrap/>
            <w:vAlign w:val="bottom"/>
          </w:tcPr>
          <w:p w:rsidR="00047F6B" w:rsidRPr="00182081" w:rsidRDefault="00047F6B" w:rsidP="00047F6B">
            <w:pPr>
              <w:spacing w:line="0" w:lineRule="atLeast"/>
              <w:jc w:val="both"/>
              <w:rPr>
                <w:rFonts w:ascii="Arial" w:hAnsi="Arial" w:cs="Arial"/>
                <w:color w:val="000000"/>
                <w:sz w:val="20"/>
                <w:szCs w:val="20"/>
                <w:lang w:eastAsia="es-SV"/>
              </w:rPr>
            </w:pPr>
            <w:r w:rsidRPr="00182081">
              <w:rPr>
                <w:rFonts w:ascii="Arial" w:hAnsi="Arial" w:cs="Arial"/>
                <w:color w:val="000000"/>
                <w:sz w:val="20"/>
                <w:szCs w:val="20"/>
                <w:lang w:eastAsia="es-SV"/>
              </w:rPr>
              <w:t>Asignación del asesor de tesis.</w:t>
            </w:r>
          </w:p>
        </w:tc>
        <w:tc>
          <w:tcPr>
            <w:tcW w:w="426" w:type="dxa"/>
            <w:tcBorders>
              <w:top w:val="nil"/>
              <w:left w:val="single" w:sz="18" w:space="0" w:color="auto"/>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r w:rsidRPr="005201EA">
              <w:rPr>
                <w:rFonts w:ascii="Arial" w:hAnsi="Arial" w:cs="Arial"/>
                <w:b/>
                <w:color w:val="000000"/>
                <w:sz w:val="20"/>
                <w:szCs w:val="20"/>
                <w:lang w:eastAsia="es-SV"/>
              </w:rPr>
              <w:t xml:space="preserve">X </w:t>
            </w:r>
          </w:p>
        </w:tc>
        <w:tc>
          <w:tcPr>
            <w:tcW w:w="425" w:type="dxa"/>
            <w:tcBorders>
              <w:top w:val="nil"/>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r w:rsidRPr="005201EA">
              <w:rPr>
                <w:rFonts w:ascii="Arial" w:hAnsi="Arial" w:cs="Arial"/>
                <w:b/>
                <w:color w:val="000000"/>
                <w:sz w:val="20"/>
                <w:szCs w:val="20"/>
                <w:lang w:eastAsia="es-SV"/>
              </w:rPr>
              <w:t>X</w:t>
            </w: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nil"/>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jc w:val="cente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nil"/>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nil"/>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nil"/>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77" w:type="dxa"/>
            <w:tcBorders>
              <w:top w:val="nil"/>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32" w:type="dxa"/>
            <w:tcBorders>
              <w:top w:val="nil"/>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4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64"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r>
      <w:tr w:rsidR="00047F6B" w:rsidRPr="00182081" w:rsidTr="00047F6B">
        <w:trPr>
          <w:trHeight w:val="355"/>
        </w:trPr>
        <w:tc>
          <w:tcPr>
            <w:tcW w:w="496" w:type="dxa"/>
            <w:tcBorders>
              <w:top w:val="nil"/>
              <w:left w:val="single" w:sz="4" w:space="0" w:color="auto"/>
              <w:bottom w:val="single" w:sz="4" w:space="0" w:color="auto"/>
              <w:right w:val="single" w:sz="4" w:space="0" w:color="auto"/>
            </w:tcBorders>
            <w:shd w:val="clear" w:color="auto" w:fill="auto"/>
            <w:noWrap/>
            <w:vAlign w:val="bottom"/>
          </w:tcPr>
          <w:p w:rsidR="00047F6B" w:rsidRPr="00182081" w:rsidRDefault="00047F6B" w:rsidP="00047F6B">
            <w:pPr>
              <w:jc w:val="center"/>
              <w:rPr>
                <w:rFonts w:ascii="Arial" w:hAnsi="Arial" w:cs="Arial"/>
                <w:color w:val="000000"/>
                <w:sz w:val="20"/>
                <w:szCs w:val="20"/>
                <w:lang w:eastAsia="es-SV"/>
              </w:rPr>
            </w:pPr>
            <w:r w:rsidRPr="00182081">
              <w:rPr>
                <w:rFonts w:ascii="Arial" w:hAnsi="Arial" w:cs="Arial"/>
                <w:color w:val="000000"/>
                <w:sz w:val="20"/>
                <w:szCs w:val="20"/>
                <w:lang w:eastAsia="es-SV"/>
              </w:rPr>
              <w:t>3</w:t>
            </w:r>
          </w:p>
        </w:tc>
        <w:tc>
          <w:tcPr>
            <w:tcW w:w="4110" w:type="dxa"/>
            <w:tcBorders>
              <w:top w:val="nil"/>
              <w:left w:val="nil"/>
              <w:bottom w:val="single" w:sz="4" w:space="0" w:color="auto"/>
              <w:right w:val="single" w:sz="18" w:space="0" w:color="auto"/>
            </w:tcBorders>
            <w:shd w:val="clear" w:color="auto" w:fill="auto"/>
            <w:noWrap/>
            <w:vAlign w:val="bottom"/>
          </w:tcPr>
          <w:p w:rsidR="00047F6B" w:rsidRPr="00182081" w:rsidRDefault="00047F6B" w:rsidP="00047F6B">
            <w:pPr>
              <w:spacing w:line="0" w:lineRule="atLeast"/>
              <w:jc w:val="both"/>
              <w:rPr>
                <w:rFonts w:ascii="Arial" w:hAnsi="Arial" w:cs="Arial"/>
                <w:color w:val="000000"/>
                <w:sz w:val="20"/>
                <w:szCs w:val="20"/>
                <w:lang w:eastAsia="es-SV"/>
              </w:rPr>
            </w:pPr>
            <w:r w:rsidRPr="00182081">
              <w:rPr>
                <w:rFonts w:ascii="Arial" w:hAnsi="Arial" w:cs="Arial"/>
                <w:color w:val="000000"/>
                <w:sz w:val="20"/>
                <w:szCs w:val="20"/>
                <w:lang w:eastAsia="es-SV"/>
              </w:rPr>
              <w:t xml:space="preserve">Reunión del grupo de trabajo para buscar tema de investigación. </w:t>
            </w:r>
          </w:p>
        </w:tc>
        <w:tc>
          <w:tcPr>
            <w:tcW w:w="426" w:type="dxa"/>
            <w:tcBorders>
              <w:top w:val="nil"/>
              <w:left w:val="single" w:sz="18" w:space="0" w:color="auto"/>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r w:rsidRPr="005201EA">
              <w:rPr>
                <w:rFonts w:ascii="Arial" w:hAnsi="Arial" w:cs="Arial"/>
                <w:b/>
                <w:color w:val="000000"/>
                <w:sz w:val="20"/>
                <w:szCs w:val="20"/>
                <w:lang w:eastAsia="es-SV"/>
              </w:rPr>
              <w:t>X</w:t>
            </w:r>
          </w:p>
        </w:tc>
        <w:tc>
          <w:tcPr>
            <w:tcW w:w="425" w:type="dxa"/>
            <w:tcBorders>
              <w:top w:val="nil"/>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nil"/>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jc w:val="cente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nil"/>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nil"/>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nil"/>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77" w:type="dxa"/>
            <w:tcBorders>
              <w:top w:val="nil"/>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32" w:type="dxa"/>
            <w:tcBorders>
              <w:top w:val="nil"/>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4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64"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r>
      <w:tr w:rsidR="00047F6B" w:rsidRPr="00182081" w:rsidTr="00047F6B">
        <w:trPr>
          <w:trHeight w:val="275"/>
        </w:trPr>
        <w:tc>
          <w:tcPr>
            <w:tcW w:w="496" w:type="dxa"/>
            <w:tcBorders>
              <w:top w:val="nil"/>
              <w:left w:val="single" w:sz="4" w:space="0" w:color="auto"/>
              <w:bottom w:val="single" w:sz="4" w:space="0" w:color="auto"/>
              <w:right w:val="single" w:sz="4" w:space="0" w:color="auto"/>
            </w:tcBorders>
            <w:shd w:val="clear" w:color="auto" w:fill="auto"/>
            <w:noWrap/>
            <w:vAlign w:val="bottom"/>
          </w:tcPr>
          <w:p w:rsidR="00047F6B" w:rsidRPr="00182081" w:rsidRDefault="00047F6B" w:rsidP="00047F6B">
            <w:pPr>
              <w:jc w:val="center"/>
              <w:rPr>
                <w:rFonts w:ascii="Arial" w:hAnsi="Arial" w:cs="Arial"/>
                <w:color w:val="000000"/>
                <w:sz w:val="20"/>
                <w:szCs w:val="20"/>
                <w:lang w:eastAsia="es-SV"/>
              </w:rPr>
            </w:pPr>
            <w:r w:rsidRPr="00182081">
              <w:rPr>
                <w:rFonts w:ascii="Arial" w:hAnsi="Arial" w:cs="Arial"/>
                <w:color w:val="000000"/>
                <w:sz w:val="20"/>
                <w:szCs w:val="20"/>
                <w:lang w:eastAsia="es-SV"/>
              </w:rPr>
              <w:t>4</w:t>
            </w:r>
          </w:p>
        </w:tc>
        <w:tc>
          <w:tcPr>
            <w:tcW w:w="4110" w:type="dxa"/>
            <w:tcBorders>
              <w:top w:val="nil"/>
              <w:left w:val="nil"/>
              <w:bottom w:val="single" w:sz="4" w:space="0" w:color="auto"/>
              <w:right w:val="single" w:sz="18" w:space="0" w:color="auto"/>
            </w:tcBorders>
            <w:shd w:val="clear" w:color="auto" w:fill="auto"/>
            <w:noWrap/>
            <w:vAlign w:val="bottom"/>
          </w:tcPr>
          <w:p w:rsidR="00047F6B" w:rsidRPr="00182081" w:rsidRDefault="00047F6B" w:rsidP="00047F6B">
            <w:pPr>
              <w:spacing w:line="0" w:lineRule="atLeast"/>
              <w:jc w:val="both"/>
              <w:rPr>
                <w:rFonts w:ascii="Arial" w:hAnsi="Arial" w:cs="Arial"/>
                <w:color w:val="000000"/>
                <w:sz w:val="20"/>
                <w:szCs w:val="20"/>
                <w:lang w:eastAsia="es-SV"/>
              </w:rPr>
            </w:pPr>
            <w:r w:rsidRPr="00182081">
              <w:rPr>
                <w:rFonts w:ascii="Arial" w:hAnsi="Arial" w:cs="Arial"/>
                <w:color w:val="000000"/>
                <w:sz w:val="20"/>
                <w:szCs w:val="20"/>
                <w:lang w:eastAsia="es-SV"/>
              </w:rPr>
              <w:t>Definición y aprobación del tema de investigación.</w:t>
            </w:r>
          </w:p>
        </w:tc>
        <w:tc>
          <w:tcPr>
            <w:tcW w:w="426" w:type="dxa"/>
            <w:tcBorders>
              <w:top w:val="nil"/>
              <w:left w:val="single" w:sz="18" w:space="0" w:color="auto"/>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r w:rsidRPr="005201EA">
              <w:rPr>
                <w:rFonts w:ascii="Arial" w:hAnsi="Arial" w:cs="Arial"/>
                <w:b/>
                <w:color w:val="000000"/>
                <w:sz w:val="20"/>
                <w:szCs w:val="20"/>
                <w:lang w:eastAsia="es-SV"/>
              </w:rPr>
              <w:t>X</w:t>
            </w:r>
          </w:p>
        </w:tc>
        <w:tc>
          <w:tcPr>
            <w:tcW w:w="425" w:type="dxa"/>
            <w:tcBorders>
              <w:top w:val="nil"/>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r w:rsidRPr="005201EA">
              <w:rPr>
                <w:rFonts w:ascii="Arial" w:hAnsi="Arial" w:cs="Arial"/>
                <w:b/>
                <w:color w:val="000000"/>
                <w:sz w:val="20"/>
                <w:szCs w:val="20"/>
                <w:lang w:eastAsia="es-SV"/>
              </w:rPr>
              <w:t>X</w:t>
            </w: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nil"/>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jc w:val="cente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nil"/>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nil"/>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nil"/>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77" w:type="dxa"/>
            <w:tcBorders>
              <w:top w:val="nil"/>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32" w:type="dxa"/>
            <w:tcBorders>
              <w:top w:val="nil"/>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4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64"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r>
      <w:tr w:rsidR="00047F6B" w:rsidRPr="00182081" w:rsidTr="00047F6B">
        <w:trPr>
          <w:trHeight w:val="293"/>
        </w:trPr>
        <w:tc>
          <w:tcPr>
            <w:tcW w:w="496" w:type="dxa"/>
            <w:tcBorders>
              <w:top w:val="nil"/>
              <w:left w:val="single" w:sz="4" w:space="0" w:color="auto"/>
              <w:bottom w:val="single" w:sz="4" w:space="0" w:color="auto"/>
              <w:right w:val="single" w:sz="4" w:space="0" w:color="auto"/>
            </w:tcBorders>
            <w:shd w:val="clear" w:color="auto" w:fill="auto"/>
            <w:noWrap/>
            <w:vAlign w:val="bottom"/>
          </w:tcPr>
          <w:p w:rsidR="00047F6B" w:rsidRPr="00182081" w:rsidRDefault="00047F6B" w:rsidP="00047F6B">
            <w:pPr>
              <w:jc w:val="center"/>
              <w:rPr>
                <w:rFonts w:ascii="Arial" w:hAnsi="Arial" w:cs="Arial"/>
                <w:color w:val="000000"/>
                <w:sz w:val="20"/>
                <w:szCs w:val="20"/>
                <w:lang w:eastAsia="es-SV"/>
              </w:rPr>
            </w:pPr>
            <w:r w:rsidRPr="00182081">
              <w:rPr>
                <w:rFonts w:ascii="Arial" w:hAnsi="Arial" w:cs="Arial"/>
                <w:color w:val="000000"/>
                <w:sz w:val="20"/>
                <w:szCs w:val="20"/>
                <w:lang w:eastAsia="es-SV"/>
              </w:rPr>
              <w:t>5</w:t>
            </w:r>
          </w:p>
        </w:tc>
        <w:tc>
          <w:tcPr>
            <w:tcW w:w="4110" w:type="dxa"/>
            <w:tcBorders>
              <w:top w:val="nil"/>
              <w:left w:val="nil"/>
              <w:bottom w:val="single" w:sz="4" w:space="0" w:color="auto"/>
              <w:right w:val="single" w:sz="18" w:space="0" w:color="auto"/>
            </w:tcBorders>
            <w:shd w:val="clear" w:color="auto" w:fill="auto"/>
            <w:noWrap/>
            <w:vAlign w:val="bottom"/>
          </w:tcPr>
          <w:p w:rsidR="00047F6B" w:rsidRPr="00182081" w:rsidRDefault="00047F6B" w:rsidP="00047F6B">
            <w:pPr>
              <w:spacing w:line="0" w:lineRule="atLeast"/>
              <w:jc w:val="both"/>
              <w:rPr>
                <w:rFonts w:ascii="Arial" w:hAnsi="Arial" w:cs="Arial"/>
                <w:sz w:val="20"/>
                <w:szCs w:val="20"/>
              </w:rPr>
            </w:pPr>
            <w:r w:rsidRPr="00182081">
              <w:rPr>
                <w:rFonts w:ascii="Arial" w:hAnsi="Arial" w:cs="Arial"/>
                <w:color w:val="000000"/>
                <w:sz w:val="20"/>
                <w:szCs w:val="20"/>
                <w:lang w:eastAsia="es-SV"/>
              </w:rPr>
              <w:t xml:space="preserve">Asesoría con el asesor para revisión del tema de investigación. </w:t>
            </w:r>
          </w:p>
        </w:tc>
        <w:tc>
          <w:tcPr>
            <w:tcW w:w="426" w:type="dxa"/>
            <w:tcBorders>
              <w:top w:val="nil"/>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r w:rsidRPr="005201EA">
              <w:rPr>
                <w:rFonts w:ascii="Arial" w:hAnsi="Arial" w:cs="Arial"/>
                <w:b/>
                <w:color w:val="000000"/>
                <w:sz w:val="20"/>
                <w:szCs w:val="20"/>
                <w:lang w:eastAsia="es-SV"/>
              </w:rPr>
              <w:t>X</w:t>
            </w:r>
          </w:p>
        </w:tc>
        <w:tc>
          <w:tcPr>
            <w:tcW w:w="425" w:type="dxa"/>
            <w:tcBorders>
              <w:top w:val="nil"/>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r w:rsidRPr="005201EA">
              <w:rPr>
                <w:rFonts w:ascii="Arial" w:hAnsi="Arial" w:cs="Arial"/>
                <w:b/>
                <w:color w:val="000000"/>
                <w:sz w:val="20"/>
                <w:szCs w:val="20"/>
                <w:lang w:eastAsia="es-SV"/>
              </w:rPr>
              <w:t>X</w:t>
            </w:r>
          </w:p>
        </w:tc>
        <w:tc>
          <w:tcPr>
            <w:tcW w:w="425" w:type="dxa"/>
            <w:tcBorders>
              <w:top w:val="nil"/>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nil"/>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jc w:val="cente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jc w:val="center"/>
              <w:rPr>
                <w:rFonts w:ascii="Arial" w:hAnsi="Arial" w:cs="Arial"/>
                <w:color w:val="000000"/>
                <w:sz w:val="20"/>
                <w:szCs w:val="20"/>
                <w:lang w:eastAsia="es-SV"/>
              </w:rPr>
            </w:pPr>
          </w:p>
        </w:tc>
        <w:tc>
          <w:tcPr>
            <w:tcW w:w="425" w:type="dxa"/>
            <w:tcBorders>
              <w:top w:val="nil"/>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nil"/>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nil"/>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nil"/>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77" w:type="dxa"/>
            <w:tcBorders>
              <w:top w:val="nil"/>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32" w:type="dxa"/>
            <w:tcBorders>
              <w:top w:val="nil"/>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4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64"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r>
      <w:tr w:rsidR="00047F6B" w:rsidRPr="00182081" w:rsidTr="00047F6B">
        <w:trPr>
          <w:trHeight w:val="255"/>
        </w:trPr>
        <w:tc>
          <w:tcPr>
            <w:tcW w:w="496" w:type="dxa"/>
            <w:tcBorders>
              <w:top w:val="nil"/>
              <w:left w:val="single" w:sz="4" w:space="0" w:color="auto"/>
              <w:bottom w:val="single" w:sz="4" w:space="0" w:color="auto"/>
              <w:right w:val="single" w:sz="4" w:space="0" w:color="auto"/>
            </w:tcBorders>
            <w:shd w:val="clear" w:color="auto" w:fill="auto"/>
            <w:noWrap/>
            <w:vAlign w:val="bottom"/>
          </w:tcPr>
          <w:p w:rsidR="00047F6B" w:rsidRPr="00182081" w:rsidRDefault="00047F6B" w:rsidP="00047F6B">
            <w:pPr>
              <w:jc w:val="center"/>
              <w:rPr>
                <w:rFonts w:ascii="Arial" w:hAnsi="Arial" w:cs="Arial"/>
                <w:color w:val="000000"/>
                <w:sz w:val="20"/>
                <w:szCs w:val="20"/>
                <w:lang w:eastAsia="es-SV"/>
              </w:rPr>
            </w:pPr>
            <w:r w:rsidRPr="00182081">
              <w:rPr>
                <w:rFonts w:ascii="Arial" w:hAnsi="Arial" w:cs="Arial"/>
                <w:color w:val="000000"/>
                <w:sz w:val="20"/>
                <w:szCs w:val="20"/>
                <w:lang w:eastAsia="es-SV"/>
              </w:rPr>
              <w:t>6</w:t>
            </w:r>
          </w:p>
        </w:tc>
        <w:tc>
          <w:tcPr>
            <w:tcW w:w="4110" w:type="dxa"/>
            <w:tcBorders>
              <w:top w:val="nil"/>
              <w:left w:val="nil"/>
              <w:bottom w:val="single" w:sz="4" w:space="0" w:color="auto"/>
              <w:right w:val="single" w:sz="18" w:space="0" w:color="auto"/>
            </w:tcBorders>
            <w:shd w:val="clear" w:color="auto" w:fill="auto"/>
            <w:noWrap/>
            <w:vAlign w:val="bottom"/>
          </w:tcPr>
          <w:p w:rsidR="00047F6B" w:rsidRPr="00182081" w:rsidRDefault="00047F6B" w:rsidP="00047F6B">
            <w:pPr>
              <w:spacing w:line="0" w:lineRule="atLeast"/>
              <w:jc w:val="both"/>
              <w:rPr>
                <w:rFonts w:ascii="Arial" w:hAnsi="Arial" w:cs="Arial"/>
                <w:color w:val="000000"/>
                <w:sz w:val="20"/>
                <w:szCs w:val="20"/>
                <w:lang w:eastAsia="es-SV"/>
              </w:rPr>
            </w:pPr>
            <w:r w:rsidRPr="00182081">
              <w:rPr>
                <w:rFonts w:ascii="Arial" w:hAnsi="Arial" w:cs="Arial"/>
                <w:color w:val="000000"/>
                <w:sz w:val="20"/>
                <w:szCs w:val="20"/>
                <w:lang w:eastAsia="es-SV"/>
              </w:rPr>
              <w:t>Reunión del grupo de trabajo para elaborar anteproyecto.</w:t>
            </w:r>
          </w:p>
        </w:tc>
        <w:tc>
          <w:tcPr>
            <w:tcW w:w="426" w:type="dxa"/>
            <w:tcBorders>
              <w:top w:val="nil"/>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r w:rsidRPr="005201EA">
              <w:rPr>
                <w:rFonts w:ascii="Arial" w:hAnsi="Arial" w:cs="Arial"/>
                <w:b/>
                <w:color w:val="000000"/>
                <w:sz w:val="20"/>
                <w:szCs w:val="20"/>
                <w:lang w:eastAsia="es-SV"/>
              </w:rPr>
              <w:t>X</w:t>
            </w:r>
          </w:p>
        </w:tc>
        <w:tc>
          <w:tcPr>
            <w:tcW w:w="425" w:type="dxa"/>
            <w:tcBorders>
              <w:top w:val="nil"/>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nil"/>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18" w:space="0" w:color="auto"/>
            </w:tcBorders>
            <w:shd w:val="clear" w:color="auto" w:fill="auto"/>
            <w:noWrap/>
            <w:vAlign w:val="bottom"/>
          </w:tcPr>
          <w:p w:rsidR="00047F6B" w:rsidRPr="00182081" w:rsidRDefault="00047F6B" w:rsidP="00047F6B">
            <w:pPr>
              <w:jc w:val="center"/>
              <w:rPr>
                <w:rFonts w:ascii="Arial" w:hAnsi="Arial" w:cs="Arial"/>
                <w:color w:val="000000"/>
                <w:sz w:val="20"/>
                <w:szCs w:val="20"/>
                <w:lang w:eastAsia="es-SV"/>
              </w:rPr>
            </w:pPr>
          </w:p>
        </w:tc>
        <w:tc>
          <w:tcPr>
            <w:tcW w:w="426" w:type="dxa"/>
            <w:tcBorders>
              <w:top w:val="nil"/>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nil"/>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nil"/>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77" w:type="dxa"/>
            <w:tcBorders>
              <w:top w:val="nil"/>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32" w:type="dxa"/>
            <w:tcBorders>
              <w:top w:val="nil"/>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4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64"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r>
      <w:tr w:rsidR="00047F6B" w:rsidRPr="00182081" w:rsidTr="00047F6B">
        <w:trPr>
          <w:trHeight w:val="273"/>
        </w:trPr>
        <w:tc>
          <w:tcPr>
            <w:tcW w:w="496" w:type="dxa"/>
            <w:tcBorders>
              <w:top w:val="nil"/>
              <w:left w:val="single" w:sz="4" w:space="0" w:color="auto"/>
              <w:bottom w:val="single" w:sz="4" w:space="0" w:color="auto"/>
              <w:right w:val="single" w:sz="4" w:space="0" w:color="auto"/>
            </w:tcBorders>
            <w:shd w:val="clear" w:color="auto" w:fill="auto"/>
            <w:noWrap/>
            <w:vAlign w:val="bottom"/>
          </w:tcPr>
          <w:p w:rsidR="00047F6B" w:rsidRPr="00182081" w:rsidRDefault="00047F6B" w:rsidP="00047F6B">
            <w:pPr>
              <w:jc w:val="center"/>
              <w:rPr>
                <w:rFonts w:ascii="Arial" w:hAnsi="Arial" w:cs="Arial"/>
                <w:color w:val="000000"/>
                <w:sz w:val="20"/>
                <w:szCs w:val="20"/>
                <w:lang w:eastAsia="es-SV"/>
              </w:rPr>
            </w:pPr>
            <w:r w:rsidRPr="00182081">
              <w:rPr>
                <w:rFonts w:ascii="Arial" w:hAnsi="Arial" w:cs="Arial"/>
                <w:color w:val="000000"/>
                <w:sz w:val="20"/>
                <w:szCs w:val="20"/>
                <w:lang w:eastAsia="es-SV"/>
              </w:rPr>
              <w:t>7</w:t>
            </w:r>
          </w:p>
        </w:tc>
        <w:tc>
          <w:tcPr>
            <w:tcW w:w="4110" w:type="dxa"/>
            <w:tcBorders>
              <w:top w:val="nil"/>
              <w:left w:val="nil"/>
              <w:bottom w:val="single" w:sz="4" w:space="0" w:color="auto"/>
              <w:right w:val="single" w:sz="18" w:space="0" w:color="auto"/>
            </w:tcBorders>
            <w:shd w:val="clear" w:color="auto" w:fill="auto"/>
            <w:noWrap/>
            <w:vAlign w:val="bottom"/>
          </w:tcPr>
          <w:p w:rsidR="00047F6B" w:rsidRPr="00182081" w:rsidRDefault="00047F6B" w:rsidP="00047F6B">
            <w:pPr>
              <w:spacing w:line="0" w:lineRule="atLeast"/>
              <w:jc w:val="both"/>
              <w:rPr>
                <w:rFonts w:ascii="Arial" w:hAnsi="Arial" w:cs="Arial"/>
                <w:sz w:val="20"/>
                <w:szCs w:val="20"/>
                <w:lang w:eastAsia="en-US"/>
              </w:rPr>
            </w:pPr>
            <w:r w:rsidRPr="00182081">
              <w:rPr>
                <w:rFonts w:ascii="Arial" w:hAnsi="Arial" w:cs="Arial"/>
                <w:color w:val="000000"/>
                <w:sz w:val="20"/>
                <w:szCs w:val="20"/>
                <w:lang w:eastAsia="es-SV"/>
              </w:rPr>
              <w:t>Asesoría y entrega del anteproyecto.</w:t>
            </w:r>
          </w:p>
        </w:tc>
        <w:tc>
          <w:tcPr>
            <w:tcW w:w="426" w:type="dxa"/>
            <w:tcBorders>
              <w:top w:val="nil"/>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r>
              <w:rPr>
                <w:rFonts w:ascii="Arial" w:hAnsi="Arial" w:cs="Arial"/>
                <w:b/>
                <w:color w:val="000000"/>
                <w:sz w:val="20"/>
                <w:szCs w:val="20"/>
                <w:lang w:eastAsia="es-SV"/>
              </w:rPr>
              <w:t>X</w:t>
            </w:r>
          </w:p>
        </w:tc>
        <w:tc>
          <w:tcPr>
            <w:tcW w:w="425" w:type="dxa"/>
            <w:tcBorders>
              <w:top w:val="nil"/>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nil"/>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nil"/>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nil"/>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nil"/>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77" w:type="dxa"/>
            <w:tcBorders>
              <w:top w:val="nil"/>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32" w:type="dxa"/>
            <w:tcBorders>
              <w:top w:val="nil"/>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4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64"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r>
      <w:tr w:rsidR="00047F6B" w:rsidRPr="00182081" w:rsidTr="00047F6B">
        <w:trPr>
          <w:trHeight w:val="300"/>
        </w:trPr>
        <w:tc>
          <w:tcPr>
            <w:tcW w:w="496" w:type="dxa"/>
            <w:tcBorders>
              <w:top w:val="nil"/>
              <w:left w:val="single" w:sz="4" w:space="0" w:color="auto"/>
              <w:bottom w:val="single" w:sz="4" w:space="0" w:color="auto"/>
              <w:right w:val="single" w:sz="4" w:space="0" w:color="auto"/>
            </w:tcBorders>
            <w:shd w:val="clear" w:color="auto" w:fill="auto"/>
            <w:noWrap/>
            <w:vAlign w:val="bottom"/>
          </w:tcPr>
          <w:p w:rsidR="00047F6B" w:rsidRPr="00182081" w:rsidRDefault="00047F6B" w:rsidP="00047F6B">
            <w:pPr>
              <w:jc w:val="center"/>
              <w:rPr>
                <w:rFonts w:ascii="Arial" w:hAnsi="Arial" w:cs="Arial"/>
                <w:color w:val="000000"/>
                <w:sz w:val="20"/>
                <w:szCs w:val="20"/>
                <w:lang w:eastAsia="es-SV"/>
              </w:rPr>
            </w:pPr>
            <w:r w:rsidRPr="00182081">
              <w:rPr>
                <w:rFonts w:ascii="Arial" w:hAnsi="Arial" w:cs="Arial"/>
                <w:color w:val="000000"/>
                <w:sz w:val="20"/>
                <w:szCs w:val="20"/>
                <w:lang w:eastAsia="es-SV"/>
              </w:rPr>
              <w:t>8</w:t>
            </w:r>
          </w:p>
        </w:tc>
        <w:tc>
          <w:tcPr>
            <w:tcW w:w="4110" w:type="dxa"/>
            <w:tcBorders>
              <w:top w:val="nil"/>
              <w:left w:val="nil"/>
              <w:bottom w:val="single" w:sz="4" w:space="0" w:color="auto"/>
              <w:right w:val="single" w:sz="18" w:space="0" w:color="auto"/>
            </w:tcBorders>
            <w:shd w:val="clear" w:color="auto" w:fill="auto"/>
            <w:noWrap/>
            <w:vAlign w:val="bottom"/>
          </w:tcPr>
          <w:p w:rsidR="00047F6B" w:rsidRPr="00182081" w:rsidRDefault="00047F6B" w:rsidP="00047F6B">
            <w:pPr>
              <w:spacing w:line="0" w:lineRule="atLeast"/>
              <w:jc w:val="both"/>
              <w:rPr>
                <w:rFonts w:ascii="Arial" w:hAnsi="Arial" w:cs="Arial"/>
                <w:sz w:val="20"/>
                <w:szCs w:val="20"/>
                <w:lang w:eastAsia="en-US"/>
              </w:rPr>
            </w:pPr>
            <w:r w:rsidRPr="00182081">
              <w:rPr>
                <w:rFonts w:ascii="Arial" w:hAnsi="Arial" w:cs="Arial"/>
                <w:color w:val="000000"/>
                <w:sz w:val="20"/>
                <w:szCs w:val="20"/>
                <w:lang w:eastAsia="es-SV"/>
              </w:rPr>
              <w:t>Aprobación del anteproyecto.</w:t>
            </w:r>
          </w:p>
        </w:tc>
        <w:tc>
          <w:tcPr>
            <w:tcW w:w="426" w:type="dxa"/>
            <w:tcBorders>
              <w:top w:val="nil"/>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nil"/>
              <w:left w:val="nil"/>
              <w:bottom w:val="single" w:sz="4" w:space="0" w:color="auto"/>
              <w:right w:val="single" w:sz="18" w:space="0" w:color="auto"/>
            </w:tcBorders>
            <w:shd w:val="clear" w:color="auto" w:fill="auto"/>
            <w:noWrap/>
            <w:vAlign w:val="bottom"/>
          </w:tcPr>
          <w:p w:rsidR="00047F6B" w:rsidRPr="006374BF" w:rsidRDefault="00047F6B" w:rsidP="00047F6B">
            <w:pPr>
              <w:rPr>
                <w:rFonts w:ascii="Arial" w:hAnsi="Arial" w:cs="Arial"/>
                <w:b/>
                <w:color w:val="000000"/>
                <w:sz w:val="20"/>
                <w:szCs w:val="20"/>
                <w:lang w:eastAsia="es-SV"/>
              </w:rPr>
            </w:pPr>
            <w:r>
              <w:rPr>
                <w:rFonts w:ascii="Arial" w:hAnsi="Arial" w:cs="Arial"/>
                <w:b/>
                <w:color w:val="000000"/>
                <w:sz w:val="20"/>
                <w:szCs w:val="20"/>
                <w:lang w:eastAsia="es-SV"/>
              </w:rPr>
              <w:t>X</w:t>
            </w:r>
          </w:p>
        </w:tc>
        <w:tc>
          <w:tcPr>
            <w:tcW w:w="426" w:type="dxa"/>
            <w:tcBorders>
              <w:top w:val="nil"/>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nil"/>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nil"/>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nil"/>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77" w:type="dxa"/>
            <w:tcBorders>
              <w:top w:val="nil"/>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32" w:type="dxa"/>
            <w:tcBorders>
              <w:top w:val="nil"/>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4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64"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r>
      <w:tr w:rsidR="00047F6B" w:rsidRPr="00182081" w:rsidTr="00047F6B">
        <w:trPr>
          <w:trHeight w:val="300"/>
        </w:trPr>
        <w:tc>
          <w:tcPr>
            <w:tcW w:w="496" w:type="dxa"/>
            <w:tcBorders>
              <w:top w:val="nil"/>
              <w:left w:val="single" w:sz="4" w:space="0" w:color="auto"/>
              <w:bottom w:val="single" w:sz="4" w:space="0" w:color="auto"/>
              <w:right w:val="single" w:sz="4" w:space="0" w:color="auto"/>
            </w:tcBorders>
            <w:shd w:val="clear" w:color="auto" w:fill="auto"/>
            <w:noWrap/>
            <w:vAlign w:val="bottom"/>
          </w:tcPr>
          <w:p w:rsidR="00047F6B" w:rsidRPr="00182081" w:rsidRDefault="00047F6B" w:rsidP="00047F6B">
            <w:pPr>
              <w:jc w:val="center"/>
              <w:rPr>
                <w:rFonts w:ascii="Arial" w:hAnsi="Arial" w:cs="Arial"/>
                <w:color w:val="000000"/>
                <w:sz w:val="20"/>
                <w:szCs w:val="20"/>
                <w:lang w:eastAsia="es-SV"/>
              </w:rPr>
            </w:pPr>
            <w:r w:rsidRPr="00182081">
              <w:rPr>
                <w:rFonts w:ascii="Arial" w:hAnsi="Arial" w:cs="Arial"/>
                <w:color w:val="000000"/>
                <w:sz w:val="20"/>
                <w:szCs w:val="20"/>
                <w:lang w:eastAsia="es-SV"/>
              </w:rPr>
              <w:t>9</w:t>
            </w:r>
          </w:p>
        </w:tc>
        <w:tc>
          <w:tcPr>
            <w:tcW w:w="4110" w:type="dxa"/>
            <w:tcBorders>
              <w:top w:val="nil"/>
              <w:left w:val="nil"/>
              <w:bottom w:val="single" w:sz="4" w:space="0" w:color="auto"/>
              <w:right w:val="single" w:sz="18" w:space="0" w:color="auto"/>
            </w:tcBorders>
            <w:shd w:val="clear" w:color="auto" w:fill="auto"/>
            <w:noWrap/>
            <w:vAlign w:val="bottom"/>
          </w:tcPr>
          <w:p w:rsidR="00047F6B" w:rsidRPr="00182081" w:rsidRDefault="00047F6B" w:rsidP="00047F6B">
            <w:pPr>
              <w:spacing w:line="0" w:lineRule="atLeast"/>
              <w:jc w:val="both"/>
              <w:rPr>
                <w:rFonts w:ascii="Arial" w:hAnsi="Arial" w:cs="Arial"/>
                <w:sz w:val="20"/>
                <w:szCs w:val="20"/>
                <w:lang w:val="es-ES_tradnl" w:eastAsia="en-US"/>
              </w:rPr>
            </w:pPr>
            <w:r w:rsidRPr="00182081">
              <w:rPr>
                <w:rFonts w:ascii="Arial" w:hAnsi="Arial" w:cs="Arial"/>
                <w:color w:val="000000"/>
                <w:sz w:val="20"/>
                <w:szCs w:val="20"/>
                <w:lang w:eastAsia="es-SV"/>
              </w:rPr>
              <w:t>Criterios de selección de la muestra.</w:t>
            </w:r>
          </w:p>
        </w:tc>
        <w:tc>
          <w:tcPr>
            <w:tcW w:w="426" w:type="dxa"/>
            <w:tcBorders>
              <w:top w:val="nil"/>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18"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r w:rsidRPr="005201EA">
              <w:rPr>
                <w:rFonts w:ascii="Arial" w:hAnsi="Arial" w:cs="Arial"/>
                <w:b/>
                <w:color w:val="000000"/>
                <w:sz w:val="20"/>
                <w:szCs w:val="20"/>
                <w:lang w:eastAsia="es-SV"/>
              </w:rPr>
              <w:t>X</w:t>
            </w:r>
          </w:p>
        </w:tc>
        <w:tc>
          <w:tcPr>
            <w:tcW w:w="426" w:type="dxa"/>
            <w:tcBorders>
              <w:top w:val="nil"/>
              <w:left w:val="single" w:sz="18" w:space="0" w:color="auto"/>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nil"/>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nil"/>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nil"/>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77" w:type="dxa"/>
            <w:tcBorders>
              <w:top w:val="nil"/>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32" w:type="dxa"/>
            <w:tcBorders>
              <w:top w:val="nil"/>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4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64"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r>
      <w:tr w:rsidR="00047F6B" w:rsidRPr="00182081" w:rsidTr="00047F6B">
        <w:trPr>
          <w:trHeight w:val="200"/>
        </w:trPr>
        <w:tc>
          <w:tcPr>
            <w:tcW w:w="496" w:type="dxa"/>
            <w:tcBorders>
              <w:top w:val="nil"/>
              <w:left w:val="single" w:sz="4" w:space="0" w:color="auto"/>
              <w:bottom w:val="single" w:sz="4" w:space="0" w:color="auto"/>
              <w:right w:val="single" w:sz="4" w:space="0" w:color="auto"/>
            </w:tcBorders>
            <w:shd w:val="clear" w:color="auto" w:fill="auto"/>
            <w:noWrap/>
            <w:vAlign w:val="bottom"/>
          </w:tcPr>
          <w:p w:rsidR="00047F6B" w:rsidRPr="00593C28" w:rsidRDefault="00047F6B" w:rsidP="00047F6B">
            <w:pPr>
              <w:jc w:val="center"/>
              <w:rPr>
                <w:rFonts w:ascii="Arial" w:hAnsi="Arial" w:cs="Arial"/>
                <w:color w:val="000000"/>
                <w:sz w:val="20"/>
                <w:szCs w:val="20"/>
                <w:lang w:eastAsia="es-SV"/>
              </w:rPr>
            </w:pPr>
            <w:r w:rsidRPr="00593C28">
              <w:rPr>
                <w:rFonts w:ascii="Arial" w:hAnsi="Arial" w:cs="Arial"/>
                <w:color w:val="000000"/>
                <w:sz w:val="20"/>
                <w:szCs w:val="20"/>
                <w:lang w:eastAsia="es-SV"/>
              </w:rPr>
              <w:t>10</w:t>
            </w:r>
          </w:p>
        </w:tc>
        <w:tc>
          <w:tcPr>
            <w:tcW w:w="4110" w:type="dxa"/>
            <w:tcBorders>
              <w:top w:val="nil"/>
              <w:left w:val="nil"/>
              <w:bottom w:val="single" w:sz="4" w:space="0" w:color="auto"/>
              <w:right w:val="single" w:sz="18" w:space="0" w:color="auto"/>
            </w:tcBorders>
            <w:shd w:val="clear" w:color="auto" w:fill="auto"/>
            <w:noWrap/>
            <w:vAlign w:val="bottom"/>
          </w:tcPr>
          <w:p w:rsidR="00047F6B" w:rsidRPr="00593C28" w:rsidRDefault="00047F6B" w:rsidP="00047F6B">
            <w:pPr>
              <w:pStyle w:val="Prrafodelista"/>
              <w:spacing w:after="0" w:line="240" w:lineRule="auto"/>
              <w:ind w:left="0"/>
              <w:jc w:val="both"/>
              <w:rPr>
                <w:rFonts w:ascii="Arial" w:hAnsi="Arial" w:cs="Arial"/>
                <w:sz w:val="20"/>
                <w:szCs w:val="20"/>
              </w:rPr>
            </w:pPr>
            <w:r w:rsidRPr="00593C28">
              <w:rPr>
                <w:rFonts w:ascii="Arial" w:hAnsi="Arial" w:cs="Arial"/>
                <w:sz w:val="20"/>
                <w:szCs w:val="20"/>
                <w:lang w:eastAsia="es-SV"/>
              </w:rPr>
              <w:t>Recopilación bibliográfica para la investigación.</w:t>
            </w:r>
          </w:p>
        </w:tc>
        <w:tc>
          <w:tcPr>
            <w:tcW w:w="426" w:type="dxa"/>
            <w:tcBorders>
              <w:top w:val="nil"/>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18"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r w:rsidRPr="005201EA">
              <w:rPr>
                <w:rFonts w:ascii="Arial" w:hAnsi="Arial" w:cs="Arial"/>
                <w:b/>
                <w:color w:val="000000"/>
                <w:sz w:val="20"/>
                <w:szCs w:val="20"/>
                <w:lang w:eastAsia="es-SV"/>
              </w:rPr>
              <w:t>X</w:t>
            </w:r>
          </w:p>
        </w:tc>
        <w:tc>
          <w:tcPr>
            <w:tcW w:w="426" w:type="dxa"/>
            <w:tcBorders>
              <w:top w:val="nil"/>
              <w:left w:val="single" w:sz="18" w:space="0" w:color="auto"/>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r w:rsidRPr="005201EA">
              <w:rPr>
                <w:rFonts w:ascii="Arial" w:hAnsi="Arial" w:cs="Arial"/>
                <w:b/>
                <w:color w:val="000000"/>
                <w:sz w:val="20"/>
                <w:szCs w:val="20"/>
                <w:lang w:eastAsia="es-SV"/>
              </w:rPr>
              <w:t>X</w:t>
            </w:r>
          </w:p>
        </w:tc>
        <w:tc>
          <w:tcPr>
            <w:tcW w:w="425" w:type="dxa"/>
            <w:tcBorders>
              <w:top w:val="nil"/>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r w:rsidRPr="005201EA">
              <w:rPr>
                <w:rFonts w:ascii="Arial" w:hAnsi="Arial" w:cs="Arial"/>
                <w:b/>
                <w:color w:val="000000"/>
                <w:sz w:val="20"/>
                <w:szCs w:val="20"/>
                <w:lang w:eastAsia="es-SV"/>
              </w:rPr>
              <w:t>X</w:t>
            </w:r>
          </w:p>
        </w:tc>
        <w:tc>
          <w:tcPr>
            <w:tcW w:w="425" w:type="dxa"/>
            <w:tcBorders>
              <w:top w:val="nil"/>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r w:rsidRPr="005201EA">
              <w:rPr>
                <w:rFonts w:ascii="Arial" w:hAnsi="Arial" w:cs="Arial"/>
                <w:b/>
                <w:color w:val="000000"/>
                <w:sz w:val="20"/>
                <w:szCs w:val="20"/>
                <w:lang w:eastAsia="es-SV"/>
              </w:rPr>
              <w:t>X</w:t>
            </w:r>
          </w:p>
        </w:tc>
        <w:tc>
          <w:tcPr>
            <w:tcW w:w="425" w:type="dxa"/>
            <w:tcBorders>
              <w:top w:val="nil"/>
              <w:left w:val="nil"/>
              <w:bottom w:val="single" w:sz="4" w:space="0" w:color="auto"/>
              <w:right w:val="single" w:sz="18"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r w:rsidRPr="005201EA">
              <w:rPr>
                <w:rFonts w:ascii="Arial" w:hAnsi="Arial" w:cs="Arial"/>
                <w:b/>
                <w:color w:val="000000"/>
                <w:sz w:val="20"/>
                <w:szCs w:val="20"/>
                <w:lang w:eastAsia="es-SV"/>
              </w:rPr>
              <w:t>X</w:t>
            </w:r>
          </w:p>
        </w:tc>
        <w:tc>
          <w:tcPr>
            <w:tcW w:w="426" w:type="dxa"/>
            <w:tcBorders>
              <w:top w:val="nil"/>
              <w:left w:val="single" w:sz="18" w:space="0" w:color="auto"/>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r w:rsidRPr="005201EA">
              <w:rPr>
                <w:rFonts w:ascii="Arial" w:hAnsi="Arial" w:cs="Arial"/>
                <w:b/>
                <w:color w:val="000000"/>
                <w:sz w:val="20"/>
                <w:szCs w:val="20"/>
                <w:lang w:eastAsia="es-SV"/>
              </w:rPr>
              <w:t>X</w:t>
            </w:r>
          </w:p>
        </w:tc>
        <w:tc>
          <w:tcPr>
            <w:tcW w:w="425" w:type="dxa"/>
            <w:tcBorders>
              <w:top w:val="nil"/>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nil"/>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nil"/>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77" w:type="dxa"/>
            <w:tcBorders>
              <w:top w:val="nil"/>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32" w:type="dxa"/>
            <w:tcBorders>
              <w:top w:val="nil"/>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4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64"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nil"/>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r>
      <w:tr w:rsidR="00047F6B" w:rsidRPr="00182081" w:rsidTr="00047F6B">
        <w:trPr>
          <w:trHeight w:val="705"/>
        </w:trPr>
        <w:tc>
          <w:tcPr>
            <w:tcW w:w="496"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7F6B" w:rsidRPr="00182081" w:rsidRDefault="00047F6B" w:rsidP="00047F6B">
            <w:pPr>
              <w:jc w:val="center"/>
              <w:rPr>
                <w:rFonts w:ascii="Arial" w:hAnsi="Arial" w:cs="Arial"/>
                <w:color w:val="000000"/>
                <w:sz w:val="20"/>
                <w:szCs w:val="20"/>
                <w:lang w:eastAsia="es-SV"/>
              </w:rPr>
            </w:pPr>
            <w:r>
              <w:rPr>
                <w:rFonts w:ascii="Arial" w:hAnsi="Arial" w:cs="Arial"/>
                <w:color w:val="000000"/>
                <w:sz w:val="20"/>
                <w:szCs w:val="20"/>
                <w:lang w:eastAsia="es-SV"/>
              </w:rPr>
              <w:t>11</w:t>
            </w:r>
          </w:p>
        </w:tc>
        <w:tc>
          <w:tcPr>
            <w:tcW w:w="4110" w:type="dxa"/>
            <w:tcBorders>
              <w:top w:val="single" w:sz="4" w:space="0" w:color="auto"/>
              <w:left w:val="nil"/>
              <w:bottom w:val="single" w:sz="4" w:space="0" w:color="auto"/>
              <w:right w:val="single" w:sz="18" w:space="0" w:color="auto"/>
            </w:tcBorders>
            <w:shd w:val="clear" w:color="auto" w:fill="auto"/>
            <w:noWrap/>
            <w:vAlign w:val="bottom"/>
          </w:tcPr>
          <w:p w:rsidR="00047F6B" w:rsidRPr="00593C28" w:rsidRDefault="00047F6B" w:rsidP="00047F6B">
            <w:pPr>
              <w:pStyle w:val="Prrafodelista"/>
              <w:spacing w:after="0" w:line="240" w:lineRule="auto"/>
              <w:ind w:left="0"/>
              <w:jc w:val="both"/>
              <w:rPr>
                <w:rFonts w:ascii="Arial" w:hAnsi="Arial" w:cs="Arial"/>
                <w:sz w:val="20"/>
                <w:szCs w:val="20"/>
              </w:rPr>
            </w:pPr>
            <w:r w:rsidRPr="008F5BD0">
              <w:rPr>
                <w:rFonts w:ascii="Arial" w:hAnsi="Arial" w:cs="Arial"/>
                <w:sz w:val="20"/>
                <w:szCs w:val="20"/>
                <w:lang w:eastAsia="es-SV"/>
              </w:rPr>
              <w:t>Criterios de selección de la muestra (ambos sexos - femenino y masculino, edades entre 25 a 35 años, de empresas públicas y privadas y que tengan más de un año de laborar en la empresa).</w:t>
            </w: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r w:rsidRPr="005201EA">
              <w:rPr>
                <w:rFonts w:ascii="Arial" w:hAnsi="Arial" w:cs="Arial"/>
                <w:b/>
                <w:color w:val="000000"/>
                <w:sz w:val="20"/>
                <w:szCs w:val="20"/>
                <w:lang w:eastAsia="es-SV"/>
              </w:rPr>
              <w:t>X</w:t>
            </w: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77" w:type="dxa"/>
            <w:tcBorders>
              <w:top w:val="single" w:sz="4" w:space="0" w:color="auto"/>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32"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4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64"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r>
      <w:tr w:rsidR="00047F6B" w:rsidRPr="00182081" w:rsidTr="00047F6B">
        <w:trPr>
          <w:trHeight w:val="195"/>
        </w:trPr>
        <w:tc>
          <w:tcPr>
            <w:tcW w:w="496"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7F6B" w:rsidRPr="00182081" w:rsidRDefault="00047F6B" w:rsidP="00047F6B">
            <w:pPr>
              <w:jc w:val="center"/>
              <w:rPr>
                <w:rFonts w:ascii="Arial" w:hAnsi="Arial" w:cs="Arial"/>
                <w:color w:val="000000"/>
                <w:sz w:val="20"/>
                <w:szCs w:val="20"/>
                <w:lang w:eastAsia="es-SV"/>
              </w:rPr>
            </w:pPr>
            <w:r w:rsidRPr="00182081">
              <w:rPr>
                <w:rFonts w:ascii="Arial" w:hAnsi="Arial" w:cs="Arial"/>
                <w:color w:val="000000"/>
                <w:sz w:val="20"/>
                <w:szCs w:val="20"/>
                <w:lang w:eastAsia="es-SV"/>
              </w:rPr>
              <w:t>12</w:t>
            </w:r>
          </w:p>
        </w:tc>
        <w:tc>
          <w:tcPr>
            <w:tcW w:w="4110" w:type="dxa"/>
            <w:tcBorders>
              <w:top w:val="single" w:sz="4" w:space="0" w:color="auto"/>
              <w:left w:val="nil"/>
              <w:bottom w:val="single" w:sz="4" w:space="0" w:color="auto"/>
              <w:right w:val="single" w:sz="18" w:space="0" w:color="auto"/>
            </w:tcBorders>
            <w:shd w:val="clear" w:color="auto" w:fill="auto"/>
            <w:noWrap/>
            <w:vAlign w:val="bottom"/>
          </w:tcPr>
          <w:p w:rsidR="00047F6B" w:rsidRPr="00593C28" w:rsidRDefault="00047F6B" w:rsidP="00047F6B">
            <w:pPr>
              <w:pStyle w:val="Prrafodelista"/>
              <w:spacing w:after="0" w:line="240" w:lineRule="auto"/>
              <w:ind w:left="0"/>
              <w:jc w:val="both"/>
              <w:rPr>
                <w:rFonts w:ascii="Arial" w:hAnsi="Arial" w:cs="Arial"/>
                <w:sz w:val="20"/>
                <w:szCs w:val="20"/>
              </w:rPr>
            </w:pPr>
            <w:r w:rsidRPr="00593C28">
              <w:rPr>
                <w:rFonts w:ascii="Arial" w:hAnsi="Arial" w:cs="Arial"/>
                <w:sz w:val="20"/>
                <w:szCs w:val="20"/>
                <w:lang w:eastAsia="es-SV"/>
              </w:rPr>
              <w:t xml:space="preserve">Criterios de selección de las empresas en las que se hará la investigación (que sean empresas públicas y privadas, que sean del área metropolitana de san salvador).  </w:t>
            </w: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r w:rsidRPr="005201EA">
              <w:rPr>
                <w:rFonts w:ascii="Arial" w:hAnsi="Arial" w:cs="Arial"/>
                <w:b/>
                <w:color w:val="000000"/>
                <w:sz w:val="20"/>
                <w:szCs w:val="20"/>
                <w:lang w:eastAsia="es-SV"/>
              </w:rPr>
              <w:t>X</w:t>
            </w: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77" w:type="dxa"/>
            <w:tcBorders>
              <w:top w:val="single" w:sz="4" w:space="0" w:color="auto"/>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32"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4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64"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r>
      <w:tr w:rsidR="00047F6B" w:rsidRPr="00182081" w:rsidTr="00047F6B">
        <w:trPr>
          <w:trHeight w:val="120"/>
        </w:trPr>
        <w:tc>
          <w:tcPr>
            <w:tcW w:w="496"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7F6B" w:rsidRPr="00182081" w:rsidRDefault="00047F6B" w:rsidP="00047F6B">
            <w:pPr>
              <w:jc w:val="center"/>
              <w:rPr>
                <w:rFonts w:ascii="Arial" w:hAnsi="Arial" w:cs="Arial"/>
                <w:color w:val="000000"/>
                <w:sz w:val="20"/>
                <w:szCs w:val="20"/>
                <w:lang w:eastAsia="es-SV"/>
              </w:rPr>
            </w:pPr>
            <w:r w:rsidRPr="00182081">
              <w:rPr>
                <w:rFonts w:ascii="Arial" w:hAnsi="Arial" w:cs="Arial"/>
                <w:color w:val="000000"/>
                <w:sz w:val="20"/>
                <w:szCs w:val="20"/>
                <w:lang w:eastAsia="es-SV"/>
              </w:rPr>
              <w:t>13</w:t>
            </w:r>
          </w:p>
        </w:tc>
        <w:tc>
          <w:tcPr>
            <w:tcW w:w="4110" w:type="dxa"/>
            <w:tcBorders>
              <w:top w:val="single" w:sz="4" w:space="0" w:color="auto"/>
              <w:left w:val="nil"/>
              <w:bottom w:val="single" w:sz="4" w:space="0" w:color="auto"/>
              <w:right w:val="single" w:sz="18" w:space="0" w:color="auto"/>
            </w:tcBorders>
            <w:shd w:val="clear" w:color="auto" w:fill="auto"/>
            <w:noWrap/>
            <w:vAlign w:val="bottom"/>
          </w:tcPr>
          <w:p w:rsidR="00047F6B" w:rsidRPr="00182081" w:rsidRDefault="00047F6B" w:rsidP="00047F6B">
            <w:pPr>
              <w:pStyle w:val="Prrafodelista"/>
              <w:spacing w:after="0" w:line="240" w:lineRule="auto"/>
              <w:ind w:left="0"/>
              <w:jc w:val="both"/>
              <w:rPr>
                <w:rFonts w:ascii="Arial" w:hAnsi="Arial" w:cs="Arial"/>
                <w:sz w:val="20"/>
                <w:szCs w:val="20"/>
              </w:rPr>
            </w:pPr>
            <w:r w:rsidRPr="00593C28">
              <w:rPr>
                <w:rFonts w:ascii="Arial" w:hAnsi="Arial" w:cs="Arial"/>
                <w:sz w:val="20"/>
                <w:szCs w:val="20"/>
                <w:lang w:eastAsia="es-SV"/>
              </w:rPr>
              <w:t>Diseño de instrumentos.</w:t>
            </w: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r w:rsidRPr="005201EA">
              <w:rPr>
                <w:rFonts w:ascii="Arial" w:hAnsi="Arial" w:cs="Arial"/>
                <w:b/>
                <w:color w:val="000000"/>
                <w:sz w:val="20"/>
                <w:szCs w:val="20"/>
                <w:lang w:eastAsia="es-SV"/>
              </w:rPr>
              <w:t>X</w:t>
            </w: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r w:rsidRPr="005201EA">
              <w:rPr>
                <w:rFonts w:ascii="Arial" w:hAnsi="Arial" w:cs="Arial"/>
                <w:b/>
                <w:color w:val="000000"/>
                <w:sz w:val="20"/>
                <w:szCs w:val="20"/>
                <w:lang w:eastAsia="es-SV"/>
              </w:rPr>
              <w:t>X</w:t>
            </w: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77" w:type="dxa"/>
            <w:tcBorders>
              <w:top w:val="single" w:sz="4" w:space="0" w:color="auto"/>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32"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4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64"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r>
      <w:tr w:rsidR="00047F6B" w:rsidRPr="00182081" w:rsidTr="00047F6B">
        <w:trPr>
          <w:trHeight w:val="94"/>
        </w:trPr>
        <w:tc>
          <w:tcPr>
            <w:tcW w:w="496"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7F6B" w:rsidRPr="00182081" w:rsidRDefault="00047F6B" w:rsidP="00047F6B">
            <w:pPr>
              <w:jc w:val="center"/>
              <w:rPr>
                <w:rFonts w:ascii="Arial" w:hAnsi="Arial" w:cs="Arial"/>
                <w:color w:val="000000"/>
                <w:sz w:val="20"/>
                <w:szCs w:val="20"/>
                <w:lang w:eastAsia="es-SV"/>
              </w:rPr>
            </w:pPr>
            <w:r w:rsidRPr="00182081">
              <w:rPr>
                <w:rFonts w:ascii="Arial" w:hAnsi="Arial" w:cs="Arial"/>
                <w:color w:val="000000"/>
                <w:sz w:val="20"/>
                <w:szCs w:val="20"/>
                <w:lang w:eastAsia="es-SV"/>
              </w:rPr>
              <w:t>14</w:t>
            </w:r>
          </w:p>
        </w:tc>
        <w:tc>
          <w:tcPr>
            <w:tcW w:w="4110" w:type="dxa"/>
            <w:tcBorders>
              <w:top w:val="single" w:sz="4" w:space="0" w:color="auto"/>
              <w:left w:val="nil"/>
              <w:bottom w:val="single" w:sz="4" w:space="0" w:color="auto"/>
              <w:right w:val="single" w:sz="18" w:space="0" w:color="auto"/>
            </w:tcBorders>
            <w:shd w:val="clear" w:color="auto" w:fill="auto"/>
            <w:noWrap/>
            <w:vAlign w:val="bottom"/>
          </w:tcPr>
          <w:p w:rsidR="00047F6B" w:rsidRPr="00593C28" w:rsidRDefault="00047F6B" w:rsidP="00047F6B">
            <w:pPr>
              <w:pStyle w:val="Prrafodelista"/>
              <w:spacing w:after="0" w:line="240" w:lineRule="auto"/>
              <w:ind w:left="0"/>
              <w:jc w:val="both"/>
              <w:rPr>
                <w:rFonts w:ascii="Arial" w:hAnsi="Arial" w:cs="Arial"/>
                <w:sz w:val="24"/>
                <w:szCs w:val="24"/>
              </w:rPr>
            </w:pPr>
            <w:r w:rsidRPr="00593C28">
              <w:rPr>
                <w:rFonts w:ascii="Arial" w:hAnsi="Arial" w:cs="Arial"/>
                <w:sz w:val="20"/>
                <w:szCs w:val="20"/>
                <w:lang w:eastAsia="es-SV"/>
              </w:rPr>
              <w:t>Pilotaje para la validación</w:t>
            </w:r>
            <w:r>
              <w:rPr>
                <w:rFonts w:ascii="Arial" w:hAnsi="Arial" w:cs="Arial"/>
                <w:sz w:val="20"/>
                <w:szCs w:val="20"/>
                <w:lang w:eastAsia="es-SV"/>
              </w:rPr>
              <w:t xml:space="preserve"> de</w:t>
            </w:r>
            <w:r w:rsidRPr="00593C28">
              <w:rPr>
                <w:rFonts w:ascii="Arial" w:hAnsi="Arial" w:cs="Arial"/>
                <w:sz w:val="20"/>
                <w:szCs w:val="20"/>
                <w:lang w:eastAsia="es-SV"/>
              </w:rPr>
              <w:t xml:space="preserve"> instrumento</w:t>
            </w:r>
            <w:r>
              <w:rPr>
                <w:rFonts w:ascii="Arial" w:hAnsi="Arial" w:cs="Arial"/>
                <w:sz w:val="20"/>
                <w:szCs w:val="20"/>
                <w:lang w:eastAsia="es-SV"/>
              </w:rPr>
              <w:t>s</w:t>
            </w:r>
            <w:r w:rsidRPr="005C43D8">
              <w:rPr>
                <w:rFonts w:ascii="Arial" w:hAnsi="Arial" w:cs="Arial"/>
                <w:sz w:val="24"/>
                <w:szCs w:val="24"/>
                <w:lang w:eastAsia="es-SV"/>
              </w:rPr>
              <w:t xml:space="preserve">. </w:t>
            </w: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r w:rsidRPr="005201EA">
              <w:rPr>
                <w:rFonts w:ascii="Arial" w:hAnsi="Arial" w:cs="Arial"/>
                <w:b/>
                <w:color w:val="000000"/>
                <w:sz w:val="20"/>
                <w:szCs w:val="20"/>
                <w:lang w:eastAsia="es-SV"/>
              </w:rPr>
              <w:t>X</w:t>
            </w: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77" w:type="dxa"/>
            <w:tcBorders>
              <w:top w:val="single" w:sz="4" w:space="0" w:color="auto"/>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32"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4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64"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r>
      <w:tr w:rsidR="00047F6B" w:rsidRPr="00182081" w:rsidTr="00047F6B">
        <w:trPr>
          <w:trHeight w:val="94"/>
        </w:trPr>
        <w:tc>
          <w:tcPr>
            <w:tcW w:w="496"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7F6B" w:rsidRPr="00182081" w:rsidRDefault="00047F6B" w:rsidP="00047F6B">
            <w:pPr>
              <w:jc w:val="center"/>
              <w:rPr>
                <w:rFonts w:ascii="Arial" w:hAnsi="Arial" w:cs="Arial"/>
                <w:color w:val="000000"/>
                <w:sz w:val="20"/>
                <w:szCs w:val="20"/>
                <w:lang w:eastAsia="es-SV"/>
              </w:rPr>
            </w:pPr>
            <w:r>
              <w:rPr>
                <w:rFonts w:ascii="Arial" w:hAnsi="Arial" w:cs="Arial"/>
                <w:color w:val="000000"/>
                <w:sz w:val="20"/>
                <w:szCs w:val="20"/>
                <w:lang w:eastAsia="es-SV"/>
              </w:rPr>
              <w:lastRenderedPageBreak/>
              <w:t>15</w:t>
            </w:r>
          </w:p>
        </w:tc>
        <w:tc>
          <w:tcPr>
            <w:tcW w:w="4110" w:type="dxa"/>
            <w:tcBorders>
              <w:top w:val="single" w:sz="4" w:space="0" w:color="auto"/>
              <w:left w:val="nil"/>
              <w:bottom w:val="single" w:sz="4" w:space="0" w:color="auto"/>
              <w:right w:val="single" w:sz="18" w:space="0" w:color="auto"/>
            </w:tcBorders>
            <w:shd w:val="clear" w:color="auto" w:fill="auto"/>
            <w:noWrap/>
            <w:vAlign w:val="bottom"/>
          </w:tcPr>
          <w:p w:rsidR="00047F6B" w:rsidRPr="00593C28" w:rsidRDefault="00047F6B" w:rsidP="00047F6B">
            <w:pPr>
              <w:pStyle w:val="Prrafodelista"/>
              <w:spacing w:after="0" w:line="240" w:lineRule="auto"/>
              <w:ind w:left="0"/>
              <w:jc w:val="both"/>
              <w:rPr>
                <w:rFonts w:ascii="Arial" w:hAnsi="Arial" w:cs="Arial"/>
                <w:sz w:val="20"/>
                <w:szCs w:val="20"/>
                <w:lang w:eastAsia="es-SV"/>
              </w:rPr>
            </w:pPr>
            <w:r w:rsidRPr="0018280C">
              <w:rPr>
                <w:rFonts w:ascii="Arial" w:hAnsi="Arial" w:cs="Arial"/>
                <w:sz w:val="20"/>
                <w:szCs w:val="20"/>
                <w:lang w:eastAsia="es-SV"/>
              </w:rPr>
              <w:t>Redacción del instrumento final corregido y validado.</w:t>
            </w: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r>
              <w:rPr>
                <w:rFonts w:ascii="Arial" w:hAnsi="Arial" w:cs="Arial"/>
                <w:b/>
                <w:color w:val="000000"/>
                <w:sz w:val="20"/>
                <w:szCs w:val="20"/>
                <w:lang w:eastAsia="es-SV"/>
              </w:rPr>
              <w:t>X</w:t>
            </w: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77" w:type="dxa"/>
            <w:tcBorders>
              <w:top w:val="single" w:sz="4" w:space="0" w:color="auto"/>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32"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4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64"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Default="00047F6B" w:rsidP="00047F6B">
            <w:pPr>
              <w:rPr>
                <w:rFonts w:ascii="Arial" w:hAnsi="Arial" w:cs="Arial"/>
                <w:color w:val="000000"/>
                <w:sz w:val="20"/>
                <w:szCs w:val="20"/>
                <w:lang w:eastAsia="es-SV"/>
              </w:rPr>
            </w:pPr>
          </w:p>
        </w:tc>
      </w:tr>
      <w:tr w:rsidR="00047F6B" w:rsidRPr="00182081" w:rsidTr="00047F6B">
        <w:trPr>
          <w:trHeight w:val="150"/>
        </w:trPr>
        <w:tc>
          <w:tcPr>
            <w:tcW w:w="496"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7F6B" w:rsidRPr="00182081" w:rsidRDefault="00047F6B" w:rsidP="00047F6B">
            <w:pPr>
              <w:jc w:val="center"/>
              <w:rPr>
                <w:rFonts w:ascii="Arial" w:hAnsi="Arial" w:cs="Arial"/>
                <w:color w:val="000000"/>
                <w:sz w:val="20"/>
                <w:szCs w:val="20"/>
                <w:lang w:eastAsia="es-SV"/>
              </w:rPr>
            </w:pPr>
            <w:r>
              <w:rPr>
                <w:rFonts w:ascii="Arial" w:hAnsi="Arial" w:cs="Arial"/>
                <w:color w:val="000000"/>
                <w:sz w:val="20"/>
                <w:szCs w:val="20"/>
                <w:lang w:eastAsia="es-SV"/>
              </w:rPr>
              <w:t>16</w:t>
            </w:r>
          </w:p>
        </w:tc>
        <w:tc>
          <w:tcPr>
            <w:tcW w:w="4110" w:type="dxa"/>
            <w:tcBorders>
              <w:top w:val="single" w:sz="4" w:space="0" w:color="auto"/>
              <w:left w:val="nil"/>
              <w:bottom w:val="single" w:sz="4" w:space="0" w:color="auto"/>
              <w:right w:val="single" w:sz="18" w:space="0" w:color="auto"/>
            </w:tcBorders>
            <w:shd w:val="clear" w:color="auto" w:fill="auto"/>
            <w:noWrap/>
            <w:vAlign w:val="bottom"/>
          </w:tcPr>
          <w:p w:rsidR="00047F6B" w:rsidRPr="00593C28" w:rsidRDefault="00047F6B" w:rsidP="00047F6B">
            <w:pPr>
              <w:pStyle w:val="Prrafodelista"/>
              <w:spacing w:after="0" w:line="240" w:lineRule="auto"/>
              <w:ind w:left="0"/>
              <w:jc w:val="both"/>
              <w:rPr>
                <w:rFonts w:ascii="Arial" w:hAnsi="Arial" w:cs="Arial"/>
                <w:sz w:val="20"/>
                <w:szCs w:val="20"/>
              </w:rPr>
            </w:pPr>
            <w:r w:rsidRPr="00A540B7">
              <w:rPr>
                <w:rFonts w:ascii="Arial" w:hAnsi="Arial" w:cs="Arial"/>
                <w:sz w:val="20"/>
                <w:szCs w:val="20"/>
                <w:lang w:eastAsia="es-SV"/>
              </w:rPr>
              <w:t xml:space="preserve">Diseño del proyecto de investigación. </w:t>
            </w: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r>
              <w:rPr>
                <w:rFonts w:ascii="Arial" w:hAnsi="Arial" w:cs="Arial"/>
                <w:b/>
                <w:color w:val="000000"/>
                <w:sz w:val="20"/>
                <w:szCs w:val="20"/>
                <w:lang w:eastAsia="es-SV"/>
              </w:rPr>
              <w:t>X</w:t>
            </w: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r w:rsidRPr="005201EA">
              <w:rPr>
                <w:rFonts w:ascii="Arial" w:hAnsi="Arial" w:cs="Arial"/>
                <w:b/>
                <w:color w:val="000000"/>
                <w:sz w:val="20"/>
                <w:szCs w:val="20"/>
                <w:lang w:eastAsia="es-SV"/>
              </w:rPr>
              <w:t>X</w:t>
            </w: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377" w:type="dxa"/>
            <w:tcBorders>
              <w:top w:val="single" w:sz="4" w:space="0" w:color="auto"/>
              <w:left w:val="nil"/>
              <w:bottom w:val="single" w:sz="4" w:space="0" w:color="auto"/>
              <w:right w:val="single" w:sz="18"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332"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4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64"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r>
      <w:tr w:rsidR="00047F6B" w:rsidRPr="00182081" w:rsidTr="00047F6B">
        <w:trPr>
          <w:trHeight w:val="150"/>
        </w:trPr>
        <w:tc>
          <w:tcPr>
            <w:tcW w:w="496"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7F6B" w:rsidRDefault="00047F6B" w:rsidP="00047F6B">
            <w:pPr>
              <w:jc w:val="center"/>
              <w:rPr>
                <w:rFonts w:ascii="Arial" w:hAnsi="Arial" w:cs="Arial"/>
                <w:color w:val="000000"/>
                <w:sz w:val="20"/>
                <w:szCs w:val="20"/>
                <w:lang w:eastAsia="es-SV"/>
              </w:rPr>
            </w:pPr>
          </w:p>
        </w:tc>
        <w:tc>
          <w:tcPr>
            <w:tcW w:w="4110" w:type="dxa"/>
            <w:tcBorders>
              <w:top w:val="single" w:sz="4" w:space="0" w:color="auto"/>
              <w:left w:val="nil"/>
              <w:bottom w:val="single" w:sz="4" w:space="0" w:color="auto"/>
              <w:right w:val="single" w:sz="18" w:space="0" w:color="auto"/>
            </w:tcBorders>
            <w:shd w:val="clear" w:color="auto" w:fill="auto"/>
            <w:noWrap/>
            <w:vAlign w:val="bottom"/>
          </w:tcPr>
          <w:p w:rsidR="00047F6B" w:rsidRPr="00A540B7" w:rsidRDefault="00047F6B" w:rsidP="00047F6B">
            <w:pPr>
              <w:pStyle w:val="Prrafodelista"/>
              <w:ind w:left="0"/>
              <w:jc w:val="both"/>
              <w:rPr>
                <w:rFonts w:ascii="Arial" w:hAnsi="Arial" w:cs="Arial"/>
                <w:sz w:val="20"/>
                <w:szCs w:val="20"/>
                <w:lang w:eastAsia="es-SV"/>
              </w:rPr>
            </w:pPr>
            <w:r w:rsidRPr="0018280C">
              <w:rPr>
                <w:rFonts w:ascii="Arial" w:hAnsi="Arial" w:cs="Arial"/>
                <w:sz w:val="20"/>
                <w:szCs w:val="20"/>
                <w:lang w:eastAsia="es-SV"/>
              </w:rPr>
              <w:t>Presentación del proyecto al coordinador general</w:t>
            </w:r>
            <w:r>
              <w:rPr>
                <w:rFonts w:ascii="Arial" w:hAnsi="Arial" w:cs="Arial"/>
                <w:sz w:val="20"/>
                <w:szCs w:val="20"/>
                <w:lang w:eastAsia="es-SV"/>
              </w:rPr>
              <w:t>.</w:t>
            </w: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r>
              <w:rPr>
                <w:rFonts w:ascii="Arial" w:hAnsi="Arial" w:cs="Arial"/>
                <w:b/>
                <w:color w:val="000000"/>
                <w:sz w:val="20"/>
                <w:szCs w:val="20"/>
                <w:lang w:eastAsia="es-SV"/>
              </w:rPr>
              <w:t>X</w:t>
            </w: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377" w:type="dxa"/>
            <w:tcBorders>
              <w:top w:val="single" w:sz="4" w:space="0" w:color="auto"/>
              <w:left w:val="nil"/>
              <w:bottom w:val="single" w:sz="4" w:space="0" w:color="auto"/>
              <w:right w:val="single" w:sz="18"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332"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4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64"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r>
      <w:tr w:rsidR="00047F6B" w:rsidRPr="00182081" w:rsidTr="00047F6B">
        <w:trPr>
          <w:trHeight w:val="150"/>
        </w:trPr>
        <w:tc>
          <w:tcPr>
            <w:tcW w:w="496"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7F6B" w:rsidRDefault="00047F6B" w:rsidP="00047F6B">
            <w:pPr>
              <w:jc w:val="center"/>
              <w:rPr>
                <w:rFonts w:ascii="Arial" w:hAnsi="Arial" w:cs="Arial"/>
                <w:color w:val="000000"/>
                <w:sz w:val="20"/>
                <w:szCs w:val="20"/>
                <w:lang w:eastAsia="es-SV"/>
              </w:rPr>
            </w:pPr>
            <w:r>
              <w:rPr>
                <w:rFonts w:ascii="Arial" w:hAnsi="Arial" w:cs="Arial"/>
                <w:color w:val="000000"/>
                <w:sz w:val="20"/>
                <w:szCs w:val="20"/>
                <w:lang w:eastAsia="es-SV"/>
              </w:rPr>
              <w:t>17</w:t>
            </w:r>
          </w:p>
        </w:tc>
        <w:tc>
          <w:tcPr>
            <w:tcW w:w="4110" w:type="dxa"/>
            <w:tcBorders>
              <w:top w:val="single" w:sz="4" w:space="0" w:color="auto"/>
              <w:left w:val="nil"/>
              <w:bottom w:val="single" w:sz="4" w:space="0" w:color="auto"/>
              <w:right w:val="single" w:sz="18" w:space="0" w:color="auto"/>
            </w:tcBorders>
            <w:shd w:val="clear" w:color="auto" w:fill="auto"/>
            <w:noWrap/>
            <w:vAlign w:val="bottom"/>
          </w:tcPr>
          <w:p w:rsidR="00047F6B" w:rsidRPr="00A540B7" w:rsidRDefault="00047F6B" w:rsidP="00047F6B">
            <w:pPr>
              <w:pStyle w:val="Prrafodelista"/>
              <w:spacing w:after="0" w:line="240" w:lineRule="auto"/>
              <w:ind w:left="0"/>
              <w:jc w:val="both"/>
              <w:rPr>
                <w:rFonts w:ascii="Arial" w:hAnsi="Arial" w:cs="Arial"/>
                <w:sz w:val="20"/>
                <w:szCs w:val="20"/>
                <w:lang w:eastAsia="es-SV"/>
              </w:rPr>
            </w:pPr>
            <w:r w:rsidRPr="0018280C">
              <w:rPr>
                <w:rFonts w:ascii="Arial" w:hAnsi="Arial" w:cs="Arial"/>
                <w:sz w:val="20"/>
                <w:szCs w:val="20"/>
                <w:lang w:eastAsia="es-SV"/>
              </w:rPr>
              <w:t>Aprobación del proyecto por parte del coordinador.</w:t>
            </w: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r>
              <w:rPr>
                <w:rFonts w:ascii="Arial" w:hAnsi="Arial" w:cs="Arial"/>
                <w:b/>
                <w:color w:val="000000"/>
                <w:sz w:val="20"/>
                <w:szCs w:val="20"/>
                <w:lang w:eastAsia="es-SV"/>
              </w:rPr>
              <w:t>X</w:t>
            </w: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r>
              <w:rPr>
                <w:rFonts w:ascii="Arial" w:hAnsi="Arial" w:cs="Arial"/>
                <w:b/>
                <w:color w:val="000000"/>
                <w:sz w:val="20"/>
                <w:szCs w:val="20"/>
                <w:lang w:eastAsia="es-SV"/>
              </w:rPr>
              <w:t>X</w:t>
            </w: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CA394A" w:rsidP="00047F6B">
            <w:pPr>
              <w:rPr>
                <w:rFonts w:ascii="Arial" w:hAnsi="Arial" w:cs="Arial"/>
                <w:b/>
                <w:color w:val="000000"/>
                <w:sz w:val="20"/>
                <w:szCs w:val="20"/>
                <w:lang w:eastAsia="es-SV"/>
              </w:rPr>
            </w:pPr>
            <w:r>
              <w:rPr>
                <w:rFonts w:ascii="Arial" w:hAnsi="Arial" w:cs="Arial"/>
                <w:b/>
                <w:color w:val="000000"/>
                <w:sz w:val="20"/>
                <w:szCs w:val="20"/>
                <w:lang w:eastAsia="es-SV"/>
              </w:rPr>
              <w:t>X</w:t>
            </w: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377" w:type="dxa"/>
            <w:tcBorders>
              <w:top w:val="single" w:sz="4" w:space="0" w:color="auto"/>
              <w:left w:val="nil"/>
              <w:bottom w:val="single" w:sz="4" w:space="0" w:color="auto"/>
              <w:right w:val="single" w:sz="18"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332"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4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64"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r>
      <w:tr w:rsidR="00047F6B" w:rsidRPr="00182081" w:rsidTr="00047F6B">
        <w:trPr>
          <w:trHeight w:val="135"/>
        </w:trPr>
        <w:tc>
          <w:tcPr>
            <w:tcW w:w="496"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7F6B" w:rsidRPr="00182081" w:rsidRDefault="00047F6B" w:rsidP="00047F6B">
            <w:pPr>
              <w:jc w:val="center"/>
              <w:rPr>
                <w:rFonts w:ascii="Arial" w:hAnsi="Arial" w:cs="Arial"/>
                <w:color w:val="000000"/>
                <w:sz w:val="20"/>
                <w:szCs w:val="20"/>
                <w:lang w:eastAsia="es-SV"/>
              </w:rPr>
            </w:pPr>
            <w:r>
              <w:rPr>
                <w:rFonts w:ascii="Arial" w:hAnsi="Arial" w:cs="Arial"/>
                <w:color w:val="000000"/>
                <w:sz w:val="20"/>
                <w:szCs w:val="20"/>
                <w:lang w:eastAsia="es-SV"/>
              </w:rPr>
              <w:t>18</w:t>
            </w:r>
          </w:p>
        </w:tc>
        <w:tc>
          <w:tcPr>
            <w:tcW w:w="4110" w:type="dxa"/>
            <w:tcBorders>
              <w:top w:val="single" w:sz="4" w:space="0" w:color="auto"/>
              <w:left w:val="nil"/>
              <w:bottom w:val="single" w:sz="4" w:space="0" w:color="auto"/>
              <w:right w:val="single" w:sz="18" w:space="0" w:color="auto"/>
            </w:tcBorders>
            <w:shd w:val="clear" w:color="auto" w:fill="auto"/>
            <w:noWrap/>
            <w:vAlign w:val="bottom"/>
          </w:tcPr>
          <w:p w:rsidR="00047F6B" w:rsidRPr="00182081" w:rsidRDefault="00047F6B" w:rsidP="00047F6B">
            <w:pPr>
              <w:spacing w:line="0" w:lineRule="atLeast"/>
              <w:jc w:val="both"/>
              <w:rPr>
                <w:rFonts w:ascii="Arial" w:hAnsi="Arial" w:cs="Arial"/>
                <w:color w:val="000000"/>
                <w:sz w:val="20"/>
                <w:szCs w:val="20"/>
                <w:lang w:eastAsia="es-SV"/>
              </w:rPr>
            </w:pPr>
            <w:r w:rsidRPr="00182081">
              <w:rPr>
                <w:rFonts w:ascii="Arial" w:hAnsi="Arial" w:cs="Arial"/>
                <w:sz w:val="20"/>
                <w:szCs w:val="20"/>
              </w:rPr>
              <w:t>Aplicación de instrumentos validados</w:t>
            </w:r>
            <w:r>
              <w:rPr>
                <w:rFonts w:ascii="Arial" w:hAnsi="Arial" w:cs="Arial"/>
                <w:sz w:val="20"/>
                <w:szCs w:val="20"/>
              </w:rPr>
              <w:t xml:space="preserve"> a las empresas públicas y privadas</w:t>
            </w:r>
            <w:r w:rsidRPr="00182081">
              <w:rPr>
                <w:rFonts w:ascii="Arial" w:hAnsi="Arial" w:cs="Arial"/>
                <w:sz w:val="20"/>
                <w:szCs w:val="20"/>
              </w:rPr>
              <w:t>.</w:t>
            </w: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r w:rsidRPr="005201EA">
              <w:rPr>
                <w:rFonts w:ascii="Arial" w:hAnsi="Arial" w:cs="Arial"/>
                <w:b/>
                <w:color w:val="000000"/>
                <w:sz w:val="20"/>
                <w:szCs w:val="20"/>
                <w:lang w:eastAsia="es-SV"/>
              </w:rPr>
              <w:t>X</w:t>
            </w: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5201EA" w:rsidRDefault="00CA394A" w:rsidP="00047F6B">
            <w:pPr>
              <w:rPr>
                <w:rFonts w:ascii="Arial" w:hAnsi="Arial" w:cs="Arial"/>
                <w:b/>
                <w:color w:val="000000"/>
                <w:sz w:val="20"/>
                <w:szCs w:val="20"/>
                <w:lang w:eastAsia="es-SV"/>
              </w:rPr>
            </w:pPr>
            <w:r>
              <w:rPr>
                <w:rFonts w:ascii="Arial" w:hAnsi="Arial" w:cs="Arial"/>
                <w:b/>
                <w:color w:val="000000"/>
                <w:sz w:val="20"/>
                <w:szCs w:val="20"/>
                <w:lang w:eastAsia="es-SV"/>
              </w:rPr>
              <w:t>X</w:t>
            </w: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377" w:type="dxa"/>
            <w:tcBorders>
              <w:top w:val="single" w:sz="4" w:space="0" w:color="auto"/>
              <w:left w:val="nil"/>
              <w:bottom w:val="single" w:sz="4" w:space="0" w:color="auto"/>
              <w:right w:val="single" w:sz="18"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332"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4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64"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r>
      <w:tr w:rsidR="00047F6B" w:rsidRPr="00182081" w:rsidTr="00047F6B">
        <w:trPr>
          <w:trHeight w:val="180"/>
        </w:trPr>
        <w:tc>
          <w:tcPr>
            <w:tcW w:w="496"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7F6B" w:rsidRPr="00182081" w:rsidRDefault="00047F6B" w:rsidP="00047F6B">
            <w:pPr>
              <w:jc w:val="center"/>
              <w:rPr>
                <w:rFonts w:ascii="Arial" w:hAnsi="Arial" w:cs="Arial"/>
                <w:color w:val="000000"/>
                <w:sz w:val="20"/>
                <w:szCs w:val="20"/>
                <w:lang w:eastAsia="es-SV"/>
              </w:rPr>
            </w:pPr>
            <w:r>
              <w:rPr>
                <w:rFonts w:ascii="Arial" w:hAnsi="Arial" w:cs="Arial"/>
                <w:color w:val="000000"/>
                <w:sz w:val="20"/>
                <w:szCs w:val="20"/>
                <w:lang w:eastAsia="es-SV"/>
              </w:rPr>
              <w:t>19</w:t>
            </w:r>
          </w:p>
        </w:tc>
        <w:tc>
          <w:tcPr>
            <w:tcW w:w="4110" w:type="dxa"/>
            <w:tcBorders>
              <w:top w:val="single" w:sz="4" w:space="0" w:color="auto"/>
              <w:left w:val="nil"/>
              <w:bottom w:val="single" w:sz="4" w:space="0" w:color="auto"/>
              <w:right w:val="single" w:sz="18" w:space="0" w:color="auto"/>
            </w:tcBorders>
            <w:shd w:val="clear" w:color="auto" w:fill="auto"/>
            <w:noWrap/>
            <w:vAlign w:val="bottom"/>
          </w:tcPr>
          <w:p w:rsidR="00047F6B" w:rsidRPr="00A540B7" w:rsidRDefault="00047F6B" w:rsidP="00047F6B">
            <w:pPr>
              <w:pStyle w:val="Prrafodelista"/>
              <w:spacing w:after="0" w:line="240" w:lineRule="auto"/>
              <w:ind w:left="0"/>
              <w:jc w:val="both"/>
              <w:rPr>
                <w:rFonts w:ascii="Arial" w:hAnsi="Arial" w:cs="Arial"/>
                <w:sz w:val="20"/>
                <w:szCs w:val="20"/>
              </w:rPr>
            </w:pPr>
            <w:r w:rsidRPr="00A540B7">
              <w:rPr>
                <w:rFonts w:ascii="Arial" w:hAnsi="Arial" w:cs="Arial"/>
                <w:sz w:val="20"/>
                <w:szCs w:val="20"/>
              </w:rPr>
              <w:t>Tabulación de datos.</w:t>
            </w: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CA394A" w:rsidP="00047F6B">
            <w:pPr>
              <w:rPr>
                <w:rFonts w:ascii="Arial" w:hAnsi="Arial" w:cs="Arial"/>
                <w:b/>
                <w:color w:val="000000"/>
                <w:sz w:val="20"/>
                <w:szCs w:val="20"/>
                <w:lang w:eastAsia="es-SV"/>
              </w:rPr>
            </w:pPr>
            <w:r>
              <w:rPr>
                <w:rFonts w:ascii="Arial" w:hAnsi="Arial" w:cs="Arial"/>
                <w:b/>
                <w:color w:val="000000"/>
                <w:sz w:val="20"/>
                <w:szCs w:val="20"/>
                <w:lang w:eastAsia="es-SV"/>
              </w:rPr>
              <w:t>X</w:t>
            </w: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CA394A" w:rsidP="00047F6B">
            <w:pPr>
              <w:rPr>
                <w:rFonts w:ascii="Arial" w:hAnsi="Arial" w:cs="Arial"/>
                <w:b/>
                <w:color w:val="000000"/>
                <w:sz w:val="20"/>
                <w:szCs w:val="20"/>
                <w:lang w:eastAsia="es-SV"/>
              </w:rPr>
            </w:pPr>
            <w:r>
              <w:rPr>
                <w:rFonts w:ascii="Arial" w:hAnsi="Arial" w:cs="Arial"/>
                <w:b/>
                <w:color w:val="000000"/>
                <w:sz w:val="20"/>
                <w:szCs w:val="20"/>
                <w:lang w:eastAsia="es-SV"/>
              </w:rPr>
              <w:t>X</w:t>
            </w: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377" w:type="dxa"/>
            <w:tcBorders>
              <w:top w:val="single" w:sz="4" w:space="0" w:color="auto"/>
              <w:left w:val="nil"/>
              <w:bottom w:val="single" w:sz="4" w:space="0" w:color="auto"/>
              <w:right w:val="single" w:sz="18"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332"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4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64"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r>
      <w:tr w:rsidR="00047F6B" w:rsidRPr="00182081" w:rsidTr="00047F6B">
        <w:trPr>
          <w:trHeight w:val="105"/>
        </w:trPr>
        <w:tc>
          <w:tcPr>
            <w:tcW w:w="496"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7F6B" w:rsidRPr="00182081" w:rsidRDefault="00047F6B" w:rsidP="00047F6B">
            <w:pPr>
              <w:jc w:val="center"/>
              <w:rPr>
                <w:rFonts w:ascii="Arial" w:hAnsi="Arial" w:cs="Arial"/>
                <w:color w:val="000000"/>
                <w:sz w:val="20"/>
                <w:szCs w:val="20"/>
                <w:lang w:eastAsia="es-SV"/>
              </w:rPr>
            </w:pPr>
            <w:r>
              <w:rPr>
                <w:rFonts w:ascii="Arial" w:hAnsi="Arial" w:cs="Arial"/>
                <w:color w:val="000000"/>
                <w:sz w:val="20"/>
                <w:szCs w:val="20"/>
                <w:lang w:eastAsia="es-SV"/>
              </w:rPr>
              <w:t>20</w:t>
            </w:r>
          </w:p>
        </w:tc>
        <w:tc>
          <w:tcPr>
            <w:tcW w:w="4110" w:type="dxa"/>
            <w:tcBorders>
              <w:top w:val="single" w:sz="4" w:space="0" w:color="auto"/>
              <w:left w:val="nil"/>
              <w:bottom w:val="single" w:sz="4" w:space="0" w:color="auto"/>
              <w:right w:val="single" w:sz="18" w:space="0" w:color="auto"/>
            </w:tcBorders>
            <w:shd w:val="clear" w:color="auto" w:fill="auto"/>
            <w:noWrap/>
            <w:vAlign w:val="bottom"/>
          </w:tcPr>
          <w:p w:rsidR="00047F6B" w:rsidRPr="00A540B7" w:rsidRDefault="00047F6B" w:rsidP="00047F6B">
            <w:pPr>
              <w:pStyle w:val="Prrafodelista"/>
              <w:spacing w:after="0" w:line="240" w:lineRule="auto"/>
              <w:ind w:left="0"/>
              <w:jc w:val="both"/>
              <w:rPr>
                <w:rFonts w:ascii="Arial" w:hAnsi="Arial" w:cs="Arial"/>
                <w:sz w:val="20"/>
                <w:szCs w:val="20"/>
              </w:rPr>
            </w:pPr>
            <w:r w:rsidRPr="00A540B7">
              <w:rPr>
                <w:rFonts w:ascii="Arial" w:hAnsi="Arial" w:cs="Arial"/>
                <w:sz w:val="20"/>
                <w:szCs w:val="20"/>
              </w:rPr>
              <w:t>Análisis e</w:t>
            </w:r>
            <w:r>
              <w:rPr>
                <w:rFonts w:ascii="Arial" w:hAnsi="Arial" w:cs="Arial"/>
                <w:sz w:val="20"/>
                <w:szCs w:val="20"/>
              </w:rPr>
              <w:t xml:space="preserve"> interpretación de resultados con</w:t>
            </w:r>
            <w:r w:rsidRPr="00A540B7">
              <w:rPr>
                <w:rFonts w:ascii="Arial" w:hAnsi="Arial" w:cs="Arial"/>
                <w:sz w:val="20"/>
                <w:szCs w:val="20"/>
              </w:rPr>
              <w:t xml:space="preserve"> base al estadístico simple.</w:t>
            </w: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r>
              <w:rPr>
                <w:rFonts w:ascii="Arial" w:hAnsi="Arial" w:cs="Arial"/>
                <w:b/>
                <w:color w:val="000000"/>
                <w:sz w:val="20"/>
                <w:szCs w:val="20"/>
                <w:lang w:eastAsia="es-SV"/>
              </w:rPr>
              <w:t>X</w:t>
            </w: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5201EA" w:rsidRDefault="00CA394A" w:rsidP="00047F6B">
            <w:pPr>
              <w:rPr>
                <w:rFonts w:ascii="Arial" w:hAnsi="Arial" w:cs="Arial"/>
                <w:b/>
                <w:color w:val="000000"/>
                <w:sz w:val="20"/>
                <w:szCs w:val="20"/>
                <w:lang w:eastAsia="es-SV"/>
              </w:rPr>
            </w:pPr>
            <w:r>
              <w:rPr>
                <w:rFonts w:ascii="Arial" w:hAnsi="Arial" w:cs="Arial"/>
                <w:b/>
                <w:color w:val="000000"/>
                <w:sz w:val="20"/>
                <w:szCs w:val="20"/>
                <w:lang w:eastAsia="es-SV"/>
              </w:rPr>
              <w:t>X</w:t>
            </w: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377" w:type="dxa"/>
            <w:tcBorders>
              <w:top w:val="single" w:sz="4" w:space="0" w:color="auto"/>
              <w:left w:val="nil"/>
              <w:bottom w:val="single" w:sz="4" w:space="0" w:color="auto"/>
              <w:right w:val="single" w:sz="18"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332"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4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64"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r>
      <w:tr w:rsidR="00CA394A" w:rsidRPr="00182081" w:rsidTr="00047F6B">
        <w:trPr>
          <w:trHeight w:val="105"/>
        </w:trPr>
        <w:tc>
          <w:tcPr>
            <w:tcW w:w="496" w:type="dxa"/>
            <w:tcBorders>
              <w:top w:val="single" w:sz="4" w:space="0" w:color="auto"/>
              <w:left w:val="single" w:sz="4" w:space="0" w:color="auto"/>
              <w:bottom w:val="single" w:sz="4" w:space="0" w:color="auto"/>
              <w:right w:val="single" w:sz="4" w:space="0" w:color="auto"/>
            </w:tcBorders>
            <w:shd w:val="clear" w:color="auto" w:fill="auto"/>
            <w:noWrap/>
            <w:vAlign w:val="bottom"/>
          </w:tcPr>
          <w:p w:rsidR="00CA394A" w:rsidRDefault="00CA394A" w:rsidP="00047F6B">
            <w:pPr>
              <w:jc w:val="center"/>
              <w:rPr>
                <w:rFonts w:ascii="Arial" w:hAnsi="Arial" w:cs="Arial"/>
                <w:color w:val="000000"/>
                <w:sz w:val="20"/>
                <w:szCs w:val="20"/>
                <w:lang w:eastAsia="es-SV"/>
              </w:rPr>
            </w:pPr>
            <w:r>
              <w:rPr>
                <w:rFonts w:ascii="Arial" w:hAnsi="Arial" w:cs="Arial"/>
                <w:color w:val="000000"/>
                <w:sz w:val="20"/>
                <w:szCs w:val="20"/>
                <w:lang w:eastAsia="es-SV"/>
              </w:rPr>
              <w:t>21</w:t>
            </w:r>
          </w:p>
        </w:tc>
        <w:tc>
          <w:tcPr>
            <w:tcW w:w="4110" w:type="dxa"/>
            <w:tcBorders>
              <w:top w:val="single" w:sz="4" w:space="0" w:color="auto"/>
              <w:left w:val="nil"/>
              <w:bottom w:val="single" w:sz="4" w:space="0" w:color="auto"/>
              <w:right w:val="single" w:sz="18" w:space="0" w:color="auto"/>
            </w:tcBorders>
            <w:shd w:val="clear" w:color="auto" w:fill="auto"/>
            <w:noWrap/>
            <w:vAlign w:val="bottom"/>
          </w:tcPr>
          <w:p w:rsidR="00CA394A" w:rsidRPr="00A540B7" w:rsidRDefault="00CA394A" w:rsidP="00047F6B">
            <w:pPr>
              <w:pStyle w:val="Prrafodelista"/>
              <w:spacing w:after="0" w:line="240" w:lineRule="auto"/>
              <w:ind w:left="0"/>
              <w:jc w:val="both"/>
              <w:rPr>
                <w:rFonts w:ascii="Arial" w:hAnsi="Arial" w:cs="Arial"/>
                <w:sz w:val="20"/>
                <w:szCs w:val="20"/>
              </w:rPr>
            </w:pPr>
            <w:r>
              <w:rPr>
                <w:rFonts w:ascii="Arial" w:hAnsi="Arial" w:cs="Arial"/>
                <w:sz w:val="20"/>
                <w:szCs w:val="20"/>
              </w:rPr>
              <w:t>Diagnóstico y diseño de</w:t>
            </w:r>
            <w:r w:rsidR="0021649B">
              <w:rPr>
                <w:rFonts w:ascii="Arial" w:hAnsi="Arial" w:cs="Arial"/>
                <w:sz w:val="20"/>
                <w:szCs w:val="20"/>
              </w:rPr>
              <w:t>l</w:t>
            </w:r>
            <w:r>
              <w:rPr>
                <w:rFonts w:ascii="Arial" w:hAnsi="Arial" w:cs="Arial"/>
                <w:sz w:val="20"/>
                <w:szCs w:val="20"/>
              </w:rPr>
              <w:t xml:space="preserve"> programa de capacitación.</w:t>
            </w: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CA394A" w:rsidRPr="00182081" w:rsidRDefault="00CA394A"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CA394A" w:rsidRPr="00182081" w:rsidRDefault="00CA394A"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CA394A" w:rsidRPr="00182081" w:rsidRDefault="00CA394A"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CA394A" w:rsidRPr="00182081" w:rsidRDefault="00CA394A" w:rsidP="00047F6B">
            <w:pPr>
              <w:rPr>
                <w:rFonts w:ascii="Arial" w:hAnsi="Arial" w:cs="Arial"/>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CA394A" w:rsidRPr="005201EA" w:rsidRDefault="00CA394A"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CA394A" w:rsidRPr="005201EA" w:rsidRDefault="00CA394A"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CA394A" w:rsidRPr="005201EA" w:rsidRDefault="00CA394A"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CA394A" w:rsidRPr="005201EA" w:rsidRDefault="00CA394A" w:rsidP="00047F6B">
            <w:pPr>
              <w:rPr>
                <w:rFonts w:ascii="Arial" w:hAnsi="Arial" w:cs="Arial"/>
                <w:b/>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CA394A" w:rsidRPr="005201EA" w:rsidRDefault="00CA394A"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CA394A" w:rsidRPr="005201EA" w:rsidRDefault="00CA394A"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CA394A" w:rsidRPr="005201EA" w:rsidRDefault="00CA394A"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CA394A" w:rsidRPr="005201EA" w:rsidRDefault="00CA394A" w:rsidP="00047F6B">
            <w:pPr>
              <w:rPr>
                <w:rFonts w:ascii="Arial" w:hAnsi="Arial" w:cs="Arial"/>
                <w:b/>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CA394A" w:rsidRPr="005201EA" w:rsidRDefault="00CA394A"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CA394A" w:rsidRPr="005201EA" w:rsidRDefault="00CA394A"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CA394A" w:rsidRDefault="00CA394A"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CA394A" w:rsidRDefault="00CA394A" w:rsidP="00047F6B">
            <w:pPr>
              <w:rPr>
                <w:rFonts w:ascii="Arial" w:hAnsi="Arial" w:cs="Arial"/>
                <w:b/>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CA394A" w:rsidRPr="005201EA" w:rsidRDefault="0021649B" w:rsidP="00047F6B">
            <w:pPr>
              <w:rPr>
                <w:rFonts w:ascii="Arial" w:hAnsi="Arial" w:cs="Arial"/>
                <w:b/>
                <w:color w:val="000000"/>
                <w:sz w:val="20"/>
                <w:szCs w:val="20"/>
                <w:lang w:eastAsia="es-SV"/>
              </w:rPr>
            </w:pPr>
            <w:r>
              <w:rPr>
                <w:rFonts w:ascii="Arial" w:hAnsi="Arial" w:cs="Arial"/>
                <w:b/>
                <w:color w:val="000000"/>
                <w:sz w:val="20"/>
                <w:szCs w:val="20"/>
                <w:lang w:eastAsia="es-SV"/>
              </w:rPr>
              <w:t>X</w:t>
            </w: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CA394A" w:rsidRPr="005201EA" w:rsidRDefault="0021649B" w:rsidP="00047F6B">
            <w:pPr>
              <w:rPr>
                <w:rFonts w:ascii="Arial" w:hAnsi="Arial" w:cs="Arial"/>
                <w:b/>
                <w:color w:val="000000"/>
                <w:sz w:val="20"/>
                <w:szCs w:val="20"/>
                <w:lang w:eastAsia="es-SV"/>
              </w:rPr>
            </w:pPr>
            <w:r>
              <w:rPr>
                <w:rFonts w:ascii="Arial" w:hAnsi="Arial" w:cs="Arial"/>
                <w:b/>
                <w:color w:val="000000"/>
                <w:sz w:val="20"/>
                <w:szCs w:val="20"/>
                <w:lang w:eastAsia="es-SV"/>
              </w:rPr>
              <w:t>X</w:t>
            </w: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CA394A" w:rsidRPr="005201EA" w:rsidRDefault="0021649B" w:rsidP="00047F6B">
            <w:pPr>
              <w:rPr>
                <w:rFonts w:ascii="Arial" w:hAnsi="Arial" w:cs="Arial"/>
                <w:b/>
                <w:color w:val="000000"/>
                <w:sz w:val="20"/>
                <w:szCs w:val="20"/>
                <w:lang w:eastAsia="es-SV"/>
              </w:rPr>
            </w:pPr>
            <w:r>
              <w:rPr>
                <w:rFonts w:ascii="Arial" w:hAnsi="Arial" w:cs="Arial"/>
                <w:b/>
                <w:color w:val="000000"/>
                <w:sz w:val="20"/>
                <w:szCs w:val="20"/>
                <w:lang w:eastAsia="es-SV"/>
              </w:rPr>
              <w:t>X</w:t>
            </w:r>
          </w:p>
        </w:tc>
        <w:tc>
          <w:tcPr>
            <w:tcW w:w="377" w:type="dxa"/>
            <w:tcBorders>
              <w:top w:val="single" w:sz="4" w:space="0" w:color="auto"/>
              <w:left w:val="nil"/>
              <w:bottom w:val="single" w:sz="4" w:space="0" w:color="auto"/>
              <w:right w:val="single" w:sz="18" w:space="0" w:color="auto"/>
            </w:tcBorders>
            <w:shd w:val="clear" w:color="auto" w:fill="auto"/>
            <w:noWrap/>
            <w:vAlign w:val="bottom"/>
          </w:tcPr>
          <w:p w:rsidR="00CA394A" w:rsidRPr="005201EA" w:rsidRDefault="00CA394A" w:rsidP="00047F6B">
            <w:pPr>
              <w:rPr>
                <w:rFonts w:ascii="Arial" w:hAnsi="Arial" w:cs="Arial"/>
                <w:b/>
                <w:color w:val="000000"/>
                <w:sz w:val="20"/>
                <w:szCs w:val="20"/>
                <w:lang w:eastAsia="es-SV"/>
              </w:rPr>
            </w:pPr>
          </w:p>
        </w:tc>
        <w:tc>
          <w:tcPr>
            <w:tcW w:w="332" w:type="dxa"/>
            <w:tcBorders>
              <w:top w:val="single" w:sz="4" w:space="0" w:color="auto"/>
              <w:left w:val="single" w:sz="18" w:space="0" w:color="auto"/>
              <w:bottom w:val="single" w:sz="4" w:space="0" w:color="auto"/>
              <w:right w:val="single" w:sz="4" w:space="0" w:color="auto"/>
            </w:tcBorders>
            <w:shd w:val="clear" w:color="auto" w:fill="auto"/>
            <w:noWrap/>
            <w:vAlign w:val="bottom"/>
          </w:tcPr>
          <w:p w:rsidR="00CA394A" w:rsidRPr="00182081" w:rsidRDefault="00CA394A" w:rsidP="00047F6B">
            <w:pPr>
              <w:rPr>
                <w:rFonts w:ascii="Arial" w:hAnsi="Arial" w:cs="Arial"/>
                <w:color w:val="000000"/>
                <w:sz w:val="20"/>
                <w:szCs w:val="20"/>
                <w:lang w:eastAsia="es-SV"/>
              </w:rPr>
            </w:pPr>
          </w:p>
        </w:tc>
        <w:tc>
          <w:tcPr>
            <w:tcW w:w="345" w:type="dxa"/>
            <w:tcBorders>
              <w:top w:val="single" w:sz="4" w:space="0" w:color="auto"/>
              <w:left w:val="nil"/>
              <w:bottom w:val="single" w:sz="4" w:space="0" w:color="auto"/>
              <w:right w:val="single" w:sz="4" w:space="0" w:color="auto"/>
            </w:tcBorders>
            <w:shd w:val="clear" w:color="auto" w:fill="auto"/>
            <w:noWrap/>
            <w:vAlign w:val="bottom"/>
          </w:tcPr>
          <w:p w:rsidR="00CA394A" w:rsidRPr="00182081" w:rsidRDefault="00CA394A" w:rsidP="00047F6B">
            <w:pPr>
              <w:rPr>
                <w:rFonts w:ascii="Arial" w:hAnsi="Arial" w:cs="Arial"/>
                <w:color w:val="000000"/>
                <w:sz w:val="20"/>
                <w:szCs w:val="20"/>
                <w:lang w:eastAsia="es-SV"/>
              </w:rPr>
            </w:pPr>
          </w:p>
        </w:tc>
        <w:tc>
          <w:tcPr>
            <w:tcW w:w="364" w:type="dxa"/>
            <w:tcBorders>
              <w:top w:val="single" w:sz="4" w:space="0" w:color="auto"/>
              <w:left w:val="nil"/>
              <w:bottom w:val="single" w:sz="4" w:space="0" w:color="auto"/>
              <w:right w:val="single" w:sz="4" w:space="0" w:color="auto"/>
            </w:tcBorders>
            <w:shd w:val="clear" w:color="auto" w:fill="auto"/>
            <w:noWrap/>
            <w:vAlign w:val="bottom"/>
          </w:tcPr>
          <w:p w:rsidR="00CA394A" w:rsidRPr="00182081" w:rsidRDefault="00CA394A"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CA394A" w:rsidRPr="00182081" w:rsidRDefault="00CA394A" w:rsidP="00047F6B">
            <w:pPr>
              <w:rPr>
                <w:rFonts w:ascii="Arial" w:hAnsi="Arial" w:cs="Arial"/>
                <w:color w:val="000000"/>
                <w:sz w:val="20"/>
                <w:szCs w:val="20"/>
                <w:lang w:eastAsia="es-SV"/>
              </w:rPr>
            </w:pPr>
          </w:p>
        </w:tc>
      </w:tr>
      <w:tr w:rsidR="00047F6B" w:rsidRPr="00182081" w:rsidTr="00047F6B">
        <w:trPr>
          <w:trHeight w:val="125"/>
        </w:trPr>
        <w:tc>
          <w:tcPr>
            <w:tcW w:w="496"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7F6B" w:rsidRPr="00182081" w:rsidRDefault="00047F6B" w:rsidP="00047F6B">
            <w:pPr>
              <w:jc w:val="center"/>
              <w:rPr>
                <w:rFonts w:ascii="Arial" w:hAnsi="Arial" w:cs="Arial"/>
                <w:color w:val="000000"/>
                <w:sz w:val="20"/>
                <w:szCs w:val="20"/>
                <w:lang w:eastAsia="es-SV"/>
              </w:rPr>
            </w:pPr>
            <w:r>
              <w:rPr>
                <w:rFonts w:ascii="Arial" w:hAnsi="Arial" w:cs="Arial"/>
                <w:color w:val="000000"/>
                <w:sz w:val="20"/>
                <w:szCs w:val="20"/>
                <w:lang w:eastAsia="es-SV"/>
              </w:rPr>
              <w:t>2</w:t>
            </w:r>
            <w:r w:rsidR="00CA394A">
              <w:rPr>
                <w:rFonts w:ascii="Arial" w:hAnsi="Arial" w:cs="Arial"/>
                <w:color w:val="000000"/>
                <w:sz w:val="20"/>
                <w:szCs w:val="20"/>
                <w:lang w:eastAsia="es-SV"/>
              </w:rPr>
              <w:t>2</w:t>
            </w:r>
          </w:p>
        </w:tc>
        <w:tc>
          <w:tcPr>
            <w:tcW w:w="4110" w:type="dxa"/>
            <w:tcBorders>
              <w:top w:val="single" w:sz="4" w:space="0" w:color="auto"/>
              <w:left w:val="nil"/>
              <w:bottom w:val="single" w:sz="4" w:space="0" w:color="auto"/>
              <w:right w:val="single" w:sz="18" w:space="0" w:color="auto"/>
            </w:tcBorders>
            <w:shd w:val="clear" w:color="auto" w:fill="auto"/>
            <w:noWrap/>
            <w:vAlign w:val="bottom"/>
          </w:tcPr>
          <w:p w:rsidR="00047F6B" w:rsidRPr="00A540B7" w:rsidRDefault="00047F6B" w:rsidP="00047F6B">
            <w:pPr>
              <w:pStyle w:val="Prrafodelista"/>
              <w:spacing w:after="0" w:line="240" w:lineRule="auto"/>
              <w:ind w:left="0"/>
              <w:jc w:val="both"/>
              <w:rPr>
                <w:rFonts w:ascii="Arial" w:hAnsi="Arial" w:cs="Arial"/>
                <w:sz w:val="20"/>
                <w:szCs w:val="20"/>
              </w:rPr>
            </w:pPr>
            <w:r w:rsidRPr="00A540B7">
              <w:rPr>
                <w:rFonts w:ascii="Arial" w:hAnsi="Arial" w:cs="Arial"/>
                <w:sz w:val="20"/>
                <w:szCs w:val="20"/>
              </w:rPr>
              <w:t>Diseño del trabajo final.</w:t>
            </w: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21649B" w:rsidP="00047F6B">
            <w:pPr>
              <w:rPr>
                <w:rFonts w:ascii="Arial" w:hAnsi="Arial" w:cs="Arial"/>
                <w:b/>
                <w:color w:val="000000"/>
                <w:sz w:val="20"/>
                <w:szCs w:val="20"/>
                <w:lang w:eastAsia="es-SV"/>
              </w:rPr>
            </w:pPr>
            <w:r>
              <w:rPr>
                <w:rFonts w:ascii="Arial" w:hAnsi="Arial" w:cs="Arial"/>
                <w:b/>
                <w:color w:val="000000"/>
                <w:sz w:val="20"/>
                <w:szCs w:val="20"/>
                <w:lang w:eastAsia="es-SV"/>
              </w:rPr>
              <w:t>X</w:t>
            </w:r>
          </w:p>
        </w:tc>
        <w:tc>
          <w:tcPr>
            <w:tcW w:w="377" w:type="dxa"/>
            <w:tcBorders>
              <w:top w:val="single" w:sz="4" w:space="0" w:color="auto"/>
              <w:left w:val="nil"/>
              <w:bottom w:val="single" w:sz="4" w:space="0" w:color="auto"/>
              <w:right w:val="single" w:sz="18" w:space="0" w:color="auto"/>
            </w:tcBorders>
            <w:shd w:val="clear" w:color="auto" w:fill="auto"/>
            <w:noWrap/>
            <w:vAlign w:val="bottom"/>
          </w:tcPr>
          <w:p w:rsidR="00047F6B" w:rsidRPr="005201EA" w:rsidRDefault="0021649B" w:rsidP="00047F6B">
            <w:pPr>
              <w:rPr>
                <w:rFonts w:ascii="Arial" w:hAnsi="Arial" w:cs="Arial"/>
                <w:b/>
                <w:color w:val="000000"/>
                <w:sz w:val="20"/>
                <w:szCs w:val="20"/>
                <w:lang w:eastAsia="es-SV"/>
              </w:rPr>
            </w:pPr>
            <w:r>
              <w:rPr>
                <w:rFonts w:ascii="Arial" w:hAnsi="Arial" w:cs="Arial"/>
                <w:b/>
                <w:color w:val="000000"/>
                <w:sz w:val="20"/>
                <w:szCs w:val="20"/>
                <w:lang w:eastAsia="es-SV"/>
              </w:rPr>
              <w:t>X</w:t>
            </w:r>
          </w:p>
        </w:tc>
        <w:tc>
          <w:tcPr>
            <w:tcW w:w="332"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4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64"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r>
      <w:tr w:rsidR="00047F6B" w:rsidRPr="00182081" w:rsidTr="00047F6B">
        <w:trPr>
          <w:trHeight w:val="165"/>
        </w:trPr>
        <w:tc>
          <w:tcPr>
            <w:tcW w:w="496"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7F6B" w:rsidRPr="00182081" w:rsidRDefault="00047F6B" w:rsidP="00047F6B">
            <w:pPr>
              <w:jc w:val="center"/>
              <w:rPr>
                <w:rFonts w:ascii="Arial" w:hAnsi="Arial" w:cs="Arial"/>
                <w:color w:val="000000"/>
                <w:sz w:val="20"/>
                <w:szCs w:val="20"/>
                <w:lang w:eastAsia="es-SV"/>
              </w:rPr>
            </w:pPr>
            <w:r>
              <w:rPr>
                <w:rFonts w:ascii="Arial" w:hAnsi="Arial" w:cs="Arial"/>
                <w:color w:val="000000"/>
                <w:sz w:val="20"/>
                <w:szCs w:val="20"/>
                <w:lang w:eastAsia="es-SV"/>
              </w:rPr>
              <w:t>2</w:t>
            </w:r>
            <w:r w:rsidR="00CA394A">
              <w:rPr>
                <w:rFonts w:ascii="Arial" w:hAnsi="Arial" w:cs="Arial"/>
                <w:color w:val="000000"/>
                <w:sz w:val="20"/>
                <w:szCs w:val="20"/>
                <w:lang w:eastAsia="es-SV"/>
              </w:rPr>
              <w:t>3</w:t>
            </w:r>
          </w:p>
        </w:tc>
        <w:tc>
          <w:tcPr>
            <w:tcW w:w="4110" w:type="dxa"/>
            <w:tcBorders>
              <w:top w:val="single" w:sz="4" w:space="0" w:color="auto"/>
              <w:left w:val="nil"/>
              <w:bottom w:val="single" w:sz="4" w:space="0" w:color="auto"/>
              <w:right w:val="single" w:sz="18" w:space="0" w:color="auto"/>
            </w:tcBorders>
            <w:shd w:val="clear" w:color="auto" w:fill="auto"/>
            <w:noWrap/>
            <w:vAlign w:val="bottom"/>
          </w:tcPr>
          <w:p w:rsidR="00047F6B" w:rsidRPr="00182081" w:rsidRDefault="00047F6B" w:rsidP="00047F6B">
            <w:pPr>
              <w:spacing w:line="0" w:lineRule="atLeast"/>
              <w:jc w:val="both"/>
              <w:rPr>
                <w:rFonts w:ascii="Arial" w:hAnsi="Arial" w:cs="Arial"/>
                <w:sz w:val="20"/>
                <w:szCs w:val="20"/>
              </w:rPr>
            </w:pPr>
            <w:r w:rsidRPr="00182081">
              <w:rPr>
                <w:rFonts w:ascii="Arial" w:hAnsi="Arial" w:cs="Arial"/>
                <w:sz w:val="20"/>
                <w:szCs w:val="20"/>
              </w:rPr>
              <w:t xml:space="preserve">Presentación </w:t>
            </w:r>
            <w:r>
              <w:rPr>
                <w:rFonts w:ascii="Arial" w:hAnsi="Arial" w:cs="Arial"/>
                <w:sz w:val="20"/>
                <w:szCs w:val="20"/>
              </w:rPr>
              <w:t xml:space="preserve">y aprobación </w:t>
            </w:r>
            <w:r w:rsidRPr="00182081">
              <w:rPr>
                <w:rFonts w:ascii="Arial" w:hAnsi="Arial" w:cs="Arial"/>
                <w:sz w:val="20"/>
                <w:szCs w:val="20"/>
              </w:rPr>
              <w:t>del trabajo final.</w:t>
            </w: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77" w:type="dxa"/>
            <w:tcBorders>
              <w:top w:val="single" w:sz="4" w:space="0" w:color="auto"/>
              <w:left w:val="nil"/>
              <w:bottom w:val="single" w:sz="4" w:space="0" w:color="auto"/>
              <w:right w:val="single" w:sz="18"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332"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5201EA" w:rsidRDefault="0021649B" w:rsidP="00047F6B">
            <w:pPr>
              <w:rPr>
                <w:rFonts w:ascii="Arial" w:hAnsi="Arial" w:cs="Arial"/>
                <w:b/>
                <w:color w:val="000000"/>
                <w:sz w:val="20"/>
                <w:szCs w:val="20"/>
                <w:lang w:eastAsia="es-SV"/>
              </w:rPr>
            </w:pPr>
            <w:r>
              <w:rPr>
                <w:rFonts w:ascii="Arial" w:hAnsi="Arial" w:cs="Arial"/>
                <w:b/>
                <w:color w:val="000000"/>
                <w:sz w:val="20"/>
                <w:szCs w:val="20"/>
                <w:lang w:eastAsia="es-SV"/>
              </w:rPr>
              <w:t>X</w:t>
            </w:r>
          </w:p>
        </w:tc>
        <w:tc>
          <w:tcPr>
            <w:tcW w:w="34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364"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r>
      <w:tr w:rsidR="00047F6B" w:rsidRPr="00182081" w:rsidTr="00047F6B">
        <w:trPr>
          <w:trHeight w:val="180"/>
        </w:trPr>
        <w:tc>
          <w:tcPr>
            <w:tcW w:w="496"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7F6B" w:rsidRPr="00182081" w:rsidRDefault="00047F6B" w:rsidP="00047F6B">
            <w:pPr>
              <w:jc w:val="center"/>
              <w:rPr>
                <w:rFonts w:ascii="Arial" w:hAnsi="Arial" w:cs="Arial"/>
                <w:color w:val="000000"/>
                <w:sz w:val="20"/>
                <w:szCs w:val="20"/>
                <w:lang w:eastAsia="es-SV"/>
              </w:rPr>
            </w:pPr>
            <w:r>
              <w:rPr>
                <w:rFonts w:ascii="Arial" w:hAnsi="Arial" w:cs="Arial"/>
                <w:color w:val="000000"/>
                <w:sz w:val="20"/>
                <w:szCs w:val="20"/>
                <w:lang w:eastAsia="es-SV"/>
              </w:rPr>
              <w:t>2</w:t>
            </w:r>
            <w:r w:rsidR="00CA394A">
              <w:rPr>
                <w:rFonts w:ascii="Arial" w:hAnsi="Arial" w:cs="Arial"/>
                <w:color w:val="000000"/>
                <w:sz w:val="20"/>
                <w:szCs w:val="20"/>
                <w:lang w:eastAsia="es-SV"/>
              </w:rPr>
              <w:t>4</w:t>
            </w:r>
          </w:p>
        </w:tc>
        <w:tc>
          <w:tcPr>
            <w:tcW w:w="4110" w:type="dxa"/>
            <w:tcBorders>
              <w:top w:val="single" w:sz="4" w:space="0" w:color="auto"/>
              <w:left w:val="nil"/>
              <w:bottom w:val="single" w:sz="4" w:space="0" w:color="auto"/>
              <w:right w:val="single" w:sz="18" w:space="0" w:color="auto"/>
            </w:tcBorders>
            <w:shd w:val="clear" w:color="auto" w:fill="auto"/>
            <w:noWrap/>
            <w:vAlign w:val="bottom"/>
          </w:tcPr>
          <w:p w:rsidR="00047F6B" w:rsidRPr="00182081" w:rsidRDefault="00047F6B" w:rsidP="00047F6B">
            <w:pPr>
              <w:spacing w:line="0" w:lineRule="atLeast"/>
              <w:jc w:val="both"/>
              <w:rPr>
                <w:rFonts w:ascii="Arial" w:hAnsi="Arial" w:cs="Arial"/>
                <w:sz w:val="20"/>
                <w:szCs w:val="20"/>
              </w:rPr>
            </w:pPr>
            <w:r w:rsidRPr="00182081">
              <w:rPr>
                <w:rFonts w:ascii="Arial" w:hAnsi="Arial" w:cs="Arial"/>
                <w:sz w:val="20"/>
                <w:szCs w:val="20"/>
              </w:rPr>
              <w:t>Defensa del trabajo final.</w:t>
            </w: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18"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6"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182081" w:rsidRDefault="00047F6B" w:rsidP="00047F6B">
            <w:pPr>
              <w:rPr>
                <w:rFonts w:ascii="Arial" w:hAnsi="Arial" w:cs="Arial"/>
                <w:color w:val="000000"/>
                <w:sz w:val="20"/>
                <w:szCs w:val="20"/>
                <w:lang w:eastAsia="es-SV"/>
              </w:rPr>
            </w:pPr>
          </w:p>
        </w:tc>
        <w:tc>
          <w:tcPr>
            <w:tcW w:w="377" w:type="dxa"/>
            <w:tcBorders>
              <w:top w:val="single" w:sz="4" w:space="0" w:color="auto"/>
              <w:left w:val="nil"/>
              <w:bottom w:val="single" w:sz="4" w:space="0" w:color="auto"/>
              <w:right w:val="single" w:sz="18"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332" w:type="dxa"/>
            <w:tcBorders>
              <w:top w:val="single" w:sz="4" w:space="0" w:color="auto"/>
              <w:left w:val="single" w:sz="18" w:space="0" w:color="auto"/>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34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364"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047F6B" w:rsidP="00047F6B">
            <w:pPr>
              <w:rPr>
                <w:rFonts w:ascii="Arial" w:hAnsi="Arial" w:cs="Arial"/>
                <w:b/>
                <w:color w:val="000000"/>
                <w:sz w:val="20"/>
                <w:szCs w:val="20"/>
                <w:lang w:eastAsia="es-SV"/>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047F6B" w:rsidRPr="005201EA" w:rsidRDefault="00CA394A" w:rsidP="00047F6B">
            <w:pPr>
              <w:rPr>
                <w:rFonts w:ascii="Arial" w:hAnsi="Arial" w:cs="Arial"/>
                <w:b/>
                <w:color w:val="000000"/>
                <w:sz w:val="20"/>
                <w:szCs w:val="20"/>
                <w:lang w:eastAsia="es-SV"/>
              </w:rPr>
            </w:pPr>
            <w:r>
              <w:rPr>
                <w:rFonts w:ascii="Arial" w:hAnsi="Arial" w:cs="Arial"/>
                <w:b/>
                <w:color w:val="000000"/>
                <w:sz w:val="20"/>
                <w:szCs w:val="20"/>
                <w:lang w:eastAsia="es-SV"/>
              </w:rPr>
              <w:t>X</w:t>
            </w:r>
          </w:p>
        </w:tc>
      </w:tr>
    </w:tbl>
    <w:p w:rsidR="00047F6B" w:rsidRDefault="00047F6B" w:rsidP="00047F6B">
      <w:pPr>
        <w:pStyle w:val="Prrafodelista"/>
        <w:spacing w:after="100" w:afterAutospacing="1" w:line="360" w:lineRule="auto"/>
        <w:ind w:left="1080"/>
        <w:jc w:val="both"/>
        <w:rPr>
          <w:rFonts w:ascii="Arial" w:hAnsi="Arial" w:cs="Arial"/>
          <w:b/>
          <w:sz w:val="24"/>
          <w:szCs w:val="24"/>
        </w:rPr>
        <w:sectPr w:rsidR="00047F6B" w:rsidSect="00047F6B">
          <w:pgSz w:w="15840" w:h="12240" w:orient="landscape"/>
          <w:pgMar w:top="1701" w:right="1418" w:bottom="1701" w:left="1418" w:header="709" w:footer="709" w:gutter="0"/>
          <w:cols w:space="708"/>
          <w:docGrid w:linePitch="360"/>
        </w:sectPr>
      </w:pPr>
    </w:p>
    <w:p w:rsidR="00047F6B" w:rsidRDefault="00047F6B" w:rsidP="00047F6B">
      <w:pPr>
        <w:pStyle w:val="Prrafodelista"/>
        <w:spacing w:after="100" w:afterAutospacing="1" w:line="360" w:lineRule="auto"/>
        <w:ind w:left="1080"/>
        <w:jc w:val="center"/>
        <w:rPr>
          <w:rFonts w:ascii="Arial" w:hAnsi="Arial" w:cs="Arial"/>
          <w:b/>
          <w:sz w:val="24"/>
          <w:szCs w:val="24"/>
        </w:rPr>
      </w:pPr>
      <w:r>
        <w:rPr>
          <w:rFonts w:ascii="Arial" w:hAnsi="Arial" w:cs="Arial"/>
          <w:b/>
          <w:sz w:val="24"/>
          <w:szCs w:val="24"/>
        </w:rPr>
        <w:lastRenderedPageBreak/>
        <w:t>CAPITULO V</w:t>
      </w:r>
      <w:r w:rsidR="0021649B">
        <w:rPr>
          <w:rFonts w:ascii="Arial" w:hAnsi="Arial" w:cs="Arial"/>
          <w:b/>
          <w:sz w:val="24"/>
          <w:szCs w:val="24"/>
        </w:rPr>
        <w:t xml:space="preserve">: </w:t>
      </w:r>
      <w:r>
        <w:rPr>
          <w:rFonts w:ascii="Arial" w:hAnsi="Arial" w:cs="Arial"/>
          <w:b/>
          <w:sz w:val="24"/>
          <w:szCs w:val="24"/>
        </w:rPr>
        <w:t>ANALISIS</w:t>
      </w:r>
      <w:r w:rsidR="00F13E9F">
        <w:rPr>
          <w:rFonts w:ascii="Arial" w:hAnsi="Arial" w:cs="Arial"/>
          <w:b/>
          <w:sz w:val="24"/>
          <w:szCs w:val="24"/>
        </w:rPr>
        <w:t xml:space="preserve"> E INTERPRETACION DE RESULTADOS</w:t>
      </w:r>
      <w:r>
        <w:rPr>
          <w:rFonts w:ascii="Arial" w:hAnsi="Arial" w:cs="Arial"/>
          <w:b/>
          <w:sz w:val="24"/>
          <w:szCs w:val="24"/>
        </w:rPr>
        <w:t>.</w:t>
      </w:r>
    </w:p>
    <w:p w:rsidR="0021649B" w:rsidRDefault="0021649B" w:rsidP="00047F6B">
      <w:pPr>
        <w:pStyle w:val="Prrafodelista"/>
        <w:spacing w:after="100" w:afterAutospacing="1" w:line="360" w:lineRule="auto"/>
        <w:ind w:left="1080"/>
        <w:jc w:val="center"/>
        <w:rPr>
          <w:rFonts w:ascii="Arial" w:hAnsi="Arial" w:cs="Arial"/>
          <w:i/>
          <w:sz w:val="24"/>
          <w:szCs w:val="24"/>
        </w:rPr>
      </w:pPr>
      <w:r w:rsidRPr="0021649B">
        <w:rPr>
          <w:rFonts w:ascii="Arial" w:hAnsi="Arial" w:cs="Arial"/>
          <w:i/>
          <w:sz w:val="24"/>
          <w:szCs w:val="24"/>
        </w:rPr>
        <w:t>INTRODUCCION AL CAPÍTULO.</w:t>
      </w:r>
    </w:p>
    <w:p w:rsidR="00047F6B" w:rsidRDefault="00F13E9F" w:rsidP="00F13E9F">
      <w:pPr>
        <w:spacing w:after="100" w:afterAutospacing="1" w:line="360" w:lineRule="auto"/>
        <w:jc w:val="both"/>
        <w:rPr>
          <w:rFonts w:ascii="Arial" w:hAnsi="Arial" w:cs="Arial"/>
          <w:b/>
        </w:rPr>
      </w:pPr>
      <w:r w:rsidRPr="00F13E9F">
        <w:rPr>
          <w:rFonts w:ascii="Arial" w:hAnsi="Arial" w:cs="Arial"/>
          <w:i/>
        </w:rPr>
        <w:t>ANÁLISIS</w:t>
      </w:r>
      <w:r>
        <w:rPr>
          <w:rFonts w:ascii="Arial" w:hAnsi="Arial" w:cs="Arial"/>
          <w:i/>
        </w:rPr>
        <w:t>.</w:t>
      </w:r>
    </w:p>
    <w:p w:rsidR="00047F6B" w:rsidRDefault="00047F6B" w:rsidP="00047F6B">
      <w:pPr>
        <w:pStyle w:val="Prrafodelista"/>
        <w:spacing w:after="100" w:afterAutospacing="1" w:line="360" w:lineRule="auto"/>
        <w:ind w:left="0"/>
        <w:jc w:val="both"/>
        <w:rPr>
          <w:rFonts w:ascii="Arial" w:hAnsi="Arial" w:cs="Arial"/>
          <w:sz w:val="24"/>
          <w:szCs w:val="24"/>
        </w:rPr>
      </w:pPr>
      <w:r>
        <w:rPr>
          <w:rFonts w:ascii="Arial" w:hAnsi="Arial" w:cs="Arial"/>
          <w:sz w:val="24"/>
          <w:szCs w:val="24"/>
        </w:rPr>
        <w:t>El presente apartado, pretende explicar, tanto de manera cuantitativa como cualitativamente los resultados que se obtuvieron en este estudio, con la finalidad de evidenciar las necesidades que existen entre las empresas pública (</w:t>
      </w:r>
      <w:r w:rsidRPr="004D16AA">
        <w:rPr>
          <w:rFonts w:ascii="Arial" w:hAnsi="Arial" w:cs="Arial"/>
          <w:sz w:val="24"/>
          <w:szCs w:val="24"/>
        </w:rPr>
        <w:t>Centro Escolar</w:t>
      </w:r>
      <w:r>
        <w:rPr>
          <w:rFonts w:ascii="Arial" w:hAnsi="Arial" w:cs="Arial"/>
          <w:sz w:val="24"/>
          <w:szCs w:val="24"/>
        </w:rPr>
        <w:t xml:space="preserve"> Tomás Cabrera) y privada (FEDECACES) que se tomaron en cuenta para realizar la presente investigación</w:t>
      </w:r>
      <w:r w:rsidR="00C9173A">
        <w:rPr>
          <w:rFonts w:ascii="Arial" w:hAnsi="Arial" w:cs="Arial"/>
          <w:sz w:val="24"/>
          <w:szCs w:val="24"/>
        </w:rPr>
        <w:t>.</w:t>
      </w:r>
      <w:r>
        <w:rPr>
          <w:rFonts w:ascii="Arial" w:hAnsi="Arial" w:cs="Arial"/>
          <w:sz w:val="24"/>
          <w:szCs w:val="24"/>
        </w:rPr>
        <w:t xml:space="preserve"> </w:t>
      </w:r>
    </w:p>
    <w:p w:rsidR="00047F6B" w:rsidRDefault="00047F6B" w:rsidP="00047F6B">
      <w:pPr>
        <w:pStyle w:val="Prrafodelista"/>
        <w:spacing w:after="100" w:afterAutospacing="1" w:line="360" w:lineRule="auto"/>
        <w:ind w:left="0"/>
        <w:jc w:val="both"/>
        <w:rPr>
          <w:rFonts w:ascii="Arial" w:hAnsi="Arial" w:cs="Arial"/>
          <w:sz w:val="24"/>
          <w:szCs w:val="24"/>
        </w:rPr>
      </w:pPr>
    </w:p>
    <w:p w:rsidR="00047F6B" w:rsidRDefault="00047F6B" w:rsidP="00047F6B">
      <w:pPr>
        <w:pStyle w:val="Prrafodelista"/>
        <w:spacing w:after="100" w:afterAutospacing="1" w:line="360" w:lineRule="auto"/>
        <w:ind w:left="0"/>
        <w:jc w:val="both"/>
        <w:rPr>
          <w:rFonts w:ascii="Arial" w:hAnsi="Arial" w:cs="Arial"/>
          <w:sz w:val="24"/>
          <w:szCs w:val="24"/>
        </w:rPr>
      </w:pPr>
      <w:r>
        <w:rPr>
          <w:rFonts w:ascii="Arial" w:hAnsi="Arial" w:cs="Arial"/>
          <w:sz w:val="24"/>
          <w:szCs w:val="24"/>
        </w:rPr>
        <w:t>Como primer punto se muestra un cuadro resumen de los datos personales de los sujetos encuestados tanto de la empresa pública como privada donde se evidencia: la edad, sexo, nivel educativo y tiempo de laborar en la institución, posteriormente  se presentan las  diez áreas o factores promotores de la resiliencia que se evaluaron  en este estudio, las cuales se mencionan a continuación</w:t>
      </w:r>
      <w:r w:rsidR="008F1778">
        <w:rPr>
          <w:rFonts w:ascii="Arial" w:hAnsi="Arial" w:cs="Arial"/>
          <w:sz w:val="24"/>
          <w:szCs w:val="24"/>
        </w:rPr>
        <w:t xml:space="preserve">: </w:t>
      </w:r>
      <w:r>
        <w:rPr>
          <w:rFonts w:ascii="Arial" w:hAnsi="Arial" w:cs="Arial"/>
          <w:sz w:val="24"/>
          <w:szCs w:val="24"/>
        </w:rPr>
        <w:t>Motivación y satisfacción, Desempeño Laboral, Comunicación e interacción, Estrés, Inteligencia emocional, Pensamiento crítico e introspectivo, Autoestima, Capacidad de afrontamiento y personalidad, Moralidad y humor y finalmente Contexto Familiar.</w:t>
      </w:r>
    </w:p>
    <w:p w:rsidR="008F1778" w:rsidRDefault="008F1778" w:rsidP="00047F6B">
      <w:pPr>
        <w:pStyle w:val="Prrafodelista"/>
        <w:spacing w:after="100" w:afterAutospacing="1" w:line="360" w:lineRule="auto"/>
        <w:ind w:left="0"/>
        <w:jc w:val="both"/>
        <w:rPr>
          <w:rFonts w:ascii="Arial" w:hAnsi="Arial" w:cs="Arial"/>
          <w:sz w:val="24"/>
          <w:szCs w:val="24"/>
        </w:rPr>
      </w:pPr>
    </w:p>
    <w:p w:rsidR="00047F6B" w:rsidRDefault="00047F6B" w:rsidP="00047F6B">
      <w:pPr>
        <w:pStyle w:val="Prrafodelista"/>
        <w:spacing w:after="100" w:afterAutospacing="1" w:line="360" w:lineRule="auto"/>
        <w:ind w:left="0"/>
        <w:jc w:val="both"/>
        <w:rPr>
          <w:rFonts w:ascii="Arial" w:hAnsi="Arial" w:cs="Arial"/>
          <w:sz w:val="24"/>
          <w:szCs w:val="24"/>
        </w:rPr>
      </w:pPr>
      <w:r>
        <w:rPr>
          <w:rFonts w:ascii="Arial" w:hAnsi="Arial" w:cs="Arial"/>
          <w:sz w:val="24"/>
          <w:szCs w:val="24"/>
        </w:rPr>
        <w:t>Así, para evidenciar de manera más precisa,  los resultados obtenidos se retomaron las preguntas más representativas de cada una de las áreas, las cuales se tabularon y gr</w:t>
      </w:r>
      <w:r w:rsidR="008F1778">
        <w:rPr>
          <w:rFonts w:ascii="Arial" w:hAnsi="Arial" w:cs="Arial"/>
          <w:sz w:val="24"/>
          <w:szCs w:val="24"/>
        </w:rPr>
        <w:t>aficaron de manera pertinente; a</w:t>
      </w:r>
      <w:r>
        <w:rPr>
          <w:rFonts w:ascii="Arial" w:hAnsi="Arial" w:cs="Arial"/>
          <w:sz w:val="24"/>
          <w:szCs w:val="24"/>
        </w:rPr>
        <w:t>sí como también se elaboro un cuadro resumen de necesidades, encontradas en ambas empresas, el cual muestra el nivel de carencia que presentan ambas, respecto a cada área investigada.</w:t>
      </w:r>
    </w:p>
    <w:p w:rsidR="00047F6B" w:rsidRDefault="00047F6B" w:rsidP="00047F6B">
      <w:pPr>
        <w:pStyle w:val="Prrafodelista"/>
        <w:spacing w:after="100" w:afterAutospacing="1" w:line="360" w:lineRule="auto"/>
        <w:ind w:left="0"/>
        <w:jc w:val="both"/>
        <w:rPr>
          <w:rFonts w:ascii="Arial" w:hAnsi="Arial" w:cs="Arial"/>
          <w:sz w:val="24"/>
          <w:szCs w:val="24"/>
        </w:rPr>
      </w:pPr>
    </w:p>
    <w:p w:rsidR="00047F6B" w:rsidRDefault="00047F6B" w:rsidP="00047F6B">
      <w:pPr>
        <w:pStyle w:val="Prrafodelista"/>
        <w:spacing w:after="100" w:afterAutospacing="1" w:line="360" w:lineRule="auto"/>
        <w:ind w:left="0"/>
        <w:jc w:val="both"/>
        <w:rPr>
          <w:rFonts w:ascii="Arial" w:hAnsi="Arial" w:cs="Arial"/>
          <w:b/>
          <w:sz w:val="24"/>
          <w:szCs w:val="24"/>
        </w:rPr>
      </w:pPr>
      <w:r>
        <w:rPr>
          <w:rFonts w:ascii="Arial" w:hAnsi="Arial" w:cs="Arial"/>
          <w:sz w:val="24"/>
          <w:szCs w:val="24"/>
        </w:rPr>
        <w:t>Y finalmente los resultados son presentados dentro de un Análisis Cualitativo, donde ya se profundizan cuales son las diferencias, variaciones y necesidades presentadas en cada una de las empresas sujetas a evaluación.</w:t>
      </w:r>
    </w:p>
    <w:p w:rsidR="00047F6B" w:rsidRDefault="00047F6B" w:rsidP="00047F6B">
      <w:pPr>
        <w:pStyle w:val="Prrafodelista"/>
        <w:spacing w:after="100" w:afterAutospacing="1" w:line="480" w:lineRule="auto"/>
        <w:jc w:val="both"/>
        <w:rPr>
          <w:rFonts w:ascii="Arial" w:hAnsi="Arial" w:cs="Arial"/>
          <w:sz w:val="24"/>
          <w:szCs w:val="24"/>
          <w:lang w:val="es-SV"/>
        </w:rPr>
      </w:pPr>
    </w:p>
    <w:p w:rsidR="00047F6B" w:rsidRPr="001C04C4" w:rsidRDefault="00047F6B" w:rsidP="00047F6B">
      <w:pPr>
        <w:pStyle w:val="Prrafodelista"/>
        <w:spacing w:after="100" w:afterAutospacing="1" w:line="360" w:lineRule="auto"/>
        <w:ind w:left="0"/>
        <w:jc w:val="both"/>
        <w:rPr>
          <w:rFonts w:ascii="Arial" w:hAnsi="Arial" w:cs="Arial"/>
          <w:sz w:val="24"/>
          <w:szCs w:val="24"/>
          <w:lang w:val="es-SV"/>
        </w:rPr>
        <w:sectPr w:rsidR="00047F6B" w:rsidRPr="001C04C4" w:rsidSect="00572B04">
          <w:headerReference w:type="default" r:id="rId23"/>
          <w:footerReference w:type="default" r:id="rId24"/>
          <w:pgSz w:w="12240" w:h="15840"/>
          <w:pgMar w:top="1417" w:right="1701" w:bottom="1417" w:left="1701" w:header="708" w:footer="708" w:gutter="0"/>
          <w:pgNumType w:start="76"/>
          <w:cols w:space="708"/>
          <w:titlePg/>
          <w:docGrid w:linePitch="360"/>
        </w:sectPr>
      </w:pPr>
    </w:p>
    <w:p w:rsidR="00047F6B" w:rsidRPr="002968F8" w:rsidRDefault="00047F6B" w:rsidP="00047F6B">
      <w:pPr>
        <w:jc w:val="center"/>
        <w:rPr>
          <w:rFonts w:ascii="Arial" w:hAnsi="Arial" w:cs="Arial"/>
          <w:b/>
        </w:rPr>
      </w:pPr>
    </w:p>
    <w:p w:rsidR="00047F6B" w:rsidRPr="002968F8" w:rsidRDefault="00047F6B" w:rsidP="00047F6B">
      <w:pPr>
        <w:jc w:val="center"/>
        <w:rPr>
          <w:rFonts w:ascii="Arial" w:hAnsi="Arial" w:cs="Arial"/>
          <w:b/>
        </w:rPr>
      </w:pPr>
    </w:p>
    <w:p w:rsidR="00047F6B" w:rsidRDefault="00047F6B" w:rsidP="00047F6B">
      <w:pPr>
        <w:jc w:val="center"/>
        <w:rPr>
          <w:rFonts w:ascii="Arial" w:hAnsi="Arial" w:cs="Arial"/>
          <w:b/>
        </w:rPr>
      </w:pPr>
    </w:p>
    <w:p w:rsidR="00047F6B" w:rsidRDefault="00047F6B" w:rsidP="00047F6B">
      <w:pPr>
        <w:jc w:val="center"/>
        <w:rPr>
          <w:rFonts w:ascii="Arial" w:hAnsi="Arial" w:cs="Arial"/>
          <w:b/>
        </w:rPr>
      </w:pPr>
    </w:p>
    <w:p w:rsidR="00047F6B" w:rsidRDefault="00047F6B" w:rsidP="00047F6B">
      <w:pPr>
        <w:jc w:val="center"/>
        <w:rPr>
          <w:rFonts w:ascii="Arial" w:hAnsi="Arial" w:cs="Arial"/>
          <w:b/>
        </w:rPr>
      </w:pPr>
    </w:p>
    <w:p w:rsidR="00047F6B" w:rsidRPr="002968F8" w:rsidRDefault="00047F6B" w:rsidP="00047F6B">
      <w:pPr>
        <w:jc w:val="center"/>
        <w:rPr>
          <w:rFonts w:ascii="Arial" w:hAnsi="Arial" w:cs="Arial"/>
          <w:b/>
        </w:rPr>
      </w:pPr>
      <w:r w:rsidRPr="002968F8">
        <w:rPr>
          <w:rFonts w:ascii="Arial" w:hAnsi="Arial" w:cs="Arial"/>
          <w:b/>
        </w:rPr>
        <w:t>DATOS GENERALES DE LAS PERSONAS ENCUESTADAS DE LA EMPRESA PÚBLICA Y PRIVADA.</w:t>
      </w:r>
    </w:p>
    <w:p w:rsidR="00047F6B" w:rsidRPr="002968F8" w:rsidRDefault="00047F6B" w:rsidP="00047F6B">
      <w:pPr>
        <w:jc w:val="center"/>
        <w:rPr>
          <w:rFonts w:ascii="Arial" w:hAnsi="Arial" w:cs="Arial"/>
          <w:b/>
        </w:rPr>
      </w:pPr>
    </w:p>
    <w:p w:rsidR="00047F6B" w:rsidRPr="002968F8" w:rsidRDefault="00047F6B" w:rsidP="00047F6B">
      <w:pPr>
        <w:jc w:val="center"/>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8"/>
        <w:gridCol w:w="992"/>
        <w:gridCol w:w="992"/>
        <w:gridCol w:w="1097"/>
        <w:gridCol w:w="483"/>
        <w:gridCol w:w="483"/>
        <w:gridCol w:w="1061"/>
        <w:gridCol w:w="1740"/>
        <w:gridCol w:w="1454"/>
        <w:gridCol w:w="1054"/>
        <w:gridCol w:w="1098"/>
        <w:gridCol w:w="1098"/>
      </w:tblGrid>
      <w:tr w:rsidR="00047F6B" w:rsidRPr="002968F8" w:rsidTr="00047F6B">
        <w:trPr>
          <w:trHeight w:val="709"/>
        </w:trPr>
        <w:tc>
          <w:tcPr>
            <w:tcW w:w="1668" w:type="dxa"/>
            <w:vMerge w:val="restart"/>
            <w:tcBorders>
              <w:tl2br w:val="single" w:sz="4" w:space="0" w:color="auto"/>
            </w:tcBorders>
          </w:tcPr>
          <w:p w:rsidR="00047F6B" w:rsidRDefault="00047F6B" w:rsidP="00047F6B">
            <w:pPr>
              <w:rPr>
                <w:rFonts w:ascii="Arial" w:eastAsiaTheme="minorHAnsi" w:hAnsi="Arial" w:cs="Arial"/>
                <w:b/>
              </w:rPr>
            </w:pPr>
            <w:bookmarkStart w:id="2" w:name="OLE_LINK1"/>
            <w:r w:rsidRPr="002968F8">
              <w:rPr>
                <w:rFonts w:ascii="Arial" w:eastAsiaTheme="minorHAnsi" w:hAnsi="Arial" w:cs="Arial"/>
                <w:b/>
              </w:rPr>
              <w:t xml:space="preserve">              </w:t>
            </w:r>
            <w:r>
              <w:rPr>
                <w:rFonts w:ascii="Arial" w:eastAsiaTheme="minorHAnsi" w:hAnsi="Arial" w:cs="Arial"/>
                <w:b/>
              </w:rPr>
              <w:t xml:space="preserve">  </w:t>
            </w:r>
            <w:r w:rsidRPr="002968F8">
              <w:rPr>
                <w:rFonts w:ascii="Arial" w:eastAsiaTheme="minorHAnsi" w:hAnsi="Arial" w:cs="Arial"/>
                <w:b/>
              </w:rPr>
              <w:t>Categoría</w:t>
            </w:r>
          </w:p>
          <w:p w:rsidR="00047F6B" w:rsidRDefault="00047F6B" w:rsidP="00047F6B">
            <w:pPr>
              <w:rPr>
                <w:rFonts w:ascii="Arial" w:eastAsiaTheme="minorHAnsi" w:hAnsi="Arial" w:cs="Arial"/>
                <w:b/>
              </w:rPr>
            </w:pPr>
          </w:p>
          <w:p w:rsidR="00047F6B" w:rsidRPr="002968F8" w:rsidRDefault="00047F6B" w:rsidP="00047F6B">
            <w:pPr>
              <w:rPr>
                <w:rFonts w:ascii="Arial" w:eastAsiaTheme="minorHAnsi" w:hAnsi="Arial" w:cs="Arial"/>
                <w:b/>
              </w:rPr>
            </w:pPr>
          </w:p>
          <w:p w:rsidR="00047F6B" w:rsidRPr="002968F8" w:rsidRDefault="00047F6B" w:rsidP="00047F6B">
            <w:pPr>
              <w:rPr>
                <w:rFonts w:ascii="Arial" w:eastAsiaTheme="minorHAnsi" w:hAnsi="Arial" w:cs="Arial"/>
                <w:b/>
              </w:rPr>
            </w:pPr>
          </w:p>
          <w:p w:rsidR="00047F6B" w:rsidRPr="002968F8" w:rsidRDefault="00047F6B" w:rsidP="00047F6B">
            <w:pPr>
              <w:rPr>
                <w:rFonts w:ascii="Arial" w:eastAsiaTheme="minorHAnsi" w:hAnsi="Arial" w:cs="Arial"/>
                <w:b/>
              </w:rPr>
            </w:pPr>
          </w:p>
          <w:p w:rsidR="00047F6B" w:rsidRPr="002968F8" w:rsidRDefault="00047F6B" w:rsidP="00047F6B">
            <w:pPr>
              <w:rPr>
                <w:rFonts w:ascii="Arial" w:eastAsiaTheme="minorHAnsi" w:hAnsi="Arial" w:cs="Arial"/>
              </w:rPr>
            </w:pPr>
            <w:r w:rsidRPr="002968F8">
              <w:rPr>
                <w:rFonts w:ascii="Arial" w:eastAsiaTheme="minorHAnsi" w:hAnsi="Arial" w:cs="Arial"/>
                <w:b/>
              </w:rPr>
              <w:t>Empresa</w:t>
            </w:r>
          </w:p>
        </w:tc>
        <w:tc>
          <w:tcPr>
            <w:tcW w:w="3081" w:type="dxa"/>
            <w:gridSpan w:val="3"/>
          </w:tcPr>
          <w:p w:rsidR="00047F6B" w:rsidRPr="002968F8" w:rsidRDefault="00047F6B" w:rsidP="00047F6B">
            <w:pPr>
              <w:jc w:val="center"/>
              <w:rPr>
                <w:rFonts w:ascii="Arial" w:eastAsiaTheme="minorHAnsi" w:hAnsi="Arial" w:cs="Arial"/>
                <w:b/>
              </w:rPr>
            </w:pPr>
            <w:r w:rsidRPr="002968F8">
              <w:rPr>
                <w:rFonts w:ascii="Arial" w:eastAsiaTheme="minorHAnsi" w:hAnsi="Arial" w:cs="Arial"/>
                <w:b/>
              </w:rPr>
              <w:t>Edad</w:t>
            </w:r>
          </w:p>
        </w:tc>
        <w:tc>
          <w:tcPr>
            <w:tcW w:w="0" w:type="auto"/>
            <w:gridSpan w:val="2"/>
          </w:tcPr>
          <w:p w:rsidR="00047F6B" w:rsidRPr="002968F8" w:rsidRDefault="00047F6B" w:rsidP="00047F6B">
            <w:pPr>
              <w:jc w:val="center"/>
              <w:rPr>
                <w:rFonts w:ascii="Arial" w:eastAsiaTheme="minorHAnsi" w:hAnsi="Arial" w:cs="Arial"/>
                <w:b/>
              </w:rPr>
            </w:pPr>
            <w:r w:rsidRPr="002968F8">
              <w:rPr>
                <w:rFonts w:ascii="Arial" w:eastAsiaTheme="minorHAnsi" w:hAnsi="Arial" w:cs="Arial"/>
                <w:b/>
              </w:rPr>
              <w:t>Sexo</w:t>
            </w:r>
          </w:p>
        </w:tc>
        <w:tc>
          <w:tcPr>
            <w:tcW w:w="0" w:type="auto"/>
            <w:gridSpan w:val="3"/>
          </w:tcPr>
          <w:p w:rsidR="00047F6B" w:rsidRPr="002968F8" w:rsidRDefault="00047F6B" w:rsidP="00047F6B">
            <w:pPr>
              <w:jc w:val="center"/>
              <w:rPr>
                <w:rFonts w:ascii="Arial" w:eastAsiaTheme="minorHAnsi" w:hAnsi="Arial" w:cs="Arial"/>
                <w:b/>
              </w:rPr>
            </w:pPr>
            <w:r w:rsidRPr="002968F8">
              <w:rPr>
                <w:rFonts w:ascii="Arial" w:eastAsiaTheme="minorHAnsi" w:hAnsi="Arial" w:cs="Arial"/>
                <w:b/>
              </w:rPr>
              <w:t>Nivel Educativo</w:t>
            </w:r>
          </w:p>
        </w:tc>
        <w:tc>
          <w:tcPr>
            <w:tcW w:w="0" w:type="auto"/>
            <w:gridSpan w:val="3"/>
          </w:tcPr>
          <w:p w:rsidR="00047F6B" w:rsidRPr="002968F8" w:rsidRDefault="00047F6B" w:rsidP="00047F6B">
            <w:pPr>
              <w:jc w:val="center"/>
              <w:rPr>
                <w:rFonts w:ascii="Arial" w:eastAsiaTheme="minorHAnsi" w:hAnsi="Arial" w:cs="Arial"/>
                <w:b/>
              </w:rPr>
            </w:pPr>
            <w:r w:rsidRPr="002968F8">
              <w:rPr>
                <w:rFonts w:ascii="Arial" w:eastAsiaTheme="minorHAnsi" w:hAnsi="Arial" w:cs="Arial"/>
                <w:b/>
              </w:rPr>
              <w:t>Años de laborar en la empresa</w:t>
            </w:r>
          </w:p>
        </w:tc>
      </w:tr>
      <w:tr w:rsidR="00047F6B" w:rsidRPr="002968F8" w:rsidTr="00047F6B">
        <w:trPr>
          <w:trHeight w:val="387"/>
        </w:trPr>
        <w:tc>
          <w:tcPr>
            <w:tcW w:w="1668" w:type="dxa"/>
            <w:vMerge/>
            <w:tcBorders>
              <w:tl2br w:val="single" w:sz="4" w:space="0" w:color="auto"/>
            </w:tcBorders>
          </w:tcPr>
          <w:p w:rsidR="00047F6B" w:rsidRPr="002968F8" w:rsidRDefault="00047F6B" w:rsidP="00047F6B">
            <w:pPr>
              <w:rPr>
                <w:rFonts w:ascii="Arial" w:eastAsiaTheme="minorHAnsi" w:hAnsi="Arial" w:cs="Arial"/>
                <w:b/>
              </w:rPr>
            </w:pPr>
          </w:p>
        </w:tc>
        <w:tc>
          <w:tcPr>
            <w:tcW w:w="992" w:type="dxa"/>
          </w:tcPr>
          <w:p w:rsidR="00047F6B" w:rsidRPr="002968F8" w:rsidRDefault="00047F6B" w:rsidP="00047F6B">
            <w:pPr>
              <w:jc w:val="center"/>
              <w:rPr>
                <w:rFonts w:ascii="Arial" w:eastAsiaTheme="minorHAnsi" w:hAnsi="Arial" w:cs="Arial"/>
                <w:b/>
                <w:sz w:val="20"/>
                <w:szCs w:val="20"/>
              </w:rPr>
            </w:pPr>
            <w:r w:rsidRPr="002968F8">
              <w:rPr>
                <w:rFonts w:ascii="Arial" w:eastAsiaTheme="minorHAnsi" w:hAnsi="Arial" w:cs="Arial"/>
                <w:b/>
                <w:sz w:val="20"/>
                <w:szCs w:val="20"/>
              </w:rPr>
              <w:t>De 21 a 30 años</w:t>
            </w:r>
          </w:p>
        </w:tc>
        <w:tc>
          <w:tcPr>
            <w:tcW w:w="992" w:type="dxa"/>
          </w:tcPr>
          <w:p w:rsidR="00047F6B" w:rsidRPr="002968F8" w:rsidRDefault="00047F6B" w:rsidP="00047F6B">
            <w:pPr>
              <w:jc w:val="center"/>
              <w:rPr>
                <w:rFonts w:ascii="Arial" w:eastAsiaTheme="minorHAnsi" w:hAnsi="Arial" w:cs="Arial"/>
                <w:b/>
                <w:sz w:val="20"/>
                <w:szCs w:val="20"/>
              </w:rPr>
            </w:pPr>
            <w:r w:rsidRPr="002968F8">
              <w:rPr>
                <w:rFonts w:ascii="Arial" w:eastAsiaTheme="minorHAnsi" w:hAnsi="Arial" w:cs="Arial"/>
                <w:b/>
                <w:sz w:val="20"/>
                <w:szCs w:val="20"/>
              </w:rPr>
              <w:t>De 31 a 45 años</w:t>
            </w:r>
          </w:p>
        </w:tc>
        <w:tc>
          <w:tcPr>
            <w:tcW w:w="1097" w:type="dxa"/>
          </w:tcPr>
          <w:p w:rsidR="00047F6B" w:rsidRPr="002968F8" w:rsidRDefault="00047F6B" w:rsidP="00047F6B">
            <w:pPr>
              <w:jc w:val="center"/>
              <w:rPr>
                <w:rFonts w:ascii="Arial" w:eastAsiaTheme="minorHAnsi" w:hAnsi="Arial" w:cs="Arial"/>
                <w:b/>
                <w:sz w:val="20"/>
                <w:szCs w:val="20"/>
              </w:rPr>
            </w:pPr>
            <w:r w:rsidRPr="002968F8">
              <w:rPr>
                <w:rFonts w:ascii="Arial" w:eastAsiaTheme="minorHAnsi" w:hAnsi="Arial" w:cs="Arial"/>
                <w:b/>
                <w:sz w:val="20"/>
                <w:szCs w:val="20"/>
              </w:rPr>
              <w:t>De 46 a 65 años</w:t>
            </w:r>
          </w:p>
        </w:tc>
        <w:tc>
          <w:tcPr>
            <w:tcW w:w="0" w:type="auto"/>
          </w:tcPr>
          <w:p w:rsidR="00047F6B" w:rsidRPr="002968F8" w:rsidRDefault="00047F6B" w:rsidP="00047F6B">
            <w:pPr>
              <w:jc w:val="center"/>
              <w:rPr>
                <w:rFonts w:ascii="Arial" w:eastAsiaTheme="minorHAnsi" w:hAnsi="Arial" w:cs="Arial"/>
                <w:b/>
                <w:sz w:val="20"/>
                <w:szCs w:val="20"/>
              </w:rPr>
            </w:pPr>
            <w:r w:rsidRPr="002968F8">
              <w:rPr>
                <w:rFonts w:ascii="Arial" w:eastAsiaTheme="minorHAnsi" w:hAnsi="Arial" w:cs="Arial"/>
                <w:b/>
                <w:sz w:val="20"/>
                <w:szCs w:val="20"/>
              </w:rPr>
              <w:t>F</w:t>
            </w:r>
          </w:p>
        </w:tc>
        <w:tc>
          <w:tcPr>
            <w:tcW w:w="0" w:type="auto"/>
          </w:tcPr>
          <w:p w:rsidR="00047F6B" w:rsidRPr="002968F8" w:rsidRDefault="00047F6B" w:rsidP="00047F6B">
            <w:pPr>
              <w:jc w:val="center"/>
              <w:rPr>
                <w:rFonts w:ascii="Arial" w:eastAsiaTheme="minorHAnsi" w:hAnsi="Arial" w:cs="Arial"/>
                <w:b/>
                <w:sz w:val="20"/>
                <w:szCs w:val="20"/>
              </w:rPr>
            </w:pPr>
            <w:r w:rsidRPr="002968F8">
              <w:rPr>
                <w:rFonts w:ascii="Arial" w:eastAsiaTheme="minorHAnsi" w:hAnsi="Arial" w:cs="Arial"/>
                <w:b/>
                <w:sz w:val="20"/>
                <w:szCs w:val="20"/>
              </w:rPr>
              <w:t>M</w:t>
            </w:r>
          </w:p>
        </w:tc>
        <w:tc>
          <w:tcPr>
            <w:tcW w:w="0" w:type="auto"/>
          </w:tcPr>
          <w:p w:rsidR="00047F6B" w:rsidRPr="002968F8" w:rsidRDefault="00047F6B" w:rsidP="00047F6B">
            <w:pPr>
              <w:jc w:val="center"/>
              <w:rPr>
                <w:rFonts w:ascii="Arial" w:eastAsiaTheme="minorHAnsi" w:hAnsi="Arial" w:cs="Arial"/>
                <w:b/>
                <w:sz w:val="20"/>
                <w:szCs w:val="20"/>
              </w:rPr>
            </w:pPr>
            <w:r w:rsidRPr="002968F8">
              <w:rPr>
                <w:rFonts w:ascii="Arial" w:eastAsiaTheme="minorHAnsi" w:hAnsi="Arial" w:cs="Arial"/>
                <w:b/>
                <w:sz w:val="20"/>
                <w:szCs w:val="20"/>
              </w:rPr>
              <w:t>Bachiller</w:t>
            </w:r>
          </w:p>
        </w:tc>
        <w:tc>
          <w:tcPr>
            <w:tcW w:w="1740" w:type="dxa"/>
          </w:tcPr>
          <w:p w:rsidR="00047F6B" w:rsidRPr="002968F8" w:rsidRDefault="00047F6B" w:rsidP="00047F6B">
            <w:pPr>
              <w:jc w:val="center"/>
              <w:rPr>
                <w:rFonts w:ascii="Arial" w:eastAsiaTheme="minorHAnsi" w:hAnsi="Arial" w:cs="Arial"/>
                <w:b/>
                <w:sz w:val="20"/>
                <w:szCs w:val="20"/>
              </w:rPr>
            </w:pPr>
            <w:r w:rsidRPr="002968F8">
              <w:rPr>
                <w:rFonts w:ascii="Arial" w:eastAsiaTheme="minorHAnsi" w:hAnsi="Arial" w:cs="Arial"/>
                <w:b/>
                <w:sz w:val="20"/>
                <w:szCs w:val="20"/>
              </w:rPr>
              <w:t>Estudiante Universitario</w:t>
            </w:r>
          </w:p>
        </w:tc>
        <w:tc>
          <w:tcPr>
            <w:tcW w:w="1454" w:type="dxa"/>
          </w:tcPr>
          <w:p w:rsidR="00047F6B" w:rsidRPr="002968F8" w:rsidRDefault="00047F6B" w:rsidP="00047F6B">
            <w:pPr>
              <w:jc w:val="center"/>
              <w:rPr>
                <w:rFonts w:ascii="Arial" w:eastAsiaTheme="minorHAnsi" w:hAnsi="Arial" w:cs="Arial"/>
                <w:b/>
                <w:sz w:val="20"/>
                <w:szCs w:val="20"/>
              </w:rPr>
            </w:pPr>
            <w:r w:rsidRPr="002968F8">
              <w:rPr>
                <w:rFonts w:ascii="Arial" w:eastAsiaTheme="minorHAnsi" w:hAnsi="Arial" w:cs="Arial"/>
                <w:b/>
                <w:sz w:val="20"/>
                <w:szCs w:val="20"/>
              </w:rPr>
              <w:t xml:space="preserve">Profesional </w:t>
            </w:r>
          </w:p>
          <w:p w:rsidR="00047F6B" w:rsidRPr="002968F8" w:rsidRDefault="00047F6B" w:rsidP="00047F6B">
            <w:pPr>
              <w:jc w:val="center"/>
              <w:rPr>
                <w:rFonts w:ascii="Arial" w:eastAsiaTheme="minorHAnsi" w:hAnsi="Arial" w:cs="Arial"/>
                <w:b/>
                <w:sz w:val="20"/>
                <w:szCs w:val="20"/>
              </w:rPr>
            </w:pPr>
            <w:r w:rsidRPr="002968F8">
              <w:rPr>
                <w:rFonts w:ascii="Arial" w:eastAsiaTheme="minorHAnsi" w:hAnsi="Arial" w:cs="Arial"/>
                <w:b/>
                <w:sz w:val="20"/>
                <w:szCs w:val="20"/>
              </w:rPr>
              <w:t>Titulado</w:t>
            </w:r>
          </w:p>
        </w:tc>
        <w:tc>
          <w:tcPr>
            <w:tcW w:w="0" w:type="auto"/>
          </w:tcPr>
          <w:p w:rsidR="00047F6B" w:rsidRPr="002968F8" w:rsidRDefault="00047F6B" w:rsidP="00047F6B">
            <w:pPr>
              <w:jc w:val="center"/>
              <w:rPr>
                <w:rFonts w:ascii="Arial" w:eastAsiaTheme="minorHAnsi" w:hAnsi="Arial" w:cs="Arial"/>
                <w:b/>
                <w:sz w:val="20"/>
                <w:szCs w:val="20"/>
              </w:rPr>
            </w:pPr>
            <w:r w:rsidRPr="002968F8">
              <w:rPr>
                <w:rFonts w:ascii="Arial" w:eastAsiaTheme="minorHAnsi" w:hAnsi="Arial" w:cs="Arial"/>
                <w:b/>
                <w:sz w:val="20"/>
                <w:szCs w:val="20"/>
              </w:rPr>
              <w:t>De 3 a 10 años</w:t>
            </w:r>
          </w:p>
        </w:tc>
        <w:tc>
          <w:tcPr>
            <w:tcW w:w="0" w:type="auto"/>
          </w:tcPr>
          <w:p w:rsidR="00047F6B" w:rsidRPr="002968F8" w:rsidRDefault="00047F6B" w:rsidP="00047F6B">
            <w:pPr>
              <w:jc w:val="center"/>
              <w:rPr>
                <w:rFonts w:ascii="Arial" w:eastAsiaTheme="minorHAnsi" w:hAnsi="Arial" w:cs="Arial"/>
                <w:b/>
                <w:sz w:val="20"/>
                <w:szCs w:val="20"/>
              </w:rPr>
            </w:pPr>
            <w:r w:rsidRPr="002968F8">
              <w:rPr>
                <w:rFonts w:ascii="Arial" w:eastAsiaTheme="minorHAnsi" w:hAnsi="Arial" w:cs="Arial"/>
                <w:b/>
                <w:sz w:val="20"/>
                <w:szCs w:val="20"/>
              </w:rPr>
              <w:t>De 11 a 25 años</w:t>
            </w:r>
          </w:p>
        </w:tc>
        <w:tc>
          <w:tcPr>
            <w:tcW w:w="0" w:type="auto"/>
          </w:tcPr>
          <w:p w:rsidR="00047F6B" w:rsidRPr="002968F8" w:rsidRDefault="00047F6B" w:rsidP="00047F6B">
            <w:pPr>
              <w:jc w:val="center"/>
              <w:rPr>
                <w:rFonts w:ascii="Arial" w:eastAsiaTheme="minorHAnsi" w:hAnsi="Arial" w:cs="Arial"/>
                <w:b/>
                <w:sz w:val="20"/>
                <w:szCs w:val="20"/>
              </w:rPr>
            </w:pPr>
            <w:r w:rsidRPr="002968F8">
              <w:rPr>
                <w:rFonts w:ascii="Arial" w:eastAsiaTheme="minorHAnsi" w:hAnsi="Arial" w:cs="Arial"/>
                <w:b/>
                <w:sz w:val="20"/>
                <w:szCs w:val="20"/>
              </w:rPr>
              <w:t>De 26 a 42 años</w:t>
            </w:r>
          </w:p>
        </w:tc>
      </w:tr>
      <w:tr w:rsidR="00047F6B" w:rsidRPr="002968F8" w:rsidTr="00047F6B">
        <w:tc>
          <w:tcPr>
            <w:tcW w:w="1668" w:type="dxa"/>
          </w:tcPr>
          <w:p w:rsidR="00047F6B" w:rsidRPr="002968F8" w:rsidRDefault="00047F6B" w:rsidP="00047F6B">
            <w:pPr>
              <w:rPr>
                <w:rFonts w:ascii="Arial" w:eastAsiaTheme="minorHAnsi" w:hAnsi="Arial" w:cs="Arial"/>
                <w:b/>
              </w:rPr>
            </w:pPr>
            <w:r w:rsidRPr="002968F8">
              <w:rPr>
                <w:rFonts w:ascii="Arial" w:eastAsiaTheme="minorHAnsi" w:hAnsi="Arial" w:cs="Arial"/>
                <w:b/>
              </w:rPr>
              <w:t>Pública</w:t>
            </w:r>
          </w:p>
        </w:tc>
        <w:tc>
          <w:tcPr>
            <w:tcW w:w="992" w:type="dxa"/>
          </w:tcPr>
          <w:p w:rsidR="00047F6B" w:rsidRPr="002968F8" w:rsidRDefault="00047F6B" w:rsidP="00047F6B">
            <w:pPr>
              <w:jc w:val="center"/>
              <w:rPr>
                <w:rFonts w:ascii="Arial" w:eastAsiaTheme="minorHAnsi" w:hAnsi="Arial" w:cs="Arial"/>
              </w:rPr>
            </w:pPr>
          </w:p>
          <w:p w:rsidR="00047F6B" w:rsidRPr="002968F8" w:rsidRDefault="00047F6B" w:rsidP="00047F6B">
            <w:pPr>
              <w:jc w:val="center"/>
              <w:rPr>
                <w:rFonts w:ascii="Arial" w:eastAsiaTheme="minorHAnsi" w:hAnsi="Arial" w:cs="Arial"/>
              </w:rPr>
            </w:pPr>
            <w:r w:rsidRPr="002968F8">
              <w:rPr>
                <w:rFonts w:ascii="Arial" w:eastAsiaTheme="minorHAnsi" w:hAnsi="Arial" w:cs="Arial"/>
              </w:rPr>
              <w:t>4</w:t>
            </w:r>
          </w:p>
          <w:p w:rsidR="00047F6B" w:rsidRPr="002968F8" w:rsidRDefault="00047F6B" w:rsidP="00047F6B">
            <w:pPr>
              <w:jc w:val="center"/>
              <w:rPr>
                <w:rFonts w:ascii="Arial" w:eastAsiaTheme="minorHAnsi" w:hAnsi="Arial" w:cs="Arial"/>
              </w:rPr>
            </w:pPr>
          </w:p>
        </w:tc>
        <w:tc>
          <w:tcPr>
            <w:tcW w:w="992" w:type="dxa"/>
          </w:tcPr>
          <w:p w:rsidR="00047F6B" w:rsidRPr="002968F8" w:rsidRDefault="00047F6B" w:rsidP="00047F6B">
            <w:pPr>
              <w:jc w:val="center"/>
              <w:rPr>
                <w:rFonts w:ascii="Arial" w:eastAsiaTheme="minorHAnsi" w:hAnsi="Arial" w:cs="Arial"/>
              </w:rPr>
            </w:pPr>
          </w:p>
          <w:p w:rsidR="00047F6B" w:rsidRPr="002968F8" w:rsidRDefault="00047F6B" w:rsidP="00047F6B">
            <w:pPr>
              <w:jc w:val="center"/>
              <w:rPr>
                <w:rFonts w:ascii="Arial" w:eastAsiaTheme="minorHAnsi" w:hAnsi="Arial" w:cs="Arial"/>
              </w:rPr>
            </w:pPr>
            <w:r w:rsidRPr="002968F8">
              <w:rPr>
                <w:rFonts w:ascii="Arial" w:eastAsiaTheme="minorHAnsi" w:hAnsi="Arial" w:cs="Arial"/>
              </w:rPr>
              <w:t>27</w:t>
            </w:r>
          </w:p>
        </w:tc>
        <w:tc>
          <w:tcPr>
            <w:tcW w:w="1097" w:type="dxa"/>
          </w:tcPr>
          <w:p w:rsidR="00047F6B" w:rsidRPr="002968F8" w:rsidRDefault="00047F6B" w:rsidP="00047F6B">
            <w:pPr>
              <w:jc w:val="center"/>
              <w:rPr>
                <w:rFonts w:ascii="Arial" w:eastAsiaTheme="minorHAnsi" w:hAnsi="Arial" w:cs="Arial"/>
              </w:rPr>
            </w:pPr>
          </w:p>
          <w:p w:rsidR="00047F6B" w:rsidRPr="002968F8" w:rsidRDefault="00047F6B" w:rsidP="00047F6B">
            <w:pPr>
              <w:jc w:val="center"/>
              <w:rPr>
                <w:rFonts w:ascii="Arial" w:eastAsiaTheme="minorHAnsi" w:hAnsi="Arial" w:cs="Arial"/>
              </w:rPr>
            </w:pPr>
            <w:r w:rsidRPr="002968F8">
              <w:rPr>
                <w:rFonts w:ascii="Arial" w:eastAsiaTheme="minorHAnsi" w:hAnsi="Arial" w:cs="Arial"/>
              </w:rPr>
              <w:t>19</w:t>
            </w:r>
          </w:p>
        </w:tc>
        <w:tc>
          <w:tcPr>
            <w:tcW w:w="0" w:type="auto"/>
          </w:tcPr>
          <w:p w:rsidR="00047F6B" w:rsidRPr="002968F8" w:rsidRDefault="00047F6B" w:rsidP="00047F6B">
            <w:pPr>
              <w:jc w:val="center"/>
              <w:rPr>
                <w:rFonts w:ascii="Arial" w:eastAsiaTheme="minorHAnsi" w:hAnsi="Arial" w:cs="Arial"/>
              </w:rPr>
            </w:pPr>
          </w:p>
          <w:p w:rsidR="00047F6B" w:rsidRPr="002968F8" w:rsidRDefault="00047F6B" w:rsidP="00047F6B">
            <w:pPr>
              <w:jc w:val="center"/>
              <w:rPr>
                <w:rFonts w:ascii="Arial" w:eastAsiaTheme="minorHAnsi" w:hAnsi="Arial" w:cs="Arial"/>
              </w:rPr>
            </w:pPr>
            <w:r w:rsidRPr="002968F8">
              <w:rPr>
                <w:rFonts w:ascii="Arial" w:eastAsiaTheme="minorHAnsi" w:hAnsi="Arial" w:cs="Arial"/>
              </w:rPr>
              <w:t>32</w:t>
            </w:r>
          </w:p>
        </w:tc>
        <w:tc>
          <w:tcPr>
            <w:tcW w:w="0" w:type="auto"/>
          </w:tcPr>
          <w:p w:rsidR="00047F6B" w:rsidRPr="002968F8" w:rsidRDefault="00047F6B" w:rsidP="00047F6B">
            <w:pPr>
              <w:jc w:val="center"/>
              <w:rPr>
                <w:rFonts w:ascii="Arial" w:eastAsiaTheme="minorHAnsi" w:hAnsi="Arial" w:cs="Arial"/>
              </w:rPr>
            </w:pPr>
          </w:p>
          <w:p w:rsidR="00047F6B" w:rsidRPr="002968F8" w:rsidRDefault="00047F6B" w:rsidP="00047F6B">
            <w:pPr>
              <w:jc w:val="center"/>
              <w:rPr>
                <w:rFonts w:ascii="Arial" w:eastAsiaTheme="minorHAnsi" w:hAnsi="Arial" w:cs="Arial"/>
              </w:rPr>
            </w:pPr>
            <w:r w:rsidRPr="002968F8">
              <w:rPr>
                <w:rFonts w:ascii="Arial" w:eastAsiaTheme="minorHAnsi" w:hAnsi="Arial" w:cs="Arial"/>
              </w:rPr>
              <w:t>18</w:t>
            </w:r>
          </w:p>
        </w:tc>
        <w:tc>
          <w:tcPr>
            <w:tcW w:w="0" w:type="auto"/>
          </w:tcPr>
          <w:p w:rsidR="00047F6B" w:rsidRPr="002968F8" w:rsidRDefault="00047F6B" w:rsidP="00047F6B">
            <w:pPr>
              <w:jc w:val="center"/>
              <w:rPr>
                <w:rFonts w:ascii="Arial" w:eastAsiaTheme="minorHAnsi" w:hAnsi="Arial" w:cs="Arial"/>
              </w:rPr>
            </w:pPr>
          </w:p>
          <w:p w:rsidR="00047F6B" w:rsidRPr="002968F8" w:rsidRDefault="00047F6B" w:rsidP="00047F6B">
            <w:pPr>
              <w:jc w:val="center"/>
              <w:rPr>
                <w:rFonts w:ascii="Arial" w:eastAsiaTheme="minorHAnsi" w:hAnsi="Arial" w:cs="Arial"/>
              </w:rPr>
            </w:pPr>
            <w:r w:rsidRPr="002968F8">
              <w:rPr>
                <w:rFonts w:ascii="Arial" w:eastAsiaTheme="minorHAnsi" w:hAnsi="Arial" w:cs="Arial"/>
              </w:rPr>
              <w:t>0</w:t>
            </w:r>
          </w:p>
        </w:tc>
        <w:tc>
          <w:tcPr>
            <w:tcW w:w="1740" w:type="dxa"/>
          </w:tcPr>
          <w:p w:rsidR="00047F6B" w:rsidRPr="002968F8" w:rsidRDefault="00047F6B" w:rsidP="00047F6B">
            <w:pPr>
              <w:jc w:val="center"/>
              <w:rPr>
                <w:rFonts w:ascii="Arial" w:eastAsiaTheme="minorHAnsi" w:hAnsi="Arial" w:cs="Arial"/>
              </w:rPr>
            </w:pPr>
          </w:p>
          <w:p w:rsidR="00047F6B" w:rsidRPr="002968F8" w:rsidRDefault="00047F6B" w:rsidP="00047F6B">
            <w:pPr>
              <w:jc w:val="center"/>
              <w:rPr>
                <w:rFonts w:ascii="Arial" w:eastAsiaTheme="minorHAnsi" w:hAnsi="Arial" w:cs="Arial"/>
              </w:rPr>
            </w:pPr>
            <w:r w:rsidRPr="002968F8">
              <w:rPr>
                <w:rFonts w:ascii="Arial" w:eastAsiaTheme="minorHAnsi" w:hAnsi="Arial" w:cs="Arial"/>
              </w:rPr>
              <w:t>1</w:t>
            </w:r>
          </w:p>
        </w:tc>
        <w:tc>
          <w:tcPr>
            <w:tcW w:w="1454" w:type="dxa"/>
          </w:tcPr>
          <w:p w:rsidR="00047F6B" w:rsidRDefault="00047F6B" w:rsidP="00047F6B">
            <w:pPr>
              <w:jc w:val="center"/>
              <w:rPr>
                <w:rFonts w:ascii="Arial" w:eastAsiaTheme="minorHAnsi" w:hAnsi="Arial" w:cs="Arial"/>
              </w:rPr>
            </w:pPr>
          </w:p>
          <w:p w:rsidR="00047F6B" w:rsidRPr="002968F8" w:rsidRDefault="00047F6B" w:rsidP="00047F6B">
            <w:pPr>
              <w:jc w:val="center"/>
              <w:rPr>
                <w:rFonts w:ascii="Arial" w:eastAsiaTheme="minorHAnsi" w:hAnsi="Arial" w:cs="Arial"/>
              </w:rPr>
            </w:pPr>
            <w:r w:rsidRPr="002968F8">
              <w:rPr>
                <w:rFonts w:ascii="Arial" w:eastAsiaTheme="minorHAnsi" w:hAnsi="Arial" w:cs="Arial"/>
              </w:rPr>
              <w:t>49</w:t>
            </w:r>
          </w:p>
        </w:tc>
        <w:tc>
          <w:tcPr>
            <w:tcW w:w="0" w:type="auto"/>
          </w:tcPr>
          <w:p w:rsidR="00047F6B" w:rsidRPr="002968F8" w:rsidRDefault="00047F6B" w:rsidP="00047F6B">
            <w:pPr>
              <w:jc w:val="center"/>
              <w:rPr>
                <w:rFonts w:ascii="Arial" w:eastAsiaTheme="minorHAnsi" w:hAnsi="Arial" w:cs="Arial"/>
              </w:rPr>
            </w:pPr>
          </w:p>
          <w:p w:rsidR="00047F6B" w:rsidRPr="002968F8" w:rsidRDefault="00047F6B" w:rsidP="00047F6B">
            <w:pPr>
              <w:jc w:val="center"/>
              <w:rPr>
                <w:rFonts w:ascii="Arial" w:eastAsiaTheme="minorHAnsi" w:hAnsi="Arial" w:cs="Arial"/>
              </w:rPr>
            </w:pPr>
            <w:r w:rsidRPr="002968F8">
              <w:rPr>
                <w:rFonts w:ascii="Arial" w:eastAsiaTheme="minorHAnsi" w:hAnsi="Arial" w:cs="Arial"/>
              </w:rPr>
              <w:t>12</w:t>
            </w:r>
          </w:p>
        </w:tc>
        <w:tc>
          <w:tcPr>
            <w:tcW w:w="0" w:type="auto"/>
          </w:tcPr>
          <w:p w:rsidR="00047F6B" w:rsidRPr="002968F8" w:rsidRDefault="00047F6B" w:rsidP="00047F6B">
            <w:pPr>
              <w:jc w:val="center"/>
              <w:rPr>
                <w:rFonts w:ascii="Arial" w:eastAsiaTheme="minorHAnsi" w:hAnsi="Arial" w:cs="Arial"/>
              </w:rPr>
            </w:pPr>
          </w:p>
          <w:p w:rsidR="00047F6B" w:rsidRPr="002968F8" w:rsidRDefault="00047F6B" w:rsidP="00047F6B">
            <w:pPr>
              <w:jc w:val="center"/>
              <w:rPr>
                <w:rFonts w:ascii="Arial" w:eastAsiaTheme="minorHAnsi" w:hAnsi="Arial" w:cs="Arial"/>
              </w:rPr>
            </w:pPr>
            <w:r w:rsidRPr="002968F8">
              <w:rPr>
                <w:rFonts w:ascii="Arial" w:eastAsiaTheme="minorHAnsi" w:hAnsi="Arial" w:cs="Arial"/>
              </w:rPr>
              <w:t>28</w:t>
            </w:r>
          </w:p>
        </w:tc>
        <w:tc>
          <w:tcPr>
            <w:tcW w:w="0" w:type="auto"/>
          </w:tcPr>
          <w:p w:rsidR="00047F6B" w:rsidRPr="002968F8" w:rsidRDefault="00047F6B" w:rsidP="00047F6B">
            <w:pPr>
              <w:jc w:val="center"/>
              <w:rPr>
                <w:rFonts w:ascii="Arial" w:eastAsiaTheme="minorHAnsi" w:hAnsi="Arial" w:cs="Arial"/>
              </w:rPr>
            </w:pPr>
          </w:p>
          <w:p w:rsidR="00047F6B" w:rsidRPr="002968F8" w:rsidRDefault="00047F6B" w:rsidP="00047F6B">
            <w:pPr>
              <w:jc w:val="center"/>
              <w:rPr>
                <w:rFonts w:ascii="Arial" w:eastAsiaTheme="minorHAnsi" w:hAnsi="Arial" w:cs="Arial"/>
              </w:rPr>
            </w:pPr>
            <w:r w:rsidRPr="002968F8">
              <w:rPr>
                <w:rFonts w:ascii="Arial" w:eastAsiaTheme="minorHAnsi" w:hAnsi="Arial" w:cs="Arial"/>
              </w:rPr>
              <w:t>10</w:t>
            </w:r>
          </w:p>
          <w:p w:rsidR="00047F6B" w:rsidRPr="002968F8" w:rsidRDefault="00047F6B" w:rsidP="00047F6B">
            <w:pPr>
              <w:jc w:val="center"/>
              <w:rPr>
                <w:rFonts w:ascii="Arial" w:eastAsiaTheme="minorHAnsi" w:hAnsi="Arial" w:cs="Arial"/>
              </w:rPr>
            </w:pPr>
          </w:p>
        </w:tc>
      </w:tr>
      <w:tr w:rsidR="00047F6B" w:rsidRPr="002968F8" w:rsidTr="00047F6B">
        <w:tc>
          <w:tcPr>
            <w:tcW w:w="1668" w:type="dxa"/>
          </w:tcPr>
          <w:p w:rsidR="00047F6B" w:rsidRPr="002968F8" w:rsidRDefault="00047F6B" w:rsidP="00047F6B">
            <w:pPr>
              <w:rPr>
                <w:rFonts w:ascii="Arial" w:eastAsiaTheme="minorHAnsi" w:hAnsi="Arial" w:cs="Arial"/>
                <w:b/>
              </w:rPr>
            </w:pPr>
            <w:r w:rsidRPr="002968F8">
              <w:rPr>
                <w:rFonts w:ascii="Arial" w:eastAsiaTheme="minorHAnsi" w:hAnsi="Arial" w:cs="Arial"/>
                <w:b/>
              </w:rPr>
              <w:t>Privada</w:t>
            </w:r>
          </w:p>
        </w:tc>
        <w:tc>
          <w:tcPr>
            <w:tcW w:w="992" w:type="dxa"/>
          </w:tcPr>
          <w:p w:rsidR="00047F6B" w:rsidRPr="002968F8" w:rsidRDefault="00047F6B" w:rsidP="00047F6B">
            <w:pPr>
              <w:jc w:val="center"/>
              <w:rPr>
                <w:rFonts w:ascii="Arial" w:eastAsiaTheme="minorHAnsi" w:hAnsi="Arial" w:cs="Arial"/>
              </w:rPr>
            </w:pPr>
          </w:p>
          <w:p w:rsidR="00047F6B" w:rsidRPr="002968F8" w:rsidRDefault="00047F6B" w:rsidP="00047F6B">
            <w:pPr>
              <w:jc w:val="center"/>
              <w:rPr>
                <w:rFonts w:ascii="Arial" w:eastAsiaTheme="minorHAnsi" w:hAnsi="Arial" w:cs="Arial"/>
              </w:rPr>
            </w:pPr>
            <w:r w:rsidRPr="002968F8">
              <w:rPr>
                <w:rFonts w:ascii="Arial" w:eastAsiaTheme="minorHAnsi" w:hAnsi="Arial" w:cs="Arial"/>
              </w:rPr>
              <w:t>10</w:t>
            </w:r>
          </w:p>
        </w:tc>
        <w:tc>
          <w:tcPr>
            <w:tcW w:w="992" w:type="dxa"/>
          </w:tcPr>
          <w:p w:rsidR="00047F6B" w:rsidRPr="002968F8" w:rsidRDefault="00047F6B" w:rsidP="00047F6B">
            <w:pPr>
              <w:jc w:val="center"/>
              <w:rPr>
                <w:rFonts w:ascii="Arial" w:eastAsiaTheme="minorHAnsi" w:hAnsi="Arial" w:cs="Arial"/>
              </w:rPr>
            </w:pPr>
          </w:p>
          <w:p w:rsidR="00047F6B" w:rsidRPr="002968F8" w:rsidRDefault="00047F6B" w:rsidP="00047F6B">
            <w:pPr>
              <w:jc w:val="center"/>
              <w:rPr>
                <w:rFonts w:ascii="Arial" w:eastAsiaTheme="minorHAnsi" w:hAnsi="Arial" w:cs="Arial"/>
              </w:rPr>
            </w:pPr>
            <w:r w:rsidRPr="002968F8">
              <w:rPr>
                <w:rFonts w:ascii="Arial" w:eastAsiaTheme="minorHAnsi" w:hAnsi="Arial" w:cs="Arial"/>
              </w:rPr>
              <w:t>32</w:t>
            </w:r>
          </w:p>
        </w:tc>
        <w:tc>
          <w:tcPr>
            <w:tcW w:w="1097" w:type="dxa"/>
          </w:tcPr>
          <w:p w:rsidR="00047F6B" w:rsidRPr="002968F8" w:rsidRDefault="00047F6B" w:rsidP="00047F6B">
            <w:pPr>
              <w:jc w:val="center"/>
              <w:rPr>
                <w:rFonts w:ascii="Arial" w:eastAsiaTheme="minorHAnsi" w:hAnsi="Arial" w:cs="Arial"/>
              </w:rPr>
            </w:pPr>
          </w:p>
          <w:p w:rsidR="00047F6B" w:rsidRPr="002968F8" w:rsidRDefault="00047F6B" w:rsidP="00047F6B">
            <w:pPr>
              <w:jc w:val="center"/>
              <w:rPr>
                <w:rFonts w:ascii="Arial" w:eastAsiaTheme="minorHAnsi" w:hAnsi="Arial" w:cs="Arial"/>
              </w:rPr>
            </w:pPr>
            <w:r w:rsidRPr="002968F8">
              <w:rPr>
                <w:rFonts w:ascii="Arial" w:eastAsiaTheme="minorHAnsi" w:hAnsi="Arial" w:cs="Arial"/>
              </w:rPr>
              <w:t>8</w:t>
            </w:r>
          </w:p>
        </w:tc>
        <w:tc>
          <w:tcPr>
            <w:tcW w:w="0" w:type="auto"/>
          </w:tcPr>
          <w:p w:rsidR="00047F6B" w:rsidRPr="002968F8" w:rsidRDefault="00047F6B" w:rsidP="00047F6B">
            <w:pPr>
              <w:jc w:val="center"/>
              <w:rPr>
                <w:rFonts w:ascii="Arial" w:eastAsiaTheme="minorHAnsi" w:hAnsi="Arial" w:cs="Arial"/>
              </w:rPr>
            </w:pPr>
          </w:p>
          <w:p w:rsidR="00047F6B" w:rsidRPr="002968F8" w:rsidRDefault="00047F6B" w:rsidP="00047F6B">
            <w:pPr>
              <w:jc w:val="center"/>
              <w:rPr>
                <w:rFonts w:ascii="Arial" w:eastAsiaTheme="minorHAnsi" w:hAnsi="Arial" w:cs="Arial"/>
              </w:rPr>
            </w:pPr>
            <w:r w:rsidRPr="002968F8">
              <w:rPr>
                <w:rFonts w:ascii="Arial" w:eastAsiaTheme="minorHAnsi" w:hAnsi="Arial" w:cs="Arial"/>
              </w:rPr>
              <w:t>33</w:t>
            </w:r>
          </w:p>
        </w:tc>
        <w:tc>
          <w:tcPr>
            <w:tcW w:w="0" w:type="auto"/>
          </w:tcPr>
          <w:p w:rsidR="00047F6B" w:rsidRPr="002968F8" w:rsidRDefault="00047F6B" w:rsidP="00047F6B">
            <w:pPr>
              <w:jc w:val="center"/>
              <w:rPr>
                <w:rFonts w:ascii="Arial" w:eastAsiaTheme="minorHAnsi" w:hAnsi="Arial" w:cs="Arial"/>
              </w:rPr>
            </w:pPr>
          </w:p>
          <w:p w:rsidR="00047F6B" w:rsidRPr="002968F8" w:rsidRDefault="00047F6B" w:rsidP="00047F6B">
            <w:pPr>
              <w:jc w:val="center"/>
              <w:rPr>
                <w:rFonts w:ascii="Arial" w:eastAsiaTheme="minorHAnsi" w:hAnsi="Arial" w:cs="Arial"/>
              </w:rPr>
            </w:pPr>
            <w:r w:rsidRPr="002968F8">
              <w:rPr>
                <w:rFonts w:ascii="Arial" w:eastAsiaTheme="minorHAnsi" w:hAnsi="Arial" w:cs="Arial"/>
              </w:rPr>
              <w:t>17</w:t>
            </w:r>
          </w:p>
        </w:tc>
        <w:tc>
          <w:tcPr>
            <w:tcW w:w="0" w:type="auto"/>
            <w:tcBorders>
              <w:top w:val="nil"/>
            </w:tcBorders>
          </w:tcPr>
          <w:p w:rsidR="00047F6B" w:rsidRPr="002968F8" w:rsidRDefault="00047F6B" w:rsidP="00047F6B">
            <w:pPr>
              <w:jc w:val="center"/>
              <w:rPr>
                <w:rFonts w:ascii="Arial" w:eastAsiaTheme="minorHAnsi" w:hAnsi="Arial" w:cs="Arial"/>
              </w:rPr>
            </w:pPr>
          </w:p>
          <w:p w:rsidR="00047F6B" w:rsidRPr="002968F8" w:rsidRDefault="00047F6B" w:rsidP="00047F6B">
            <w:pPr>
              <w:jc w:val="center"/>
              <w:rPr>
                <w:rFonts w:ascii="Arial" w:eastAsiaTheme="minorHAnsi" w:hAnsi="Arial" w:cs="Arial"/>
              </w:rPr>
            </w:pPr>
            <w:r w:rsidRPr="002968F8">
              <w:rPr>
                <w:rFonts w:ascii="Arial" w:eastAsiaTheme="minorHAnsi" w:hAnsi="Arial" w:cs="Arial"/>
              </w:rPr>
              <w:t>8</w:t>
            </w:r>
          </w:p>
        </w:tc>
        <w:tc>
          <w:tcPr>
            <w:tcW w:w="1740" w:type="dxa"/>
          </w:tcPr>
          <w:p w:rsidR="00047F6B" w:rsidRPr="002968F8" w:rsidRDefault="00047F6B" w:rsidP="00047F6B">
            <w:pPr>
              <w:jc w:val="center"/>
              <w:rPr>
                <w:rFonts w:ascii="Arial" w:eastAsiaTheme="minorHAnsi" w:hAnsi="Arial" w:cs="Arial"/>
              </w:rPr>
            </w:pPr>
          </w:p>
          <w:p w:rsidR="00047F6B" w:rsidRPr="002968F8" w:rsidRDefault="00047F6B" w:rsidP="00047F6B">
            <w:pPr>
              <w:jc w:val="center"/>
              <w:rPr>
                <w:rFonts w:ascii="Arial" w:eastAsiaTheme="minorHAnsi" w:hAnsi="Arial" w:cs="Arial"/>
              </w:rPr>
            </w:pPr>
            <w:r w:rsidRPr="002968F8">
              <w:rPr>
                <w:rFonts w:ascii="Arial" w:eastAsiaTheme="minorHAnsi" w:hAnsi="Arial" w:cs="Arial"/>
              </w:rPr>
              <w:t>17</w:t>
            </w:r>
          </w:p>
        </w:tc>
        <w:tc>
          <w:tcPr>
            <w:tcW w:w="1454" w:type="dxa"/>
          </w:tcPr>
          <w:p w:rsidR="00047F6B" w:rsidRPr="002968F8" w:rsidRDefault="00047F6B" w:rsidP="00047F6B">
            <w:pPr>
              <w:jc w:val="center"/>
              <w:rPr>
                <w:rFonts w:ascii="Arial" w:eastAsiaTheme="minorHAnsi" w:hAnsi="Arial" w:cs="Arial"/>
              </w:rPr>
            </w:pPr>
          </w:p>
          <w:p w:rsidR="00047F6B" w:rsidRPr="002968F8" w:rsidRDefault="00047F6B" w:rsidP="00047F6B">
            <w:pPr>
              <w:jc w:val="center"/>
              <w:rPr>
                <w:rFonts w:ascii="Arial" w:eastAsiaTheme="minorHAnsi" w:hAnsi="Arial" w:cs="Arial"/>
              </w:rPr>
            </w:pPr>
            <w:r w:rsidRPr="002968F8">
              <w:rPr>
                <w:rFonts w:ascii="Arial" w:eastAsiaTheme="minorHAnsi" w:hAnsi="Arial" w:cs="Arial"/>
              </w:rPr>
              <w:t>25</w:t>
            </w:r>
          </w:p>
        </w:tc>
        <w:tc>
          <w:tcPr>
            <w:tcW w:w="0" w:type="auto"/>
          </w:tcPr>
          <w:p w:rsidR="00047F6B" w:rsidRPr="002968F8" w:rsidRDefault="00047F6B" w:rsidP="00047F6B">
            <w:pPr>
              <w:jc w:val="center"/>
              <w:rPr>
                <w:rFonts w:ascii="Arial" w:eastAsiaTheme="minorHAnsi" w:hAnsi="Arial" w:cs="Arial"/>
              </w:rPr>
            </w:pPr>
          </w:p>
          <w:p w:rsidR="00047F6B" w:rsidRPr="002968F8" w:rsidRDefault="00047F6B" w:rsidP="00047F6B">
            <w:pPr>
              <w:jc w:val="center"/>
              <w:rPr>
                <w:rFonts w:ascii="Arial" w:eastAsiaTheme="minorHAnsi" w:hAnsi="Arial" w:cs="Arial"/>
              </w:rPr>
            </w:pPr>
            <w:r w:rsidRPr="002968F8">
              <w:rPr>
                <w:rFonts w:ascii="Arial" w:eastAsiaTheme="minorHAnsi" w:hAnsi="Arial" w:cs="Arial"/>
              </w:rPr>
              <w:t>35</w:t>
            </w:r>
          </w:p>
        </w:tc>
        <w:tc>
          <w:tcPr>
            <w:tcW w:w="0" w:type="auto"/>
          </w:tcPr>
          <w:p w:rsidR="00047F6B" w:rsidRPr="002968F8" w:rsidRDefault="00047F6B" w:rsidP="00047F6B">
            <w:pPr>
              <w:jc w:val="center"/>
              <w:rPr>
                <w:rFonts w:ascii="Arial" w:eastAsiaTheme="minorHAnsi" w:hAnsi="Arial" w:cs="Arial"/>
              </w:rPr>
            </w:pPr>
          </w:p>
          <w:p w:rsidR="00047F6B" w:rsidRPr="002968F8" w:rsidRDefault="00047F6B" w:rsidP="00047F6B">
            <w:pPr>
              <w:jc w:val="center"/>
              <w:rPr>
                <w:rFonts w:ascii="Arial" w:eastAsiaTheme="minorHAnsi" w:hAnsi="Arial" w:cs="Arial"/>
              </w:rPr>
            </w:pPr>
            <w:r w:rsidRPr="002968F8">
              <w:rPr>
                <w:rFonts w:ascii="Arial" w:eastAsiaTheme="minorHAnsi" w:hAnsi="Arial" w:cs="Arial"/>
              </w:rPr>
              <w:t>10</w:t>
            </w:r>
          </w:p>
        </w:tc>
        <w:tc>
          <w:tcPr>
            <w:tcW w:w="0" w:type="auto"/>
          </w:tcPr>
          <w:p w:rsidR="00047F6B" w:rsidRPr="002968F8" w:rsidRDefault="00047F6B" w:rsidP="00047F6B">
            <w:pPr>
              <w:jc w:val="center"/>
              <w:rPr>
                <w:rFonts w:ascii="Arial" w:eastAsiaTheme="minorHAnsi" w:hAnsi="Arial" w:cs="Arial"/>
              </w:rPr>
            </w:pPr>
          </w:p>
          <w:p w:rsidR="00047F6B" w:rsidRPr="002968F8" w:rsidRDefault="00047F6B" w:rsidP="00047F6B">
            <w:pPr>
              <w:jc w:val="center"/>
              <w:rPr>
                <w:rFonts w:ascii="Arial" w:eastAsiaTheme="minorHAnsi" w:hAnsi="Arial" w:cs="Arial"/>
              </w:rPr>
            </w:pPr>
            <w:r w:rsidRPr="002968F8">
              <w:rPr>
                <w:rFonts w:ascii="Arial" w:eastAsiaTheme="minorHAnsi" w:hAnsi="Arial" w:cs="Arial"/>
              </w:rPr>
              <w:t>5</w:t>
            </w:r>
          </w:p>
        </w:tc>
      </w:tr>
      <w:bookmarkEnd w:id="2"/>
    </w:tbl>
    <w:p w:rsidR="00047F6B" w:rsidRPr="002968F8" w:rsidRDefault="00047F6B" w:rsidP="00047F6B">
      <w:pPr>
        <w:tabs>
          <w:tab w:val="left" w:pos="7479"/>
        </w:tabs>
        <w:jc w:val="center"/>
        <w:rPr>
          <w:rFonts w:ascii="Arial" w:hAnsi="Arial" w:cs="Arial"/>
          <w:noProof/>
        </w:rPr>
      </w:pPr>
    </w:p>
    <w:p w:rsidR="00047F6B" w:rsidRPr="002968F8" w:rsidRDefault="00047F6B" w:rsidP="00047F6B">
      <w:pPr>
        <w:tabs>
          <w:tab w:val="left" w:pos="7479"/>
        </w:tabs>
        <w:jc w:val="center"/>
        <w:rPr>
          <w:rFonts w:ascii="Arial" w:hAnsi="Arial" w:cs="Arial"/>
          <w:noProof/>
        </w:rPr>
      </w:pPr>
    </w:p>
    <w:p w:rsidR="00047F6B" w:rsidRPr="002968F8" w:rsidRDefault="00047F6B" w:rsidP="00047F6B">
      <w:pPr>
        <w:tabs>
          <w:tab w:val="left" w:pos="7479"/>
        </w:tabs>
        <w:jc w:val="center"/>
        <w:rPr>
          <w:rFonts w:ascii="Arial" w:hAnsi="Arial" w:cs="Arial"/>
          <w:noProof/>
        </w:rPr>
      </w:pPr>
    </w:p>
    <w:p w:rsidR="00047F6B" w:rsidRPr="002968F8" w:rsidRDefault="00047F6B" w:rsidP="00047F6B">
      <w:pPr>
        <w:tabs>
          <w:tab w:val="left" w:pos="7479"/>
        </w:tabs>
        <w:jc w:val="center"/>
        <w:rPr>
          <w:rFonts w:ascii="Arial" w:hAnsi="Arial" w:cs="Arial"/>
          <w:noProof/>
        </w:rPr>
      </w:pPr>
    </w:p>
    <w:p w:rsidR="00047F6B" w:rsidRPr="002968F8" w:rsidRDefault="00047F6B" w:rsidP="00047F6B">
      <w:pPr>
        <w:tabs>
          <w:tab w:val="left" w:pos="7479"/>
        </w:tabs>
        <w:jc w:val="center"/>
        <w:rPr>
          <w:rFonts w:ascii="Arial" w:hAnsi="Arial" w:cs="Arial"/>
          <w:noProof/>
        </w:rPr>
      </w:pPr>
    </w:p>
    <w:p w:rsidR="00047F6B" w:rsidRPr="002968F8" w:rsidRDefault="00047F6B" w:rsidP="00047F6B">
      <w:pPr>
        <w:tabs>
          <w:tab w:val="left" w:pos="7479"/>
        </w:tabs>
        <w:jc w:val="center"/>
        <w:rPr>
          <w:rFonts w:ascii="Arial" w:hAnsi="Arial" w:cs="Arial"/>
          <w:noProof/>
        </w:rPr>
      </w:pPr>
    </w:p>
    <w:p w:rsidR="00047F6B" w:rsidRPr="002968F8" w:rsidRDefault="00047F6B" w:rsidP="00047F6B">
      <w:pPr>
        <w:jc w:val="center"/>
        <w:rPr>
          <w:rFonts w:ascii="Arial" w:hAnsi="Arial" w:cs="Arial"/>
          <w:noProof/>
        </w:rPr>
      </w:pPr>
      <w:r>
        <w:rPr>
          <w:rFonts w:ascii="Arial" w:hAnsi="Arial" w:cs="Arial"/>
          <w:noProof/>
          <w:lang w:val="es-PE" w:eastAsia="es-PE"/>
        </w:rPr>
        <w:lastRenderedPageBreak/>
        <w:drawing>
          <wp:inline distT="0" distB="0" distL="0" distR="0" wp14:anchorId="5B315EF3" wp14:editId="10148398">
            <wp:extent cx="6069286" cy="2665851"/>
            <wp:effectExtent l="42672" t="6096" r="43097" b="43948"/>
            <wp:docPr id="3" name="Imagen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047F6B" w:rsidRDefault="00047F6B" w:rsidP="00047F6B">
      <w:pPr>
        <w:spacing w:line="360" w:lineRule="auto"/>
        <w:jc w:val="both"/>
        <w:rPr>
          <w:rFonts w:ascii="Arial" w:hAnsi="Arial" w:cs="Arial"/>
        </w:rPr>
      </w:pPr>
    </w:p>
    <w:p w:rsidR="00047F6B" w:rsidRPr="002968F8" w:rsidRDefault="00047F6B" w:rsidP="00047F6B">
      <w:pPr>
        <w:spacing w:line="360" w:lineRule="auto"/>
        <w:jc w:val="both"/>
        <w:rPr>
          <w:rFonts w:ascii="Arial" w:hAnsi="Arial" w:cs="Arial"/>
          <w:b/>
        </w:rPr>
      </w:pPr>
      <w:r w:rsidRPr="002968F8">
        <w:rPr>
          <w:rFonts w:ascii="Arial" w:hAnsi="Arial" w:cs="Arial"/>
        </w:rPr>
        <w:t>Como se muestra en el gráfico anterior respecto al rango de edad  se tiene que en la empresa pública hay 4 personas de entre los 21 a 30 años de edad, 27 entre los 31 y 45 años y 19 entre los 46 a</w:t>
      </w:r>
      <w:r w:rsidR="00DF3187">
        <w:rPr>
          <w:rFonts w:ascii="Arial" w:hAnsi="Arial" w:cs="Arial"/>
        </w:rPr>
        <w:t xml:space="preserve"> </w:t>
      </w:r>
      <w:r w:rsidRPr="002968F8">
        <w:rPr>
          <w:rFonts w:ascii="Arial" w:hAnsi="Arial" w:cs="Arial"/>
        </w:rPr>
        <w:t>65 años, por su parte la empresa privada tiene 10 personas de entre los 21 a 30 años. 32 entre los 31 a 45 años y solo 8 personas de los 46 a 65 años de edad. Respecto al sexo se muestra que hay 32 mujeres y 18 hombres en la empresa pública en comparación con la privada que tiene 33 mujeres y 17 hombres; Referente al nivel educativo se tiene que la empresa pública tiene 1 estudiante universitario y 49 profesionales titulados, por su lado la empresa privada tiene 8 bachilleres, 17 estudiantes universitarios y 25 profesionales titulados; Así mismo se evidencia que en la empresa pública  12 personas tienen de 3 a 10 años de laborar en la empresa, 28 tienen de 10 a 25 años y solo 10 tienen de 26 a 42 años de laborar, por su parte la empresa privada tiene  35 personas laborando de entre 3 a 10 años, 10 personas más de 10 a 25 años y solo 5 de 26 a 42 años de laborar en la empresa.</w:t>
      </w:r>
    </w:p>
    <w:p w:rsidR="00047F6B" w:rsidRPr="002968F8" w:rsidRDefault="00047F6B" w:rsidP="00047F6B">
      <w:pPr>
        <w:spacing w:line="360" w:lineRule="auto"/>
        <w:jc w:val="center"/>
        <w:rPr>
          <w:rFonts w:ascii="Arial" w:hAnsi="Arial" w:cs="Arial"/>
          <w:b/>
        </w:rPr>
        <w:sectPr w:rsidR="00047F6B" w:rsidRPr="002968F8" w:rsidSect="00047F6B">
          <w:pgSz w:w="15840" w:h="12240" w:orient="landscape"/>
          <w:pgMar w:top="1701" w:right="1418" w:bottom="1701" w:left="1418" w:header="709" w:footer="709" w:gutter="0"/>
          <w:cols w:space="708"/>
          <w:docGrid w:linePitch="360"/>
        </w:sectPr>
      </w:pPr>
    </w:p>
    <w:p w:rsidR="00047F6B" w:rsidRDefault="00047F6B" w:rsidP="00047F6B">
      <w:pPr>
        <w:spacing w:line="360" w:lineRule="auto"/>
        <w:jc w:val="center"/>
        <w:rPr>
          <w:rFonts w:ascii="Arial" w:hAnsi="Arial" w:cs="Arial"/>
          <w:b/>
        </w:rPr>
      </w:pPr>
      <w:r w:rsidRPr="002968F8">
        <w:rPr>
          <w:rFonts w:ascii="Arial" w:hAnsi="Arial" w:cs="Arial"/>
          <w:b/>
        </w:rPr>
        <w:lastRenderedPageBreak/>
        <w:t>Área de Motivación y satisfacción.</w:t>
      </w:r>
    </w:p>
    <w:p w:rsidR="00047F6B" w:rsidRPr="002968F8" w:rsidRDefault="00047F6B" w:rsidP="00047F6B">
      <w:pPr>
        <w:spacing w:line="360" w:lineRule="auto"/>
        <w:jc w:val="center"/>
        <w:rPr>
          <w:rFonts w:ascii="Arial" w:hAnsi="Arial" w:cs="Arial"/>
          <w:b/>
        </w:rPr>
      </w:pPr>
    </w:p>
    <w:p w:rsidR="00047F6B" w:rsidRDefault="00047F6B" w:rsidP="00047F6B">
      <w:pPr>
        <w:spacing w:line="360" w:lineRule="auto"/>
        <w:jc w:val="both"/>
        <w:rPr>
          <w:rFonts w:ascii="Arial" w:hAnsi="Arial" w:cs="Arial"/>
        </w:rPr>
      </w:pPr>
      <w:r w:rsidRPr="002968F8">
        <w:rPr>
          <w:rFonts w:ascii="Arial" w:hAnsi="Arial" w:cs="Arial"/>
          <w:b/>
        </w:rPr>
        <w:t>Cuadro 1:</w:t>
      </w:r>
      <w:r w:rsidRPr="002968F8">
        <w:rPr>
          <w:rFonts w:ascii="Arial" w:hAnsi="Arial" w:cs="Arial"/>
        </w:rPr>
        <w:t xml:space="preserve"> Considero que el trabajo que realizo es muy interesante. </w:t>
      </w:r>
    </w:p>
    <w:p w:rsidR="00047F6B" w:rsidRPr="002968F8" w:rsidRDefault="00047F6B" w:rsidP="00047F6B">
      <w:pPr>
        <w:spacing w:line="360" w:lineRule="auto"/>
        <w:jc w:val="both"/>
        <w:rPr>
          <w:rFonts w:ascii="Arial" w:hAnsi="Arial" w:cs="Arial"/>
        </w:rPr>
      </w:pPr>
    </w:p>
    <w:tbl>
      <w:tblPr>
        <w:tblW w:w="6431" w:type="dxa"/>
        <w:jc w:val="center"/>
        <w:tblInd w:w="60" w:type="dxa"/>
        <w:tblCellMar>
          <w:left w:w="70" w:type="dxa"/>
          <w:right w:w="70" w:type="dxa"/>
        </w:tblCellMar>
        <w:tblLook w:val="04A0" w:firstRow="1" w:lastRow="0" w:firstColumn="1" w:lastColumn="0" w:noHBand="0" w:noVBand="1"/>
      </w:tblPr>
      <w:tblGrid>
        <w:gridCol w:w="1739"/>
        <w:gridCol w:w="1173"/>
        <w:gridCol w:w="1173"/>
        <w:gridCol w:w="1173"/>
        <w:gridCol w:w="1173"/>
      </w:tblGrid>
      <w:tr w:rsidR="00047F6B" w:rsidRPr="002968F8" w:rsidTr="00047F6B">
        <w:trPr>
          <w:trHeight w:val="298"/>
          <w:jc w:val="center"/>
        </w:trPr>
        <w:tc>
          <w:tcPr>
            <w:tcW w:w="1739" w:type="dxa"/>
            <w:tcBorders>
              <w:top w:val="single" w:sz="8" w:space="0" w:color="auto"/>
              <w:left w:val="single" w:sz="8" w:space="0" w:color="auto"/>
              <w:bottom w:val="nil"/>
              <w:right w:val="single" w:sz="8" w:space="0" w:color="auto"/>
              <w:tl2br w:val="single" w:sz="4" w:space="0" w:color="auto"/>
            </w:tcBorders>
            <w:shd w:val="clear" w:color="auto" w:fill="auto"/>
            <w:hideMark/>
          </w:tcPr>
          <w:p w:rsidR="00047F6B" w:rsidRDefault="00047F6B" w:rsidP="00047F6B">
            <w:pPr>
              <w:jc w:val="right"/>
              <w:rPr>
                <w:rFonts w:ascii="Arial" w:hAnsi="Arial" w:cs="Arial"/>
                <w:b/>
                <w:bCs/>
                <w:color w:val="000000"/>
              </w:rPr>
            </w:pPr>
            <w:r w:rsidRPr="002968F8">
              <w:rPr>
                <w:rFonts w:ascii="Arial" w:hAnsi="Arial" w:cs="Arial"/>
                <w:b/>
                <w:bCs/>
                <w:color w:val="000000"/>
              </w:rPr>
              <w:t>Empresa</w:t>
            </w:r>
          </w:p>
          <w:p w:rsidR="00047F6B" w:rsidRPr="002968F8" w:rsidRDefault="00047F6B" w:rsidP="00047F6B">
            <w:pPr>
              <w:jc w:val="center"/>
              <w:rPr>
                <w:rFonts w:ascii="Arial" w:hAnsi="Arial" w:cs="Arial"/>
                <w:b/>
                <w:bCs/>
                <w:color w:val="000000"/>
              </w:rPr>
            </w:pPr>
          </w:p>
        </w:tc>
        <w:tc>
          <w:tcPr>
            <w:tcW w:w="2345" w:type="dxa"/>
            <w:gridSpan w:val="2"/>
            <w:tcBorders>
              <w:top w:val="single" w:sz="8" w:space="0" w:color="auto"/>
              <w:left w:val="nil"/>
              <w:bottom w:val="single" w:sz="8"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Pública</w:t>
            </w:r>
          </w:p>
        </w:tc>
        <w:tc>
          <w:tcPr>
            <w:tcW w:w="2345" w:type="dxa"/>
            <w:gridSpan w:val="2"/>
            <w:tcBorders>
              <w:top w:val="single" w:sz="8" w:space="0" w:color="auto"/>
              <w:left w:val="nil"/>
              <w:bottom w:val="single" w:sz="8"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Privada</w:t>
            </w:r>
          </w:p>
        </w:tc>
      </w:tr>
      <w:tr w:rsidR="00047F6B" w:rsidRPr="002968F8" w:rsidTr="00047F6B">
        <w:trPr>
          <w:trHeight w:val="298"/>
          <w:jc w:val="center"/>
        </w:trPr>
        <w:tc>
          <w:tcPr>
            <w:tcW w:w="1739"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Respuesta</w:t>
            </w:r>
            <w:r>
              <w:rPr>
                <w:rFonts w:ascii="Arial" w:hAnsi="Arial" w:cs="Arial"/>
                <w:b/>
                <w:bCs/>
                <w:color w:val="000000"/>
              </w:rPr>
              <w:t>.</w:t>
            </w:r>
          </w:p>
        </w:tc>
        <w:tc>
          <w:tcPr>
            <w:tcW w:w="1173"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173"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c>
          <w:tcPr>
            <w:tcW w:w="1173"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173"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r>
      <w:tr w:rsidR="00047F6B" w:rsidRPr="002968F8" w:rsidTr="00047F6B">
        <w:trPr>
          <w:trHeight w:val="298"/>
          <w:jc w:val="center"/>
        </w:trPr>
        <w:tc>
          <w:tcPr>
            <w:tcW w:w="1739"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Muy de acuerdo</w:t>
            </w:r>
          </w:p>
        </w:tc>
        <w:tc>
          <w:tcPr>
            <w:tcW w:w="1173"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Cs/>
                <w:color w:val="000000"/>
              </w:rPr>
            </w:pPr>
            <w:r w:rsidRPr="002968F8">
              <w:rPr>
                <w:rFonts w:ascii="Arial" w:hAnsi="Arial" w:cs="Arial"/>
                <w:bCs/>
                <w:color w:val="000000"/>
              </w:rPr>
              <w:t>41</w:t>
            </w:r>
          </w:p>
        </w:tc>
        <w:tc>
          <w:tcPr>
            <w:tcW w:w="1173"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Cs/>
                <w:color w:val="000000"/>
              </w:rPr>
            </w:pPr>
            <w:r w:rsidRPr="002968F8">
              <w:rPr>
                <w:rFonts w:ascii="Arial" w:hAnsi="Arial" w:cs="Arial"/>
                <w:bCs/>
                <w:color w:val="000000"/>
              </w:rPr>
              <w:t>82</w:t>
            </w:r>
            <w:r>
              <w:rPr>
                <w:rFonts w:ascii="Arial" w:hAnsi="Arial" w:cs="Arial"/>
                <w:bCs/>
                <w:color w:val="000000"/>
              </w:rPr>
              <w:t>%</w:t>
            </w:r>
          </w:p>
        </w:tc>
        <w:tc>
          <w:tcPr>
            <w:tcW w:w="1173"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Cs/>
                <w:color w:val="000000"/>
              </w:rPr>
            </w:pPr>
            <w:r w:rsidRPr="002968F8">
              <w:rPr>
                <w:rFonts w:ascii="Arial" w:hAnsi="Arial" w:cs="Arial"/>
                <w:bCs/>
                <w:color w:val="000000"/>
              </w:rPr>
              <w:t>44</w:t>
            </w:r>
          </w:p>
        </w:tc>
        <w:tc>
          <w:tcPr>
            <w:tcW w:w="1173" w:type="dxa"/>
            <w:tcBorders>
              <w:top w:val="nil"/>
              <w:left w:val="nil"/>
              <w:bottom w:val="single" w:sz="8" w:space="0" w:color="auto"/>
              <w:right w:val="single" w:sz="8" w:space="0" w:color="auto"/>
            </w:tcBorders>
            <w:shd w:val="clear" w:color="auto" w:fill="auto"/>
            <w:hideMark/>
          </w:tcPr>
          <w:p w:rsidR="00047F6B" w:rsidRPr="00DD525C" w:rsidRDefault="00047F6B" w:rsidP="00047F6B">
            <w:pPr>
              <w:jc w:val="center"/>
              <w:rPr>
                <w:rFonts w:ascii="Arial" w:hAnsi="Arial" w:cs="Arial"/>
                <w:bCs/>
                <w:color w:val="000000"/>
              </w:rPr>
            </w:pPr>
            <w:r w:rsidRPr="00DD525C">
              <w:rPr>
                <w:rFonts w:ascii="Arial" w:hAnsi="Arial" w:cs="Arial"/>
                <w:bCs/>
                <w:color w:val="000000"/>
              </w:rPr>
              <w:t>88</w:t>
            </w:r>
            <w:r>
              <w:rPr>
                <w:rFonts w:ascii="Arial" w:hAnsi="Arial" w:cs="Arial"/>
                <w:bCs/>
                <w:color w:val="000000"/>
              </w:rPr>
              <w:t>%</w:t>
            </w:r>
          </w:p>
        </w:tc>
      </w:tr>
      <w:tr w:rsidR="00047F6B" w:rsidRPr="002968F8" w:rsidTr="00047F6B">
        <w:trPr>
          <w:trHeight w:val="298"/>
          <w:jc w:val="center"/>
        </w:trPr>
        <w:tc>
          <w:tcPr>
            <w:tcW w:w="1739"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De acuerdo</w:t>
            </w:r>
          </w:p>
        </w:tc>
        <w:tc>
          <w:tcPr>
            <w:tcW w:w="1173"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9</w:t>
            </w:r>
          </w:p>
        </w:tc>
        <w:tc>
          <w:tcPr>
            <w:tcW w:w="1173"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18</w:t>
            </w:r>
            <w:r>
              <w:rPr>
                <w:rFonts w:ascii="Arial" w:hAnsi="Arial" w:cs="Arial"/>
                <w:color w:val="000000"/>
              </w:rPr>
              <w:t xml:space="preserve"> %</w:t>
            </w:r>
          </w:p>
        </w:tc>
        <w:tc>
          <w:tcPr>
            <w:tcW w:w="1173"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6</w:t>
            </w:r>
          </w:p>
        </w:tc>
        <w:tc>
          <w:tcPr>
            <w:tcW w:w="1173"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12</w:t>
            </w:r>
            <w:r>
              <w:rPr>
                <w:rFonts w:ascii="Arial" w:hAnsi="Arial" w:cs="Arial"/>
                <w:color w:val="000000"/>
              </w:rPr>
              <w:t>%</w:t>
            </w:r>
          </w:p>
        </w:tc>
      </w:tr>
      <w:tr w:rsidR="00047F6B" w:rsidRPr="002968F8" w:rsidTr="00047F6B">
        <w:trPr>
          <w:trHeight w:val="298"/>
          <w:jc w:val="center"/>
        </w:trPr>
        <w:tc>
          <w:tcPr>
            <w:tcW w:w="1739"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En desacuerdo</w:t>
            </w:r>
          </w:p>
        </w:tc>
        <w:tc>
          <w:tcPr>
            <w:tcW w:w="1173"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p>
        </w:tc>
        <w:tc>
          <w:tcPr>
            <w:tcW w:w="1173"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r>
              <w:rPr>
                <w:rFonts w:ascii="Arial" w:hAnsi="Arial" w:cs="Arial"/>
                <w:color w:val="000000"/>
              </w:rPr>
              <w:t xml:space="preserve"> %</w:t>
            </w:r>
          </w:p>
        </w:tc>
        <w:tc>
          <w:tcPr>
            <w:tcW w:w="1173"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p>
        </w:tc>
        <w:tc>
          <w:tcPr>
            <w:tcW w:w="1173"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r>
              <w:rPr>
                <w:rFonts w:ascii="Arial" w:hAnsi="Arial" w:cs="Arial"/>
                <w:color w:val="000000"/>
              </w:rPr>
              <w:t>%</w:t>
            </w:r>
          </w:p>
        </w:tc>
      </w:tr>
      <w:tr w:rsidR="00047F6B" w:rsidRPr="002968F8" w:rsidTr="00047F6B">
        <w:trPr>
          <w:trHeight w:val="582"/>
          <w:jc w:val="center"/>
        </w:trPr>
        <w:tc>
          <w:tcPr>
            <w:tcW w:w="1739"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Muy en desacuerdo</w:t>
            </w:r>
          </w:p>
        </w:tc>
        <w:tc>
          <w:tcPr>
            <w:tcW w:w="1173"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p>
        </w:tc>
        <w:tc>
          <w:tcPr>
            <w:tcW w:w="1173"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r>
              <w:rPr>
                <w:rFonts w:ascii="Arial" w:hAnsi="Arial" w:cs="Arial"/>
                <w:color w:val="000000"/>
              </w:rPr>
              <w:t xml:space="preserve"> %</w:t>
            </w:r>
          </w:p>
        </w:tc>
        <w:tc>
          <w:tcPr>
            <w:tcW w:w="1173"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p>
        </w:tc>
        <w:tc>
          <w:tcPr>
            <w:tcW w:w="1173"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r>
              <w:rPr>
                <w:rFonts w:ascii="Arial" w:hAnsi="Arial" w:cs="Arial"/>
                <w:color w:val="000000"/>
              </w:rPr>
              <w:t>%</w:t>
            </w:r>
          </w:p>
        </w:tc>
      </w:tr>
      <w:tr w:rsidR="00047F6B" w:rsidRPr="002968F8" w:rsidTr="00047F6B">
        <w:trPr>
          <w:trHeight w:val="298"/>
          <w:jc w:val="center"/>
        </w:trPr>
        <w:tc>
          <w:tcPr>
            <w:tcW w:w="1739"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Total</w:t>
            </w:r>
          </w:p>
        </w:tc>
        <w:tc>
          <w:tcPr>
            <w:tcW w:w="1173"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173"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c>
          <w:tcPr>
            <w:tcW w:w="1173"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173"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r>
    </w:tbl>
    <w:p w:rsidR="00047F6B" w:rsidRDefault="00047F6B" w:rsidP="00047F6B">
      <w:pPr>
        <w:rPr>
          <w:rFonts w:ascii="Arial" w:hAnsi="Arial" w:cs="Arial"/>
        </w:rPr>
      </w:pPr>
    </w:p>
    <w:p w:rsidR="00047F6B" w:rsidRDefault="00047F6B" w:rsidP="00047F6B">
      <w:pPr>
        <w:rPr>
          <w:rFonts w:ascii="Arial" w:hAnsi="Arial" w:cs="Arial"/>
        </w:rPr>
      </w:pPr>
      <w:r w:rsidRPr="002968F8">
        <w:rPr>
          <w:rFonts w:ascii="Arial" w:hAnsi="Arial" w:cs="Arial"/>
        </w:rPr>
        <w:t>Gráfico 1.</w:t>
      </w:r>
    </w:p>
    <w:p w:rsidR="00047F6B" w:rsidRPr="002968F8" w:rsidRDefault="00047F6B" w:rsidP="00047F6B">
      <w:pPr>
        <w:rPr>
          <w:rFonts w:ascii="Arial" w:hAnsi="Arial" w:cs="Arial"/>
        </w:rPr>
      </w:pPr>
    </w:p>
    <w:p w:rsidR="00047F6B" w:rsidRPr="002968F8" w:rsidRDefault="00047F6B" w:rsidP="00047F6B">
      <w:pPr>
        <w:jc w:val="center"/>
        <w:rPr>
          <w:rFonts w:ascii="Arial" w:hAnsi="Arial" w:cs="Arial"/>
        </w:rPr>
      </w:pPr>
      <w:r>
        <w:rPr>
          <w:rFonts w:ascii="Arial" w:hAnsi="Arial" w:cs="Arial"/>
          <w:noProof/>
          <w:lang w:val="es-PE" w:eastAsia="es-PE"/>
        </w:rPr>
        <w:drawing>
          <wp:inline distT="0" distB="0" distL="0" distR="0" wp14:anchorId="7E092699" wp14:editId="401AA741">
            <wp:extent cx="5302976" cy="2748248"/>
            <wp:effectExtent l="42672" t="6096" r="45502" b="43466"/>
            <wp:docPr id="4" name="Imagen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047F6B" w:rsidRPr="002968F8" w:rsidRDefault="00047F6B" w:rsidP="00047F6B">
      <w:pPr>
        <w:rPr>
          <w:rFonts w:ascii="Arial" w:hAnsi="Arial" w:cs="Arial"/>
        </w:rPr>
      </w:pPr>
    </w:p>
    <w:p w:rsidR="00047F6B" w:rsidRPr="002968F8" w:rsidRDefault="00047F6B" w:rsidP="00047F6B">
      <w:pPr>
        <w:spacing w:line="360" w:lineRule="auto"/>
        <w:jc w:val="both"/>
        <w:rPr>
          <w:rFonts w:ascii="Arial" w:hAnsi="Arial" w:cs="Arial"/>
        </w:rPr>
      </w:pPr>
      <w:r w:rsidRPr="002968F8">
        <w:rPr>
          <w:rFonts w:ascii="Arial" w:hAnsi="Arial" w:cs="Arial"/>
        </w:rPr>
        <w:t>El presente gráfico evidencia, que  dentro de la empresa Pública un 82% está Muy De acuerdo con que el trabajo que realiza es muy interesante, mientras que un 18% manifestó estar solo de acuerdo; en cuanto la empresa Privada un 88% está Muy de acuerdo y solamente un 12% está De acuerdo.</w:t>
      </w:r>
    </w:p>
    <w:p w:rsidR="00047F6B" w:rsidRPr="002968F8" w:rsidRDefault="00047F6B" w:rsidP="00047F6B">
      <w:pPr>
        <w:rPr>
          <w:rFonts w:ascii="Arial" w:hAnsi="Arial" w:cs="Arial"/>
          <w:b/>
        </w:rPr>
      </w:pPr>
    </w:p>
    <w:p w:rsidR="00047F6B" w:rsidRDefault="00047F6B" w:rsidP="00047F6B">
      <w:pPr>
        <w:spacing w:line="360" w:lineRule="auto"/>
        <w:jc w:val="both"/>
        <w:rPr>
          <w:rFonts w:ascii="Arial" w:hAnsi="Arial" w:cs="Arial"/>
        </w:rPr>
      </w:pPr>
      <w:r w:rsidRPr="002968F8">
        <w:rPr>
          <w:rFonts w:ascii="Arial" w:hAnsi="Arial" w:cs="Arial"/>
          <w:b/>
        </w:rPr>
        <w:lastRenderedPageBreak/>
        <w:t>Cuadro 2:</w:t>
      </w:r>
      <w:r w:rsidRPr="002968F8">
        <w:rPr>
          <w:rFonts w:ascii="Arial" w:hAnsi="Arial" w:cs="Arial"/>
        </w:rPr>
        <w:t xml:space="preserve"> El pago e incentivos económicos que recibo, responden al esfuerzo y dedicación que le dedico a las actividades que realizo.</w:t>
      </w:r>
    </w:p>
    <w:p w:rsidR="00047F6B" w:rsidRPr="002968F8" w:rsidRDefault="00047F6B" w:rsidP="00047F6B">
      <w:pPr>
        <w:spacing w:line="360" w:lineRule="auto"/>
        <w:jc w:val="both"/>
        <w:rPr>
          <w:rFonts w:ascii="Arial" w:hAnsi="Arial" w:cs="Arial"/>
        </w:rPr>
      </w:pPr>
    </w:p>
    <w:tbl>
      <w:tblPr>
        <w:tblW w:w="6514" w:type="dxa"/>
        <w:jc w:val="center"/>
        <w:tblInd w:w="60" w:type="dxa"/>
        <w:tblCellMar>
          <w:left w:w="70" w:type="dxa"/>
          <w:right w:w="70" w:type="dxa"/>
        </w:tblCellMar>
        <w:tblLook w:val="04A0" w:firstRow="1" w:lastRow="0" w:firstColumn="1" w:lastColumn="0" w:noHBand="0" w:noVBand="1"/>
      </w:tblPr>
      <w:tblGrid>
        <w:gridCol w:w="1822"/>
        <w:gridCol w:w="1128"/>
        <w:gridCol w:w="1188"/>
        <w:gridCol w:w="1188"/>
        <w:gridCol w:w="1188"/>
      </w:tblGrid>
      <w:tr w:rsidR="00047F6B" w:rsidRPr="002968F8" w:rsidTr="00047F6B">
        <w:trPr>
          <w:trHeight w:val="297"/>
          <w:jc w:val="center"/>
        </w:trPr>
        <w:tc>
          <w:tcPr>
            <w:tcW w:w="1822" w:type="dxa"/>
            <w:tcBorders>
              <w:top w:val="single" w:sz="8" w:space="0" w:color="auto"/>
              <w:left w:val="single" w:sz="8" w:space="0" w:color="auto"/>
              <w:bottom w:val="nil"/>
              <w:right w:val="single" w:sz="8" w:space="0" w:color="auto"/>
              <w:tl2br w:val="single" w:sz="4" w:space="0" w:color="auto"/>
            </w:tcBorders>
            <w:shd w:val="clear" w:color="auto" w:fill="auto"/>
            <w:hideMark/>
          </w:tcPr>
          <w:p w:rsidR="00047F6B" w:rsidRDefault="00047F6B" w:rsidP="00047F6B">
            <w:pPr>
              <w:jc w:val="right"/>
              <w:rPr>
                <w:rFonts w:ascii="Arial" w:hAnsi="Arial" w:cs="Arial"/>
                <w:b/>
                <w:bCs/>
                <w:color w:val="000000"/>
              </w:rPr>
            </w:pPr>
            <w:r>
              <w:rPr>
                <w:rFonts w:ascii="Arial" w:hAnsi="Arial" w:cs="Arial"/>
                <w:b/>
                <w:bCs/>
                <w:color w:val="000000"/>
              </w:rPr>
              <w:t xml:space="preserve">         E</w:t>
            </w:r>
            <w:r w:rsidRPr="002968F8">
              <w:rPr>
                <w:rFonts w:ascii="Arial" w:hAnsi="Arial" w:cs="Arial"/>
                <w:b/>
                <w:bCs/>
                <w:color w:val="000000"/>
              </w:rPr>
              <w:t>mpresa</w:t>
            </w:r>
          </w:p>
          <w:p w:rsidR="00047F6B" w:rsidRPr="002968F8" w:rsidRDefault="00047F6B" w:rsidP="00047F6B">
            <w:pPr>
              <w:jc w:val="center"/>
              <w:rPr>
                <w:rFonts w:ascii="Arial" w:hAnsi="Arial" w:cs="Arial"/>
                <w:b/>
                <w:bCs/>
                <w:color w:val="000000"/>
              </w:rPr>
            </w:pPr>
          </w:p>
        </w:tc>
        <w:tc>
          <w:tcPr>
            <w:tcW w:w="2315" w:type="dxa"/>
            <w:gridSpan w:val="2"/>
            <w:tcBorders>
              <w:top w:val="single" w:sz="8" w:space="0" w:color="auto"/>
              <w:left w:val="nil"/>
              <w:bottom w:val="single" w:sz="8"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Pública</w:t>
            </w:r>
          </w:p>
        </w:tc>
        <w:tc>
          <w:tcPr>
            <w:tcW w:w="2376" w:type="dxa"/>
            <w:gridSpan w:val="2"/>
            <w:tcBorders>
              <w:top w:val="single" w:sz="8" w:space="0" w:color="auto"/>
              <w:left w:val="nil"/>
              <w:bottom w:val="single" w:sz="8"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Privada</w:t>
            </w:r>
          </w:p>
        </w:tc>
      </w:tr>
      <w:tr w:rsidR="00047F6B" w:rsidRPr="002968F8" w:rsidTr="00047F6B">
        <w:trPr>
          <w:trHeight w:val="297"/>
          <w:jc w:val="center"/>
        </w:trPr>
        <w:tc>
          <w:tcPr>
            <w:tcW w:w="1822"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Respuesta</w:t>
            </w:r>
          </w:p>
        </w:tc>
        <w:tc>
          <w:tcPr>
            <w:tcW w:w="1128"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188"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c>
          <w:tcPr>
            <w:tcW w:w="1188"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188"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r>
      <w:tr w:rsidR="00047F6B" w:rsidRPr="002968F8" w:rsidTr="00047F6B">
        <w:trPr>
          <w:trHeight w:val="297"/>
          <w:jc w:val="center"/>
        </w:trPr>
        <w:tc>
          <w:tcPr>
            <w:tcW w:w="1822"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Muy de acuerdo</w:t>
            </w:r>
          </w:p>
        </w:tc>
        <w:tc>
          <w:tcPr>
            <w:tcW w:w="1128"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Cs/>
                <w:color w:val="000000"/>
              </w:rPr>
            </w:pPr>
            <w:r w:rsidRPr="002968F8">
              <w:rPr>
                <w:rFonts w:ascii="Arial" w:hAnsi="Arial" w:cs="Arial"/>
                <w:bCs/>
                <w:color w:val="000000"/>
              </w:rPr>
              <w:t>6</w:t>
            </w:r>
          </w:p>
        </w:tc>
        <w:tc>
          <w:tcPr>
            <w:tcW w:w="1188"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Cs/>
                <w:color w:val="000000"/>
              </w:rPr>
            </w:pPr>
            <w:r w:rsidRPr="002968F8">
              <w:rPr>
                <w:rFonts w:ascii="Arial" w:hAnsi="Arial" w:cs="Arial"/>
                <w:bCs/>
                <w:color w:val="000000"/>
              </w:rPr>
              <w:t>12</w:t>
            </w:r>
            <w:r>
              <w:rPr>
                <w:rFonts w:ascii="Arial" w:hAnsi="Arial" w:cs="Arial"/>
                <w:bCs/>
                <w:color w:val="000000"/>
              </w:rPr>
              <w:t>%</w:t>
            </w:r>
          </w:p>
        </w:tc>
        <w:tc>
          <w:tcPr>
            <w:tcW w:w="1188"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Cs/>
                <w:color w:val="000000"/>
              </w:rPr>
            </w:pPr>
            <w:r w:rsidRPr="002968F8">
              <w:rPr>
                <w:rFonts w:ascii="Arial" w:hAnsi="Arial" w:cs="Arial"/>
                <w:bCs/>
                <w:color w:val="000000"/>
              </w:rPr>
              <w:t>18</w:t>
            </w:r>
          </w:p>
        </w:tc>
        <w:tc>
          <w:tcPr>
            <w:tcW w:w="1188"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Cs/>
                <w:color w:val="000000"/>
              </w:rPr>
            </w:pPr>
            <w:r w:rsidRPr="002968F8">
              <w:rPr>
                <w:rFonts w:ascii="Arial" w:hAnsi="Arial" w:cs="Arial"/>
                <w:bCs/>
                <w:color w:val="000000"/>
              </w:rPr>
              <w:t>36</w:t>
            </w:r>
            <w:r>
              <w:rPr>
                <w:rFonts w:ascii="Arial" w:hAnsi="Arial" w:cs="Arial"/>
                <w:bCs/>
                <w:color w:val="000000"/>
              </w:rPr>
              <w:t>%</w:t>
            </w:r>
          </w:p>
        </w:tc>
      </w:tr>
      <w:tr w:rsidR="00047F6B" w:rsidRPr="002968F8" w:rsidTr="00047F6B">
        <w:trPr>
          <w:trHeight w:val="297"/>
          <w:jc w:val="center"/>
        </w:trPr>
        <w:tc>
          <w:tcPr>
            <w:tcW w:w="1822"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De acuerdo</w:t>
            </w:r>
          </w:p>
        </w:tc>
        <w:tc>
          <w:tcPr>
            <w:tcW w:w="1128"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16</w:t>
            </w:r>
          </w:p>
        </w:tc>
        <w:tc>
          <w:tcPr>
            <w:tcW w:w="1188"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32</w:t>
            </w:r>
            <w:r>
              <w:rPr>
                <w:rFonts w:ascii="Arial" w:hAnsi="Arial" w:cs="Arial"/>
                <w:color w:val="000000"/>
              </w:rPr>
              <w:t>%</w:t>
            </w:r>
          </w:p>
        </w:tc>
        <w:tc>
          <w:tcPr>
            <w:tcW w:w="1188"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16</w:t>
            </w:r>
          </w:p>
        </w:tc>
        <w:tc>
          <w:tcPr>
            <w:tcW w:w="1188"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32</w:t>
            </w:r>
            <w:r>
              <w:rPr>
                <w:rFonts w:ascii="Arial" w:hAnsi="Arial" w:cs="Arial"/>
                <w:color w:val="000000"/>
              </w:rPr>
              <w:t>%</w:t>
            </w:r>
          </w:p>
        </w:tc>
      </w:tr>
      <w:tr w:rsidR="00047F6B" w:rsidRPr="002968F8" w:rsidTr="00047F6B">
        <w:trPr>
          <w:trHeight w:val="297"/>
          <w:jc w:val="center"/>
        </w:trPr>
        <w:tc>
          <w:tcPr>
            <w:tcW w:w="1822"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En desacuerdo</w:t>
            </w:r>
          </w:p>
        </w:tc>
        <w:tc>
          <w:tcPr>
            <w:tcW w:w="1128"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19</w:t>
            </w:r>
          </w:p>
        </w:tc>
        <w:tc>
          <w:tcPr>
            <w:tcW w:w="1188"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38</w:t>
            </w:r>
            <w:r>
              <w:rPr>
                <w:rFonts w:ascii="Arial" w:hAnsi="Arial" w:cs="Arial"/>
                <w:color w:val="000000"/>
              </w:rPr>
              <w:t>%</w:t>
            </w:r>
          </w:p>
        </w:tc>
        <w:tc>
          <w:tcPr>
            <w:tcW w:w="1188"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14</w:t>
            </w:r>
          </w:p>
        </w:tc>
        <w:tc>
          <w:tcPr>
            <w:tcW w:w="1188"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28</w:t>
            </w:r>
            <w:r>
              <w:rPr>
                <w:rFonts w:ascii="Arial" w:hAnsi="Arial" w:cs="Arial"/>
                <w:color w:val="000000"/>
              </w:rPr>
              <w:t>%</w:t>
            </w:r>
          </w:p>
        </w:tc>
      </w:tr>
      <w:tr w:rsidR="00047F6B" w:rsidRPr="002968F8" w:rsidTr="00047F6B">
        <w:trPr>
          <w:trHeight w:val="580"/>
          <w:jc w:val="center"/>
        </w:trPr>
        <w:tc>
          <w:tcPr>
            <w:tcW w:w="1822"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Muy en desacuerdo</w:t>
            </w:r>
          </w:p>
        </w:tc>
        <w:tc>
          <w:tcPr>
            <w:tcW w:w="1128"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9</w:t>
            </w:r>
          </w:p>
        </w:tc>
        <w:tc>
          <w:tcPr>
            <w:tcW w:w="1188"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18</w:t>
            </w:r>
            <w:r>
              <w:rPr>
                <w:rFonts w:ascii="Arial" w:hAnsi="Arial" w:cs="Arial"/>
                <w:color w:val="000000"/>
              </w:rPr>
              <w:t>%</w:t>
            </w:r>
          </w:p>
        </w:tc>
        <w:tc>
          <w:tcPr>
            <w:tcW w:w="1188"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2</w:t>
            </w:r>
          </w:p>
        </w:tc>
        <w:tc>
          <w:tcPr>
            <w:tcW w:w="1188"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4</w:t>
            </w:r>
            <w:r>
              <w:rPr>
                <w:rFonts w:ascii="Arial" w:hAnsi="Arial" w:cs="Arial"/>
                <w:color w:val="000000"/>
              </w:rPr>
              <w:t>%</w:t>
            </w:r>
          </w:p>
        </w:tc>
      </w:tr>
      <w:tr w:rsidR="00047F6B" w:rsidRPr="002968F8" w:rsidTr="00047F6B">
        <w:trPr>
          <w:trHeight w:val="297"/>
          <w:jc w:val="center"/>
        </w:trPr>
        <w:tc>
          <w:tcPr>
            <w:tcW w:w="1822"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Total</w:t>
            </w:r>
          </w:p>
        </w:tc>
        <w:tc>
          <w:tcPr>
            <w:tcW w:w="1128"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188"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c>
          <w:tcPr>
            <w:tcW w:w="1188"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188"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r>
    </w:tbl>
    <w:p w:rsidR="00047F6B" w:rsidRPr="002968F8" w:rsidRDefault="00047F6B" w:rsidP="00047F6B">
      <w:pPr>
        <w:rPr>
          <w:rFonts w:ascii="Arial" w:hAnsi="Arial" w:cs="Arial"/>
        </w:rPr>
      </w:pPr>
    </w:p>
    <w:p w:rsidR="00047F6B" w:rsidRPr="002968F8" w:rsidRDefault="00047F6B" w:rsidP="00047F6B">
      <w:pPr>
        <w:rPr>
          <w:rFonts w:ascii="Arial" w:hAnsi="Arial" w:cs="Arial"/>
        </w:rPr>
      </w:pPr>
      <w:r w:rsidRPr="002968F8">
        <w:rPr>
          <w:rFonts w:ascii="Arial" w:hAnsi="Arial" w:cs="Arial"/>
        </w:rPr>
        <w:t>Gráfica 2.</w:t>
      </w:r>
    </w:p>
    <w:p w:rsidR="00047F6B" w:rsidRPr="002968F8" w:rsidRDefault="00047F6B" w:rsidP="00047F6B">
      <w:pPr>
        <w:jc w:val="center"/>
        <w:rPr>
          <w:rFonts w:ascii="Arial" w:hAnsi="Arial" w:cs="Arial"/>
        </w:rPr>
      </w:pPr>
      <w:r>
        <w:rPr>
          <w:rFonts w:ascii="Arial" w:hAnsi="Arial" w:cs="Arial"/>
          <w:noProof/>
          <w:lang w:val="es-PE" w:eastAsia="es-PE"/>
        </w:rPr>
        <w:drawing>
          <wp:inline distT="0" distB="0" distL="0" distR="0" wp14:anchorId="598F4333" wp14:editId="6811EC84">
            <wp:extent cx="5617210" cy="2708402"/>
            <wp:effectExtent l="42672" t="6096" r="44958" b="42037"/>
            <wp:docPr id="5" name="Imagen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047F6B" w:rsidRDefault="00047F6B" w:rsidP="00047F6B">
      <w:pPr>
        <w:spacing w:line="360" w:lineRule="auto"/>
        <w:jc w:val="both"/>
        <w:rPr>
          <w:rFonts w:ascii="Arial" w:hAnsi="Arial" w:cs="Arial"/>
        </w:rPr>
      </w:pPr>
    </w:p>
    <w:p w:rsidR="00047F6B" w:rsidRPr="002968F8" w:rsidRDefault="00047F6B" w:rsidP="00047F6B">
      <w:pPr>
        <w:spacing w:line="360" w:lineRule="auto"/>
        <w:jc w:val="both"/>
        <w:rPr>
          <w:rFonts w:ascii="Arial" w:hAnsi="Arial" w:cs="Arial"/>
        </w:rPr>
      </w:pPr>
      <w:r w:rsidRPr="002968F8">
        <w:rPr>
          <w:rFonts w:ascii="Arial" w:hAnsi="Arial" w:cs="Arial"/>
        </w:rPr>
        <w:t>La población estudiada dentro de la empresa Pública, manifiesta en un 12% estar  Muy de acuerdo con que su pago e incentivos responden a su esfuerzo y dedicación, un 32% esta solo de acuerdo, un 38% está en desacuerdo, mientras que un 18% está Muy en desacuerdo, en cuanto a la presente interrogante; Dentro de la población de la empresa Privada, un 36% se encuentra Muy De acuerdo con su pago e incentivos, un 32% De acuerdo, un 28% En Desacuerdo y solamente un 4% Muy  en desacuerdo.</w:t>
      </w:r>
    </w:p>
    <w:p w:rsidR="00047F6B" w:rsidRDefault="00047F6B" w:rsidP="00047F6B">
      <w:pPr>
        <w:spacing w:line="360" w:lineRule="auto"/>
        <w:jc w:val="both"/>
        <w:rPr>
          <w:rFonts w:ascii="Arial" w:hAnsi="Arial" w:cs="Arial"/>
        </w:rPr>
      </w:pPr>
      <w:r w:rsidRPr="002968F8">
        <w:rPr>
          <w:rFonts w:ascii="Arial" w:hAnsi="Arial" w:cs="Arial"/>
          <w:b/>
        </w:rPr>
        <w:lastRenderedPageBreak/>
        <w:t>Cuadro 3:</w:t>
      </w:r>
      <w:r w:rsidRPr="002968F8">
        <w:rPr>
          <w:rFonts w:ascii="Arial" w:hAnsi="Arial" w:cs="Arial"/>
        </w:rPr>
        <w:t xml:space="preserve"> Cuando realizo cualesquier actividad, hago lo posible por terminarla de manera exitoso, sin darme por vencido. </w:t>
      </w:r>
    </w:p>
    <w:p w:rsidR="00047F6B" w:rsidRPr="002968F8" w:rsidRDefault="00047F6B" w:rsidP="00047F6B">
      <w:pPr>
        <w:spacing w:line="360" w:lineRule="auto"/>
        <w:jc w:val="both"/>
        <w:rPr>
          <w:rFonts w:ascii="Arial" w:hAnsi="Arial" w:cs="Arial"/>
        </w:rPr>
      </w:pPr>
    </w:p>
    <w:tbl>
      <w:tblPr>
        <w:tblW w:w="6580" w:type="dxa"/>
        <w:jc w:val="center"/>
        <w:tblInd w:w="60" w:type="dxa"/>
        <w:tblCellMar>
          <w:left w:w="70" w:type="dxa"/>
          <w:right w:w="70" w:type="dxa"/>
        </w:tblCellMar>
        <w:tblLook w:val="04A0" w:firstRow="1" w:lastRow="0" w:firstColumn="1" w:lastColumn="0" w:noHBand="0" w:noVBand="1"/>
      </w:tblPr>
      <w:tblGrid>
        <w:gridCol w:w="1780"/>
        <w:gridCol w:w="1200"/>
        <w:gridCol w:w="1200"/>
        <w:gridCol w:w="1200"/>
        <w:gridCol w:w="1200"/>
      </w:tblGrid>
      <w:tr w:rsidR="00047F6B" w:rsidRPr="002968F8" w:rsidTr="00047F6B">
        <w:trPr>
          <w:trHeight w:val="330"/>
          <w:jc w:val="center"/>
        </w:trPr>
        <w:tc>
          <w:tcPr>
            <w:tcW w:w="1780" w:type="dxa"/>
            <w:tcBorders>
              <w:top w:val="single" w:sz="8" w:space="0" w:color="auto"/>
              <w:left w:val="single" w:sz="8" w:space="0" w:color="auto"/>
              <w:bottom w:val="nil"/>
              <w:right w:val="single" w:sz="8" w:space="0" w:color="auto"/>
              <w:tl2br w:val="single" w:sz="4" w:space="0" w:color="auto"/>
            </w:tcBorders>
            <w:shd w:val="clear" w:color="auto" w:fill="auto"/>
            <w:hideMark/>
          </w:tcPr>
          <w:p w:rsidR="00047F6B" w:rsidRDefault="00047F6B" w:rsidP="00047F6B">
            <w:pPr>
              <w:jc w:val="center"/>
              <w:rPr>
                <w:rFonts w:ascii="Arial" w:hAnsi="Arial" w:cs="Arial"/>
                <w:b/>
                <w:bCs/>
                <w:color w:val="000000"/>
              </w:rPr>
            </w:pPr>
            <w:r w:rsidRPr="002968F8">
              <w:rPr>
                <w:rFonts w:ascii="Arial" w:hAnsi="Arial" w:cs="Arial"/>
                <w:b/>
                <w:bCs/>
                <w:color w:val="000000"/>
              </w:rPr>
              <w:t xml:space="preserve">         Empresa</w:t>
            </w:r>
          </w:p>
          <w:p w:rsidR="00047F6B" w:rsidRPr="002968F8" w:rsidRDefault="00047F6B" w:rsidP="00047F6B">
            <w:pPr>
              <w:jc w:val="center"/>
              <w:rPr>
                <w:rFonts w:ascii="Arial" w:hAnsi="Arial" w:cs="Arial"/>
                <w:b/>
                <w:bCs/>
                <w:color w:val="000000"/>
              </w:rPr>
            </w:pPr>
          </w:p>
        </w:tc>
        <w:tc>
          <w:tcPr>
            <w:tcW w:w="2400" w:type="dxa"/>
            <w:gridSpan w:val="2"/>
            <w:tcBorders>
              <w:top w:val="single" w:sz="8" w:space="0" w:color="auto"/>
              <w:left w:val="nil"/>
              <w:bottom w:val="single" w:sz="8"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Pública</w:t>
            </w:r>
          </w:p>
        </w:tc>
        <w:tc>
          <w:tcPr>
            <w:tcW w:w="2400" w:type="dxa"/>
            <w:gridSpan w:val="2"/>
            <w:tcBorders>
              <w:top w:val="single" w:sz="8" w:space="0" w:color="auto"/>
              <w:left w:val="nil"/>
              <w:bottom w:val="single" w:sz="8"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Privada</w:t>
            </w:r>
          </w:p>
        </w:tc>
      </w:tr>
      <w:tr w:rsidR="00047F6B" w:rsidRPr="002968F8" w:rsidTr="00047F6B">
        <w:trPr>
          <w:trHeight w:val="330"/>
          <w:jc w:val="center"/>
        </w:trPr>
        <w:tc>
          <w:tcPr>
            <w:tcW w:w="1780"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Respuesta</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r>
      <w:tr w:rsidR="00047F6B" w:rsidRPr="002968F8" w:rsidTr="00047F6B">
        <w:trPr>
          <w:trHeight w:val="330"/>
          <w:jc w:val="center"/>
        </w:trPr>
        <w:tc>
          <w:tcPr>
            <w:tcW w:w="1780"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Muy de acuerdo</w:t>
            </w:r>
          </w:p>
        </w:tc>
        <w:tc>
          <w:tcPr>
            <w:tcW w:w="1200" w:type="dxa"/>
            <w:tcBorders>
              <w:top w:val="nil"/>
              <w:left w:val="nil"/>
              <w:bottom w:val="single" w:sz="8" w:space="0" w:color="auto"/>
              <w:right w:val="single" w:sz="8" w:space="0" w:color="auto"/>
            </w:tcBorders>
            <w:shd w:val="clear" w:color="auto" w:fill="auto"/>
            <w:hideMark/>
          </w:tcPr>
          <w:p w:rsidR="00047F6B" w:rsidRPr="009F0030" w:rsidRDefault="00047F6B" w:rsidP="00047F6B">
            <w:pPr>
              <w:jc w:val="center"/>
              <w:rPr>
                <w:rFonts w:ascii="Arial" w:hAnsi="Arial" w:cs="Arial"/>
                <w:bCs/>
                <w:color w:val="000000"/>
              </w:rPr>
            </w:pPr>
            <w:r w:rsidRPr="009F0030">
              <w:rPr>
                <w:rFonts w:ascii="Arial" w:hAnsi="Arial" w:cs="Arial"/>
                <w:bCs/>
                <w:color w:val="000000"/>
              </w:rPr>
              <w:t>31</w:t>
            </w:r>
          </w:p>
        </w:tc>
        <w:tc>
          <w:tcPr>
            <w:tcW w:w="1200" w:type="dxa"/>
            <w:tcBorders>
              <w:top w:val="nil"/>
              <w:left w:val="nil"/>
              <w:bottom w:val="single" w:sz="8" w:space="0" w:color="auto"/>
              <w:right w:val="single" w:sz="8" w:space="0" w:color="auto"/>
            </w:tcBorders>
            <w:shd w:val="clear" w:color="auto" w:fill="auto"/>
            <w:hideMark/>
          </w:tcPr>
          <w:p w:rsidR="00047F6B" w:rsidRPr="009F0030" w:rsidRDefault="00047F6B" w:rsidP="00047F6B">
            <w:pPr>
              <w:jc w:val="center"/>
              <w:rPr>
                <w:rFonts w:ascii="Arial" w:hAnsi="Arial" w:cs="Arial"/>
                <w:bCs/>
                <w:color w:val="000000"/>
              </w:rPr>
            </w:pPr>
            <w:r w:rsidRPr="009F0030">
              <w:rPr>
                <w:rFonts w:ascii="Arial" w:hAnsi="Arial" w:cs="Arial"/>
                <w:bCs/>
                <w:color w:val="000000"/>
              </w:rPr>
              <w:t>62</w:t>
            </w:r>
            <w:r>
              <w:rPr>
                <w:rFonts w:ascii="Arial" w:hAnsi="Arial" w:cs="Arial"/>
                <w:bCs/>
                <w:color w:val="000000"/>
              </w:rPr>
              <w:t>%</w:t>
            </w:r>
          </w:p>
        </w:tc>
        <w:tc>
          <w:tcPr>
            <w:tcW w:w="1200" w:type="dxa"/>
            <w:tcBorders>
              <w:top w:val="nil"/>
              <w:left w:val="nil"/>
              <w:bottom w:val="single" w:sz="8" w:space="0" w:color="auto"/>
              <w:right w:val="single" w:sz="8" w:space="0" w:color="auto"/>
            </w:tcBorders>
            <w:shd w:val="clear" w:color="auto" w:fill="auto"/>
            <w:hideMark/>
          </w:tcPr>
          <w:p w:rsidR="00047F6B" w:rsidRPr="009F0030" w:rsidRDefault="00047F6B" w:rsidP="00047F6B">
            <w:pPr>
              <w:jc w:val="center"/>
              <w:rPr>
                <w:rFonts w:ascii="Arial" w:hAnsi="Arial" w:cs="Arial"/>
                <w:bCs/>
                <w:color w:val="000000"/>
              </w:rPr>
            </w:pPr>
            <w:r w:rsidRPr="009F0030">
              <w:rPr>
                <w:rFonts w:ascii="Arial" w:hAnsi="Arial" w:cs="Arial"/>
                <w:bCs/>
                <w:color w:val="000000"/>
              </w:rPr>
              <w:t>42</w:t>
            </w:r>
          </w:p>
        </w:tc>
        <w:tc>
          <w:tcPr>
            <w:tcW w:w="1200" w:type="dxa"/>
            <w:tcBorders>
              <w:top w:val="nil"/>
              <w:left w:val="nil"/>
              <w:bottom w:val="single" w:sz="8" w:space="0" w:color="auto"/>
              <w:right w:val="single" w:sz="8" w:space="0" w:color="auto"/>
            </w:tcBorders>
            <w:shd w:val="clear" w:color="auto" w:fill="auto"/>
            <w:hideMark/>
          </w:tcPr>
          <w:p w:rsidR="00047F6B" w:rsidRPr="009F0030" w:rsidRDefault="00047F6B" w:rsidP="00047F6B">
            <w:pPr>
              <w:jc w:val="center"/>
              <w:rPr>
                <w:rFonts w:ascii="Arial" w:hAnsi="Arial" w:cs="Arial"/>
                <w:bCs/>
                <w:color w:val="000000"/>
              </w:rPr>
            </w:pPr>
            <w:r w:rsidRPr="009F0030">
              <w:rPr>
                <w:rFonts w:ascii="Arial" w:hAnsi="Arial" w:cs="Arial"/>
                <w:bCs/>
                <w:color w:val="000000"/>
              </w:rPr>
              <w:t>84</w:t>
            </w:r>
            <w:r>
              <w:rPr>
                <w:rFonts w:ascii="Arial" w:hAnsi="Arial" w:cs="Arial"/>
                <w:bCs/>
                <w:color w:val="000000"/>
              </w:rPr>
              <w:t>%</w:t>
            </w:r>
          </w:p>
        </w:tc>
      </w:tr>
      <w:tr w:rsidR="00047F6B" w:rsidRPr="002968F8" w:rsidTr="00047F6B">
        <w:trPr>
          <w:trHeight w:val="330"/>
          <w:jc w:val="center"/>
        </w:trPr>
        <w:tc>
          <w:tcPr>
            <w:tcW w:w="1780"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De acuerdo</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18</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36</w:t>
            </w:r>
            <w:r>
              <w:rPr>
                <w:rFonts w:ascii="Arial" w:hAnsi="Arial" w:cs="Arial"/>
                <w:color w:val="000000"/>
              </w:rPr>
              <w:t>%</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8</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16</w:t>
            </w:r>
            <w:r>
              <w:rPr>
                <w:rFonts w:ascii="Arial" w:hAnsi="Arial" w:cs="Arial"/>
                <w:color w:val="000000"/>
              </w:rPr>
              <w:t>%</w:t>
            </w:r>
          </w:p>
        </w:tc>
      </w:tr>
      <w:tr w:rsidR="00047F6B" w:rsidRPr="002968F8" w:rsidTr="00047F6B">
        <w:trPr>
          <w:trHeight w:val="330"/>
          <w:jc w:val="center"/>
        </w:trPr>
        <w:tc>
          <w:tcPr>
            <w:tcW w:w="1780"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En desacuerdo</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r>
              <w:rPr>
                <w:rFonts w:ascii="Arial" w:hAnsi="Arial" w:cs="Arial"/>
                <w:color w:val="000000"/>
              </w:rPr>
              <w:t>%</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r>
              <w:rPr>
                <w:rFonts w:ascii="Arial" w:hAnsi="Arial" w:cs="Arial"/>
                <w:color w:val="000000"/>
              </w:rPr>
              <w:t>%</w:t>
            </w:r>
          </w:p>
        </w:tc>
      </w:tr>
      <w:tr w:rsidR="00047F6B" w:rsidRPr="002968F8" w:rsidTr="00047F6B">
        <w:trPr>
          <w:trHeight w:val="645"/>
          <w:jc w:val="center"/>
        </w:trPr>
        <w:tc>
          <w:tcPr>
            <w:tcW w:w="1780"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Muy en desacuerdo</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2</w:t>
            </w:r>
            <w:r>
              <w:rPr>
                <w:rFonts w:ascii="Arial" w:hAnsi="Arial" w:cs="Arial"/>
                <w:color w:val="000000"/>
              </w:rPr>
              <w:t>%</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r>
              <w:rPr>
                <w:rFonts w:ascii="Arial" w:hAnsi="Arial" w:cs="Arial"/>
                <w:color w:val="000000"/>
              </w:rPr>
              <w:t>%</w:t>
            </w:r>
          </w:p>
        </w:tc>
      </w:tr>
      <w:tr w:rsidR="00047F6B" w:rsidRPr="002968F8" w:rsidTr="00047F6B">
        <w:trPr>
          <w:trHeight w:val="330"/>
          <w:jc w:val="center"/>
        </w:trPr>
        <w:tc>
          <w:tcPr>
            <w:tcW w:w="1780"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Total</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r>
    </w:tbl>
    <w:p w:rsidR="00047F6B" w:rsidRPr="002968F8" w:rsidRDefault="00047F6B" w:rsidP="00047F6B">
      <w:pPr>
        <w:rPr>
          <w:rFonts w:ascii="Arial" w:hAnsi="Arial" w:cs="Arial"/>
        </w:rPr>
      </w:pPr>
    </w:p>
    <w:p w:rsidR="00047F6B" w:rsidRDefault="00047F6B" w:rsidP="00047F6B">
      <w:pPr>
        <w:rPr>
          <w:rFonts w:ascii="Arial" w:hAnsi="Arial" w:cs="Arial"/>
        </w:rPr>
      </w:pPr>
      <w:r w:rsidRPr="002968F8">
        <w:rPr>
          <w:rFonts w:ascii="Arial" w:hAnsi="Arial" w:cs="Arial"/>
        </w:rPr>
        <w:t>Grafica 3.</w:t>
      </w:r>
    </w:p>
    <w:p w:rsidR="00047F6B" w:rsidRPr="002968F8" w:rsidRDefault="00047F6B" w:rsidP="00047F6B">
      <w:pPr>
        <w:rPr>
          <w:rFonts w:ascii="Arial" w:hAnsi="Arial" w:cs="Arial"/>
        </w:rPr>
      </w:pPr>
    </w:p>
    <w:p w:rsidR="00047F6B" w:rsidRPr="002968F8" w:rsidRDefault="00047F6B" w:rsidP="00047F6B">
      <w:pPr>
        <w:rPr>
          <w:rFonts w:ascii="Arial" w:hAnsi="Arial" w:cs="Arial"/>
        </w:rPr>
      </w:pPr>
      <w:r>
        <w:rPr>
          <w:rFonts w:ascii="Arial" w:hAnsi="Arial" w:cs="Arial"/>
          <w:noProof/>
          <w:lang w:val="es-PE" w:eastAsia="es-PE"/>
        </w:rPr>
        <w:drawing>
          <wp:inline distT="0" distB="0" distL="0" distR="0" wp14:anchorId="12AB80DD" wp14:editId="587B49E4">
            <wp:extent cx="5360552" cy="2708992"/>
            <wp:effectExtent l="42672" t="6096" r="42536" b="41447"/>
            <wp:docPr id="6" name="Imagen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047F6B" w:rsidRPr="002968F8" w:rsidRDefault="00047F6B" w:rsidP="00047F6B">
      <w:pPr>
        <w:jc w:val="both"/>
        <w:rPr>
          <w:rFonts w:ascii="Arial" w:hAnsi="Arial" w:cs="Arial"/>
        </w:rPr>
      </w:pPr>
    </w:p>
    <w:p w:rsidR="00047F6B" w:rsidRDefault="00047F6B" w:rsidP="00047F6B">
      <w:pPr>
        <w:spacing w:line="360" w:lineRule="auto"/>
        <w:jc w:val="both"/>
        <w:rPr>
          <w:rFonts w:ascii="Arial" w:hAnsi="Arial" w:cs="Arial"/>
        </w:rPr>
      </w:pPr>
      <w:r w:rsidRPr="002968F8">
        <w:rPr>
          <w:rFonts w:ascii="Arial" w:hAnsi="Arial" w:cs="Arial"/>
        </w:rPr>
        <w:t xml:space="preserve">El presente Gráfico muestra que dentro de la empresa Pública un 62% está Muy De acuerdo con la afirmación de que intentan terminar cualquier actividad de manera exitosa, y un 36% se encuentra De acuerdo; en cuanto a la empresa Privada un 84% está Muy de acuerdo  y solo un 6% están de acuerdo. </w:t>
      </w:r>
      <w:r w:rsidRPr="002968F8">
        <w:rPr>
          <w:rFonts w:ascii="Arial" w:hAnsi="Arial" w:cs="Arial"/>
        </w:rPr>
        <w:br w:type="page"/>
      </w:r>
      <w:r w:rsidRPr="002968F8">
        <w:rPr>
          <w:rFonts w:ascii="Arial" w:hAnsi="Arial" w:cs="Arial"/>
          <w:b/>
        </w:rPr>
        <w:lastRenderedPageBreak/>
        <w:t>Cuadro 4:</w:t>
      </w:r>
      <w:r w:rsidRPr="002968F8">
        <w:rPr>
          <w:rFonts w:ascii="Arial" w:hAnsi="Arial" w:cs="Arial"/>
        </w:rPr>
        <w:t xml:space="preserve"> Siento que cuento con autonomía para tomar mis propias decisiones y hacerme responsable de sus consecuencias.</w:t>
      </w:r>
    </w:p>
    <w:p w:rsidR="00047F6B" w:rsidRPr="002968F8" w:rsidRDefault="00047F6B" w:rsidP="00047F6B">
      <w:pPr>
        <w:spacing w:line="360" w:lineRule="auto"/>
        <w:jc w:val="both"/>
        <w:rPr>
          <w:rFonts w:ascii="Arial" w:hAnsi="Arial" w:cs="Arial"/>
          <w:b/>
        </w:rPr>
      </w:pPr>
    </w:p>
    <w:tbl>
      <w:tblPr>
        <w:tblW w:w="6580" w:type="dxa"/>
        <w:jc w:val="center"/>
        <w:tblInd w:w="60" w:type="dxa"/>
        <w:tblCellMar>
          <w:left w:w="70" w:type="dxa"/>
          <w:right w:w="70" w:type="dxa"/>
        </w:tblCellMar>
        <w:tblLook w:val="04A0" w:firstRow="1" w:lastRow="0" w:firstColumn="1" w:lastColumn="0" w:noHBand="0" w:noVBand="1"/>
      </w:tblPr>
      <w:tblGrid>
        <w:gridCol w:w="1780"/>
        <w:gridCol w:w="1200"/>
        <w:gridCol w:w="1200"/>
        <w:gridCol w:w="1200"/>
        <w:gridCol w:w="1200"/>
      </w:tblGrid>
      <w:tr w:rsidR="00047F6B" w:rsidRPr="002968F8" w:rsidTr="00047F6B">
        <w:trPr>
          <w:trHeight w:val="330"/>
          <w:jc w:val="center"/>
        </w:trPr>
        <w:tc>
          <w:tcPr>
            <w:tcW w:w="1780" w:type="dxa"/>
            <w:tcBorders>
              <w:top w:val="single" w:sz="8" w:space="0" w:color="auto"/>
              <w:left w:val="single" w:sz="8" w:space="0" w:color="auto"/>
              <w:bottom w:val="nil"/>
              <w:right w:val="single" w:sz="8" w:space="0" w:color="auto"/>
              <w:tl2br w:val="single" w:sz="4" w:space="0" w:color="auto"/>
            </w:tcBorders>
            <w:shd w:val="clear" w:color="auto" w:fill="auto"/>
            <w:hideMark/>
          </w:tcPr>
          <w:p w:rsidR="00047F6B" w:rsidRDefault="00047F6B" w:rsidP="00047F6B">
            <w:pPr>
              <w:jc w:val="center"/>
              <w:rPr>
                <w:rFonts w:ascii="Arial" w:hAnsi="Arial" w:cs="Arial"/>
                <w:b/>
                <w:bCs/>
                <w:color w:val="000000"/>
              </w:rPr>
            </w:pPr>
            <w:r w:rsidRPr="002968F8">
              <w:rPr>
                <w:rFonts w:ascii="Arial" w:hAnsi="Arial" w:cs="Arial"/>
                <w:b/>
                <w:bCs/>
                <w:color w:val="000000"/>
              </w:rPr>
              <w:t xml:space="preserve">         Empresa</w:t>
            </w:r>
          </w:p>
          <w:p w:rsidR="00047F6B" w:rsidRPr="002968F8" w:rsidRDefault="00047F6B" w:rsidP="00047F6B">
            <w:pPr>
              <w:jc w:val="center"/>
              <w:rPr>
                <w:rFonts w:ascii="Arial" w:hAnsi="Arial" w:cs="Arial"/>
                <w:b/>
                <w:bCs/>
                <w:color w:val="000000"/>
              </w:rPr>
            </w:pPr>
          </w:p>
        </w:tc>
        <w:tc>
          <w:tcPr>
            <w:tcW w:w="2400" w:type="dxa"/>
            <w:gridSpan w:val="2"/>
            <w:tcBorders>
              <w:top w:val="single" w:sz="8" w:space="0" w:color="auto"/>
              <w:left w:val="nil"/>
              <w:bottom w:val="single" w:sz="8"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Pública</w:t>
            </w:r>
          </w:p>
        </w:tc>
        <w:tc>
          <w:tcPr>
            <w:tcW w:w="2400" w:type="dxa"/>
            <w:gridSpan w:val="2"/>
            <w:tcBorders>
              <w:top w:val="single" w:sz="8" w:space="0" w:color="auto"/>
              <w:left w:val="nil"/>
              <w:bottom w:val="single" w:sz="8"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Privada</w:t>
            </w:r>
          </w:p>
        </w:tc>
      </w:tr>
      <w:tr w:rsidR="00047F6B" w:rsidRPr="002968F8" w:rsidTr="00047F6B">
        <w:trPr>
          <w:trHeight w:val="330"/>
          <w:jc w:val="center"/>
        </w:trPr>
        <w:tc>
          <w:tcPr>
            <w:tcW w:w="1780"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Respuesta</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r>
      <w:tr w:rsidR="00047F6B" w:rsidRPr="002968F8" w:rsidTr="00047F6B">
        <w:trPr>
          <w:trHeight w:val="330"/>
          <w:jc w:val="center"/>
        </w:trPr>
        <w:tc>
          <w:tcPr>
            <w:tcW w:w="1780"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Muy de acuerdo</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Cs/>
                <w:color w:val="000000"/>
              </w:rPr>
            </w:pPr>
            <w:r w:rsidRPr="002968F8">
              <w:rPr>
                <w:rFonts w:ascii="Arial" w:hAnsi="Arial" w:cs="Arial"/>
                <w:bCs/>
                <w:color w:val="000000"/>
              </w:rPr>
              <w:t>29</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Cs/>
                <w:color w:val="000000"/>
              </w:rPr>
            </w:pPr>
            <w:r w:rsidRPr="002968F8">
              <w:rPr>
                <w:rFonts w:ascii="Arial" w:hAnsi="Arial" w:cs="Arial"/>
                <w:bCs/>
                <w:color w:val="000000"/>
              </w:rPr>
              <w:t>58</w:t>
            </w:r>
            <w:r>
              <w:rPr>
                <w:rFonts w:ascii="Arial" w:hAnsi="Arial" w:cs="Arial"/>
                <w:bCs/>
                <w:color w:val="000000"/>
              </w:rPr>
              <w:t>%</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Cs/>
                <w:color w:val="000000"/>
              </w:rPr>
            </w:pPr>
            <w:r w:rsidRPr="002968F8">
              <w:rPr>
                <w:rFonts w:ascii="Arial" w:hAnsi="Arial" w:cs="Arial"/>
                <w:bCs/>
                <w:color w:val="000000"/>
              </w:rPr>
              <w:t>25</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Cs/>
                <w:color w:val="000000"/>
              </w:rPr>
            </w:pPr>
            <w:r w:rsidRPr="002968F8">
              <w:rPr>
                <w:rFonts w:ascii="Arial" w:hAnsi="Arial" w:cs="Arial"/>
                <w:bCs/>
                <w:color w:val="000000"/>
              </w:rPr>
              <w:t>50</w:t>
            </w:r>
            <w:r>
              <w:rPr>
                <w:rFonts w:ascii="Arial" w:hAnsi="Arial" w:cs="Arial"/>
                <w:bCs/>
                <w:color w:val="000000"/>
              </w:rPr>
              <w:t>%</w:t>
            </w:r>
          </w:p>
        </w:tc>
      </w:tr>
      <w:tr w:rsidR="00047F6B" w:rsidRPr="002968F8" w:rsidTr="00047F6B">
        <w:trPr>
          <w:trHeight w:val="330"/>
          <w:jc w:val="center"/>
        </w:trPr>
        <w:tc>
          <w:tcPr>
            <w:tcW w:w="1780"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De acuerdo</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20</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40</w:t>
            </w:r>
            <w:r>
              <w:rPr>
                <w:rFonts w:ascii="Arial" w:hAnsi="Arial" w:cs="Arial"/>
                <w:color w:val="000000"/>
              </w:rPr>
              <w:t>%</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21</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42</w:t>
            </w:r>
            <w:r>
              <w:rPr>
                <w:rFonts w:ascii="Arial" w:hAnsi="Arial" w:cs="Arial"/>
                <w:color w:val="000000"/>
              </w:rPr>
              <w:t>%</w:t>
            </w:r>
          </w:p>
        </w:tc>
      </w:tr>
      <w:tr w:rsidR="00047F6B" w:rsidRPr="002968F8" w:rsidTr="00047F6B">
        <w:trPr>
          <w:trHeight w:val="330"/>
          <w:jc w:val="center"/>
        </w:trPr>
        <w:tc>
          <w:tcPr>
            <w:tcW w:w="1780"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En desacuerdo</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2</w:t>
            </w:r>
            <w:r>
              <w:rPr>
                <w:rFonts w:ascii="Arial" w:hAnsi="Arial" w:cs="Arial"/>
                <w:color w:val="000000"/>
              </w:rPr>
              <w:t>%</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4</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8</w:t>
            </w:r>
            <w:r>
              <w:rPr>
                <w:rFonts w:ascii="Arial" w:hAnsi="Arial" w:cs="Arial"/>
                <w:color w:val="000000"/>
              </w:rPr>
              <w:t>%</w:t>
            </w:r>
          </w:p>
        </w:tc>
      </w:tr>
      <w:tr w:rsidR="00047F6B" w:rsidRPr="002968F8" w:rsidTr="00047F6B">
        <w:trPr>
          <w:trHeight w:val="645"/>
          <w:jc w:val="center"/>
        </w:trPr>
        <w:tc>
          <w:tcPr>
            <w:tcW w:w="1780"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Muy en desacuerdo</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r>
              <w:rPr>
                <w:rFonts w:ascii="Arial" w:hAnsi="Arial" w:cs="Arial"/>
                <w:color w:val="000000"/>
              </w:rPr>
              <w:t>%</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r>
              <w:rPr>
                <w:rFonts w:ascii="Arial" w:hAnsi="Arial" w:cs="Arial"/>
                <w:color w:val="000000"/>
              </w:rPr>
              <w:t>%</w:t>
            </w:r>
          </w:p>
        </w:tc>
      </w:tr>
      <w:tr w:rsidR="00047F6B" w:rsidRPr="002968F8" w:rsidTr="00047F6B">
        <w:trPr>
          <w:trHeight w:val="330"/>
          <w:jc w:val="center"/>
        </w:trPr>
        <w:tc>
          <w:tcPr>
            <w:tcW w:w="1780"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Total</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r>
    </w:tbl>
    <w:p w:rsidR="00047F6B" w:rsidRPr="002968F8" w:rsidRDefault="00047F6B" w:rsidP="00047F6B">
      <w:pPr>
        <w:rPr>
          <w:rFonts w:ascii="Arial" w:hAnsi="Arial" w:cs="Arial"/>
        </w:rPr>
      </w:pPr>
    </w:p>
    <w:p w:rsidR="00047F6B" w:rsidRDefault="00047F6B" w:rsidP="00047F6B">
      <w:pPr>
        <w:rPr>
          <w:rFonts w:ascii="Arial" w:hAnsi="Arial" w:cs="Arial"/>
        </w:rPr>
      </w:pPr>
      <w:r w:rsidRPr="002968F8">
        <w:rPr>
          <w:rFonts w:ascii="Arial" w:hAnsi="Arial" w:cs="Arial"/>
        </w:rPr>
        <w:t>Grafica 4.</w:t>
      </w:r>
    </w:p>
    <w:p w:rsidR="00047F6B" w:rsidRPr="002968F8" w:rsidRDefault="00047F6B" w:rsidP="00047F6B">
      <w:pPr>
        <w:rPr>
          <w:rFonts w:ascii="Arial" w:hAnsi="Arial" w:cs="Arial"/>
        </w:rPr>
      </w:pPr>
    </w:p>
    <w:p w:rsidR="00047F6B" w:rsidRPr="002968F8" w:rsidRDefault="00047F6B" w:rsidP="00047F6B">
      <w:pPr>
        <w:jc w:val="center"/>
        <w:rPr>
          <w:rFonts w:ascii="Arial" w:hAnsi="Arial" w:cs="Arial"/>
        </w:rPr>
      </w:pPr>
      <w:r>
        <w:rPr>
          <w:rFonts w:ascii="Arial" w:hAnsi="Arial" w:cs="Arial"/>
          <w:noProof/>
          <w:lang w:val="es-PE" w:eastAsia="es-PE"/>
        </w:rPr>
        <w:drawing>
          <wp:inline distT="0" distB="0" distL="0" distR="0" wp14:anchorId="0CCEA518" wp14:editId="6EA04775">
            <wp:extent cx="5363043" cy="2705862"/>
            <wp:effectExtent l="42672" t="6096" r="40045" b="44577"/>
            <wp:docPr id="7" name="Imagen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047F6B" w:rsidRPr="002968F8" w:rsidRDefault="00047F6B" w:rsidP="00047F6B">
      <w:pPr>
        <w:rPr>
          <w:rFonts w:ascii="Arial" w:hAnsi="Arial" w:cs="Arial"/>
        </w:rPr>
      </w:pPr>
    </w:p>
    <w:p w:rsidR="00047F6B" w:rsidRDefault="00047F6B" w:rsidP="00047F6B">
      <w:pPr>
        <w:spacing w:line="360" w:lineRule="auto"/>
        <w:jc w:val="both"/>
        <w:rPr>
          <w:rFonts w:ascii="Arial" w:hAnsi="Arial" w:cs="Arial"/>
        </w:rPr>
      </w:pPr>
      <w:r w:rsidRPr="002968F8">
        <w:rPr>
          <w:rFonts w:ascii="Arial" w:hAnsi="Arial" w:cs="Arial"/>
        </w:rPr>
        <w:t>El gráfico anterior muestra que dentro de la empresa Pública un 58% está Muy de acuerdo con que cuenta con autonomía para tomar sus propias decisiones, un 40% está de acuerdo y solo un 2% en Desacuerdo; en la empresa Privada un 50% se encuentra muy de acuerdo, un 42% de acuerdo y un 8% se encuentra en desacuerdo.</w:t>
      </w:r>
    </w:p>
    <w:p w:rsidR="00047F6B" w:rsidRDefault="00047F6B" w:rsidP="00047F6B">
      <w:pPr>
        <w:spacing w:line="360" w:lineRule="auto"/>
        <w:jc w:val="both"/>
        <w:rPr>
          <w:rFonts w:ascii="Arial" w:hAnsi="Arial" w:cs="Arial"/>
        </w:rPr>
      </w:pPr>
    </w:p>
    <w:p w:rsidR="00047F6B" w:rsidRDefault="00047F6B" w:rsidP="00047F6B">
      <w:pPr>
        <w:jc w:val="center"/>
        <w:rPr>
          <w:rFonts w:ascii="Arial" w:hAnsi="Arial" w:cs="Arial"/>
          <w:b/>
        </w:rPr>
      </w:pPr>
      <w:r w:rsidRPr="00334A5B">
        <w:rPr>
          <w:rFonts w:ascii="Arial" w:hAnsi="Arial" w:cs="Arial"/>
          <w:b/>
        </w:rPr>
        <w:lastRenderedPageBreak/>
        <w:t>Área de Desempeño Laboral.</w:t>
      </w:r>
    </w:p>
    <w:p w:rsidR="00047F6B" w:rsidRPr="00334A5B" w:rsidRDefault="00047F6B" w:rsidP="00047F6B">
      <w:pPr>
        <w:jc w:val="center"/>
        <w:rPr>
          <w:rFonts w:ascii="Arial" w:hAnsi="Arial" w:cs="Arial"/>
          <w:b/>
        </w:rPr>
      </w:pPr>
    </w:p>
    <w:p w:rsidR="00047F6B" w:rsidRDefault="00047F6B" w:rsidP="00047F6B">
      <w:pPr>
        <w:spacing w:line="360" w:lineRule="auto"/>
        <w:jc w:val="center"/>
        <w:rPr>
          <w:rFonts w:ascii="Arial" w:hAnsi="Arial" w:cs="Arial"/>
        </w:rPr>
      </w:pPr>
      <w:r w:rsidRPr="00334A5B">
        <w:rPr>
          <w:rFonts w:ascii="Arial" w:hAnsi="Arial" w:cs="Arial"/>
          <w:b/>
        </w:rPr>
        <w:t>Cuadro 5:</w:t>
      </w:r>
      <w:r w:rsidRPr="00334A5B">
        <w:rPr>
          <w:rFonts w:ascii="Arial" w:hAnsi="Arial" w:cs="Arial"/>
        </w:rPr>
        <w:t xml:space="preserve"> He notado que no desempeño adecuadamente mi trabajo cuando me siento presionado.</w:t>
      </w:r>
    </w:p>
    <w:p w:rsidR="00047F6B" w:rsidRPr="00334A5B" w:rsidRDefault="00047F6B" w:rsidP="00047F6B">
      <w:pPr>
        <w:spacing w:line="360" w:lineRule="auto"/>
        <w:rPr>
          <w:rFonts w:ascii="Arial" w:hAnsi="Arial" w:cs="Arial"/>
        </w:rPr>
      </w:pPr>
    </w:p>
    <w:tbl>
      <w:tblPr>
        <w:tblW w:w="6750" w:type="dxa"/>
        <w:jc w:val="center"/>
        <w:tblInd w:w="60" w:type="dxa"/>
        <w:tblCellMar>
          <w:left w:w="70" w:type="dxa"/>
          <w:right w:w="70" w:type="dxa"/>
        </w:tblCellMar>
        <w:tblLook w:val="04A0" w:firstRow="1" w:lastRow="0" w:firstColumn="1" w:lastColumn="0" w:noHBand="0" w:noVBand="1"/>
      </w:tblPr>
      <w:tblGrid>
        <w:gridCol w:w="1826"/>
        <w:gridCol w:w="1230"/>
        <w:gridCol w:w="1232"/>
        <w:gridCol w:w="1230"/>
        <w:gridCol w:w="1232"/>
      </w:tblGrid>
      <w:tr w:rsidR="00047F6B" w:rsidRPr="002968F8" w:rsidTr="00047F6B">
        <w:trPr>
          <w:trHeight w:val="219"/>
          <w:jc w:val="center"/>
        </w:trPr>
        <w:tc>
          <w:tcPr>
            <w:tcW w:w="1826" w:type="dxa"/>
            <w:tcBorders>
              <w:top w:val="single" w:sz="8" w:space="0" w:color="auto"/>
              <w:left w:val="single" w:sz="8" w:space="0" w:color="auto"/>
              <w:bottom w:val="nil"/>
              <w:right w:val="single" w:sz="8" w:space="0" w:color="auto"/>
              <w:tl2br w:val="single" w:sz="4" w:space="0" w:color="auto"/>
            </w:tcBorders>
            <w:shd w:val="clear" w:color="auto" w:fill="auto"/>
            <w:hideMark/>
          </w:tcPr>
          <w:p w:rsidR="00047F6B" w:rsidRDefault="00047F6B" w:rsidP="00047F6B">
            <w:pPr>
              <w:jc w:val="center"/>
              <w:rPr>
                <w:rFonts w:ascii="Arial" w:hAnsi="Arial" w:cs="Arial"/>
                <w:b/>
                <w:bCs/>
                <w:color w:val="000000"/>
              </w:rPr>
            </w:pPr>
            <w:r w:rsidRPr="002968F8">
              <w:rPr>
                <w:rFonts w:ascii="Arial" w:hAnsi="Arial" w:cs="Arial"/>
                <w:b/>
                <w:bCs/>
                <w:color w:val="000000"/>
              </w:rPr>
              <w:t xml:space="preserve">         Empresa</w:t>
            </w:r>
          </w:p>
          <w:p w:rsidR="00047F6B" w:rsidRPr="002968F8" w:rsidRDefault="00047F6B" w:rsidP="00047F6B">
            <w:pPr>
              <w:jc w:val="center"/>
              <w:rPr>
                <w:rFonts w:ascii="Arial" w:hAnsi="Arial" w:cs="Arial"/>
                <w:b/>
                <w:bCs/>
                <w:color w:val="000000"/>
              </w:rPr>
            </w:pPr>
          </w:p>
        </w:tc>
        <w:tc>
          <w:tcPr>
            <w:tcW w:w="2462" w:type="dxa"/>
            <w:gridSpan w:val="2"/>
            <w:tcBorders>
              <w:top w:val="single" w:sz="8" w:space="0" w:color="auto"/>
              <w:left w:val="nil"/>
              <w:bottom w:val="single" w:sz="8"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Pública</w:t>
            </w:r>
          </w:p>
        </w:tc>
        <w:tc>
          <w:tcPr>
            <w:tcW w:w="2462" w:type="dxa"/>
            <w:gridSpan w:val="2"/>
            <w:tcBorders>
              <w:top w:val="single" w:sz="8" w:space="0" w:color="auto"/>
              <w:left w:val="nil"/>
              <w:bottom w:val="single" w:sz="8"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Privada</w:t>
            </w:r>
          </w:p>
        </w:tc>
      </w:tr>
      <w:tr w:rsidR="00047F6B" w:rsidRPr="002968F8" w:rsidTr="00047F6B">
        <w:trPr>
          <w:trHeight w:val="219"/>
          <w:jc w:val="center"/>
        </w:trPr>
        <w:tc>
          <w:tcPr>
            <w:tcW w:w="1826"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Respuesta</w:t>
            </w:r>
          </w:p>
        </w:tc>
        <w:tc>
          <w:tcPr>
            <w:tcW w:w="123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31"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c>
          <w:tcPr>
            <w:tcW w:w="123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31"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r>
      <w:tr w:rsidR="00047F6B" w:rsidRPr="002968F8" w:rsidTr="00047F6B">
        <w:trPr>
          <w:trHeight w:val="219"/>
          <w:jc w:val="center"/>
        </w:trPr>
        <w:tc>
          <w:tcPr>
            <w:tcW w:w="1826"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Muy de acuerdo</w:t>
            </w:r>
          </w:p>
        </w:tc>
        <w:tc>
          <w:tcPr>
            <w:tcW w:w="123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Cs/>
                <w:color w:val="000000"/>
              </w:rPr>
            </w:pPr>
            <w:r w:rsidRPr="002968F8">
              <w:rPr>
                <w:rFonts w:ascii="Arial" w:hAnsi="Arial" w:cs="Arial"/>
                <w:bCs/>
                <w:color w:val="000000"/>
              </w:rPr>
              <w:t>9</w:t>
            </w:r>
          </w:p>
        </w:tc>
        <w:tc>
          <w:tcPr>
            <w:tcW w:w="1231"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Cs/>
                <w:color w:val="000000"/>
              </w:rPr>
            </w:pPr>
            <w:r w:rsidRPr="002968F8">
              <w:rPr>
                <w:rFonts w:ascii="Arial" w:hAnsi="Arial" w:cs="Arial"/>
                <w:bCs/>
                <w:color w:val="000000"/>
              </w:rPr>
              <w:t>18</w:t>
            </w:r>
            <w:r>
              <w:rPr>
                <w:rFonts w:ascii="Arial" w:hAnsi="Arial" w:cs="Arial"/>
                <w:bCs/>
                <w:color w:val="000000"/>
              </w:rPr>
              <w:t>%</w:t>
            </w:r>
          </w:p>
        </w:tc>
        <w:tc>
          <w:tcPr>
            <w:tcW w:w="123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Cs/>
                <w:color w:val="000000"/>
              </w:rPr>
            </w:pPr>
            <w:r w:rsidRPr="002968F8">
              <w:rPr>
                <w:rFonts w:ascii="Arial" w:hAnsi="Arial" w:cs="Arial"/>
                <w:bCs/>
                <w:color w:val="000000"/>
              </w:rPr>
              <w:t>15</w:t>
            </w:r>
          </w:p>
        </w:tc>
        <w:tc>
          <w:tcPr>
            <w:tcW w:w="1231"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Cs/>
                <w:color w:val="000000"/>
              </w:rPr>
            </w:pPr>
            <w:r w:rsidRPr="002968F8">
              <w:rPr>
                <w:rFonts w:ascii="Arial" w:hAnsi="Arial" w:cs="Arial"/>
                <w:bCs/>
                <w:color w:val="000000"/>
              </w:rPr>
              <w:t>30</w:t>
            </w:r>
            <w:r>
              <w:rPr>
                <w:rFonts w:ascii="Arial" w:hAnsi="Arial" w:cs="Arial"/>
                <w:bCs/>
                <w:color w:val="000000"/>
              </w:rPr>
              <w:t>%</w:t>
            </w:r>
          </w:p>
        </w:tc>
      </w:tr>
      <w:tr w:rsidR="00047F6B" w:rsidRPr="002968F8" w:rsidTr="00047F6B">
        <w:trPr>
          <w:trHeight w:val="219"/>
          <w:jc w:val="center"/>
        </w:trPr>
        <w:tc>
          <w:tcPr>
            <w:tcW w:w="1826"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De acuerdo</w:t>
            </w:r>
          </w:p>
        </w:tc>
        <w:tc>
          <w:tcPr>
            <w:tcW w:w="123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14</w:t>
            </w:r>
          </w:p>
        </w:tc>
        <w:tc>
          <w:tcPr>
            <w:tcW w:w="1231"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28</w:t>
            </w:r>
            <w:r>
              <w:rPr>
                <w:rFonts w:ascii="Arial" w:hAnsi="Arial" w:cs="Arial"/>
                <w:color w:val="000000"/>
              </w:rPr>
              <w:t>%</w:t>
            </w:r>
          </w:p>
        </w:tc>
        <w:tc>
          <w:tcPr>
            <w:tcW w:w="123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22</w:t>
            </w:r>
          </w:p>
        </w:tc>
        <w:tc>
          <w:tcPr>
            <w:tcW w:w="1231"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44</w:t>
            </w:r>
            <w:r>
              <w:rPr>
                <w:rFonts w:ascii="Arial" w:hAnsi="Arial" w:cs="Arial"/>
                <w:color w:val="000000"/>
              </w:rPr>
              <w:t>%</w:t>
            </w:r>
          </w:p>
        </w:tc>
      </w:tr>
      <w:tr w:rsidR="00047F6B" w:rsidRPr="002968F8" w:rsidTr="00047F6B">
        <w:trPr>
          <w:trHeight w:val="219"/>
          <w:jc w:val="center"/>
        </w:trPr>
        <w:tc>
          <w:tcPr>
            <w:tcW w:w="1826"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En desacuerdo</w:t>
            </w:r>
          </w:p>
        </w:tc>
        <w:tc>
          <w:tcPr>
            <w:tcW w:w="123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21</w:t>
            </w:r>
          </w:p>
        </w:tc>
        <w:tc>
          <w:tcPr>
            <w:tcW w:w="1231"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42</w:t>
            </w:r>
            <w:r>
              <w:rPr>
                <w:rFonts w:ascii="Arial" w:hAnsi="Arial" w:cs="Arial"/>
                <w:color w:val="000000"/>
              </w:rPr>
              <w:t>%</w:t>
            </w:r>
          </w:p>
        </w:tc>
        <w:tc>
          <w:tcPr>
            <w:tcW w:w="123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10</w:t>
            </w:r>
          </w:p>
        </w:tc>
        <w:tc>
          <w:tcPr>
            <w:tcW w:w="1231"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20</w:t>
            </w:r>
            <w:r>
              <w:rPr>
                <w:rFonts w:ascii="Arial" w:hAnsi="Arial" w:cs="Arial"/>
                <w:color w:val="000000"/>
              </w:rPr>
              <w:t>%</w:t>
            </w:r>
          </w:p>
        </w:tc>
      </w:tr>
      <w:tr w:rsidR="00047F6B" w:rsidRPr="002968F8" w:rsidTr="00047F6B">
        <w:trPr>
          <w:trHeight w:val="512"/>
          <w:jc w:val="center"/>
        </w:trPr>
        <w:tc>
          <w:tcPr>
            <w:tcW w:w="1826"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Muy en desacuerdo</w:t>
            </w:r>
          </w:p>
        </w:tc>
        <w:tc>
          <w:tcPr>
            <w:tcW w:w="123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6</w:t>
            </w:r>
          </w:p>
        </w:tc>
        <w:tc>
          <w:tcPr>
            <w:tcW w:w="1231"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12</w:t>
            </w:r>
            <w:r>
              <w:rPr>
                <w:rFonts w:ascii="Arial" w:hAnsi="Arial" w:cs="Arial"/>
                <w:color w:val="000000"/>
              </w:rPr>
              <w:t>%</w:t>
            </w:r>
          </w:p>
        </w:tc>
        <w:tc>
          <w:tcPr>
            <w:tcW w:w="123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3</w:t>
            </w:r>
          </w:p>
        </w:tc>
        <w:tc>
          <w:tcPr>
            <w:tcW w:w="1231"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6</w:t>
            </w:r>
            <w:r>
              <w:rPr>
                <w:rFonts w:ascii="Arial" w:hAnsi="Arial" w:cs="Arial"/>
                <w:color w:val="000000"/>
              </w:rPr>
              <w:t>%</w:t>
            </w:r>
          </w:p>
        </w:tc>
      </w:tr>
      <w:tr w:rsidR="00047F6B" w:rsidRPr="002968F8" w:rsidTr="00047F6B">
        <w:trPr>
          <w:trHeight w:val="219"/>
          <w:jc w:val="center"/>
        </w:trPr>
        <w:tc>
          <w:tcPr>
            <w:tcW w:w="1826"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Total</w:t>
            </w:r>
          </w:p>
        </w:tc>
        <w:tc>
          <w:tcPr>
            <w:tcW w:w="123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31"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c>
          <w:tcPr>
            <w:tcW w:w="123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31"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r>
    </w:tbl>
    <w:p w:rsidR="00047F6B" w:rsidRPr="002968F8" w:rsidRDefault="00047F6B" w:rsidP="00047F6B">
      <w:pPr>
        <w:spacing w:line="360" w:lineRule="auto"/>
        <w:rPr>
          <w:rFonts w:ascii="Arial" w:hAnsi="Arial" w:cs="Arial"/>
          <w:b/>
        </w:rPr>
      </w:pPr>
    </w:p>
    <w:p w:rsidR="00047F6B" w:rsidRPr="002968F8" w:rsidRDefault="00047F6B" w:rsidP="00047F6B">
      <w:pPr>
        <w:spacing w:line="360" w:lineRule="auto"/>
        <w:rPr>
          <w:rFonts w:ascii="Arial" w:hAnsi="Arial" w:cs="Arial"/>
        </w:rPr>
      </w:pPr>
      <w:r w:rsidRPr="002968F8">
        <w:rPr>
          <w:rFonts w:ascii="Arial" w:hAnsi="Arial" w:cs="Arial"/>
        </w:rPr>
        <w:t>Grafica 5.</w:t>
      </w:r>
      <w:r w:rsidRPr="00E42015">
        <w:rPr>
          <w:rFonts w:ascii="Arial" w:hAnsi="Arial" w:cs="Arial"/>
          <w:noProof/>
        </w:rPr>
        <w:t xml:space="preserve"> </w:t>
      </w:r>
      <w:r>
        <w:rPr>
          <w:rFonts w:ascii="Arial" w:hAnsi="Arial" w:cs="Arial"/>
          <w:noProof/>
          <w:lang w:val="es-PE" w:eastAsia="es-PE"/>
        </w:rPr>
        <w:drawing>
          <wp:inline distT="0" distB="0" distL="0" distR="0" wp14:anchorId="15E2471F" wp14:editId="24CF2E3B">
            <wp:extent cx="5428918" cy="2765289"/>
            <wp:effectExtent l="42672" t="6096" r="42115" b="39760"/>
            <wp:docPr id="8" name="Imagen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047F6B" w:rsidRPr="002968F8" w:rsidRDefault="00047F6B" w:rsidP="00047F6B">
      <w:pPr>
        <w:spacing w:line="360" w:lineRule="auto"/>
        <w:jc w:val="both"/>
        <w:rPr>
          <w:rFonts w:ascii="Arial" w:hAnsi="Arial" w:cs="Arial"/>
        </w:rPr>
      </w:pPr>
      <w:r w:rsidRPr="002968F8">
        <w:rPr>
          <w:rFonts w:ascii="Arial" w:hAnsi="Arial" w:cs="Arial"/>
        </w:rPr>
        <w:t>El Gráfico anterior evidencia, que dentro de la empresa Pública un 42% de empleados está En Desacuerdo con la afirmación de que no desempeña bien su trabajo al estar sometido bajo presión,  un 28% parece estar de acuerdo, 18% Muy De acuerdo y un 12% Muy en Desacuerdo; En cuanto a la empresa Privada, un 44% está De acuerdo con la afirmación, un 30% está muy de acuerdo, 20% En desacuerdo y un 6% muy en desacuerdo.</w:t>
      </w:r>
    </w:p>
    <w:p w:rsidR="00047F6B" w:rsidRPr="002968F8" w:rsidRDefault="00047F6B" w:rsidP="00047F6B">
      <w:pPr>
        <w:spacing w:line="360" w:lineRule="auto"/>
        <w:jc w:val="both"/>
        <w:rPr>
          <w:rFonts w:ascii="Arial" w:hAnsi="Arial" w:cs="Arial"/>
        </w:rPr>
      </w:pPr>
      <w:r w:rsidRPr="002968F8">
        <w:rPr>
          <w:rFonts w:ascii="Arial" w:hAnsi="Arial" w:cs="Arial"/>
          <w:b/>
        </w:rPr>
        <w:lastRenderedPageBreak/>
        <w:t>Cuadro 6:</w:t>
      </w:r>
      <w:r w:rsidRPr="002968F8">
        <w:rPr>
          <w:rFonts w:ascii="Arial" w:hAnsi="Arial" w:cs="Arial"/>
        </w:rPr>
        <w:t xml:space="preserve"> Mis otros compañeros consideran que tengo buena actitud de servicio.</w:t>
      </w:r>
    </w:p>
    <w:p w:rsidR="00047F6B" w:rsidRPr="002968F8" w:rsidRDefault="00047F6B" w:rsidP="00047F6B">
      <w:pPr>
        <w:spacing w:line="360" w:lineRule="auto"/>
        <w:jc w:val="both"/>
        <w:rPr>
          <w:rFonts w:ascii="Arial" w:hAnsi="Arial" w:cs="Arial"/>
        </w:rPr>
      </w:pPr>
    </w:p>
    <w:tbl>
      <w:tblPr>
        <w:tblW w:w="6749" w:type="dxa"/>
        <w:jc w:val="center"/>
        <w:tblInd w:w="60" w:type="dxa"/>
        <w:tblCellMar>
          <w:left w:w="70" w:type="dxa"/>
          <w:right w:w="70" w:type="dxa"/>
        </w:tblCellMar>
        <w:tblLook w:val="04A0" w:firstRow="1" w:lastRow="0" w:firstColumn="1" w:lastColumn="0" w:noHBand="0" w:noVBand="1"/>
      </w:tblPr>
      <w:tblGrid>
        <w:gridCol w:w="1825"/>
        <w:gridCol w:w="1231"/>
        <w:gridCol w:w="1231"/>
        <w:gridCol w:w="1231"/>
        <w:gridCol w:w="1231"/>
      </w:tblGrid>
      <w:tr w:rsidR="00047F6B" w:rsidRPr="002968F8" w:rsidTr="00047F6B">
        <w:trPr>
          <w:trHeight w:val="283"/>
          <w:jc w:val="center"/>
        </w:trPr>
        <w:tc>
          <w:tcPr>
            <w:tcW w:w="1825" w:type="dxa"/>
            <w:tcBorders>
              <w:top w:val="single" w:sz="8" w:space="0" w:color="auto"/>
              <w:left w:val="single" w:sz="8" w:space="0" w:color="auto"/>
              <w:bottom w:val="nil"/>
              <w:right w:val="single" w:sz="8" w:space="0" w:color="auto"/>
              <w:tl2br w:val="single" w:sz="4" w:space="0" w:color="auto"/>
            </w:tcBorders>
            <w:shd w:val="clear" w:color="auto" w:fill="auto"/>
            <w:hideMark/>
          </w:tcPr>
          <w:p w:rsidR="00047F6B" w:rsidRDefault="00047F6B" w:rsidP="00047F6B">
            <w:pPr>
              <w:jc w:val="center"/>
              <w:rPr>
                <w:rFonts w:ascii="Arial" w:hAnsi="Arial" w:cs="Arial"/>
                <w:b/>
                <w:bCs/>
                <w:color w:val="000000"/>
              </w:rPr>
            </w:pPr>
            <w:r w:rsidRPr="002968F8">
              <w:rPr>
                <w:rFonts w:ascii="Arial" w:hAnsi="Arial" w:cs="Arial"/>
                <w:b/>
                <w:bCs/>
                <w:color w:val="000000"/>
              </w:rPr>
              <w:t xml:space="preserve">         Empresa</w:t>
            </w:r>
          </w:p>
          <w:p w:rsidR="00047F6B" w:rsidRPr="002968F8" w:rsidRDefault="00047F6B" w:rsidP="00047F6B">
            <w:pPr>
              <w:jc w:val="center"/>
              <w:rPr>
                <w:rFonts w:ascii="Arial" w:hAnsi="Arial" w:cs="Arial"/>
                <w:b/>
                <w:bCs/>
                <w:color w:val="000000"/>
              </w:rPr>
            </w:pPr>
          </w:p>
        </w:tc>
        <w:tc>
          <w:tcPr>
            <w:tcW w:w="2462" w:type="dxa"/>
            <w:gridSpan w:val="2"/>
            <w:tcBorders>
              <w:top w:val="single" w:sz="8" w:space="0" w:color="auto"/>
              <w:left w:val="nil"/>
              <w:bottom w:val="single" w:sz="8"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Pública</w:t>
            </w:r>
          </w:p>
        </w:tc>
        <w:tc>
          <w:tcPr>
            <w:tcW w:w="2462" w:type="dxa"/>
            <w:gridSpan w:val="2"/>
            <w:tcBorders>
              <w:top w:val="single" w:sz="8" w:space="0" w:color="auto"/>
              <w:left w:val="nil"/>
              <w:bottom w:val="single" w:sz="8"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Privada</w:t>
            </w:r>
          </w:p>
        </w:tc>
      </w:tr>
      <w:tr w:rsidR="00047F6B" w:rsidRPr="002968F8" w:rsidTr="00047F6B">
        <w:trPr>
          <w:trHeight w:val="283"/>
          <w:jc w:val="center"/>
        </w:trPr>
        <w:tc>
          <w:tcPr>
            <w:tcW w:w="1825"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Respuesta</w:t>
            </w:r>
          </w:p>
        </w:tc>
        <w:tc>
          <w:tcPr>
            <w:tcW w:w="1231"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31"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c>
          <w:tcPr>
            <w:tcW w:w="1231"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31"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r>
      <w:tr w:rsidR="00047F6B" w:rsidRPr="002968F8" w:rsidTr="00047F6B">
        <w:trPr>
          <w:trHeight w:val="283"/>
          <w:jc w:val="center"/>
        </w:trPr>
        <w:tc>
          <w:tcPr>
            <w:tcW w:w="1825"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Muy de acuerdo</w:t>
            </w:r>
          </w:p>
        </w:tc>
        <w:tc>
          <w:tcPr>
            <w:tcW w:w="1231" w:type="dxa"/>
            <w:tcBorders>
              <w:top w:val="nil"/>
              <w:left w:val="nil"/>
              <w:bottom w:val="single" w:sz="8" w:space="0" w:color="auto"/>
              <w:right w:val="single" w:sz="8" w:space="0" w:color="auto"/>
            </w:tcBorders>
            <w:shd w:val="clear" w:color="auto" w:fill="auto"/>
            <w:hideMark/>
          </w:tcPr>
          <w:p w:rsidR="00047F6B" w:rsidRPr="009F0030" w:rsidRDefault="00047F6B" w:rsidP="00047F6B">
            <w:pPr>
              <w:jc w:val="center"/>
              <w:rPr>
                <w:rFonts w:ascii="Arial" w:hAnsi="Arial" w:cs="Arial"/>
                <w:bCs/>
                <w:color w:val="000000"/>
              </w:rPr>
            </w:pPr>
            <w:r w:rsidRPr="009F0030">
              <w:rPr>
                <w:rFonts w:ascii="Arial" w:hAnsi="Arial" w:cs="Arial"/>
                <w:bCs/>
                <w:color w:val="000000"/>
              </w:rPr>
              <w:t>17</w:t>
            </w:r>
          </w:p>
        </w:tc>
        <w:tc>
          <w:tcPr>
            <w:tcW w:w="1231" w:type="dxa"/>
            <w:tcBorders>
              <w:top w:val="nil"/>
              <w:left w:val="nil"/>
              <w:bottom w:val="single" w:sz="8" w:space="0" w:color="auto"/>
              <w:right w:val="single" w:sz="8" w:space="0" w:color="auto"/>
            </w:tcBorders>
            <w:shd w:val="clear" w:color="auto" w:fill="auto"/>
            <w:hideMark/>
          </w:tcPr>
          <w:p w:rsidR="00047F6B" w:rsidRPr="009F0030" w:rsidRDefault="00047F6B" w:rsidP="00047F6B">
            <w:pPr>
              <w:jc w:val="center"/>
              <w:rPr>
                <w:rFonts w:ascii="Arial" w:hAnsi="Arial" w:cs="Arial"/>
                <w:bCs/>
                <w:color w:val="000000"/>
              </w:rPr>
            </w:pPr>
            <w:r w:rsidRPr="009F0030">
              <w:rPr>
                <w:rFonts w:ascii="Arial" w:hAnsi="Arial" w:cs="Arial"/>
                <w:bCs/>
                <w:color w:val="000000"/>
              </w:rPr>
              <w:t>34</w:t>
            </w:r>
            <w:r>
              <w:rPr>
                <w:rFonts w:ascii="Arial" w:hAnsi="Arial" w:cs="Arial"/>
                <w:bCs/>
                <w:color w:val="000000"/>
              </w:rPr>
              <w:t>%</w:t>
            </w:r>
          </w:p>
        </w:tc>
        <w:tc>
          <w:tcPr>
            <w:tcW w:w="1231" w:type="dxa"/>
            <w:tcBorders>
              <w:top w:val="nil"/>
              <w:left w:val="nil"/>
              <w:bottom w:val="single" w:sz="8" w:space="0" w:color="auto"/>
              <w:right w:val="single" w:sz="8" w:space="0" w:color="auto"/>
            </w:tcBorders>
            <w:shd w:val="clear" w:color="auto" w:fill="auto"/>
            <w:hideMark/>
          </w:tcPr>
          <w:p w:rsidR="00047F6B" w:rsidRPr="009F0030" w:rsidRDefault="00047F6B" w:rsidP="00047F6B">
            <w:pPr>
              <w:jc w:val="center"/>
              <w:rPr>
                <w:rFonts w:ascii="Arial" w:hAnsi="Arial" w:cs="Arial"/>
                <w:bCs/>
                <w:color w:val="000000"/>
              </w:rPr>
            </w:pPr>
            <w:r w:rsidRPr="009F0030">
              <w:rPr>
                <w:rFonts w:ascii="Arial" w:hAnsi="Arial" w:cs="Arial"/>
                <w:bCs/>
                <w:color w:val="000000"/>
              </w:rPr>
              <w:t>16</w:t>
            </w:r>
          </w:p>
        </w:tc>
        <w:tc>
          <w:tcPr>
            <w:tcW w:w="1231" w:type="dxa"/>
            <w:tcBorders>
              <w:top w:val="nil"/>
              <w:left w:val="nil"/>
              <w:bottom w:val="single" w:sz="8" w:space="0" w:color="auto"/>
              <w:right w:val="single" w:sz="8" w:space="0" w:color="auto"/>
            </w:tcBorders>
            <w:shd w:val="clear" w:color="auto" w:fill="auto"/>
            <w:hideMark/>
          </w:tcPr>
          <w:p w:rsidR="00047F6B" w:rsidRPr="009F0030" w:rsidRDefault="00047F6B" w:rsidP="00047F6B">
            <w:pPr>
              <w:jc w:val="center"/>
              <w:rPr>
                <w:rFonts w:ascii="Arial" w:hAnsi="Arial" w:cs="Arial"/>
                <w:bCs/>
                <w:color w:val="000000"/>
              </w:rPr>
            </w:pPr>
            <w:r w:rsidRPr="009F0030">
              <w:rPr>
                <w:rFonts w:ascii="Arial" w:hAnsi="Arial" w:cs="Arial"/>
                <w:bCs/>
                <w:color w:val="000000"/>
              </w:rPr>
              <w:t>32</w:t>
            </w:r>
            <w:r>
              <w:rPr>
                <w:rFonts w:ascii="Arial" w:hAnsi="Arial" w:cs="Arial"/>
                <w:bCs/>
                <w:color w:val="000000"/>
              </w:rPr>
              <w:t>%</w:t>
            </w:r>
          </w:p>
        </w:tc>
      </w:tr>
      <w:tr w:rsidR="00047F6B" w:rsidRPr="002968F8" w:rsidTr="00047F6B">
        <w:trPr>
          <w:trHeight w:val="283"/>
          <w:jc w:val="center"/>
        </w:trPr>
        <w:tc>
          <w:tcPr>
            <w:tcW w:w="1825"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De acuerdo</w:t>
            </w:r>
          </w:p>
        </w:tc>
        <w:tc>
          <w:tcPr>
            <w:tcW w:w="1231"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30</w:t>
            </w:r>
          </w:p>
        </w:tc>
        <w:tc>
          <w:tcPr>
            <w:tcW w:w="1231"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60</w:t>
            </w:r>
            <w:r>
              <w:rPr>
                <w:rFonts w:ascii="Arial" w:hAnsi="Arial" w:cs="Arial"/>
                <w:color w:val="000000"/>
              </w:rPr>
              <w:t>%</w:t>
            </w:r>
          </w:p>
        </w:tc>
        <w:tc>
          <w:tcPr>
            <w:tcW w:w="1231"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28</w:t>
            </w:r>
          </w:p>
        </w:tc>
        <w:tc>
          <w:tcPr>
            <w:tcW w:w="1231"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56</w:t>
            </w:r>
            <w:r>
              <w:rPr>
                <w:rFonts w:ascii="Arial" w:hAnsi="Arial" w:cs="Arial"/>
                <w:color w:val="000000"/>
              </w:rPr>
              <w:t>%</w:t>
            </w:r>
          </w:p>
        </w:tc>
      </w:tr>
      <w:tr w:rsidR="00047F6B" w:rsidRPr="002968F8" w:rsidTr="00047F6B">
        <w:trPr>
          <w:trHeight w:val="283"/>
          <w:jc w:val="center"/>
        </w:trPr>
        <w:tc>
          <w:tcPr>
            <w:tcW w:w="1825"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En desacuerdo</w:t>
            </w:r>
          </w:p>
        </w:tc>
        <w:tc>
          <w:tcPr>
            <w:tcW w:w="1231"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w:t>
            </w:r>
          </w:p>
        </w:tc>
        <w:tc>
          <w:tcPr>
            <w:tcW w:w="1231"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2</w:t>
            </w:r>
            <w:r>
              <w:rPr>
                <w:rFonts w:ascii="Arial" w:hAnsi="Arial" w:cs="Arial"/>
                <w:color w:val="000000"/>
              </w:rPr>
              <w:t>%</w:t>
            </w:r>
          </w:p>
        </w:tc>
        <w:tc>
          <w:tcPr>
            <w:tcW w:w="1231"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5</w:t>
            </w:r>
          </w:p>
        </w:tc>
        <w:tc>
          <w:tcPr>
            <w:tcW w:w="1231"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10</w:t>
            </w:r>
            <w:r>
              <w:rPr>
                <w:rFonts w:ascii="Arial" w:hAnsi="Arial" w:cs="Arial"/>
                <w:color w:val="000000"/>
              </w:rPr>
              <w:t>%</w:t>
            </w:r>
          </w:p>
        </w:tc>
      </w:tr>
      <w:tr w:rsidR="00047F6B" w:rsidRPr="002968F8" w:rsidTr="00047F6B">
        <w:trPr>
          <w:trHeight w:val="553"/>
          <w:jc w:val="center"/>
        </w:trPr>
        <w:tc>
          <w:tcPr>
            <w:tcW w:w="1825"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Muy en desacuerdo</w:t>
            </w:r>
          </w:p>
        </w:tc>
        <w:tc>
          <w:tcPr>
            <w:tcW w:w="1231"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2</w:t>
            </w:r>
          </w:p>
        </w:tc>
        <w:tc>
          <w:tcPr>
            <w:tcW w:w="1231"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4</w:t>
            </w:r>
            <w:r>
              <w:rPr>
                <w:rFonts w:ascii="Arial" w:hAnsi="Arial" w:cs="Arial"/>
                <w:color w:val="000000"/>
              </w:rPr>
              <w:t>%</w:t>
            </w:r>
          </w:p>
        </w:tc>
        <w:tc>
          <w:tcPr>
            <w:tcW w:w="1231"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w:t>
            </w:r>
          </w:p>
        </w:tc>
        <w:tc>
          <w:tcPr>
            <w:tcW w:w="1231"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2</w:t>
            </w:r>
            <w:r>
              <w:rPr>
                <w:rFonts w:ascii="Arial" w:hAnsi="Arial" w:cs="Arial"/>
                <w:color w:val="000000"/>
              </w:rPr>
              <w:t>%</w:t>
            </w:r>
          </w:p>
        </w:tc>
      </w:tr>
      <w:tr w:rsidR="00047F6B" w:rsidRPr="002968F8" w:rsidTr="00047F6B">
        <w:trPr>
          <w:trHeight w:val="283"/>
          <w:jc w:val="center"/>
        </w:trPr>
        <w:tc>
          <w:tcPr>
            <w:tcW w:w="1825"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Total</w:t>
            </w:r>
          </w:p>
        </w:tc>
        <w:tc>
          <w:tcPr>
            <w:tcW w:w="1231"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31"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c>
          <w:tcPr>
            <w:tcW w:w="1231"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31"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r>
    </w:tbl>
    <w:p w:rsidR="00047F6B" w:rsidRPr="002968F8" w:rsidRDefault="00047F6B" w:rsidP="00047F6B">
      <w:pPr>
        <w:spacing w:line="360" w:lineRule="auto"/>
        <w:jc w:val="both"/>
        <w:rPr>
          <w:rFonts w:ascii="Arial" w:hAnsi="Arial" w:cs="Arial"/>
        </w:rPr>
      </w:pPr>
    </w:p>
    <w:p w:rsidR="00047F6B" w:rsidRPr="002968F8" w:rsidRDefault="00047F6B" w:rsidP="00047F6B">
      <w:pPr>
        <w:spacing w:line="360" w:lineRule="auto"/>
        <w:rPr>
          <w:rFonts w:ascii="Arial" w:hAnsi="Arial" w:cs="Arial"/>
        </w:rPr>
      </w:pPr>
      <w:r w:rsidRPr="002968F8">
        <w:rPr>
          <w:rFonts w:ascii="Arial" w:hAnsi="Arial" w:cs="Arial"/>
        </w:rPr>
        <w:t>Grafica 6.</w:t>
      </w:r>
    </w:p>
    <w:p w:rsidR="00047F6B" w:rsidRPr="002968F8" w:rsidRDefault="00047F6B" w:rsidP="00047F6B">
      <w:pPr>
        <w:spacing w:line="360" w:lineRule="auto"/>
        <w:rPr>
          <w:rFonts w:ascii="Arial" w:hAnsi="Arial" w:cs="Arial"/>
        </w:rPr>
      </w:pPr>
      <w:r>
        <w:rPr>
          <w:rFonts w:ascii="Arial" w:hAnsi="Arial" w:cs="Arial"/>
          <w:noProof/>
          <w:lang w:val="es-PE" w:eastAsia="es-PE"/>
        </w:rPr>
        <w:drawing>
          <wp:inline distT="0" distB="0" distL="0" distR="0" wp14:anchorId="3B2D493A" wp14:editId="535F0DF6">
            <wp:extent cx="5617210" cy="3265170"/>
            <wp:effectExtent l="42672" t="6096" r="44958" b="45339"/>
            <wp:docPr id="9" name="Imagen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047F6B" w:rsidRPr="002968F8" w:rsidRDefault="00047F6B" w:rsidP="00047F6B">
      <w:pPr>
        <w:spacing w:line="360" w:lineRule="auto"/>
        <w:jc w:val="both"/>
        <w:rPr>
          <w:rFonts w:ascii="Arial" w:hAnsi="Arial" w:cs="Arial"/>
        </w:rPr>
      </w:pPr>
      <w:r w:rsidRPr="002968F8">
        <w:rPr>
          <w:rFonts w:ascii="Arial" w:hAnsi="Arial" w:cs="Arial"/>
        </w:rPr>
        <w:t xml:space="preserve">El Presente Gráfico pone de manifiesto que dentro de la empresa Pública, un 60% de empleados está De acuerdo con que poseen una buena actitud de servicio, un 34% está Muy de acuerdo, mientras que un 4% está muy en desacuerdo y un 2% En desacuerdo con la afirmación; en cuanto a la empresa Privada, un 56% está De acuerdo, un 32% Muy de acuerdo un 10% en Desacuerdo, y solamente un 2% está muy En desacuerdo, con respecto al Presente ítem.  </w:t>
      </w:r>
    </w:p>
    <w:p w:rsidR="00047F6B" w:rsidRPr="002968F8" w:rsidRDefault="00047F6B" w:rsidP="00047F6B">
      <w:pPr>
        <w:spacing w:line="360" w:lineRule="auto"/>
        <w:jc w:val="both"/>
        <w:rPr>
          <w:rFonts w:ascii="Arial" w:hAnsi="Arial" w:cs="Arial"/>
        </w:rPr>
      </w:pPr>
      <w:r w:rsidRPr="002968F8">
        <w:rPr>
          <w:rFonts w:ascii="Arial" w:hAnsi="Arial" w:cs="Arial"/>
          <w:b/>
        </w:rPr>
        <w:lastRenderedPageBreak/>
        <w:t>Cuadro 7:</w:t>
      </w:r>
      <w:r w:rsidRPr="002968F8">
        <w:rPr>
          <w:rFonts w:ascii="Arial" w:hAnsi="Arial" w:cs="Arial"/>
        </w:rPr>
        <w:t xml:space="preserve"> En la medida de lo posible, procuro realizar mis tareas y/o actividades, con la mayor precisión; en el tiempo y momento que requiere. </w:t>
      </w:r>
    </w:p>
    <w:p w:rsidR="00047F6B" w:rsidRPr="002968F8" w:rsidRDefault="00047F6B" w:rsidP="00047F6B">
      <w:pPr>
        <w:spacing w:line="360" w:lineRule="auto"/>
        <w:jc w:val="both"/>
        <w:rPr>
          <w:rFonts w:ascii="Arial" w:hAnsi="Arial" w:cs="Arial"/>
        </w:rPr>
      </w:pPr>
    </w:p>
    <w:tbl>
      <w:tblPr>
        <w:tblW w:w="6531" w:type="dxa"/>
        <w:jc w:val="center"/>
        <w:tblInd w:w="60" w:type="dxa"/>
        <w:tblCellMar>
          <w:left w:w="70" w:type="dxa"/>
          <w:right w:w="70" w:type="dxa"/>
        </w:tblCellMar>
        <w:tblLook w:val="04A0" w:firstRow="1" w:lastRow="0" w:firstColumn="1" w:lastColumn="0" w:noHBand="0" w:noVBand="1"/>
      </w:tblPr>
      <w:tblGrid>
        <w:gridCol w:w="1767"/>
        <w:gridCol w:w="1190"/>
        <w:gridCol w:w="1192"/>
        <w:gridCol w:w="1190"/>
        <w:gridCol w:w="1192"/>
      </w:tblGrid>
      <w:tr w:rsidR="00047F6B" w:rsidRPr="002968F8" w:rsidTr="00047F6B">
        <w:trPr>
          <w:trHeight w:val="264"/>
          <w:jc w:val="center"/>
        </w:trPr>
        <w:tc>
          <w:tcPr>
            <w:tcW w:w="1767" w:type="dxa"/>
            <w:tcBorders>
              <w:top w:val="single" w:sz="8" w:space="0" w:color="auto"/>
              <w:left w:val="single" w:sz="8" w:space="0" w:color="auto"/>
              <w:bottom w:val="nil"/>
              <w:right w:val="single" w:sz="8" w:space="0" w:color="auto"/>
              <w:tl2br w:val="single" w:sz="4" w:space="0" w:color="auto"/>
            </w:tcBorders>
            <w:shd w:val="clear" w:color="auto" w:fill="auto"/>
            <w:hideMark/>
          </w:tcPr>
          <w:p w:rsidR="00047F6B" w:rsidRDefault="00047F6B" w:rsidP="00047F6B">
            <w:pPr>
              <w:jc w:val="center"/>
              <w:rPr>
                <w:rFonts w:ascii="Arial" w:hAnsi="Arial" w:cs="Arial"/>
                <w:b/>
                <w:bCs/>
                <w:color w:val="000000"/>
              </w:rPr>
            </w:pPr>
            <w:r w:rsidRPr="002968F8">
              <w:rPr>
                <w:rFonts w:ascii="Arial" w:hAnsi="Arial" w:cs="Arial"/>
                <w:b/>
                <w:bCs/>
                <w:color w:val="000000"/>
              </w:rPr>
              <w:t xml:space="preserve">         Empresa</w:t>
            </w:r>
          </w:p>
          <w:p w:rsidR="00047F6B" w:rsidRPr="002968F8" w:rsidRDefault="00047F6B" w:rsidP="00047F6B">
            <w:pPr>
              <w:jc w:val="center"/>
              <w:rPr>
                <w:rFonts w:ascii="Arial" w:hAnsi="Arial" w:cs="Arial"/>
                <w:b/>
                <w:bCs/>
                <w:color w:val="000000"/>
              </w:rPr>
            </w:pPr>
          </w:p>
        </w:tc>
        <w:tc>
          <w:tcPr>
            <w:tcW w:w="2382" w:type="dxa"/>
            <w:gridSpan w:val="2"/>
            <w:tcBorders>
              <w:top w:val="single" w:sz="8" w:space="0" w:color="auto"/>
              <w:left w:val="nil"/>
              <w:bottom w:val="single" w:sz="8"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Pública</w:t>
            </w:r>
          </w:p>
        </w:tc>
        <w:tc>
          <w:tcPr>
            <w:tcW w:w="2382" w:type="dxa"/>
            <w:gridSpan w:val="2"/>
            <w:tcBorders>
              <w:top w:val="single" w:sz="8" w:space="0" w:color="auto"/>
              <w:left w:val="nil"/>
              <w:bottom w:val="single" w:sz="8"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Privada</w:t>
            </w:r>
          </w:p>
        </w:tc>
      </w:tr>
      <w:tr w:rsidR="00047F6B" w:rsidRPr="002968F8" w:rsidTr="00047F6B">
        <w:trPr>
          <w:trHeight w:val="264"/>
          <w:jc w:val="center"/>
        </w:trPr>
        <w:tc>
          <w:tcPr>
            <w:tcW w:w="1767"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Respuesta</w:t>
            </w:r>
          </w:p>
        </w:tc>
        <w:tc>
          <w:tcPr>
            <w:tcW w:w="119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191"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c>
          <w:tcPr>
            <w:tcW w:w="119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191"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r>
      <w:tr w:rsidR="00047F6B" w:rsidRPr="002968F8" w:rsidTr="00047F6B">
        <w:trPr>
          <w:trHeight w:val="264"/>
          <w:jc w:val="center"/>
        </w:trPr>
        <w:tc>
          <w:tcPr>
            <w:tcW w:w="1767"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Muy de acuerdo</w:t>
            </w:r>
          </w:p>
        </w:tc>
        <w:tc>
          <w:tcPr>
            <w:tcW w:w="119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Cs/>
                <w:color w:val="000000"/>
              </w:rPr>
            </w:pPr>
            <w:r w:rsidRPr="002968F8">
              <w:rPr>
                <w:rFonts w:ascii="Arial" w:hAnsi="Arial" w:cs="Arial"/>
                <w:bCs/>
                <w:color w:val="000000"/>
              </w:rPr>
              <w:t>28</w:t>
            </w:r>
          </w:p>
        </w:tc>
        <w:tc>
          <w:tcPr>
            <w:tcW w:w="1191"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Cs/>
                <w:color w:val="000000"/>
              </w:rPr>
            </w:pPr>
            <w:r w:rsidRPr="002968F8">
              <w:rPr>
                <w:rFonts w:ascii="Arial" w:hAnsi="Arial" w:cs="Arial"/>
                <w:bCs/>
                <w:color w:val="000000"/>
              </w:rPr>
              <w:t>56</w:t>
            </w:r>
            <w:r>
              <w:rPr>
                <w:rFonts w:ascii="Arial" w:hAnsi="Arial" w:cs="Arial"/>
                <w:bCs/>
                <w:color w:val="000000"/>
              </w:rPr>
              <w:t>%</w:t>
            </w:r>
          </w:p>
        </w:tc>
        <w:tc>
          <w:tcPr>
            <w:tcW w:w="119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Cs/>
                <w:color w:val="000000"/>
              </w:rPr>
            </w:pPr>
            <w:r w:rsidRPr="002968F8">
              <w:rPr>
                <w:rFonts w:ascii="Arial" w:hAnsi="Arial" w:cs="Arial"/>
                <w:bCs/>
                <w:color w:val="000000"/>
              </w:rPr>
              <w:t>31</w:t>
            </w:r>
          </w:p>
        </w:tc>
        <w:tc>
          <w:tcPr>
            <w:tcW w:w="1191"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Cs/>
                <w:color w:val="000000"/>
              </w:rPr>
            </w:pPr>
            <w:r w:rsidRPr="002968F8">
              <w:rPr>
                <w:rFonts w:ascii="Arial" w:hAnsi="Arial" w:cs="Arial"/>
                <w:bCs/>
                <w:color w:val="000000"/>
              </w:rPr>
              <w:t>62</w:t>
            </w:r>
            <w:r>
              <w:rPr>
                <w:rFonts w:ascii="Arial" w:hAnsi="Arial" w:cs="Arial"/>
                <w:bCs/>
                <w:color w:val="000000"/>
              </w:rPr>
              <w:t>%</w:t>
            </w:r>
          </w:p>
        </w:tc>
      </w:tr>
      <w:tr w:rsidR="00047F6B" w:rsidRPr="002968F8" w:rsidTr="00047F6B">
        <w:trPr>
          <w:trHeight w:val="264"/>
          <w:jc w:val="center"/>
        </w:trPr>
        <w:tc>
          <w:tcPr>
            <w:tcW w:w="1767"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De acuerdo</w:t>
            </w:r>
          </w:p>
        </w:tc>
        <w:tc>
          <w:tcPr>
            <w:tcW w:w="119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19</w:t>
            </w:r>
          </w:p>
        </w:tc>
        <w:tc>
          <w:tcPr>
            <w:tcW w:w="1191"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38</w:t>
            </w:r>
            <w:r>
              <w:rPr>
                <w:rFonts w:ascii="Arial" w:hAnsi="Arial" w:cs="Arial"/>
                <w:color w:val="000000"/>
              </w:rPr>
              <w:t>%</w:t>
            </w:r>
          </w:p>
        </w:tc>
        <w:tc>
          <w:tcPr>
            <w:tcW w:w="119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16</w:t>
            </w:r>
          </w:p>
        </w:tc>
        <w:tc>
          <w:tcPr>
            <w:tcW w:w="1191"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32</w:t>
            </w:r>
            <w:r>
              <w:rPr>
                <w:rFonts w:ascii="Arial" w:hAnsi="Arial" w:cs="Arial"/>
                <w:color w:val="000000"/>
              </w:rPr>
              <w:t>%</w:t>
            </w:r>
          </w:p>
        </w:tc>
      </w:tr>
      <w:tr w:rsidR="00047F6B" w:rsidRPr="002968F8" w:rsidTr="00047F6B">
        <w:trPr>
          <w:trHeight w:val="264"/>
          <w:jc w:val="center"/>
        </w:trPr>
        <w:tc>
          <w:tcPr>
            <w:tcW w:w="1767"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En desacuerdo</w:t>
            </w:r>
          </w:p>
        </w:tc>
        <w:tc>
          <w:tcPr>
            <w:tcW w:w="119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3</w:t>
            </w:r>
          </w:p>
        </w:tc>
        <w:tc>
          <w:tcPr>
            <w:tcW w:w="1191"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6</w:t>
            </w:r>
            <w:r>
              <w:rPr>
                <w:rFonts w:ascii="Arial" w:hAnsi="Arial" w:cs="Arial"/>
                <w:color w:val="000000"/>
              </w:rPr>
              <w:t>%</w:t>
            </w:r>
          </w:p>
        </w:tc>
        <w:tc>
          <w:tcPr>
            <w:tcW w:w="119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2</w:t>
            </w:r>
          </w:p>
        </w:tc>
        <w:tc>
          <w:tcPr>
            <w:tcW w:w="1191"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4</w:t>
            </w:r>
            <w:r>
              <w:rPr>
                <w:rFonts w:ascii="Arial" w:hAnsi="Arial" w:cs="Arial"/>
                <w:color w:val="000000"/>
              </w:rPr>
              <w:t>%</w:t>
            </w:r>
          </w:p>
        </w:tc>
      </w:tr>
      <w:tr w:rsidR="00047F6B" w:rsidRPr="002968F8" w:rsidTr="00047F6B">
        <w:trPr>
          <w:trHeight w:val="515"/>
          <w:jc w:val="center"/>
        </w:trPr>
        <w:tc>
          <w:tcPr>
            <w:tcW w:w="1767"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Muy en desacuerdo</w:t>
            </w:r>
          </w:p>
        </w:tc>
        <w:tc>
          <w:tcPr>
            <w:tcW w:w="119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p>
        </w:tc>
        <w:tc>
          <w:tcPr>
            <w:tcW w:w="1191"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r>
              <w:rPr>
                <w:rFonts w:ascii="Arial" w:hAnsi="Arial" w:cs="Arial"/>
                <w:color w:val="000000"/>
              </w:rPr>
              <w:t>%</w:t>
            </w:r>
          </w:p>
        </w:tc>
        <w:tc>
          <w:tcPr>
            <w:tcW w:w="119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w:t>
            </w:r>
          </w:p>
        </w:tc>
        <w:tc>
          <w:tcPr>
            <w:tcW w:w="1191"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2</w:t>
            </w:r>
            <w:r>
              <w:rPr>
                <w:rFonts w:ascii="Arial" w:hAnsi="Arial" w:cs="Arial"/>
                <w:color w:val="000000"/>
              </w:rPr>
              <w:t>%</w:t>
            </w:r>
          </w:p>
        </w:tc>
      </w:tr>
      <w:tr w:rsidR="00047F6B" w:rsidRPr="002968F8" w:rsidTr="00047F6B">
        <w:trPr>
          <w:trHeight w:val="264"/>
          <w:jc w:val="center"/>
        </w:trPr>
        <w:tc>
          <w:tcPr>
            <w:tcW w:w="1767"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Total</w:t>
            </w:r>
          </w:p>
        </w:tc>
        <w:tc>
          <w:tcPr>
            <w:tcW w:w="119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191"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c>
          <w:tcPr>
            <w:tcW w:w="119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191"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r>
    </w:tbl>
    <w:p w:rsidR="00047F6B" w:rsidRPr="002968F8" w:rsidRDefault="00047F6B" w:rsidP="00047F6B">
      <w:pPr>
        <w:spacing w:line="360" w:lineRule="auto"/>
        <w:rPr>
          <w:rFonts w:ascii="Arial" w:hAnsi="Arial" w:cs="Arial"/>
        </w:rPr>
      </w:pPr>
    </w:p>
    <w:p w:rsidR="00047F6B" w:rsidRPr="002968F8" w:rsidRDefault="00047F6B" w:rsidP="00047F6B">
      <w:pPr>
        <w:spacing w:line="360" w:lineRule="auto"/>
        <w:rPr>
          <w:rFonts w:ascii="Arial" w:hAnsi="Arial" w:cs="Arial"/>
        </w:rPr>
      </w:pPr>
      <w:r w:rsidRPr="002968F8">
        <w:rPr>
          <w:rFonts w:ascii="Arial" w:hAnsi="Arial" w:cs="Arial"/>
        </w:rPr>
        <w:t>Grafica 7.</w:t>
      </w:r>
      <w:r w:rsidRPr="00E42015">
        <w:rPr>
          <w:rFonts w:ascii="Arial" w:hAnsi="Arial" w:cs="Arial"/>
          <w:noProof/>
        </w:rPr>
        <w:t xml:space="preserve"> </w:t>
      </w:r>
      <w:r>
        <w:rPr>
          <w:rFonts w:ascii="Arial" w:hAnsi="Arial" w:cs="Arial"/>
          <w:noProof/>
          <w:lang w:val="es-PE" w:eastAsia="es-PE"/>
        </w:rPr>
        <w:drawing>
          <wp:inline distT="0" distB="0" distL="0" distR="0" wp14:anchorId="00A772AF" wp14:editId="32E74EA9">
            <wp:extent cx="5444725" cy="2803379"/>
            <wp:effectExtent l="42672" t="6096" r="39643" b="42945"/>
            <wp:docPr id="10" name="Imagen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047F6B" w:rsidRDefault="00047F6B" w:rsidP="00047F6B">
      <w:pPr>
        <w:spacing w:line="360" w:lineRule="auto"/>
        <w:jc w:val="both"/>
        <w:rPr>
          <w:rFonts w:ascii="Arial" w:hAnsi="Arial" w:cs="Arial"/>
        </w:rPr>
      </w:pPr>
    </w:p>
    <w:p w:rsidR="00047F6B" w:rsidRPr="002968F8" w:rsidRDefault="00047F6B" w:rsidP="00047F6B">
      <w:pPr>
        <w:spacing w:line="360" w:lineRule="auto"/>
        <w:jc w:val="both"/>
        <w:rPr>
          <w:rFonts w:ascii="Arial" w:hAnsi="Arial" w:cs="Arial"/>
        </w:rPr>
      </w:pPr>
      <w:r w:rsidRPr="002968F8">
        <w:rPr>
          <w:rFonts w:ascii="Arial" w:hAnsi="Arial" w:cs="Arial"/>
        </w:rPr>
        <w:t xml:space="preserve">Se evidencia en el presente gráfico, que dentro de la empresa Pública un 56% de la población  se encuentra Muy de acuerdo con la afirmación de que realizan su trabajo con la mayor precisión posible, un 38% está de acuerdo, mientras que un 6% está en desacuerdo con la afirmación; En cuanto a la empresa Privada, un 62% está Muy de acuerdo, un 32% De acuerdo, un 4% En Desacuerdo y solamente un 2% Muy en desacuerdo, con la afirmación. </w:t>
      </w:r>
    </w:p>
    <w:p w:rsidR="00047F6B" w:rsidRDefault="00047F6B" w:rsidP="00047F6B">
      <w:pPr>
        <w:jc w:val="both"/>
        <w:rPr>
          <w:rFonts w:ascii="Arial" w:hAnsi="Arial" w:cs="Arial"/>
        </w:rPr>
      </w:pPr>
      <w:r w:rsidRPr="002968F8">
        <w:rPr>
          <w:rFonts w:ascii="Arial" w:hAnsi="Arial" w:cs="Arial"/>
          <w:b/>
        </w:rPr>
        <w:lastRenderedPageBreak/>
        <w:t>Cuadro 8:</w:t>
      </w:r>
      <w:r w:rsidRPr="002968F8">
        <w:rPr>
          <w:rFonts w:ascii="Arial" w:hAnsi="Arial" w:cs="Arial"/>
        </w:rPr>
        <w:t xml:space="preserve"> He notado que se me dificulta realizar mi trabajo con cierta rapidez.</w:t>
      </w:r>
    </w:p>
    <w:p w:rsidR="00047F6B" w:rsidRPr="002968F8" w:rsidRDefault="00047F6B" w:rsidP="00047F6B">
      <w:pPr>
        <w:jc w:val="both"/>
        <w:rPr>
          <w:rFonts w:ascii="Arial" w:hAnsi="Arial" w:cs="Arial"/>
        </w:rPr>
      </w:pPr>
    </w:p>
    <w:tbl>
      <w:tblPr>
        <w:tblW w:w="6613" w:type="dxa"/>
        <w:jc w:val="center"/>
        <w:tblInd w:w="60" w:type="dxa"/>
        <w:tblCellMar>
          <w:left w:w="70" w:type="dxa"/>
          <w:right w:w="70" w:type="dxa"/>
        </w:tblCellMar>
        <w:tblLook w:val="04A0" w:firstRow="1" w:lastRow="0" w:firstColumn="1" w:lastColumn="0" w:noHBand="0" w:noVBand="1"/>
      </w:tblPr>
      <w:tblGrid>
        <w:gridCol w:w="1789"/>
        <w:gridCol w:w="1206"/>
        <w:gridCol w:w="1206"/>
        <w:gridCol w:w="1206"/>
        <w:gridCol w:w="1206"/>
      </w:tblGrid>
      <w:tr w:rsidR="00047F6B" w:rsidRPr="002968F8" w:rsidTr="00047F6B">
        <w:trPr>
          <w:trHeight w:val="605"/>
          <w:jc w:val="center"/>
        </w:trPr>
        <w:tc>
          <w:tcPr>
            <w:tcW w:w="1789" w:type="dxa"/>
            <w:tcBorders>
              <w:top w:val="single" w:sz="8" w:space="0" w:color="auto"/>
              <w:left w:val="single" w:sz="8" w:space="0" w:color="auto"/>
              <w:bottom w:val="nil"/>
              <w:right w:val="single" w:sz="8" w:space="0" w:color="auto"/>
              <w:tl2br w:val="single" w:sz="4"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 xml:space="preserve">         Empresa</w:t>
            </w:r>
          </w:p>
        </w:tc>
        <w:tc>
          <w:tcPr>
            <w:tcW w:w="2412" w:type="dxa"/>
            <w:gridSpan w:val="2"/>
            <w:tcBorders>
              <w:top w:val="single" w:sz="8" w:space="0" w:color="auto"/>
              <w:left w:val="nil"/>
              <w:bottom w:val="single" w:sz="8"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Pública</w:t>
            </w:r>
          </w:p>
        </w:tc>
        <w:tc>
          <w:tcPr>
            <w:tcW w:w="2412" w:type="dxa"/>
            <w:gridSpan w:val="2"/>
            <w:tcBorders>
              <w:top w:val="single" w:sz="8" w:space="0" w:color="auto"/>
              <w:left w:val="nil"/>
              <w:bottom w:val="single" w:sz="8"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Privada</w:t>
            </w:r>
          </w:p>
        </w:tc>
      </w:tr>
      <w:tr w:rsidR="00047F6B" w:rsidRPr="002968F8" w:rsidTr="00047F6B">
        <w:trPr>
          <w:trHeight w:val="310"/>
          <w:jc w:val="center"/>
        </w:trPr>
        <w:tc>
          <w:tcPr>
            <w:tcW w:w="1789"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Respuesta</w:t>
            </w:r>
          </w:p>
        </w:tc>
        <w:tc>
          <w:tcPr>
            <w:tcW w:w="1206"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6"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c>
          <w:tcPr>
            <w:tcW w:w="1206"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6"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r>
      <w:tr w:rsidR="00047F6B" w:rsidRPr="002968F8" w:rsidTr="00047F6B">
        <w:trPr>
          <w:trHeight w:val="310"/>
          <w:jc w:val="center"/>
        </w:trPr>
        <w:tc>
          <w:tcPr>
            <w:tcW w:w="1789"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Muy de acuerdo</w:t>
            </w:r>
          </w:p>
        </w:tc>
        <w:tc>
          <w:tcPr>
            <w:tcW w:w="1206"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Cs/>
                <w:color w:val="000000"/>
              </w:rPr>
            </w:pPr>
            <w:r w:rsidRPr="002968F8">
              <w:rPr>
                <w:rFonts w:ascii="Arial" w:hAnsi="Arial" w:cs="Arial"/>
                <w:bCs/>
                <w:color w:val="000000"/>
              </w:rPr>
              <w:t>3</w:t>
            </w:r>
          </w:p>
        </w:tc>
        <w:tc>
          <w:tcPr>
            <w:tcW w:w="1206"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Cs/>
                <w:color w:val="000000"/>
              </w:rPr>
            </w:pPr>
            <w:r w:rsidRPr="002968F8">
              <w:rPr>
                <w:rFonts w:ascii="Arial" w:hAnsi="Arial" w:cs="Arial"/>
                <w:bCs/>
                <w:color w:val="000000"/>
              </w:rPr>
              <w:t>6</w:t>
            </w:r>
            <w:r>
              <w:rPr>
                <w:rFonts w:ascii="Arial" w:hAnsi="Arial" w:cs="Arial"/>
                <w:bCs/>
                <w:color w:val="000000"/>
              </w:rPr>
              <w:t>%</w:t>
            </w:r>
          </w:p>
        </w:tc>
        <w:tc>
          <w:tcPr>
            <w:tcW w:w="1206"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Cs/>
                <w:color w:val="000000"/>
              </w:rPr>
            </w:pPr>
            <w:r w:rsidRPr="002968F8">
              <w:rPr>
                <w:rFonts w:ascii="Arial" w:hAnsi="Arial" w:cs="Arial"/>
                <w:bCs/>
                <w:color w:val="000000"/>
              </w:rPr>
              <w:t>1</w:t>
            </w:r>
          </w:p>
        </w:tc>
        <w:tc>
          <w:tcPr>
            <w:tcW w:w="1206"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Cs/>
                <w:color w:val="000000"/>
              </w:rPr>
            </w:pPr>
            <w:r w:rsidRPr="002968F8">
              <w:rPr>
                <w:rFonts w:ascii="Arial" w:hAnsi="Arial" w:cs="Arial"/>
                <w:bCs/>
                <w:color w:val="000000"/>
              </w:rPr>
              <w:t>2</w:t>
            </w:r>
            <w:r>
              <w:rPr>
                <w:rFonts w:ascii="Arial" w:hAnsi="Arial" w:cs="Arial"/>
                <w:bCs/>
                <w:color w:val="000000"/>
              </w:rPr>
              <w:t>%</w:t>
            </w:r>
          </w:p>
        </w:tc>
      </w:tr>
      <w:tr w:rsidR="00047F6B" w:rsidRPr="002968F8" w:rsidTr="00047F6B">
        <w:trPr>
          <w:trHeight w:val="605"/>
          <w:jc w:val="center"/>
        </w:trPr>
        <w:tc>
          <w:tcPr>
            <w:tcW w:w="1789"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De acuerdo</w:t>
            </w:r>
          </w:p>
        </w:tc>
        <w:tc>
          <w:tcPr>
            <w:tcW w:w="1206"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19</w:t>
            </w:r>
          </w:p>
        </w:tc>
        <w:tc>
          <w:tcPr>
            <w:tcW w:w="1206"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38</w:t>
            </w:r>
            <w:r>
              <w:rPr>
                <w:rFonts w:ascii="Arial" w:hAnsi="Arial" w:cs="Arial"/>
                <w:color w:val="000000"/>
              </w:rPr>
              <w:t>%</w:t>
            </w:r>
          </w:p>
        </w:tc>
        <w:tc>
          <w:tcPr>
            <w:tcW w:w="1206"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11</w:t>
            </w:r>
          </w:p>
        </w:tc>
        <w:tc>
          <w:tcPr>
            <w:tcW w:w="1206"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22</w:t>
            </w:r>
            <w:r>
              <w:rPr>
                <w:rFonts w:ascii="Arial" w:hAnsi="Arial" w:cs="Arial"/>
                <w:color w:val="000000"/>
              </w:rPr>
              <w:t>%</w:t>
            </w:r>
          </w:p>
        </w:tc>
      </w:tr>
      <w:tr w:rsidR="00047F6B" w:rsidRPr="002968F8" w:rsidTr="00047F6B">
        <w:trPr>
          <w:trHeight w:val="310"/>
          <w:jc w:val="center"/>
        </w:trPr>
        <w:tc>
          <w:tcPr>
            <w:tcW w:w="1789"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En desacuerdo</w:t>
            </w:r>
          </w:p>
        </w:tc>
        <w:tc>
          <w:tcPr>
            <w:tcW w:w="1206"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20</w:t>
            </w:r>
          </w:p>
        </w:tc>
        <w:tc>
          <w:tcPr>
            <w:tcW w:w="1206"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40</w:t>
            </w:r>
            <w:r>
              <w:rPr>
                <w:rFonts w:ascii="Arial" w:hAnsi="Arial" w:cs="Arial"/>
                <w:color w:val="000000"/>
              </w:rPr>
              <w:t>%</w:t>
            </w:r>
          </w:p>
        </w:tc>
        <w:tc>
          <w:tcPr>
            <w:tcW w:w="1206"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20</w:t>
            </w:r>
          </w:p>
        </w:tc>
        <w:tc>
          <w:tcPr>
            <w:tcW w:w="1206"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40</w:t>
            </w:r>
            <w:r>
              <w:rPr>
                <w:rFonts w:ascii="Arial" w:hAnsi="Arial" w:cs="Arial"/>
                <w:color w:val="000000"/>
              </w:rPr>
              <w:t>%</w:t>
            </w:r>
          </w:p>
        </w:tc>
      </w:tr>
      <w:tr w:rsidR="00047F6B" w:rsidRPr="002968F8" w:rsidTr="00047F6B">
        <w:trPr>
          <w:trHeight w:val="605"/>
          <w:jc w:val="center"/>
        </w:trPr>
        <w:tc>
          <w:tcPr>
            <w:tcW w:w="1789"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Muy en desacuerdo</w:t>
            </w:r>
          </w:p>
        </w:tc>
        <w:tc>
          <w:tcPr>
            <w:tcW w:w="1206"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8</w:t>
            </w:r>
          </w:p>
        </w:tc>
        <w:tc>
          <w:tcPr>
            <w:tcW w:w="1206"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16</w:t>
            </w:r>
            <w:r>
              <w:rPr>
                <w:rFonts w:ascii="Arial" w:hAnsi="Arial" w:cs="Arial"/>
                <w:color w:val="000000"/>
              </w:rPr>
              <w:t>%</w:t>
            </w:r>
          </w:p>
        </w:tc>
        <w:tc>
          <w:tcPr>
            <w:tcW w:w="1206"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18</w:t>
            </w:r>
          </w:p>
        </w:tc>
        <w:tc>
          <w:tcPr>
            <w:tcW w:w="1206"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36</w:t>
            </w:r>
            <w:r>
              <w:rPr>
                <w:rFonts w:ascii="Arial" w:hAnsi="Arial" w:cs="Arial"/>
                <w:color w:val="000000"/>
              </w:rPr>
              <w:t>%</w:t>
            </w:r>
          </w:p>
        </w:tc>
      </w:tr>
      <w:tr w:rsidR="00047F6B" w:rsidRPr="002968F8" w:rsidTr="00047F6B">
        <w:trPr>
          <w:trHeight w:val="310"/>
          <w:jc w:val="center"/>
        </w:trPr>
        <w:tc>
          <w:tcPr>
            <w:tcW w:w="1789"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Total</w:t>
            </w:r>
          </w:p>
        </w:tc>
        <w:tc>
          <w:tcPr>
            <w:tcW w:w="1206"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6"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c>
          <w:tcPr>
            <w:tcW w:w="1206"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6"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r>
    </w:tbl>
    <w:p w:rsidR="00047F6B" w:rsidRPr="002968F8" w:rsidRDefault="00047F6B" w:rsidP="00047F6B">
      <w:pPr>
        <w:jc w:val="both"/>
        <w:rPr>
          <w:rFonts w:ascii="Arial" w:hAnsi="Arial" w:cs="Arial"/>
        </w:rPr>
      </w:pPr>
    </w:p>
    <w:p w:rsidR="00047F6B" w:rsidRPr="002968F8" w:rsidRDefault="00047F6B" w:rsidP="00047F6B">
      <w:pPr>
        <w:jc w:val="both"/>
        <w:rPr>
          <w:rFonts w:ascii="Arial" w:hAnsi="Arial" w:cs="Arial"/>
        </w:rPr>
      </w:pPr>
      <w:r w:rsidRPr="002968F8">
        <w:rPr>
          <w:rFonts w:ascii="Arial" w:hAnsi="Arial" w:cs="Arial"/>
        </w:rPr>
        <w:t>Gráfico 8.</w:t>
      </w:r>
      <w:r w:rsidRPr="00E42015">
        <w:rPr>
          <w:rFonts w:ascii="Arial" w:hAnsi="Arial" w:cs="Arial"/>
          <w:noProof/>
        </w:rPr>
        <w:t xml:space="preserve"> </w:t>
      </w:r>
      <w:r>
        <w:rPr>
          <w:rFonts w:ascii="Arial" w:hAnsi="Arial" w:cs="Arial"/>
          <w:noProof/>
          <w:lang w:val="es-PE" w:eastAsia="es-PE"/>
        </w:rPr>
        <w:drawing>
          <wp:inline distT="0" distB="0" distL="0" distR="0" wp14:anchorId="6EC16DE1" wp14:editId="0DA136D5">
            <wp:extent cx="5551559" cy="3033923"/>
            <wp:effectExtent l="42672" t="6096" r="42029" b="44176"/>
            <wp:docPr id="11" name="Imagen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047F6B" w:rsidRDefault="00047F6B" w:rsidP="00047F6B">
      <w:pPr>
        <w:spacing w:line="360" w:lineRule="auto"/>
        <w:jc w:val="both"/>
        <w:rPr>
          <w:rFonts w:ascii="Arial" w:hAnsi="Arial" w:cs="Arial"/>
        </w:rPr>
      </w:pPr>
    </w:p>
    <w:p w:rsidR="00047F6B" w:rsidRPr="002968F8" w:rsidRDefault="00047F6B" w:rsidP="00047F6B">
      <w:pPr>
        <w:spacing w:line="360" w:lineRule="auto"/>
        <w:jc w:val="both"/>
        <w:rPr>
          <w:rFonts w:ascii="Arial" w:hAnsi="Arial" w:cs="Arial"/>
        </w:rPr>
      </w:pPr>
      <w:r w:rsidRPr="002968F8">
        <w:rPr>
          <w:rFonts w:ascii="Arial" w:hAnsi="Arial" w:cs="Arial"/>
        </w:rPr>
        <w:t>El presente gráfico manifiesta que dentro de la empresa Pública un 40% de la población, está en desacuerdo con que les resulta difícil realizar su trabajo con cierta rapidez, un 38% está de acuerdo, un 16% Muy en desacuerdo y solamente un 6% está Muy de acuerdo; Con respecto a la empresa Privada un 40% está En desacuerdo, un 36% Muy en desacuerdo, un 22% De acuerdo y solamente un 2% está Muy de acuerdo en relación con el presente ítem.</w:t>
      </w:r>
    </w:p>
    <w:p w:rsidR="00047F6B" w:rsidRDefault="00047F6B" w:rsidP="00047F6B">
      <w:pPr>
        <w:jc w:val="center"/>
        <w:rPr>
          <w:rFonts w:ascii="Arial" w:hAnsi="Arial" w:cs="Arial"/>
          <w:b/>
        </w:rPr>
      </w:pPr>
      <w:r w:rsidRPr="002968F8">
        <w:rPr>
          <w:rFonts w:ascii="Arial" w:hAnsi="Arial" w:cs="Arial"/>
          <w:b/>
        </w:rPr>
        <w:lastRenderedPageBreak/>
        <w:t>Área de Comunicación e interacción.</w:t>
      </w:r>
    </w:p>
    <w:p w:rsidR="00047F6B" w:rsidRPr="002968F8" w:rsidRDefault="00047F6B" w:rsidP="00047F6B">
      <w:pPr>
        <w:jc w:val="center"/>
        <w:rPr>
          <w:rFonts w:ascii="Arial" w:hAnsi="Arial" w:cs="Arial"/>
          <w:b/>
        </w:rPr>
      </w:pPr>
    </w:p>
    <w:p w:rsidR="00047F6B" w:rsidRDefault="00047F6B" w:rsidP="00047F6B">
      <w:pPr>
        <w:jc w:val="center"/>
        <w:rPr>
          <w:rFonts w:ascii="Arial" w:hAnsi="Arial" w:cs="Arial"/>
        </w:rPr>
      </w:pPr>
      <w:r w:rsidRPr="002968F8">
        <w:rPr>
          <w:rFonts w:ascii="Arial" w:hAnsi="Arial" w:cs="Arial"/>
          <w:b/>
        </w:rPr>
        <w:t xml:space="preserve">Cuadro 9. </w:t>
      </w:r>
      <w:r w:rsidRPr="002968F8">
        <w:rPr>
          <w:rFonts w:ascii="Arial" w:hAnsi="Arial" w:cs="Arial"/>
        </w:rPr>
        <w:t>Siento que los demás se molestan conmigo por mi forma de decir las cosas.</w:t>
      </w:r>
    </w:p>
    <w:p w:rsidR="00047F6B" w:rsidRPr="002968F8" w:rsidRDefault="00047F6B" w:rsidP="00047F6B">
      <w:pPr>
        <w:jc w:val="center"/>
        <w:rPr>
          <w:rFonts w:ascii="Arial" w:hAnsi="Arial" w:cs="Arial"/>
          <w:b/>
        </w:rPr>
      </w:pPr>
    </w:p>
    <w:tbl>
      <w:tblPr>
        <w:tblW w:w="6514" w:type="dxa"/>
        <w:jc w:val="center"/>
        <w:tblInd w:w="60" w:type="dxa"/>
        <w:tblCellMar>
          <w:left w:w="70" w:type="dxa"/>
          <w:right w:w="70" w:type="dxa"/>
        </w:tblCellMar>
        <w:tblLook w:val="04A0" w:firstRow="1" w:lastRow="0" w:firstColumn="1" w:lastColumn="0" w:noHBand="0" w:noVBand="1"/>
      </w:tblPr>
      <w:tblGrid>
        <w:gridCol w:w="1762"/>
        <w:gridCol w:w="1188"/>
        <w:gridCol w:w="1188"/>
        <w:gridCol w:w="1188"/>
        <w:gridCol w:w="1188"/>
      </w:tblGrid>
      <w:tr w:rsidR="00047F6B" w:rsidRPr="002968F8" w:rsidTr="00047F6B">
        <w:trPr>
          <w:trHeight w:val="296"/>
          <w:jc w:val="center"/>
        </w:trPr>
        <w:tc>
          <w:tcPr>
            <w:tcW w:w="1762" w:type="dxa"/>
            <w:tcBorders>
              <w:top w:val="single" w:sz="8" w:space="0" w:color="auto"/>
              <w:left w:val="single" w:sz="8" w:space="0" w:color="auto"/>
              <w:bottom w:val="nil"/>
              <w:right w:val="single" w:sz="8" w:space="0" w:color="auto"/>
              <w:tl2br w:val="single" w:sz="4" w:space="0" w:color="auto"/>
            </w:tcBorders>
            <w:shd w:val="clear" w:color="auto" w:fill="auto"/>
            <w:hideMark/>
          </w:tcPr>
          <w:p w:rsidR="00047F6B" w:rsidRDefault="00047F6B" w:rsidP="00047F6B">
            <w:pPr>
              <w:jc w:val="center"/>
              <w:rPr>
                <w:rFonts w:ascii="Arial" w:hAnsi="Arial" w:cs="Arial"/>
                <w:b/>
                <w:bCs/>
                <w:color w:val="000000"/>
              </w:rPr>
            </w:pPr>
            <w:r w:rsidRPr="002968F8">
              <w:rPr>
                <w:rFonts w:ascii="Arial" w:hAnsi="Arial" w:cs="Arial"/>
                <w:b/>
                <w:bCs/>
                <w:color w:val="000000"/>
              </w:rPr>
              <w:t xml:space="preserve">         Empresa</w:t>
            </w:r>
          </w:p>
          <w:p w:rsidR="00047F6B" w:rsidRPr="002968F8" w:rsidRDefault="00047F6B" w:rsidP="00047F6B">
            <w:pPr>
              <w:jc w:val="center"/>
              <w:rPr>
                <w:rFonts w:ascii="Arial" w:hAnsi="Arial" w:cs="Arial"/>
                <w:b/>
                <w:bCs/>
                <w:color w:val="000000"/>
              </w:rPr>
            </w:pPr>
          </w:p>
        </w:tc>
        <w:tc>
          <w:tcPr>
            <w:tcW w:w="2376" w:type="dxa"/>
            <w:gridSpan w:val="2"/>
            <w:tcBorders>
              <w:top w:val="single" w:sz="8" w:space="0" w:color="auto"/>
              <w:left w:val="nil"/>
              <w:bottom w:val="single" w:sz="8"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Pública</w:t>
            </w:r>
          </w:p>
        </w:tc>
        <w:tc>
          <w:tcPr>
            <w:tcW w:w="2376" w:type="dxa"/>
            <w:gridSpan w:val="2"/>
            <w:tcBorders>
              <w:top w:val="single" w:sz="8" w:space="0" w:color="auto"/>
              <w:left w:val="nil"/>
              <w:bottom w:val="single" w:sz="8"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Privada</w:t>
            </w:r>
          </w:p>
        </w:tc>
      </w:tr>
      <w:tr w:rsidR="00047F6B" w:rsidRPr="002968F8" w:rsidTr="00047F6B">
        <w:trPr>
          <w:trHeight w:val="296"/>
          <w:jc w:val="center"/>
        </w:trPr>
        <w:tc>
          <w:tcPr>
            <w:tcW w:w="1762"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Respuesta</w:t>
            </w:r>
          </w:p>
        </w:tc>
        <w:tc>
          <w:tcPr>
            <w:tcW w:w="1188"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188"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c>
          <w:tcPr>
            <w:tcW w:w="1188"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188"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r>
      <w:tr w:rsidR="00047F6B" w:rsidRPr="002968F8" w:rsidTr="00047F6B">
        <w:trPr>
          <w:trHeight w:val="296"/>
          <w:jc w:val="center"/>
        </w:trPr>
        <w:tc>
          <w:tcPr>
            <w:tcW w:w="1762"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Muy de acuerdo</w:t>
            </w:r>
          </w:p>
        </w:tc>
        <w:tc>
          <w:tcPr>
            <w:tcW w:w="1188"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Cs/>
                <w:color w:val="000000"/>
              </w:rPr>
            </w:pPr>
            <w:r w:rsidRPr="002968F8">
              <w:rPr>
                <w:rFonts w:ascii="Arial" w:hAnsi="Arial" w:cs="Arial"/>
                <w:bCs/>
                <w:color w:val="000000"/>
              </w:rPr>
              <w:t>6</w:t>
            </w:r>
          </w:p>
        </w:tc>
        <w:tc>
          <w:tcPr>
            <w:tcW w:w="1188"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Cs/>
                <w:color w:val="000000"/>
              </w:rPr>
            </w:pPr>
            <w:r w:rsidRPr="002968F8">
              <w:rPr>
                <w:rFonts w:ascii="Arial" w:hAnsi="Arial" w:cs="Arial"/>
                <w:bCs/>
                <w:color w:val="000000"/>
              </w:rPr>
              <w:t>12</w:t>
            </w:r>
            <w:r>
              <w:rPr>
                <w:rFonts w:ascii="Arial" w:hAnsi="Arial" w:cs="Arial"/>
                <w:bCs/>
                <w:color w:val="000000"/>
              </w:rPr>
              <w:t>%</w:t>
            </w:r>
          </w:p>
        </w:tc>
        <w:tc>
          <w:tcPr>
            <w:tcW w:w="1188"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Cs/>
                <w:color w:val="000000"/>
              </w:rPr>
            </w:pPr>
            <w:r w:rsidRPr="002968F8">
              <w:rPr>
                <w:rFonts w:ascii="Arial" w:hAnsi="Arial" w:cs="Arial"/>
                <w:bCs/>
                <w:color w:val="000000"/>
              </w:rPr>
              <w:t>4</w:t>
            </w:r>
          </w:p>
        </w:tc>
        <w:tc>
          <w:tcPr>
            <w:tcW w:w="1188"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Cs/>
                <w:color w:val="000000"/>
              </w:rPr>
            </w:pPr>
            <w:r w:rsidRPr="002968F8">
              <w:rPr>
                <w:rFonts w:ascii="Arial" w:hAnsi="Arial" w:cs="Arial"/>
                <w:bCs/>
                <w:color w:val="000000"/>
              </w:rPr>
              <w:t>8</w:t>
            </w:r>
            <w:r>
              <w:rPr>
                <w:rFonts w:ascii="Arial" w:hAnsi="Arial" w:cs="Arial"/>
                <w:bCs/>
                <w:color w:val="000000"/>
              </w:rPr>
              <w:t>%</w:t>
            </w:r>
          </w:p>
        </w:tc>
      </w:tr>
      <w:tr w:rsidR="00047F6B" w:rsidRPr="002968F8" w:rsidTr="00047F6B">
        <w:trPr>
          <w:trHeight w:val="296"/>
          <w:jc w:val="center"/>
        </w:trPr>
        <w:tc>
          <w:tcPr>
            <w:tcW w:w="1762"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De acuerdo</w:t>
            </w:r>
          </w:p>
        </w:tc>
        <w:tc>
          <w:tcPr>
            <w:tcW w:w="1188"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19</w:t>
            </w:r>
          </w:p>
        </w:tc>
        <w:tc>
          <w:tcPr>
            <w:tcW w:w="1188"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38</w:t>
            </w:r>
            <w:r>
              <w:rPr>
                <w:rFonts w:ascii="Arial" w:hAnsi="Arial" w:cs="Arial"/>
                <w:color w:val="000000"/>
              </w:rPr>
              <w:t>%</w:t>
            </w:r>
          </w:p>
        </w:tc>
        <w:tc>
          <w:tcPr>
            <w:tcW w:w="1188"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10</w:t>
            </w:r>
          </w:p>
        </w:tc>
        <w:tc>
          <w:tcPr>
            <w:tcW w:w="1188"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20</w:t>
            </w:r>
            <w:r>
              <w:rPr>
                <w:rFonts w:ascii="Arial" w:hAnsi="Arial" w:cs="Arial"/>
                <w:color w:val="000000"/>
              </w:rPr>
              <w:t>%</w:t>
            </w:r>
          </w:p>
        </w:tc>
      </w:tr>
      <w:tr w:rsidR="00047F6B" w:rsidRPr="002968F8" w:rsidTr="00047F6B">
        <w:trPr>
          <w:trHeight w:val="296"/>
          <w:jc w:val="center"/>
        </w:trPr>
        <w:tc>
          <w:tcPr>
            <w:tcW w:w="1762"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En desacuerdo</w:t>
            </w:r>
          </w:p>
        </w:tc>
        <w:tc>
          <w:tcPr>
            <w:tcW w:w="1188"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20</w:t>
            </w:r>
          </w:p>
        </w:tc>
        <w:tc>
          <w:tcPr>
            <w:tcW w:w="1188"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40</w:t>
            </w:r>
            <w:r>
              <w:rPr>
                <w:rFonts w:ascii="Arial" w:hAnsi="Arial" w:cs="Arial"/>
                <w:color w:val="000000"/>
              </w:rPr>
              <w:t>%</w:t>
            </w:r>
          </w:p>
        </w:tc>
        <w:tc>
          <w:tcPr>
            <w:tcW w:w="1188"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27</w:t>
            </w:r>
          </w:p>
        </w:tc>
        <w:tc>
          <w:tcPr>
            <w:tcW w:w="1188"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54</w:t>
            </w:r>
            <w:r>
              <w:rPr>
                <w:rFonts w:ascii="Arial" w:hAnsi="Arial" w:cs="Arial"/>
                <w:color w:val="000000"/>
              </w:rPr>
              <w:t>%</w:t>
            </w:r>
          </w:p>
        </w:tc>
      </w:tr>
      <w:tr w:rsidR="00047F6B" w:rsidRPr="002968F8" w:rsidTr="00047F6B">
        <w:trPr>
          <w:trHeight w:val="579"/>
          <w:jc w:val="center"/>
        </w:trPr>
        <w:tc>
          <w:tcPr>
            <w:tcW w:w="1762"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Muy en desacuerdo</w:t>
            </w:r>
          </w:p>
        </w:tc>
        <w:tc>
          <w:tcPr>
            <w:tcW w:w="1188"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5</w:t>
            </w:r>
          </w:p>
        </w:tc>
        <w:tc>
          <w:tcPr>
            <w:tcW w:w="1188"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10</w:t>
            </w:r>
            <w:r>
              <w:rPr>
                <w:rFonts w:ascii="Arial" w:hAnsi="Arial" w:cs="Arial"/>
                <w:color w:val="000000"/>
              </w:rPr>
              <w:t>%</w:t>
            </w:r>
          </w:p>
        </w:tc>
        <w:tc>
          <w:tcPr>
            <w:tcW w:w="1188"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9</w:t>
            </w:r>
          </w:p>
        </w:tc>
        <w:tc>
          <w:tcPr>
            <w:tcW w:w="1188"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18</w:t>
            </w:r>
            <w:r>
              <w:rPr>
                <w:rFonts w:ascii="Arial" w:hAnsi="Arial" w:cs="Arial"/>
                <w:color w:val="000000"/>
              </w:rPr>
              <w:t>%</w:t>
            </w:r>
          </w:p>
        </w:tc>
      </w:tr>
      <w:tr w:rsidR="00047F6B" w:rsidRPr="002968F8" w:rsidTr="00047F6B">
        <w:trPr>
          <w:trHeight w:val="296"/>
          <w:jc w:val="center"/>
        </w:trPr>
        <w:tc>
          <w:tcPr>
            <w:tcW w:w="1762"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Total</w:t>
            </w:r>
          </w:p>
        </w:tc>
        <w:tc>
          <w:tcPr>
            <w:tcW w:w="1188"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188"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c>
          <w:tcPr>
            <w:tcW w:w="1188"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188"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r>
    </w:tbl>
    <w:p w:rsidR="00047F6B" w:rsidRDefault="00047F6B" w:rsidP="00047F6B">
      <w:pPr>
        <w:jc w:val="center"/>
        <w:rPr>
          <w:rFonts w:ascii="Arial" w:hAnsi="Arial" w:cs="Arial"/>
        </w:rPr>
      </w:pPr>
    </w:p>
    <w:p w:rsidR="00047F6B" w:rsidRPr="002968F8" w:rsidRDefault="00047F6B" w:rsidP="00047F6B">
      <w:pPr>
        <w:jc w:val="both"/>
        <w:rPr>
          <w:rFonts w:ascii="Arial" w:hAnsi="Arial" w:cs="Arial"/>
        </w:rPr>
      </w:pPr>
      <w:r w:rsidRPr="002968F8">
        <w:rPr>
          <w:rFonts w:ascii="Arial" w:hAnsi="Arial" w:cs="Arial"/>
        </w:rPr>
        <w:t>Gráfico 9.</w:t>
      </w:r>
    </w:p>
    <w:p w:rsidR="00047F6B" w:rsidRPr="002968F8" w:rsidRDefault="00047F6B" w:rsidP="00047F6B">
      <w:pPr>
        <w:jc w:val="both"/>
        <w:rPr>
          <w:rFonts w:ascii="Arial" w:hAnsi="Arial" w:cs="Arial"/>
          <w:b/>
        </w:rPr>
      </w:pPr>
      <w:r>
        <w:rPr>
          <w:rFonts w:ascii="Arial" w:hAnsi="Arial" w:cs="Arial"/>
          <w:b/>
          <w:noProof/>
          <w:lang w:val="es-PE" w:eastAsia="es-PE"/>
        </w:rPr>
        <w:drawing>
          <wp:inline distT="0" distB="0" distL="0" distR="0" wp14:anchorId="7CC13C40" wp14:editId="1C317044">
            <wp:extent cx="5606367" cy="2953908"/>
            <wp:effectExtent l="42672" t="6096" r="41831" b="42276"/>
            <wp:docPr id="12" name="Imagen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047F6B" w:rsidRDefault="00047F6B" w:rsidP="00047F6B">
      <w:pPr>
        <w:spacing w:line="360" w:lineRule="auto"/>
        <w:jc w:val="both"/>
        <w:rPr>
          <w:rFonts w:ascii="Arial" w:hAnsi="Arial" w:cs="Arial"/>
        </w:rPr>
      </w:pPr>
    </w:p>
    <w:p w:rsidR="00047F6B" w:rsidRPr="002968F8" w:rsidRDefault="00047F6B" w:rsidP="00047F6B">
      <w:pPr>
        <w:spacing w:line="360" w:lineRule="auto"/>
        <w:jc w:val="both"/>
        <w:rPr>
          <w:rFonts w:ascii="Arial" w:hAnsi="Arial" w:cs="Arial"/>
        </w:rPr>
      </w:pPr>
      <w:r w:rsidRPr="002968F8">
        <w:rPr>
          <w:rFonts w:ascii="Arial" w:hAnsi="Arial" w:cs="Arial"/>
        </w:rPr>
        <w:t>Según el respectivo gráfico se observa que dentro de la empresa Pública un 40% de la población está en desacuerdo con la afirmación de que los demás se molestan por la forma suya de decir las cosas, un 38% está de acuerdo, un 12% Muy De acuerdo y un 10% Muy en desacuerdo; en cuanto a la empresa Privada, un 54% está En Desacuerdo, un 20% De acuerdo, un 18% Muy en desacuerdo, y solamente un 8% Muy de acuerdo, con respecto al presente ítem.</w:t>
      </w:r>
    </w:p>
    <w:p w:rsidR="00047F6B" w:rsidRDefault="00047F6B" w:rsidP="00047F6B">
      <w:pPr>
        <w:jc w:val="both"/>
        <w:rPr>
          <w:rFonts w:ascii="Arial" w:hAnsi="Arial" w:cs="Arial"/>
        </w:rPr>
      </w:pPr>
      <w:r w:rsidRPr="002968F8">
        <w:rPr>
          <w:rFonts w:ascii="Arial" w:hAnsi="Arial" w:cs="Arial"/>
          <w:b/>
        </w:rPr>
        <w:lastRenderedPageBreak/>
        <w:t xml:space="preserve">Cuadro 10. </w:t>
      </w:r>
      <w:r w:rsidRPr="002968F8">
        <w:rPr>
          <w:rFonts w:ascii="Arial" w:hAnsi="Arial" w:cs="Arial"/>
        </w:rPr>
        <w:t>Suelo imponer a los demás mi voluntad.</w:t>
      </w:r>
    </w:p>
    <w:p w:rsidR="00047F6B" w:rsidRPr="002968F8" w:rsidRDefault="00047F6B" w:rsidP="00047F6B">
      <w:pPr>
        <w:jc w:val="both"/>
        <w:rPr>
          <w:rFonts w:ascii="Arial" w:hAnsi="Arial" w:cs="Arial"/>
        </w:rPr>
      </w:pPr>
    </w:p>
    <w:tbl>
      <w:tblPr>
        <w:tblW w:w="6580" w:type="dxa"/>
        <w:jc w:val="center"/>
        <w:tblInd w:w="60" w:type="dxa"/>
        <w:tblCellMar>
          <w:left w:w="70" w:type="dxa"/>
          <w:right w:w="70" w:type="dxa"/>
        </w:tblCellMar>
        <w:tblLook w:val="04A0" w:firstRow="1" w:lastRow="0" w:firstColumn="1" w:lastColumn="0" w:noHBand="0" w:noVBand="1"/>
      </w:tblPr>
      <w:tblGrid>
        <w:gridCol w:w="1780"/>
        <w:gridCol w:w="1200"/>
        <w:gridCol w:w="1200"/>
        <w:gridCol w:w="1200"/>
        <w:gridCol w:w="1200"/>
      </w:tblGrid>
      <w:tr w:rsidR="00047F6B" w:rsidRPr="002968F8" w:rsidTr="00047F6B">
        <w:trPr>
          <w:trHeight w:val="330"/>
          <w:jc w:val="center"/>
        </w:trPr>
        <w:tc>
          <w:tcPr>
            <w:tcW w:w="1780" w:type="dxa"/>
            <w:tcBorders>
              <w:top w:val="single" w:sz="8" w:space="0" w:color="auto"/>
              <w:left w:val="single" w:sz="8" w:space="0" w:color="auto"/>
              <w:bottom w:val="nil"/>
              <w:right w:val="single" w:sz="8" w:space="0" w:color="auto"/>
              <w:tl2br w:val="single" w:sz="4" w:space="0" w:color="auto"/>
            </w:tcBorders>
            <w:shd w:val="clear" w:color="auto" w:fill="auto"/>
            <w:hideMark/>
          </w:tcPr>
          <w:p w:rsidR="00047F6B" w:rsidRDefault="00047F6B" w:rsidP="00047F6B">
            <w:pPr>
              <w:jc w:val="center"/>
              <w:rPr>
                <w:rFonts w:ascii="Arial" w:hAnsi="Arial" w:cs="Arial"/>
                <w:b/>
                <w:bCs/>
                <w:color w:val="000000"/>
              </w:rPr>
            </w:pPr>
            <w:r w:rsidRPr="002968F8">
              <w:rPr>
                <w:rFonts w:ascii="Arial" w:hAnsi="Arial" w:cs="Arial"/>
                <w:b/>
                <w:bCs/>
                <w:color w:val="000000"/>
              </w:rPr>
              <w:t xml:space="preserve">         Empresa</w:t>
            </w:r>
          </w:p>
          <w:p w:rsidR="00047F6B" w:rsidRPr="002968F8" w:rsidRDefault="00047F6B" w:rsidP="00047F6B">
            <w:pPr>
              <w:jc w:val="center"/>
              <w:rPr>
                <w:rFonts w:ascii="Arial" w:hAnsi="Arial" w:cs="Arial"/>
                <w:b/>
                <w:bCs/>
                <w:color w:val="000000"/>
              </w:rPr>
            </w:pPr>
          </w:p>
        </w:tc>
        <w:tc>
          <w:tcPr>
            <w:tcW w:w="2400" w:type="dxa"/>
            <w:gridSpan w:val="2"/>
            <w:tcBorders>
              <w:top w:val="single" w:sz="8" w:space="0" w:color="auto"/>
              <w:left w:val="nil"/>
              <w:bottom w:val="single" w:sz="8"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Pública</w:t>
            </w:r>
          </w:p>
        </w:tc>
        <w:tc>
          <w:tcPr>
            <w:tcW w:w="2400" w:type="dxa"/>
            <w:gridSpan w:val="2"/>
            <w:tcBorders>
              <w:top w:val="single" w:sz="8" w:space="0" w:color="auto"/>
              <w:left w:val="nil"/>
              <w:bottom w:val="single" w:sz="8"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Privada</w:t>
            </w:r>
          </w:p>
        </w:tc>
      </w:tr>
      <w:tr w:rsidR="00047F6B" w:rsidRPr="002968F8" w:rsidTr="00047F6B">
        <w:trPr>
          <w:trHeight w:val="330"/>
          <w:jc w:val="center"/>
        </w:trPr>
        <w:tc>
          <w:tcPr>
            <w:tcW w:w="1780"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Respuesta</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r>
      <w:tr w:rsidR="00047F6B" w:rsidRPr="002968F8" w:rsidTr="00047F6B">
        <w:trPr>
          <w:trHeight w:val="330"/>
          <w:jc w:val="center"/>
        </w:trPr>
        <w:tc>
          <w:tcPr>
            <w:tcW w:w="1780"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Muy de acuerdo</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Cs/>
                <w:color w:val="000000"/>
              </w:rPr>
            </w:pPr>
            <w:r w:rsidRPr="002968F8">
              <w:rPr>
                <w:rFonts w:ascii="Arial" w:hAnsi="Arial" w:cs="Arial"/>
                <w:bCs/>
                <w:color w:val="000000"/>
              </w:rPr>
              <w:t>2</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Cs/>
                <w:color w:val="000000"/>
              </w:rPr>
            </w:pPr>
            <w:r w:rsidRPr="002968F8">
              <w:rPr>
                <w:rFonts w:ascii="Arial" w:hAnsi="Arial" w:cs="Arial"/>
                <w:bCs/>
                <w:color w:val="000000"/>
              </w:rPr>
              <w:t>4</w:t>
            </w:r>
            <w:r>
              <w:rPr>
                <w:rFonts w:ascii="Arial" w:hAnsi="Arial" w:cs="Arial"/>
                <w:bCs/>
                <w:color w:val="000000"/>
              </w:rPr>
              <w:t>%</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Cs/>
                <w:color w:val="000000"/>
              </w:rPr>
            </w:pPr>
            <w:r w:rsidRPr="002968F8">
              <w:rPr>
                <w:rFonts w:ascii="Arial" w:hAnsi="Arial" w:cs="Arial"/>
                <w:bCs/>
                <w:color w:val="000000"/>
              </w:rPr>
              <w:t>0</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Cs/>
                <w:color w:val="000000"/>
              </w:rPr>
            </w:pPr>
            <w:r w:rsidRPr="002968F8">
              <w:rPr>
                <w:rFonts w:ascii="Arial" w:hAnsi="Arial" w:cs="Arial"/>
                <w:bCs/>
                <w:color w:val="000000"/>
              </w:rPr>
              <w:t>0</w:t>
            </w:r>
            <w:r>
              <w:rPr>
                <w:rFonts w:ascii="Arial" w:hAnsi="Arial" w:cs="Arial"/>
                <w:bCs/>
                <w:color w:val="000000"/>
              </w:rPr>
              <w:t>%</w:t>
            </w:r>
          </w:p>
        </w:tc>
      </w:tr>
      <w:tr w:rsidR="00047F6B" w:rsidRPr="002968F8" w:rsidTr="00047F6B">
        <w:trPr>
          <w:trHeight w:val="330"/>
          <w:jc w:val="center"/>
        </w:trPr>
        <w:tc>
          <w:tcPr>
            <w:tcW w:w="1780"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De acuerdo</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5</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10</w:t>
            </w:r>
            <w:r>
              <w:rPr>
                <w:rFonts w:ascii="Arial" w:hAnsi="Arial" w:cs="Arial"/>
                <w:color w:val="000000"/>
              </w:rPr>
              <w:t>%</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2</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4</w:t>
            </w:r>
            <w:r>
              <w:rPr>
                <w:rFonts w:ascii="Arial" w:hAnsi="Arial" w:cs="Arial"/>
                <w:color w:val="000000"/>
              </w:rPr>
              <w:t>%</w:t>
            </w:r>
          </w:p>
        </w:tc>
      </w:tr>
      <w:tr w:rsidR="00047F6B" w:rsidRPr="002968F8" w:rsidTr="00047F6B">
        <w:trPr>
          <w:trHeight w:val="330"/>
          <w:jc w:val="center"/>
        </w:trPr>
        <w:tc>
          <w:tcPr>
            <w:tcW w:w="1780"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En desacuerdo</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26</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52</w:t>
            </w:r>
            <w:r>
              <w:rPr>
                <w:rFonts w:ascii="Arial" w:hAnsi="Arial" w:cs="Arial"/>
                <w:color w:val="000000"/>
              </w:rPr>
              <w:t>%</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22</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44</w:t>
            </w:r>
            <w:r>
              <w:rPr>
                <w:rFonts w:ascii="Arial" w:hAnsi="Arial" w:cs="Arial"/>
                <w:color w:val="000000"/>
              </w:rPr>
              <w:t>%</w:t>
            </w:r>
          </w:p>
        </w:tc>
      </w:tr>
      <w:tr w:rsidR="00047F6B" w:rsidRPr="002968F8" w:rsidTr="00047F6B">
        <w:trPr>
          <w:trHeight w:val="645"/>
          <w:jc w:val="center"/>
        </w:trPr>
        <w:tc>
          <w:tcPr>
            <w:tcW w:w="1780"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Muy en desacuerdo</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17</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34</w:t>
            </w:r>
            <w:r>
              <w:rPr>
                <w:rFonts w:ascii="Arial" w:hAnsi="Arial" w:cs="Arial"/>
                <w:color w:val="000000"/>
              </w:rPr>
              <w:t>%</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26</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52</w:t>
            </w:r>
            <w:r>
              <w:rPr>
                <w:rFonts w:ascii="Arial" w:hAnsi="Arial" w:cs="Arial"/>
                <w:color w:val="000000"/>
              </w:rPr>
              <w:t>%</w:t>
            </w:r>
          </w:p>
        </w:tc>
      </w:tr>
      <w:tr w:rsidR="00047F6B" w:rsidRPr="002968F8" w:rsidTr="00047F6B">
        <w:trPr>
          <w:trHeight w:val="330"/>
          <w:jc w:val="center"/>
        </w:trPr>
        <w:tc>
          <w:tcPr>
            <w:tcW w:w="1780"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Total</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r>
    </w:tbl>
    <w:p w:rsidR="00047F6B" w:rsidRPr="002968F8" w:rsidRDefault="00047F6B" w:rsidP="00047F6B">
      <w:pPr>
        <w:jc w:val="both"/>
        <w:rPr>
          <w:rFonts w:ascii="Arial" w:hAnsi="Arial" w:cs="Arial"/>
          <w:b/>
          <w:sz w:val="28"/>
        </w:rPr>
      </w:pPr>
    </w:p>
    <w:p w:rsidR="00047F6B" w:rsidRDefault="00047F6B" w:rsidP="00047F6B">
      <w:pPr>
        <w:jc w:val="both"/>
        <w:rPr>
          <w:rFonts w:ascii="Arial" w:hAnsi="Arial" w:cs="Arial"/>
        </w:rPr>
      </w:pPr>
      <w:r w:rsidRPr="002968F8">
        <w:rPr>
          <w:rFonts w:ascii="Arial" w:hAnsi="Arial" w:cs="Arial"/>
        </w:rPr>
        <w:t>Grafica 10.</w:t>
      </w:r>
    </w:p>
    <w:p w:rsidR="00047F6B" w:rsidRPr="002968F8" w:rsidRDefault="00047F6B" w:rsidP="00047F6B">
      <w:pPr>
        <w:jc w:val="both"/>
        <w:rPr>
          <w:rFonts w:ascii="Arial" w:hAnsi="Arial" w:cs="Arial"/>
        </w:rPr>
      </w:pPr>
    </w:p>
    <w:p w:rsidR="00047F6B" w:rsidRPr="002968F8" w:rsidRDefault="00047F6B" w:rsidP="00047F6B">
      <w:pPr>
        <w:jc w:val="center"/>
        <w:rPr>
          <w:rFonts w:ascii="Arial" w:hAnsi="Arial" w:cs="Arial"/>
          <w:b/>
          <w:sz w:val="28"/>
        </w:rPr>
      </w:pPr>
      <w:r>
        <w:rPr>
          <w:rFonts w:ascii="Arial" w:hAnsi="Arial" w:cs="Arial"/>
          <w:b/>
          <w:noProof/>
          <w:sz w:val="28"/>
          <w:lang w:val="es-PE" w:eastAsia="es-PE"/>
        </w:rPr>
        <w:drawing>
          <wp:inline distT="0" distB="0" distL="0" distR="0" wp14:anchorId="2FACB4B3" wp14:editId="0F9D0242">
            <wp:extent cx="5308706" cy="3087872"/>
            <wp:effectExtent l="42672" t="6096" r="39772" b="44837"/>
            <wp:docPr id="13" name="Imagen 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047F6B" w:rsidRDefault="00047F6B" w:rsidP="00047F6B">
      <w:pPr>
        <w:spacing w:line="360" w:lineRule="auto"/>
        <w:jc w:val="both"/>
        <w:rPr>
          <w:rFonts w:ascii="Arial" w:hAnsi="Arial" w:cs="Arial"/>
        </w:rPr>
      </w:pPr>
    </w:p>
    <w:p w:rsidR="00047F6B" w:rsidRPr="002968F8" w:rsidRDefault="00047F6B" w:rsidP="00047F6B">
      <w:pPr>
        <w:spacing w:line="360" w:lineRule="auto"/>
        <w:jc w:val="both"/>
        <w:rPr>
          <w:rFonts w:ascii="Arial" w:hAnsi="Arial" w:cs="Arial"/>
          <w:b/>
        </w:rPr>
      </w:pPr>
      <w:r w:rsidRPr="002968F8">
        <w:rPr>
          <w:rFonts w:ascii="Arial" w:hAnsi="Arial" w:cs="Arial"/>
        </w:rPr>
        <w:t>El presente gráfico manifiesta, que dentro de la empresa Pública, un 52% está en Desacuerdo con que suelen imponer su voluntad, un 34% está muy en desacuerdo, un 10% se encuentra de acuerdo y solo un 4% se encuentra muy de acuerdo; en cuanto a la empresa Privada, un 52% está Muy en desacuerdo, un 44% En desacuerdo y solamente un 4% de acuerdo, con respecto al presente ítem.</w:t>
      </w:r>
    </w:p>
    <w:p w:rsidR="00047F6B" w:rsidRPr="002968F8" w:rsidRDefault="00047F6B" w:rsidP="00047F6B">
      <w:pPr>
        <w:jc w:val="center"/>
        <w:rPr>
          <w:rFonts w:ascii="Arial" w:hAnsi="Arial" w:cs="Arial"/>
        </w:rPr>
      </w:pPr>
      <w:r w:rsidRPr="002968F8">
        <w:rPr>
          <w:rFonts w:ascii="Arial" w:hAnsi="Arial" w:cs="Arial"/>
          <w:b/>
        </w:rPr>
        <w:lastRenderedPageBreak/>
        <w:t xml:space="preserve">Cuadro 11: </w:t>
      </w:r>
      <w:r w:rsidRPr="002968F8">
        <w:rPr>
          <w:rFonts w:ascii="Arial" w:hAnsi="Arial" w:cs="Arial"/>
        </w:rPr>
        <w:t>Me resulta difícil aceptar las críticas que hacen los demás acerca de mí.</w:t>
      </w:r>
    </w:p>
    <w:p w:rsidR="00047F6B" w:rsidRPr="002968F8" w:rsidRDefault="00047F6B" w:rsidP="00047F6B">
      <w:pPr>
        <w:jc w:val="center"/>
        <w:rPr>
          <w:rFonts w:ascii="Arial" w:hAnsi="Arial" w:cs="Arial"/>
        </w:rPr>
      </w:pPr>
    </w:p>
    <w:tbl>
      <w:tblPr>
        <w:tblW w:w="6580" w:type="dxa"/>
        <w:jc w:val="center"/>
        <w:tblInd w:w="60" w:type="dxa"/>
        <w:tblCellMar>
          <w:left w:w="70" w:type="dxa"/>
          <w:right w:w="70" w:type="dxa"/>
        </w:tblCellMar>
        <w:tblLook w:val="04A0" w:firstRow="1" w:lastRow="0" w:firstColumn="1" w:lastColumn="0" w:noHBand="0" w:noVBand="1"/>
      </w:tblPr>
      <w:tblGrid>
        <w:gridCol w:w="1780"/>
        <w:gridCol w:w="1200"/>
        <w:gridCol w:w="1200"/>
        <w:gridCol w:w="1200"/>
        <w:gridCol w:w="1200"/>
      </w:tblGrid>
      <w:tr w:rsidR="00047F6B" w:rsidRPr="002968F8" w:rsidTr="00047F6B">
        <w:trPr>
          <w:trHeight w:val="330"/>
          <w:jc w:val="center"/>
        </w:trPr>
        <w:tc>
          <w:tcPr>
            <w:tcW w:w="1780" w:type="dxa"/>
            <w:tcBorders>
              <w:top w:val="single" w:sz="8" w:space="0" w:color="auto"/>
              <w:left w:val="single" w:sz="8" w:space="0" w:color="auto"/>
              <w:bottom w:val="nil"/>
              <w:right w:val="single" w:sz="8" w:space="0" w:color="auto"/>
              <w:tl2br w:val="single" w:sz="4" w:space="0" w:color="auto"/>
            </w:tcBorders>
            <w:shd w:val="clear" w:color="auto" w:fill="auto"/>
            <w:hideMark/>
          </w:tcPr>
          <w:p w:rsidR="00047F6B" w:rsidRDefault="00047F6B" w:rsidP="00047F6B">
            <w:pPr>
              <w:jc w:val="center"/>
              <w:rPr>
                <w:rFonts w:ascii="Arial" w:hAnsi="Arial" w:cs="Arial"/>
                <w:b/>
                <w:bCs/>
                <w:color w:val="000000"/>
              </w:rPr>
            </w:pPr>
            <w:r w:rsidRPr="002968F8">
              <w:rPr>
                <w:rFonts w:ascii="Arial" w:hAnsi="Arial" w:cs="Arial"/>
                <w:b/>
                <w:bCs/>
                <w:color w:val="000000"/>
              </w:rPr>
              <w:t xml:space="preserve">         Empresa</w:t>
            </w:r>
          </w:p>
          <w:p w:rsidR="00047F6B" w:rsidRPr="002968F8" w:rsidRDefault="00047F6B" w:rsidP="00047F6B">
            <w:pPr>
              <w:jc w:val="center"/>
              <w:rPr>
                <w:rFonts w:ascii="Arial" w:hAnsi="Arial" w:cs="Arial"/>
                <w:b/>
                <w:bCs/>
                <w:color w:val="000000"/>
              </w:rPr>
            </w:pPr>
          </w:p>
        </w:tc>
        <w:tc>
          <w:tcPr>
            <w:tcW w:w="2400" w:type="dxa"/>
            <w:gridSpan w:val="2"/>
            <w:tcBorders>
              <w:top w:val="single" w:sz="8" w:space="0" w:color="auto"/>
              <w:left w:val="nil"/>
              <w:bottom w:val="single" w:sz="8"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Pública</w:t>
            </w:r>
          </w:p>
        </w:tc>
        <w:tc>
          <w:tcPr>
            <w:tcW w:w="2400" w:type="dxa"/>
            <w:gridSpan w:val="2"/>
            <w:tcBorders>
              <w:top w:val="single" w:sz="8" w:space="0" w:color="auto"/>
              <w:left w:val="nil"/>
              <w:bottom w:val="single" w:sz="8"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Privada</w:t>
            </w:r>
          </w:p>
        </w:tc>
      </w:tr>
      <w:tr w:rsidR="00047F6B" w:rsidRPr="002968F8" w:rsidTr="00047F6B">
        <w:trPr>
          <w:trHeight w:val="330"/>
          <w:jc w:val="center"/>
        </w:trPr>
        <w:tc>
          <w:tcPr>
            <w:tcW w:w="1780"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Respuesta</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r>
      <w:tr w:rsidR="00047F6B" w:rsidRPr="002968F8" w:rsidTr="00047F6B">
        <w:trPr>
          <w:trHeight w:val="330"/>
          <w:jc w:val="center"/>
        </w:trPr>
        <w:tc>
          <w:tcPr>
            <w:tcW w:w="1780"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Muy de acuerdo</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Cs/>
                <w:color w:val="000000"/>
              </w:rPr>
            </w:pPr>
            <w:r w:rsidRPr="002968F8">
              <w:rPr>
                <w:rFonts w:ascii="Arial" w:hAnsi="Arial" w:cs="Arial"/>
                <w:bCs/>
                <w:color w:val="000000"/>
              </w:rPr>
              <w:t>4</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Cs/>
                <w:color w:val="000000"/>
              </w:rPr>
            </w:pPr>
            <w:r w:rsidRPr="002968F8">
              <w:rPr>
                <w:rFonts w:ascii="Arial" w:hAnsi="Arial" w:cs="Arial"/>
                <w:bCs/>
                <w:color w:val="000000"/>
              </w:rPr>
              <w:t>8</w:t>
            </w:r>
            <w:r>
              <w:rPr>
                <w:rFonts w:ascii="Arial" w:hAnsi="Arial" w:cs="Arial"/>
                <w:bCs/>
                <w:color w:val="000000"/>
              </w:rPr>
              <w:t>%</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Cs/>
                <w:color w:val="000000"/>
              </w:rPr>
            </w:pPr>
            <w:r w:rsidRPr="002968F8">
              <w:rPr>
                <w:rFonts w:ascii="Arial" w:hAnsi="Arial" w:cs="Arial"/>
                <w:bCs/>
                <w:color w:val="000000"/>
              </w:rPr>
              <w:t>0</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Cs/>
                <w:color w:val="000000"/>
              </w:rPr>
            </w:pPr>
            <w:r w:rsidRPr="002968F8">
              <w:rPr>
                <w:rFonts w:ascii="Arial" w:hAnsi="Arial" w:cs="Arial"/>
                <w:bCs/>
                <w:color w:val="000000"/>
              </w:rPr>
              <w:t>0</w:t>
            </w:r>
            <w:r>
              <w:rPr>
                <w:rFonts w:ascii="Arial" w:hAnsi="Arial" w:cs="Arial"/>
                <w:bCs/>
                <w:color w:val="000000"/>
              </w:rPr>
              <w:t>%</w:t>
            </w:r>
          </w:p>
        </w:tc>
      </w:tr>
      <w:tr w:rsidR="00047F6B" w:rsidRPr="002968F8" w:rsidTr="00047F6B">
        <w:trPr>
          <w:trHeight w:val="330"/>
          <w:jc w:val="center"/>
        </w:trPr>
        <w:tc>
          <w:tcPr>
            <w:tcW w:w="1780"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De acuerdo</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11</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22</w:t>
            </w:r>
            <w:r>
              <w:rPr>
                <w:rFonts w:ascii="Arial" w:hAnsi="Arial" w:cs="Arial"/>
                <w:color w:val="000000"/>
              </w:rPr>
              <w:t>%</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8</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16</w:t>
            </w:r>
            <w:r>
              <w:rPr>
                <w:rFonts w:ascii="Arial" w:hAnsi="Arial" w:cs="Arial"/>
                <w:color w:val="000000"/>
              </w:rPr>
              <w:t>%</w:t>
            </w:r>
          </w:p>
        </w:tc>
      </w:tr>
      <w:tr w:rsidR="00047F6B" w:rsidRPr="002968F8" w:rsidTr="00047F6B">
        <w:trPr>
          <w:trHeight w:val="330"/>
          <w:jc w:val="center"/>
        </w:trPr>
        <w:tc>
          <w:tcPr>
            <w:tcW w:w="1780"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En desacuerdo</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24</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48</w:t>
            </w:r>
            <w:r>
              <w:rPr>
                <w:rFonts w:ascii="Arial" w:hAnsi="Arial" w:cs="Arial"/>
                <w:color w:val="000000"/>
              </w:rPr>
              <w:t>%</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29</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58</w:t>
            </w:r>
            <w:r>
              <w:rPr>
                <w:rFonts w:ascii="Arial" w:hAnsi="Arial" w:cs="Arial"/>
                <w:color w:val="000000"/>
              </w:rPr>
              <w:t>%</w:t>
            </w:r>
          </w:p>
        </w:tc>
      </w:tr>
      <w:tr w:rsidR="00047F6B" w:rsidRPr="002968F8" w:rsidTr="00047F6B">
        <w:trPr>
          <w:trHeight w:val="645"/>
          <w:jc w:val="center"/>
        </w:trPr>
        <w:tc>
          <w:tcPr>
            <w:tcW w:w="1780"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Muy en desacuerdo</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11</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22</w:t>
            </w:r>
            <w:r>
              <w:rPr>
                <w:rFonts w:ascii="Arial" w:hAnsi="Arial" w:cs="Arial"/>
                <w:color w:val="000000"/>
              </w:rPr>
              <w:t>%</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13</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26</w:t>
            </w:r>
            <w:r>
              <w:rPr>
                <w:rFonts w:ascii="Arial" w:hAnsi="Arial" w:cs="Arial"/>
                <w:color w:val="000000"/>
              </w:rPr>
              <w:t>%</w:t>
            </w:r>
          </w:p>
        </w:tc>
      </w:tr>
      <w:tr w:rsidR="00047F6B" w:rsidRPr="002968F8" w:rsidTr="00047F6B">
        <w:trPr>
          <w:trHeight w:val="330"/>
          <w:jc w:val="center"/>
        </w:trPr>
        <w:tc>
          <w:tcPr>
            <w:tcW w:w="1780"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Total</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r>
    </w:tbl>
    <w:p w:rsidR="00047F6B" w:rsidRPr="002968F8" w:rsidRDefault="00047F6B" w:rsidP="00047F6B">
      <w:pPr>
        <w:jc w:val="both"/>
        <w:rPr>
          <w:rFonts w:ascii="Arial" w:hAnsi="Arial" w:cs="Arial"/>
        </w:rPr>
      </w:pPr>
    </w:p>
    <w:p w:rsidR="00047F6B" w:rsidRPr="002968F8" w:rsidRDefault="00047F6B" w:rsidP="00047F6B">
      <w:pPr>
        <w:jc w:val="both"/>
        <w:rPr>
          <w:rFonts w:ascii="Arial" w:hAnsi="Arial" w:cs="Arial"/>
        </w:rPr>
      </w:pPr>
      <w:r>
        <w:rPr>
          <w:rFonts w:ascii="Arial" w:hAnsi="Arial" w:cs="Arial"/>
        </w:rPr>
        <w:t>Grá</w:t>
      </w:r>
      <w:r w:rsidRPr="002968F8">
        <w:rPr>
          <w:rFonts w:ascii="Arial" w:hAnsi="Arial" w:cs="Arial"/>
        </w:rPr>
        <w:t>fica 11.</w:t>
      </w:r>
    </w:p>
    <w:p w:rsidR="00047F6B" w:rsidRPr="002968F8" w:rsidRDefault="00047F6B" w:rsidP="00047F6B">
      <w:pPr>
        <w:jc w:val="both"/>
        <w:rPr>
          <w:rFonts w:ascii="Arial" w:hAnsi="Arial" w:cs="Arial"/>
        </w:rPr>
      </w:pPr>
      <w:r>
        <w:rPr>
          <w:rFonts w:ascii="Arial" w:hAnsi="Arial" w:cs="Arial"/>
          <w:noProof/>
          <w:lang w:val="es-PE" w:eastAsia="es-PE"/>
        </w:rPr>
        <w:drawing>
          <wp:inline distT="0" distB="0" distL="0" distR="0" wp14:anchorId="156C5F8B" wp14:editId="799A087F">
            <wp:extent cx="5617210" cy="2913380"/>
            <wp:effectExtent l="42672" t="6096" r="44958" b="42164"/>
            <wp:docPr id="14" name="Imagen 1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047F6B" w:rsidRDefault="00047F6B" w:rsidP="00047F6B">
      <w:pPr>
        <w:spacing w:line="360" w:lineRule="auto"/>
        <w:jc w:val="both"/>
        <w:rPr>
          <w:rFonts w:ascii="Arial" w:hAnsi="Arial" w:cs="Arial"/>
        </w:rPr>
      </w:pPr>
    </w:p>
    <w:p w:rsidR="00047F6B" w:rsidRPr="002968F8" w:rsidRDefault="00047F6B" w:rsidP="00047F6B">
      <w:pPr>
        <w:spacing w:line="360" w:lineRule="auto"/>
        <w:jc w:val="both"/>
        <w:rPr>
          <w:rFonts w:ascii="Arial" w:hAnsi="Arial" w:cs="Arial"/>
        </w:rPr>
      </w:pPr>
      <w:r w:rsidRPr="002968F8">
        <w:rPr>
          <w:rFonts w:ascii="Arial" w:hAnsi="Arial" w:cs="Arial"/>
        </w:rPr>
        <w:t xml:space="preserve">Según el gráfico, dentro de la empresa Pública un 48% de la población está En desacuerdo con que les resulta difícil aceptar críticas, un 22% está muy en Desacuerdo, un 22% se encuentra de acuerdo y solamente un 8% está muy de acuerdo; En cuanto a la empresa Privada, un 58% está en Desacuerdo, un 26%, Muy en desacuerdo y un 16% De acuerdo, en relación al presente ítem   </w:t>
      </w:r>
    </w:p>
    <w:p w:rsidR="00047F6B" w:rsidRPr="002968F8" w:rsidRDefault="00047F6B" w:rsidP="00047F6B">
      <w:pPr>
        <w:spacing w:line="360" w:lineRule="auto"/>
        <w:jc w:val="both"/>
        <w:rPr>
          <w:rFonts w:ascii="Arial" w:hAnsi="Arial" w:cs="Arial"/>
        </w:rPr>
      </w:pPr>
      <w:r w:rsidRPr="002968F8">
        <w:rPr>
          <w:rFonts w:ascii="Arial" w:hAnsi="Arial" w:cs="Arial"/>
          <w:b/>
        </w:rPr>
        <w:lastRenderedPageBreak/>
        <w:t xml:space="preserve">Cuadro 12: </w:t>
      </w:r>
      <w:r w:rsidRPr="002968F8">
        <w:rPr>
          <w:rFonts w:ascii="Arial" w:hAnsi="Arial" w:cs="Arial"/>
        </w:rPr>
        <w:t xml:space="preserve">Generalmente trato de respetar las opiniones de los demás, en relación a cualesquier tema o área, sin intentar sobreponer mi opinión sobre la de ellos. </w:t>
      </w:r>
    </w:p>
    <w:tbl>
      <w:tblPr>
        <w:tblW w:w="6580" w:type="dxa"/>
        <w:jc w:val="center"/>
        <w:tblInd w:w="60" w:type="dxa"/>
        <w:tblCellMar>
          <w:left w:w="70" w:type="dxa"/>
          <w:right w:w="70" w:type="dxa"/>
        </w:tblCellMar>
        <w:tblLook w:val="04A0" w:firstRow="1" w:lastRow="0" w:firstColumn="1" w:lastColumn="0" w:noHBand="0" w:noVBand="1"/>
      </w:tblPr>
      <w:tblGrid>
        <w:gridCol w:w="1780"/>
        <w:gridCol w:w="1200"/>
        <w:gridCol w:w="1200"/>
        <w:gridCol w:w="1200"/>
        <w:gridCol w:w="1200"/>
      </w:tblGrid>
      <w:tr w:rsidR="00047F6B" w:rsidRPr="002968F8" w:rsidTr="00047F6B">
        <w:trPr>
          <w:trHeight w:val="330"/>
          <w:jc w:val="center"/>
        </w:trPr>
        <w:tc>
          <w:tcPr>
            <w:tcW w:w="1780" w:type="dxa"/>
            <w:tcBorders>
              <w:top w:val="single" w:sz="8" w:space="0" w:color="auto"/>
              <w:left w:val="single" w:sz="8" w:space="0" w:color="auto"/>
              <w:bottom w:val="nil"/>
              <w:right w:val="single" w:sz="8" w:space="0" w:color="auto"/>
              <w:tl2br w:val="single" w:sz="4" w:space="0" w:color="auto"/>
            </w:tcBorders>
            <w:shd w:val="clear" w:color="auto" w:fill="auto"/>
            <w:hideMark/>
          </w:tcPr>
          <w:p w:rsidR="00047F6B" w:rsidRDefault="00047F6B" w:rsidP="00047F6B">
            <w:pPr>
              <w:jc w:val="center"/>
              <w:rPr>
                <w:rFonts w:ascii="Arial" w:hAnsi="Arial" w:cs="Arial"/>
                <w:b/>
                <w:bCs/>
                <w:color w:val="000000"/>
              </w:rPr>
            </w:pPr>
            <w:r w:rsidRPr="002968F8">
              <w:rPr>
                <w:rFonts w:ascii="Arial" w:hAnsi="Arial" w:cs="Arial"/>
                <w:b/>
                <w:bCs/>
                <w:color w:val="000000"/>
              </w:rPr>
              <w:t xml:space="preserve">         Empresa</w:t>
            </w:r>
          </w:p>
          <w:p w:rsidR="00047F6B" w:rsidRPr="002968F8" w:rsidRDefault="00047F6B" w:rsidP="00047F6B">
            <w:pPr>
              <w:jc w:val="center"/>
              <w:rPr>
                <w:rFonts w:ascii="Arial" w:hAnsi="Arial" w:cs="Arial"/>
                <w:b/>
                <w:bCs/>
                <w:color w:val="000000"/>
              </w:rPr>
            </w:pPr>
          </w:p>
        </w:tc>
        <w:tc>
          <w:tcPr>
            <w:tcW w:w="2400" w:type="dxa"/>
            <w:gridSpan w:val="2"/>
            <w:tcBorders>
              <w:top w:val="single" w:sz="8" w:space="0" w:color="auto"/>
              <w:left w:val="nil"/>
              <w:bottom w:val="single" w:sz="8"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Pública</w:t>
            </w:r>
          </w:p>
        </w:tc>
        <w:tc>
          <w:tcPr>
            <w:tcW w:w="2400" w:type="dxa"/>
            <w:gridSpan w:val="2"/>
            <w:tcBorders>
              <w:top w:val="single" w:sz="8" w:space="0" w:color="auto"/>
              <w:left w:val="nil"/>
              <w:bottom w:val="single" w:sz="8"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Privada</w:t>
            </w:r>
          </w:p>
        </w:tc>
      </w:tr>
      <w:tr w:rsidR="00047F6B" w:rsidRPr="002968F8" w:rsidTr="00047F6B">
        <w:trPr>
          <w:trHeight w:val="330"/>
          <w:jc w:val="center"/>
        </w:trPr>
        <w:tc>
          <w:tcPr>
            <w:tcW w:w="1780"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Respuesta</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r>
      <w:tr w:rsidR="00047F6B" w:rsidRPr="002968F8" w:rsidTr="00047F6B">
        <w:trPr>
          <w:trHeight w:val="330"/>
          <w:jc w:val="center"/>
        </w:trPr>
        <w:tc>
          <w:tcPr>
            <w:tcW w:w="1780"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Muy de acuerdo</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Cs/>
                <w:color w:val="000000"/>
              </w:rPr>
            </w:pPr>
            <w:r w:rsidRPr="002968F8">
              <w:rPr>
                <w:rFonts w:ascii="Arial" w:hAnsi="Arial" w:cs="Arial"/>
                <w:bCs/>
                <w:color w:val="000000"/>
              </w:rPr>
              <w:t>26</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Cs/>
                <w:color w:val="000000"/>
              </w:rPr>
            </w:pPr>
            <w:r w:rsidRPr="002968F8">
              <w:rPr>
                <w:rFonts w:ascii="Arial" w:hAnsi="Arial" w:cs="Arial"/>
                <w:bCs/>
                <w:color w:val="000000"/>
              </w:rPr>
              <w:t>52</w:t>
            </w:r>
            <w:r>
              <w:rPr>
                <w:rFonts w:ascii="Arial" w:hAnsi="Arial" w:cs="Arial"/>
                <w:bCs/>
                <w:color w:val="000000"/>
              </w:rPr>
              <w:t>%</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Cs/>
                <w:color w:val="000000"/>
              </w:rPr>
            </w:pPr>
            <w:r w:rsidRPr="002968F8">
              <w:rPr>
                <w:rFonts w:ascii="Arial" w:hAnsi="Arial" w:cs="Arial"/>
                <w:bCs/>
                <w:color w:val="000000"/>
              </w:rPr>
              <w:t>28</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Cs/>
                <w:color w:val="000000"/>
              </w:rPr>
            </w:pPr>
            <w:r w:rsidRPr="002968F8">
              <w:rPr>
                <w:rFonts w:ascii="Arial" w:hAnsi="Arial" w:cs="Arial"/>
                <w:bCs/>
                <w:color w:val="000000"/>
              </w:rPr>
              <w:t>56</w:t>
            </w:r>
            <w:r>
              <w:rPr>
                <w:rFonts w:ascii="Arial" w:hAnsi="Arial" w:cs="Arial"/>
                <w:bCs/>
                <w:color w:val="000000"/>
              </w:rPr>
              <w:t>%</w:t>
            </w:r>
          </w:p>
        </w:tc>
      </w:tr>
      <w:tr w:rsidR="00047F6B" w:rsidRPr="002968F8" w:rsidTr="00047F6B">
        <w:trPr>
          <w:trHeight w:val="330"/>
          <w:jc w:val="center"/>
        </w:trPr>
        <w:tc>
          <w:tcPr>
            <w:tcW w:w="1780"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De acuerdo</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21</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42</w:t>
            </w:r>
            <w:r>
              <w:rPr>
                <w:rFonts w:ascii="Arial" w:hAnsi="Arial" w:cs="Arial"/>
                <w:color w:val="000000"/>
              </w:rPr>
              <w:t>%</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17</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34</w:t>
            </w:r>
            <w:r>
              <w:rPr>
                <w:rFonts w:ascii="Arial" w:hAnsi="Arial" w:cs="Arial"/>
                <w:color w:val="000000"/>
              </w:rPr>
              <w:t>%</w:t>
            </w:r>
          </w:p>
        </w:tc>
      </w:tr>
      <w:tr w:rsidR="00047F6B" w:rsidRPr="002968F8" w:rsidTr="00047F6B">
        <w:trPr>
          <w:trHeight w:val="330"/>
          <w:jc w:val="center"/>
        </w:trPr>
        <w:tc>
          <w:tcPr>
            <w:tcW w:w="1780"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En desacuerdo</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3</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6</w:t>
            </w:r>
            <w:r>
              <w:rPr>
                <w:rFonts w:ascii="Arial" w:hAnsi="Arial" w:cs="Arial"/>
                <w:color w:val="000000"/>
              </w:rPr>
              <w:t>%</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4</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8</w:t>
            </w:r>
            <w:r>
              <w:rPr>
                <w:rFonts w:ascii="Arial" w:hAnsi="Arial" w:cs="Arial"/>
                <w:color w:val="000000"/>
              </w:rPr>
              <w:t>%</w:t>
            </w:r>
          </w:p>
        </w:tc>
      </w:tr>
      <w:tr w:rsidR="00047F6B" w:rsidRPr="002968F8" w:rsidTr="00047F6B">
        <w:trPr>
          <w:trHeight w:val="645"/>
          <w:jc w:val="center"/>
        </w:trPr>
        <w:tc>
          <w:tcPr>
            <w:tcW w:w="1780"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Muy en desacuerdo</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 </w:t>
            </w:r>
            <w:r>
              <w:rPr>
                <w:rFonts w:ascii="Arial" w:hAnsi="Arial" w:cs="Arial"/>
                <w:color w:val="000000"/>
              </w:rPr>
              <w:t>0%</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2</w:t>
            </w:r>
            <w:r>
              <w:rPr>
                <w:rFonts w:ascii="Arial" w:hAnsi="Arial" w:cs="Arial"/>
                <w:color w:val="000000"/>
              </w:rPr>
              <w:t>%</w:t>
            </w:r>
          </w:p>
        </w:tc>
      </w:tr>
      <w:tr w:rsidR="00047F6B" w:rsidRPr="002968F8" w:rsidTr="00047F6B">
        <w:trPr>
          <w:trHeight w:val="330"/>
          <w:jc w:val="center"/>
        </w:trPr>
        <w:tc>
          <w:tcPr>
            <w:tcW w:w="1780"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Total</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r>
    </w:tbl>
    <w:p w:rsidR="00047F6B" w:rsidRPr="002968F8" w:rsidRDefault="00047F6B" w:rsidP="00047F6B">
      <w:pPr>
        <w:jc w:val="both"/>
        <w:rPr>
          <w:rFonts w:ascii="Arial" w:hAnsi="Arial" w:cs="Arial"/>
        </w:rPr>
      </w:pPr>
    </w:p>
    <w:p w:rsidR="00047F6B" w:rsidRPr="002968F8" w:rsidRDefault="00047F6B" w:rsidP="00047F6B">
      <w:pPr>
        <w:jc w:val="both"/>
        <w:rPr>
          <w:rFonts w:ascii="Arial" w:hAnsi="Arial" w:cs="Arial"/>
        </w:rPr>
      </w:pPr>
      <w:r w:rsidRPr="002968F8">
        <w:rPr>
          <w:rFonts w:ascii="Arial" w:hAnsi="Arial" w:cs="Arial"/>
        </w:rPr>
        <w:t>Gráfico 12.</w:t>
      </w:r>
    </w:p>
    <w:p w:rsidR="00047F6B" w:rsidRPr="002968F8" w:rsidRDefault="00047F6B" w:rsidP="00047F6B">
      <w:pPr>
        <w:jc w:val="both"/>
        <w:rPr>
          <w:rFonts w:ascii="Arial" w:hAnsi="Arial" w:cs="Arial"/>
        </w:rPr>
      </w:pPr>
      <w:r>
        <w:rPr>
          <w:rFonts w:ascii="Arial" w:hAnsi="Arial" w:cs="Arial"/>
          <w:noProof/>
          <w:lang w:val="es-PE" w:eastAsia="es-PE"/>
        </w:rPr>
        <w:drawing>
          <wp:inline distT="0" distB="0" distL="0" distR="0" wp14:anchorId="2544E866" wp14:editId="5F94590F">
            <wp:extent cx="5617210" cy="2855849"/>
            <wp:effectExtent l="42672" t="6096" r="44958" b="45085"/>
            <wp:docPr id="15" name="Imagen 1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047F6B" w:rsidRDefault="00047F6B" w:rsidP="00047F6B">
      <w:pPr>
        <w:spacing w:line="360" w:lineRule="auto"/>
        <w:jc w:val="both"/>
        <w:rPr>
          <w:rFonts w:ascii="Arial" w:hAnsi="Arial" w:cs="Arial"/>
        </w:rPr>
      </w:pPr>
    </w:p>
    <w:p w:rsidR="00047F6B" w:rsidRDefault="00047F6B" w:rsidP="00047F6B">
      <w:pPr>
        <w:spacing w:line="360" w:lineRule="auto"/>
        <w:jc w:val="both"/>
        <w:rPr>
          <w:rFonts w:ascii="Arial" w:hAnsi="Arial" w:cs="Arial"/>
        </w:rPr>
      </w:pPr>
      <w:r w:rsidRPr="002968F8">
        <w:rPr>
          <w:rFonts w:ascii="Arial" w:hAnsi="Arial" w:cs="Arial"/>
        </w:rPr>
        <w:t xml:space="preserve">El presente gráfico manifiesta que dentro de la empresa Pública un 52% de la población está Muy de acuerdo con que respetan las opiniones de los demás, un 42% está de acuerdo y solo un 6% En desacuerdo; en cuanto a la empresa Privada, un 56% está Muy de acuerdo, un 34% de acuerdo, un 8% en desacuerdo y solamente un 2% está Muy en desacuerdo, con respecto al presente ítem </w:t>
      </w:r>
    </w:p>
    <w:p w:rsidR="00047F6B" w:rsidRDefault="00047F6B" w:rsidP="00047F6B">
      <w:pPr>
        <w:spacing w:line="360" w:lineRule="auto"/>
        <w:jc w:val="both"/>
        <w:rPr>
          <w:rFonts w:ascii="Arial" w:hAnsi="Arial" w:cs="Arial"/>
        </w:rPr>
      </w:pPr>
    </w:p>
    <w:p w:rsidR="00047F6B" w:rsidRDefault="00047F6B" w:rsidP="00047F6B">
      <w:pPr>
        <w:jc w:val="center"/>
        <w:rPr>
          <w:rFonts w:ascii="Arial" w:hAnsi="Arial" w:cs="Arial"/>
          <w:b/>
        </w:rPr>
      </w:pPr>
      <w:r w:rsidRPr="002968F8">
        <w:rPr>
          <w:rFonts w:ascii="Arial" w:hAnsi="Arial" w:cs="Arial"/>
          <w:b/>
        </w:rPr>
        <w:lastRenderedPageBreak/>
        <w:t>Área de Estrés.</w:t>
      </w:r>
    </w:p>
    <w:p w:rsidR="00047F6B" w:rsidRPr="002968F8" w:rsidRDefault="00047F6B" w:rsidP="00047F6B">
      <w:pPr>
        <w:jc w:val="center"/>
        <w:rPr>
          <w:rFonts w:ascii="Arial" w:hAnsi="Arial" w:cs="Arial"/>
          <w:b/>
        </w:rPr>
      </w:pPr>
    </w:p>
    <w:p w:rsidR="00047F6B" w:rsidRDefault="00047F6B" w:rsidP="00047F6B">
      <w:pPr>
        <w:spacing w:line="360" w:lineRule="auto"/>
        <w:jc w:val="center"/>
        <w:rPr>
          <w:rFonts w:ascii="Arial" w:hAnsi="Arial" w:cs="Arial"/>
        </w:rPr>
      </w:pPr>
      <w:r w:rsidRPr="002968F8">
        <w:rPr>
          <w:rFonts w:ascii="Arial" w:hAnsi="Arial" w:cs="Arial"/>
          <w:b/>
        </w:rPr>
        <w:t>Cuadro 13:</w:t>
      </w:r>
      <w:r w:rsidRPr="002968F8">
        <w:rPr>
          <w:rFonts w:ascii="Arial" w:hAnsi="Arial" w:cs="Arial"/>
        </w:rPr>
        <w:t xml:space="preserve"> Constantemente experimento serios malestares físicos, como dolor de cabeza, dolor de cuello, agitación emocional, insomnio, etc.</w:t>
      </w:r>
    </w:p>
    <w:p w:rsidR="00047F6B" w:rsidRPr="002968F8" w:rsidRDefault="00047F6B" w:rsidP="00047F6B">
      <w:pPr>
        <w:spacing w:line="360" w:lineRule="auto"/>
        <w:jc w:val="center"/>
        <w:rPr>
          <w:rFonts w:ascii="Arial" w:hAnsi="Arial" w:cs="Arial"/>
        </w:rPr>
      </w:pPr>
    </w:p>
    <w:tbl>
      <w:tblPr>
        <w:tblW w:w="6533" w:type="dxa"/>
        <w:jc w:val="center"/>
        <w:tblInd w:w="60" w:type="dxa"/>
        <w:tblCellMar>
          <w:left w:w="70" w:type="dxa"/>
          <w:right w:w="70" w:type="dxa"/>
        </w:tblCellMar>
        <w:tblLook w:val="04A0" w:firstRow="1" w:lastRow="0" w:firstColumn="1" w:lastColumn="0" w:noHBand="0" w:noVBand="1"/>
      </w:tblPr>
      <w:tblGrid>
        <w:gridCol w:w="1709"/>
        <w:gridCol w:w="1206"/>
        <w:gridCol w:w="1206"/>
        <w:gridCol w:w="1206"/>
        <w:gridCol w:w="1206"/>
      </w:tblGrid>
      <w:tr w:rsidR="00047F6B" w:rsidRPr="002968F8" w:rsidTr="00047F6B">
        <w:trPr>
          <w:trHeight w:val="279"/>
          <w:jc w:val="center"/>
        </w:trPr>
        <w:tc>
          <w:tcPr>
            <w:tcW w:w="1709" w:type="dxa"/>
            <w:tcBorders>
              <w:top w:val="single" w:sz="8" w:space="0" w:color="auto"/>
              <w:left w:val="single" w:sz="8" w:space="0" w:color="auto"/>
              <w:bottom w:val="nil"/>
              <w:right w:val="single" w:sz="8" w:space="0" w:color="auto"/>
              <w:tl2br w:val="single" w:sz="4" w:space="0" w:color="auto"/>
            </w:tcBorders>
            <w:shd w:val="clear" w:color="auto" w:fill="auto"/>
            <w:hideMark/>
          </w:tcPr>
          <w:p w:rsidR="00047F6B" w:rsidRDefault="00047F6B" w:rsidP="00047F6B">
            <w:pPr>
              <w:jc w:val="right"/>
              <w:rPr>
                <w:rFonts w:ascii="Arial" w:hAnsi="Arial" w:cs="Arial"/>
                <w:b/>
                <w:bCs/>
                <w:color w:val="000000"/>
              </w:rPr>
            </w:pPr>
            <w:r w:rsidRPr="002968F8">
              <w:rPr>
                <w:rFonts w:ascii="Arial" w:hAnsi="Arial" w:cs="Arial"/>
                <w:b/>
                <w:bCs/>
                <w:color w:val="000000"/>
              </w:rPr>
              <w:t>Empresa</w:t>
            </w:r>
          </w:p>
          <w:p w:rsidR="00047F6B" w:rsidRPr="002968F8" w:rsidRDefault="00047F6B" w:rsidP="00047F6B">
            <w:pPr>
              <w:jc w:val="center"/>
              <w:rPr>
                <w:rFonts w:ascii="Arial" w:hAnsi="Arial" w:cs="Arial"/>
                <w:b/>
                <w:bCs/>
                <w:color w:val="000000"/>
              </w:rPr>
            </w:pPr>
          </w:p>
        </w:tc>
        <w:tc>
          <w:tcPr>
            <w:tcW w:w="2411" w:type="dxa"/>
            <w:gridSpan w:val="2"/>
            <w:tcBorders>
              <w:top w:val="single" w:sz="8" w:space="0" w:color="auto"/>
              <w:left w:val="single" w:sz="8" w:space="0" w:color="auto"/>
              <w:bottom w:val="single" w:sz="4"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Pública</w:t>
            </w:r>
          </w:p>
        </w:tc>
        <w:tc>
          <w:tcPr>
            <w:tcW w:w="2413" w:type="dxa"/>
            <w:gridSpan w:val="2"/>
            <w:tcBorders>
              <w:top w:val="single" w:sz="8" w:space="0" w:color="auto"/>
              <w:left w:val="single" w:sz="8" w:space="0" w:color="auto"/>
              <w:bottom w:val="single" w:sz="4"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Privada</w:t>
            </w:r>
          </w:p>
        </w:tc>
      </w:tr>
      <w:tr w:rsidR="00047F6B" w:rsidRPr="002968F8" w:rsidTr="00047F6B">
        <w:trPr>
          <w:trHeight w:val="292"/>
          <w:jc w:val="center"/>
        </w:trPr>
        <w:tc>
          <w:tcPr>
            <w:tcW w:w="1709" w:type="dxa"/>
            <w:tcBorders>
              <w:top w:val="nil"/>
              <w:left w:val="single" w:sz="8" w:space="0" w:color="auto"/>
              <w:bottom w:val="nil"/>
              <w:right w:val="single" w:sz="8" w:space="0" w:color="auto"/>
            </w:tcBorders>
            <w:shd w:val="clear" w:color="auto" w:fill="auto"/>
            <w:hideMark/>
          </w:tcPr>
          <w:p w:rsidR="00047F6B" w:rsidRPr="002968F8" w:rsidRDefault="00047F6B" w:rsidP="00047F6B">
            <w:pPr>
              <w:rPr>
                <w:rFonts w:ascii="Arial" w:hAnsi="Arial" w:cs="Arial"/>
                <w:b/>
                <w:bCs/>
                <w:color w:val="000000"/>
              </w:rPr>
            </w:pPr>
          </w:p>
        </w:tc>
        <w:tc>
          <w:tcPr>
            <w:tcW w:w="1204" w:type="dxa"/>
            <w:tcBorders>
              <w:top w:val="single" w:sz="4" w:space="0" w:color="auto"/>
              <w:left w:val="single" w:sz="8" w:space="0" w:color="auto"/>
              <w:bottom w:val="nil"/>
              <w:right w:val="single" w:sz="4" w:space="0" w:color="auto"/>
            </w:tcBorders>
            <w:vAlign w:val="center"/>
            <w:hideMark/>
          </w:tcPr>
          <w:p w:rsidR="00047F6B" w:rsidRPr="002968F8" w:rsidRDefault="00047F6B" w:rsidP="00047F6B">
            <w:pPr>
              <w:rPr>
                <w:rFonts w:ascii="Arial" w:hAnsi="Arial" w:cs="Arial"/>
                <w:b/>
                <w:bCs/>
                <w:color w:val="000000"/>
              </w:rPr>
            </w:pPr>
          </w:p>
        </w:tc>
        <w:tc>
          <w:tcPr>
            <w:tcW w:w="1207" w:type="dxa"/>
            <w:tcBorders>
              <w:top w:val="single" w:sz="4" w:space="0" w:color="auto"/>
              <w:left w:val="single" w:sz="4" w:space="0" w:color="auto"/>
              <w:bottom w:val="nil"/>
              <w:right w:val="single" w:sz="4" w:space="0" w:color="auto"/>
            </w:tcBorders>
            <w:vAlign w:val="center"/>
          </w:tcPr>
          <w:p w:rsidR="00047F6B" w:rsidRPr="002968F8" w:rsidRDefault="00047F6B" w:rsidP="00047F6B">
            <w:pPr>
              <w:rPr>
                <w:rFonts w:ascii="Arial" w:hAnsi="Arial" w:cs="Arial"/>
                <w:b/>
                <w:bCs/>
                <w:color w:val="000000"/>
              </w:rPr>
            </w:pPr>
          </w:p>
        </w:tc>
        <w:tc>
          <w:tcPr>
            <w:tcW w:w="1206" w:type="dxa"/>
            <w:tcBorders>
              <w:top w:val="single" w:sz="4" w:space="0" w:color="auto"/>
              <w:left w:val="single" w:sz="4" w:space="0" w:color="auto"/>
              <w:bottom w:val="nil"/>
              <w:right w:val="single" w:sz="4" w:space="0" w:color="auto"/>
            </w:tcBorders>
            <w:vAlign w:val="center"/>
            <w:hideMark/>
          </w:tcPr>
          <w:p w:rsidR="00047F6B" w:rsidRPr="002968F8" w:rsidRDefault="00047F6B" w:rsidP="00047F6B">
            <w:pPr>
              <w:rPr>
                <w:rFonts w:ascii="Arial" w:hAnsi="Arial" w:cs="Arial"/>
                <w:b/>
                <w:bCs/>
                <w:color w:val="000000"/>
              </w:rPr>
            </w:pPr>
          </w:p>
        </w:tc>
        <w:tc>
          <w:tcPr>
            <w:tcW w:w="1207" w:type="dxa"/>
            <w:tcBorders>
              <w:top w:val="single" w:sz="4" w:space="0" w:color="auto"/>
              <w:left w:val="single" w:sz="4" w:space="0" w:color="auto"/>
              <w:bottom w:val="nil"/>
              <w:right w:val="single" w:sz="8" w:space="0" w:color="auto"/>
            </w:tcBorders>
            <w:vAlign w:val="center"/>
          </w:tcPr>
          <w:p w:rsidR="00047F6B" w:rsidRPr="002968F8" w:rsidRDefault="00047F6B" w:rsidP="00047F6B">
            <w:pPr>
              <w:rPr>
                <w:rFonts w:ascii="Arial" w:hAnsi="Arial" w:cs="Arial"/>
                <w:b/>
                <w:bCs/>
                <w:color w:val="000000"/>
              </w:rPr>
            </w:pPr>
          </w:p>
        </w:tc>
      </w:tr>
      <w:tr w:rsidR="00047F6B" w:rsidRPr="002968F8" w:rsidTr="00047F6B">
        <w:trPr>
          <w:trHeight w:val="292"/>
          <w:jc w:val="center"/>
        </w:trPr>
        <w:tc>
          <w:tcPr>
            <w:tcW w:w="1709"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Respuesta</w:t>
            </w:r>
          </w:p>
        </w:tc>
        <w:tc>
          <w:tcPr>
            <w:tcW w:w="1206" w:type="dxa"/>
            <w:tcBorders>
              <w:top w:val="nil"/>
              <w:left w:val="nil"/>
              <w:bottom w:val="single" w:sz="8" w:space="0" w:color="auto"/>
              <w:right w:val="single" w:sz="4"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5" w:type="dxa"/>
            <w:tcBorders>
              <w:top w:val="nil"/>
              <w:left w:val="single" w:sz="4" w:space="0" w:color="auto"/>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c>
          <w:tcPr>
            <w:tcW w:w="1206" w:type="dxa"/>
            <w:tcBorders>
              <w:top w:val="nil"/>
              <w:left w:val="nil"/>
              <w:bottom w:val="single" w:sz="8" w:space="0" w:color="auto"/>
              <w:right w:val="single" w:sz="4"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7" w:type="dxa"/>
            <w:tcBorders>
              <w:top w:val="nil"/>
              <w:left w:val="single" w:sz="4" w:space="0" w:color="auto"/>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r>
      <w:tr w:rsidR="00047F6B" w:rsidRPr="002968F8" w:rsidTr="00047F6B">
        <w:trPr>
          <w:trHeight w:val="292"/>
          <w:jc w:val="center"/>
        </w:trPr>
        <w:tc>
          <w:tcPr>
            <w:tcW w:w="1709"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Muy de acuerdo</w:t>
            </w:r>
          </w:p>
        </w:tc>
        <w:tc>
          <w:tcPr>
            <w:tcW w:w="1206"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Cs/>
                <w:color w:val="000000"/>
              </w:rPr>
            </w:pPr>
            <w:r w:rsidRPr="002968F8">
              <w:rPr>
                <w:rFonts w:ascii="Arial" w:hAnsi="Arial" w:cs="Arial"/>
                <w:bCs/>
                <w:color w:val="000000"/>
              </w:rPr>
              <w:t>10</w:t>
            </w:r>
          </w:p>
        </w:tc>
        <w:tc>
          <w:tcPr>
            <w:tcW w:w="1205"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Cs/>
                <w:color w:val="000000"/>
              </w:rPr>
            </w:pPr>
            <w:r w:rsidRPr="002968F8">
              <w:rPr>
                <w:rFonts w:ascii="Arial" w:hAnsi="Arial" w:cs="Arial"/>
                <w:bCs/>
                <w:color w:val="000000"/>
              </w:rPr>
              <w:t>20</w:t>
            </w:r>
            <w:r>
              <w:rPr>
                <w:rFonts w:ascii="Arial" w:hAnsi="Arial" w:cs="Arial"/>
                <w:bCs/>
                <w:color w:val="000000"/>
              </w:rPr>
              <w:t>%</w:t>
            </w:r>
          </w:p>
        </w:tc>
        <w:tc>
          <w:tcPr>
            <w:tcW w:w="1206"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Cs/>
                <w:color w:val="000000"/>
              </w:rPr>
            </w:pPr>
            <w:r w:rsidRPr="002968F8">
              <w:rPr>
                <w:rFonts w:ascii="Arial" w:hAnsi="Arial" w:cs="Arial"/>
                <w:bCs/>
                <w:color w:val="000000"/>
              </w:rPr>
              <w:t>6</w:t>
            </w:r>
          </w:p>
        </w:tc>
        <w:tc>
          <w:tcPr>
            <w:tcW w:w="1207"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Cs/>
                <w:color w:val="000000"/>
              </w:rPr>
            </w:pPr>
            <w:r w:rsidRPr="002968F8">
              <w:rPr>
                <w:rFonts w:ascii="Arial" w:hAnsi="Arial" w:cs="Arial"/>
                <w:bCs/>
                <w:color w:val="000000"/>
              </w:rPr>
              <w:t>12</w:t>
            </w:r>
            <w:r>
              <w:rPr>
                <w:rFonts w:ascii="Arial" w:hAnsi="Arial" w:cs="Arial"/>
                <w:bCs/>
                <w:color w:val="000000"/>
              </w:rPr>
              <w:t>%</w:t>
            </w:r>
          </w:p>
        </w:tc>
      </w:tr>
      <w:tr w:rsidR="00047F6B" w:rsidRPr="002968F8" w:rsidTr="00047F6B">
        <w:trPr>
          <w:trHeight w:val="292"/>
          <w:jc w:val="center"/>
        </w:trPr>
        <w:tc>
          <w:tcPr>
            <w:tcW w:w="1709"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De acuerdo</w:t>
            </w:r>
          </w:p>
        </w:tc>
        <w:tc>
          <w:tcPr>
            <w:tcW w:w="1206"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12</w:t>
            </w:r>
          </w:p>
        </w:tc>
        <w:tc>
          <w:tcPr>
            <w:tcW w:w="1205"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24</w:t>
            </w:r>
            <w:r>
              <w:rPr>
                <w:rFonts w:ascii="Arial" w:hAnsi="Arial" w:cs="Arial"/>
                <w:color w:val="000000"/>
              </w:rPr>
              <w:t>%</w:t>
            </w:r>
          </w:p>
        </w:tc>
        <w:tc>
          <w:tcPr>
            <w:tcW w:w="1206"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11</w:t>
            </w:r>
          </w:p>
        </w:tc>
        <w:tc>
          <w:tcPr>
            <w:tcW w:w="1207"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22</w:t>
            </w:r>
            <w:r>
              <w:rPr>
                <w:rFonts w:ascii="Arial" w:hAnsi="Arial" w:cs="Arial"/>
                <w:color w:val="000000"/>
              </w:rPr>
              <w:t>%</w:t>
            </w:r>
          </w:p>
        </w:tc>
      </w:tr>
      <w:tr w:rsidR="00047F6B" w:rsidRPr="002968F8" w:rsidTr="00047F6B">
        <w:trPr>
          <w:trHeight w:val="292"/>
          <w:jc w:val="center"/>
        </w:trPr>
        <w:tc>
          <w:tcPr>
            <w:tcW w:w="1709"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En desacuerdo</w:t>
            </w:r>
          </w:p>
        </w:tc>
        <w:tc>
          <w:tcPr>
            <w:tcW w:w="1206"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19</w:t>
            </w:r>
          </w:p>
        </w:tc>
        <w:tc>
          <w:tcPr>
            <w:tcW w:w="1205"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38</w:t>
            </w:r>
            <w:r>
              <w:rPr>
                <w:rFonts w:ascii="Arial" w:hAnsi="Arial" w:cs="Arial"/>
                <w:color w:val="000000"/>
              </w:rPr>
              <w:t>%</w:t>
            </w:r>
          </w:p>
        </w:tc>
        <w:tc>
          <w:tcPr>
            <w:tcW w:w="1206"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24</w:t>
            </w:r>
          </w:p>
        </w:tc>
        <w:tc>
          <w:tcPr>
            <w:tcW w:w="1207"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48</w:t>
            </w:r>
            <w:r>
              <w:rPr>
                <w:rFonts w:ascii="Arial" w:hAnsi="Arial" w:cs="Arial"/>
                <w:color w:val="000000"/>
              </w:rPr>
              <w:t>%</w:t>
            </w:r>
          </w:p>
        </w:tc>
      </w:tr>
      <w:tr w:rsidR="00047F6B" w:rsidRPr="002968F8" w:rsidTr="00047F6B">
        <w:trPr>
          <w:trHeight w:val="571"/>
          <w:jc w:val="center"/>
        </w:trPr>
        <w:tc>
          <w:tcPr>
            <w:tcW w:w="1709"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Muy en desacuerdo</w:t>
            </w:r>
          </w:p>
        </w:tc>
        <w:tc>
          <w:tcPr>
            <w:tcW w:w="1206"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9</w:t>
            </w:r>
          </w:p>
        </w:tc>
        <w:tc>
          <w:tcPr>
            <w:tcW w:w="1205"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18</w:t>
            </w:r>
            <w:r>
              <w:rPr>
                <w:rFonts w:ascii="Arial" w:hAnsi="Arial" w:cs="Arial"/>
                <w:color w:val="000000"/>
              </w:rPr>
              <w:t>%</w:t>
            </w:r>
          </w:p>
        </w:tc>
        <w:tc>
          <w:tcPr>
            <w:tcW w:w="1206"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9</w:t>
            </w:r>
          </w:p>
        </w:tc>
        <w:tc>
          <w:tcPr>
            <w:tcW w:w="1207"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18</w:t>
            </w:r>
            <w:r>
              <w:rPr>
                <w:rFonts w:ascii="Arial" w:hAnsi="Arial" w:cs="Arial"/>
                <w:color w:val="000000"/>
              </w:rPr>
              <w:t>%</w:t>
            </w:r>
          </w:p>
        </w:tc>
      </w:tr>
      <w:tr w:rsidR="00047F6B" w:rsidRPr="002968F8" w:rsidTr="00047F6B">
        <w:trPr>
          <w:trHeight w:val="292"/>
          <w:jc w:val="center"/>
        </w:trPr>
        <w:tc>
          <w:tcPr>
            <w:tcW w:w="1709"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Total</w:t>
            </w:r>
          </w:p>
        </w:tc>
        <w:tc>
          <w:tcPr>
            <w:tcW w:w="1206"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5"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c>
          <w:tcPr>
            <w:tcW w:w="1206"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7"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r>
    </w:tbl>
    <w:p w:rsidR="00047F6B" w:rsidRPr="002968F8" w:rsidRDefault="00047F6B" w:rsidP="00047F6B">
      <w:pPr>
        <w:jc w:val="both"/>
        <w:rPr>
          <w:rFonts w:ascii="Arial" w:hAnsi="Arial" w:cs="Arial"/>
        </w:rPr>
      </w:pPr>
    </w:p>
    <w:p w:rsidR="00047F6B" w:rsidRPr="002968F8" w:rsidRDefault="00047F6B" w:rsidP="00047F6B">
      <w:pPr>
        <w:jc w:val="both"/>
        <w:rPr>
          <w:rFonts w:ascii="Arial" w:hAnsi="Arial" w:cs="Arial"/>
        </w:rPr>
      </w:pPr>
      <w:r>
        <w:rPr>
          <w:rFonts w:ascii="Arial" w:hAnsi="Arial" w:cs="Arial"/>
        </w:rPr>
        <w:t>Grá</w:t>
      </w:r>
      <w:r w:rsidRPr="002968F8">
        <w:rPr>
          <w:rFonts w:ascii="Arial" w:hAnsi="Arial" w:cs="Arial"/>
        </w:rPr>
        <w:t>fica 13.</w:t>
      </w:r>
    </w:p>
    <w:p w:rsidR="00047F6B" w:rsidRPr="002968F8" w:rsidRDefault="00047F6B" w:rsidP="00047F6B">
      <w:pPr>
        <w:jc w:val="center"/>
        <w:rPr>
          <w:rFonts w:ascii="Arial" w:hAnsi="Arial" w:cs="Arial"/>
        </w:rPr>
      </w:pPr>
      <w:r>
        <w:rPr>
          <w:rFonts w:ascii="Arial" w:hAnsi="Arial" w:cs="Arial"/>
          <w:noProof/>
          <w:lang w:val="es-PE" w:eastAsia="es-PE"/>
        </w:rPr>
        <w:drawing>
          <wp:inline distT="0" distB="0" distL="0" distR="0" wp14:anchorId="592983A4" wp14:editId="28AC19B3">
            <wp:extent cx="5266678" cy="2658673"/>
            <wp:effectExtent l="42672" t="5695" r="40525" b="38192"/>
            <wp:docPr id="16" name="Imagen 1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047F6B" w:rsidRDefault="00047F6B" w:rsidP="00047F6B">
      <w:pPr>
        <w:spacing w:line="360" w:lineRule="auto"/>
        <w:jc w:val="both"/>
        <w:rPr>
          <w:rFonts w:ascii="Arial" w:hAnsi="Arial" w:cs="Arial"/>
        </w:rPr>
      </w:pPr>
    </w:p>
    <w:p w:rsidR="00047F6B" w:rsidRPr="002968F8" w:rsidRDefault="00047F6B" w:rsidP="00047F6B">
      <w:pPr>
        <w:spacing w:line="360" w:lineRule="auto"/>
        <w:jc w:val="both"/>
        <w:rPr>
          <w:rFonts w:ascii="Arial" w:hAnsi="Arial" w:cs="Arial"/>
        </w:rPr>
      </w:pPr>
      <w:r w:rsidRPr="002968F8">
        <w:rPr>
          <w:rFonts w:ascii="Arial" w:hAnsi="Arial" w:cs="Arial"/>
        </w:rPr>
        <w:t xml:space="preserve">El presente Gráfico Manifiesta que, dentro de la empresa Pública, un 38% de la población está en desacuerdo con que presentan malestares físicos, un 24% está de acuerdo, un 20% Muy de acuerdo y un 18% Muy en desacuerdo; en cuanto a la empresa Privada, un 48% está en desacuerdo, un 22% De acuerdo, un 18% Muy en desacuerdo y un 12% Muy de acuerdo, con respecto al presente ítem.  </w:t>
      </w:r>
    </w:p>
    <w:p w:rsidR="00047F6B" w:rsidRPr="002968F8" w:rsidRDefault="00047F6B" w:rsidP="00047F6B">
      <w:pPr>
        <w:spacing w:line="360" w:lineRule="auto"/>
        <w:jc w:val="both"/>
        <w:rPr>
          <w:rFonts w:ascii="Arial" w:hAnsi="Arial" w:cs="Arial"/>
        </w:rPr>
      </w:pPr>
      <w:r w:rsidRPr="002968F8">
        <w:rPr>
          <w:rFonts w:ascii="Arial" w:hAnsi="Arial" w:cs="Arial"/>
          <w:b/>
        </w:rPr>
        <w:lastRenderedPageBreak/>
        <w:t>Cuadro 14:</w:t>
      </w:r>
      <w:r w:rsidRPr="002968F8">
        <w:rPr>
          <w:rFonts w:ascii="Arial" w:hAnsi="Arial" w:cs="Arial"/>
        </w:rPr>
        <w:t xml:space="preserve"> Con facilidad me siento presionado, tensionado, cuando se me presentan dificultades para resolver los problemas</w:t>
      </w:r>
    </w:p>
    <w:p w:rsidR="00047F6B" w:rsidRPr="002968F8" w:rsidRDefault="00047F6B" w:rsidP="00047F6B">
      <w:pPr>
        <w:jc w:val="both"/>
        <w:rPr>
          <w:rFonts w:ascii="Arial" w:hAnsi="Arial" w:cs="Arial"/>
        </w:rPr>
      </w:pPr>
    </w:p>
    <w:tbl>
      <w:tblPr>
        <w:tblW w:w="6500" w:type="dxa"/>
        <w:jc w:val="center"/>
        <w:tblInd w:w="60" w:type="dxa"/>
        <w:tblCellMar>
          <w:left w:w="70" w:type="dxa"/>
          <w:right w:w="70" w:type="dxa"/>
        </w:tblCellMar>
        <w:tblLook w:val="04A0" w:firstRow="1" w:lastRow="0" w:firstColumn="1" w:lastColumn="0" w:noHBand="0" w:noVBand="1"/>
      </w:tblPr>
      <w:tblGrid>
        <w:gridCol w:w="1781"/>
        <w:gridCol w:w="1182"/>
        <w:gridCol w:w="1177"/>
        <w:gridCol w:w="1183"/>
        <w:gridCol w:w="1177"/>
      </w:tblGrid>
      <w:tr w:rsidR="00047F6B" w:rsidRPr="002968F8" w:rsidTr="00047F6B">
        <w:trPr>
          <w:trHeight w:val="315"/>
          <w:jc w:val="center"/>
        </w:trPr>
        <w:tc>
          <w:tcPr>
            <w:tcW w:w="1781" w:type="dxa"/>
            <w:tcBorders>
              <w:top w:val="single" w:sz="8" w:space="0" w:color="auto"/>
              <w:left w:val="single" w:sz="8" w:space="0" w:color="auto"/>
              <w:bottom w:val="nil"/>
              <w:right w:val="single" w:sz="8" w:space="0" w:color="auto"/>
              <w:tl2br w:val="single" w:sz="4" w:space="0" w:color="auto"/>
            </w:tcBorders>
            <w:shd w:val="clear" w:color="auto" w:fill="auto"/>
            <w:hideMark/>
          </w:tcPr>
          <w:p w:rsidR="00047F6B" w:rsidRDefault="00047F6B" w:rsidP="00047F6B">
            <w:pPr>
              <w:jc w:val="right"/>
              <w:rPr>
                <w:rFonts w:ascii="Arial" w:hAnsi="Arial" w:cs="Arial"/>
                <w:b/>
                <w:bCs/>
                <w:color w:val="000000"/>
              </w:rPr>
            </w:pPr>
            <w:r w:rsidRPr="002968F8">
              <w:rPr>
                <w:rFonts w:ascii="Arial" w:hAnsi="Arial" w:cs="Arial"/>
                <w:b/>
                <w:bCs/>
                <w:color w:val="000000"/>
              </w:rPr>
              <w:t>Empresa</w:t>
            </w:r>
          </w:p>
          <w:p w:rsidR="00D97C39" w:rsidRPr="002968F8" w:rsidRDefault="00D97C39" w:rsidP="00047F6B">
            <w:pPr>
              <w:jc w:val="right"/>
              <w:rPr>
                <w:rFonts w:ascii="Arial" w:hAnsi="Arial" w:cs="Arial"/>
                <w:b/>
                <w:bCs/>
                <w:color w:val="000000"/>
              </w:rPr>
            </w:pPr>
          </w:p>
        </w:tc>
        <w:tc>
          <w:tcPr>
            <w:tcW w:w="2359" w:type="dxa"/>
            <w:gridSpan w:val="2"/>
            <w:vMerge w:val="restart"/>
            <w:tcBorders>
              <w:top w:val="single" w:sz="8" w:space="0" w:color="auto"/>
              <w:left w:val="single" w:sz="8" w:space="0" w:color="auto"/>
              <w:bottom w:val="single" w:sz="8" w:space="0" w:color="000000"/>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Pública</w:t>
            </w:r>
          </w:p>
        </w:tc>
        <w:tc>
          <w:tcPr>
            <w:tcW w:w="2360" w:type="dxa"/>
            <w:gridSpan w:val="2"/>
            <w:vMerge w:val="restart"/>
            <w:tcBorders>
              <w:top w:val="single" w:sz="8" w:space="0" w:color="auto"/>
              <w:left w:val="single" w:sz="8" w:space="0" w:color="auto"/>
              <w:bottom w:val="single" w:sz="8" w:space="0" w:color="000000"/>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Privada</w:t>
            </w:r>
          </w:p>
        </w:tc>
      </w:tr>
      <w:tr w:rsidR="00047F6B" w:rsidRPr="002968F8" w:rsidTr="00047F6B">
        <w:trPr>
          <w:trHeight w:val="330"/>
          <w:jc w:val="center"/>
        </w:trPr>
        <w:tc>
          <w:tcPr>
            <w:tcW w:w="1781" w:type="dxa"/>
            <w:tcBorders>
              <w:top w:val="nil"/>
              <w:left w:val="single" w:sz="8" w:space="0" w:color="auto"/>
              <w:bottom w:val="nil"/>
              <w:right w:val="single" w:sz="8" w:space="0" w:color="auto"/>
            </w:tcBorders>
            <w:shd w:val="clear" w:color="auto" w:fill="auto"/>
            <w:hideMark/>
          </w:tcPr>
          <w:p w:rsidR="00047F6B" w:rsidRPr="002968F8" w:rsidRDefault="00047F6B" w:rsidP="00047F6B">
            <w:pPr>
              <w:rPr>
                <w:rFonts w:ascii="Arial" w:hAnsi="Arial" w:cs="Arial"/>
                <w:b/>
                <w:bCs/>
                <w:color w:val="000000"/>
              </w:rPr>
            </w:pPr>
          </w:p>
        </w:tc>
        <w:tc>
          <w:tcPr>
            <w:tcW w:w="2359" w:type="dxa"/>
            <w:gridSpan w:val="2"/>
            <w:vMerge/>
            <w:tcBorders>
              <w:top w:val="nil"/>
              <w:left w:val="single" w:sz="8" w:space="0" w:color="auto"/>
              <w:bottom w:val="single" w:sz="4" w:space="0" w:color="auto"/>
              <w:right w:val="single" w:sz="8" w:space="0" w:color="auto"/>
            </w:tcBorders>
            <w:vAlign w:val="center"/>
            <w:hideMark/>
          </w:tcPr>
          <w:p w:rsidR="00047F6B" w:rsidRPr="002968F8" w:rsidRDefault="00047F6B" w:rsidP="00047F6B">
            <w:pPr>
              <w:rPr>
                <w:rFonts w:ascii="Arial" w:hAnsi="Arial" w:cs="Arial"/>
                <w:b/>
                <w:bCs/>
                <w:color w:val="000000"/>
              </w:rPr>
            </w:pPr>
          </w:p>
        </w:tc>
        <w:tc>
          <w:tcPr>
            <w:tcW w:w="2360" w:type="dxa"/>
            <w:gridSpan w:val="2"/>
            <w:vMerge/>
            <w:tcBorders>
              <w:top w:val="nil"/>
              <w:left w:val="single" w:sz="8" w:space="0" w:color="auto"/>
              <w:bottom w:val="single" w:sz="4" w:space="0" w:color="auto"/>
              <w:right w:val="single" w:sz="8" w:space="0" w:color="auto"/>
            </w:tcBorders>
            <w:vAlign w:val="center"/>
            <w:hideMark/>
          </w:tcPr>
          <w:p w:rsidR="00047F6B" w:rsidRPr="002968F8" w:rsidRDefault="00047F6B" w:rsidP="00047F6B">
            <w:pPr>
              <w:rPr>
                <w:rFonts w:ascii="Arial" w:hAnsi="Arial" w:cs="Arial"/>
                <w:b/>
                <w:bCs/>
                <w:color w:val="000000"/>
              </w:rPr>
            </w:pPr>
          </w:p>
        </w:tc>
      </w:tr>
      <w:tr w:rsidR="00047F6B" w:rsidRPr="002968F8" w:rsidTr="00047F6B">
        <w:trPr>
          <w:trHeight w:val="330"/>
          <w:jc w:val="center"/>
        </w:trPr>
        <w:tc>
          <w:tcPr>
            <w:tcW w:w="1781"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Respuesta</w:t>
            </w:r>
          </w:p>
        </w:tc>
        <w:tc>
          <w:tcPr>
            <w:tcW w:w="1182"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177"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c>
          <w:tcPr>
            <w:tcW w:w="1183"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177"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r>
      <w:tr w:rsidR="00047F6B" w:rsidRPr="002968F8" w:rsidTr="00047F6B">
        <w:trPr>
          <w:trHeight w:val="330"/>
          <w:jc w:val="center"/>
        </w:trPr>
        <w:tc>
          <w:tcPr>
            <w:tcW w:w="1781" w:type="dxa"/>
            <w:tcBorders>
              <w:top w:val="single" w:sz="4" w:space="0" w:color="auto"/>
              <w:left w:val="single" w:sz="4" w:space="0" w:color="auto"/>
              <w:bottom w:val="single" w:sz="4" w:space="0" w:color="auto"/>
              <w:right w:val="single" w:sz="4"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Muy de acuerdo</w:t>
            </w:r>
          </w:p>
        </w:tc>
        <w:tc>
          <w:tcPr>
            <w:tcW w:w="1182"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w:t>
            </w:r>
          </w:p>
        </w:tc>
        <w:tc>
          <w:tcPr>
            <w:tcW w:w="1177"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w:t>
            </w:r>
            <w:r>
              <w:rPr>
                <w:rFonts w:ascii="Arial" w:hAnsi="Arial" w:cs="Arial"/>
                <w:color w:val="000000"/>
              </w:rPr>
              <w:t>%</w:t>
            </w:r>
          </w:p>
        </w:tc>
        <w:tc>
          <w:tcPr>
            <w:tcW w:w="1183"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p>
        </w:tc>
        <w:tc>
          <w:tcPr>
            <w:tcW w:w="1177"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3829F4">
              <w:rPr>
                <w:rFonts w:ascii="Arial" w:hAnsi="Arial" w:cs="Arial"/>
                <w:bCs/>
                <w:color w:val="000000"/>
              </w:rPr>
              <w:t>0</w:t>
            </w:r>
            <w:r>
              <w:rPr>
                <w:rFonts w:ascii="Arial" w:hAnsi="Arial" w:cs="Arial"/>
                <w:b/>
                <w:bCs/>
                <w:color w:val="000000"/>
              </w:rPr>
              <w:t>%</w:t>
            </w:r>
          </w:p>
        </w:tc>
      </w:tr>
      <w:tr w:rsidR="00047F6B" w:rsidRPr="002968F8" w:rsidTr="00047F6B">
        <w:trPr>
          <w:trHeight w:val="330"/>
          <w:jc w:val="center"/>
        </w:trPr>
        <w:tc>
          <w:tcPr>
            <w:tcW w:w="1781" w:type="dxa"/>
            <w:tcBorders>
              <w:top w:val="nil"/>
              <w:left w:val="single" w:sz="4" w:space="0" w:color="auto"/>
              <w:bottom w:val="single" w:sz="4" w:space="0" w:color="auto"/>
              <w:right w:val="single" w:sz="4"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De acuerdo</w:t>
            </w:r>
          </w:p>
        </w:tc>
        <w:tc>
          <w:tcPr>
            <w:tcW w:w="1182"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20</w:t>
            </w:r>
          </w:p>
        </w:tc>
        <w:tc>
          <w:tcPr>
            <w:tcW w:w="1177"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40</w:t>
            </w:r>
            <w:r>
              <w:rPr>
                <w:rFonts w:ascii="Arial" w:hAnsi="Arial" w:cs="Arial"/>
                <w:color w:val="000000"/>
              </w:rPr>
              <w:t>%</w:t>
            </w:r>
          </w:p>
        </w:tc>
        <w:tc>
          <w:tcPr>
            <w:tcW w:w="1183"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11</w:t>
            </w:r>
          </w:p>
        </w:tc>
        <w:tc>
          <w:tcPr>
            <w:tcW w:w="1177"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22</w:t>
            </w:r>
            <w:r>
              <w:rPr>
                <w:rFonts w:ascii="Arial" w:hAnsi="Arial" w:cs="Arial"/>
                <w:color w:val="000000"/>
              </w:rPr>
              <w:t>%</w:t>
            </w:r>
          </w:p>
        </w:tc>
      </w:tr>
      <w:tr w:rsidR="00047F6B" w:rsidRPr="002968F8" w:rsidTr="00047F6B">
        <w:trPr>
          <w:trHeight w:val="330"/>
          <w:jc w:val="center"/>
        </w:trPr>
        <w:tc>
          <w:tcPr>
            <w:tcW w:w="1781" w:type="dxa"/>
            <w:tcBorders>
              <w:top w:val="nil"/>
              <w:left w:val="single" w:sz="4" w:space="0" w:color="auto"/>
              <w:bottom w:val="single" w:sz="4" w:space="0" w:color="auto"/>
              <w:right w:val="single" w:sz="4" w:space="0" w:color="auto"/>
            </w:tcBorders>
            <w:shd w:val="clear" w:color="auto" w:fill="auto"/>
            <w:noWrap/>
            <w:vAlign w:val="bottom"/>
            <w:hideMark/>
          </w:tcPr>
          <w:p w:rsidR="00047F6B" w:rsidRPr="002968F8" w:rsidRDefault="00047F6B" w:rsidP="00047F6B">
            <w:pPr>
              <w:rPr>
                <w:rFonts w:ascii="Arial" w:hAnsi="Arial" w:cs="Arial"/>
                <w:color w:val="000000"/>
              </w:rPr>
            </w:pPr>
            <w:r w:rsidRPr="002968F8">
              <w:rPr>
                <w:rFonts w:ascii="Arial" w:hAnsi="Arial" w:cs="Arial"/>
                <w:color w:val="000000"/>
              </w:rPr>
              <w:t>En desacuerdo</w:t>
            </w:r>
          </w:p>
        </w:tc>
        <w:tc>
          <w:tcPr>
            <w:tcW w:w="1182"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20</w:t>
            </w:r>
          </w:p>
        </w:tc>
        <w:tc>
          <w:tcPr>
            <w:tcW w:w="1177"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40</w:t>
            </w:r>
            <w:r>
              <w:rPr>
                <w:rFonts w:ascii="Arial" w:hAnsi="Arial" w:cs="Arial"/>
                <w:color w:val="000000"/>
              </w:rPr>
              <w:t>%</w:t>
            </w:r>
          </w:p>
        </w:tc>
        <w:tc>
          <w:tcPr>
            <w:tcW w:w="1183"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27</w:t>
            </w:r>
          </w:p>
        </w:tc>
        <w:tc>
          <w:tcPr>
            <w:tcW w:w="1177"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54</w:t>
            </w:r>
            <w:r>
              <w:rPr>
                <w:rFonts w:ascii="Arial" w:hAnsi="Arial" w:cs="Arial"/>
                <w:color w:val="000000"/>
              </w:rPr>
              <w:t>%</w:t>
            </w:r>
          </w:p>
        </w:tc>
      </w:tr>
      <w:tr w:rsidR="00047F6B" w:rsidRPr="002968F8" w:rsidTr="00047F6B">
        <w:trPr>
          <w:trHeight w:val="330"/>
          <w:jc w:val="center"/>
        </w:trPr>
        <w:tc>
          <w:tcPr>
            <w:tcW w:w="1781" w:type="dxa"/>
            <w:tcBorders>
              <w:top w:val="nil"/>
              <w:left w:val="single" w:sz="4" w:space="0" w:color="auto"/>
              <w:bottom w:val="single" w:sz="4" w:space="0" w:color="auto"/>
              <w:right w:val="single" w:sz="4" w:space="0" w:color="auto"/>
            </w:tcBorders>
            <w:shd w:val="clear" w:color="auto" w:fill="auto"/>
            <w:noWrap/>
            <w:vAlign w:val="bottom"/>
            <w:hideMark/>
          </w:tcPr>
          <w:p w:rsidR="00047F6B" w:rsidRPr="002968F8" w:rsidRDefault="00047F6B" w:rsidP="00047F6B">
            <w:pPr>
              <w:rPr>
                <w:rFonts w:ascii="Arial" w:hAnsi="Arial" w:cs="Arial"/>
                <w:color w:val="000000"/>
              </w:rPr>
            </w:pPr>
            <w:r w:rsidRPr="002968F8">
              <w:rPr>
                <w:rFonts w:ascii="Arial" w:hAnsi="Arial" w:cs="Arial"/>
                <w:color w:val="000000"/>
              </w:rPr>
              <w:t>Muy en desacuerdo</w:t>
            </w:r>
          </w:p>
        </w:tc>
        <w:tc>
          <w:tcPr>
            <w:tcW w:w="1182"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w:t>
            </w:r>
          </w:p>
        </w:tc>
        <w:tc>
          <w:tcPr>
            <w:tcW w:w="1177"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w:t>
            </w:r>
            <w:r>
              <w:rPr>
                <w:rFonts w:ascii="Arial" w:hAnsi="Arial" w:cs="Arial"/>
                <w:color w:val="000000"/>
              </w:rPr>
              <w:t>%</w:t>
            </w:r>
          </w:p>
        </w:tc>
        <w:tc>
          <w:tcPr>
            <w:tcW w:w="1183"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12</w:t>
            </w:r>
          </w:p>
        </w:tc>
        <w:tc>
          <w:tcPr>
            <w:tcW w:w="1177"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24</w:t>
            </w:r>
            <w:r>
              <w:rPr>
                <w:rFonts w:ascii="Arial" w:hAnsi="Arial" w:cs="Arial"/>
                <w:color w:val="000000"/>
              </w:rPr>
              <w:t>%</w:t>
            </w:r>
          </w:p>
        </w:tc>
      </w:tr>
      <w:tr w:rsidR="00047F6B" w:rsidRPr="002968F8" w:rsidTr="00047F6B">
        <w:trPr>
          <w:trHeight w:val="330"/>
          <w:jc w:val="center"/>
        </w:trPr>
        <w:tc>
          <w:tcPr>
            <w:tcW w:w="1781"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Total</w:t>
            </w:r>
          </w:p>
        </w:tc>
        <w:tc>
          <w:tcPr>
            <w:tcW w:w="1182"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177"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c>
          <w:tcPr>
            <w:tcW w:w="1183"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177"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r>
    </w:tbl>
    <w:p w:rsidR="00047F6B" w:rsidRPr="002968F8" w:rsidRDefault="00047F6B" w:rsidP="00047F6B">
      <w:pPr>
        <w:jc w:val="both"/>
        <w:rPr>
          <w:rFonts w:ascii="Arial" w:hAnsi="Arial" w:cs="Arial"/>
        </w:rPr>
      </w:pPr>
    </w:p>
    <w:p w:rsidR="00047F6B" w:rsidRDefault="00047F6B" w:rsidP="00047F6B">
      <w:pPr>
        <w:jc w:val="both"/>
        <w:rPr>
          <w:rFonts w:ascii="Arial" w:hAnsi="Arial" w:cs="Arial"/>
        </w:rPr>
      </w:pPr>
      <w:r w:rsidRPr="002968F8">
        <w:rPr>
          <w:rFonts w:ascii="Arial" w:hAnsi="Arial" w:cs="Arial"/>
        </w:rPr>
        <w:t>Grafica 14.</w:t>
      </w:r>
    </w:p>
    <w:p w:rsidR="00047F6B" w:rsidRPr="002968F8" w:rsidRDefault="00047F6B" w:rsidP="00047F6B">
      <w:pPr>
        <w:jc w:val="both"/>
        <w:rPr>
          <w:rFonts w:ascii="Arial" w:hAnsi="Arial" w:cs="Arial"/>
        </w:rPr>
      </w:pPr>
    </w:p>
    <w:p w:rsidR="00047F6B" w:rsidRPr="002968F8" w:rsidRDefault="00047F6B" w:rsidP="00047F6B">
      <w:pPr>
        <w:jc w:val="both"/>
        <w:rPr>
          <w:rFonts w:ascii="Arial" w:hAnsi="Arial" w:cs="Arial"/>
        </w:rPr>
      </w:pPr>
      <w:r>
        <w:rPr>
          <w:rFonts w:ascii="Arial" w:hAnsi="Arial" w:cs="Arial"/>
          <w:noProof/>
          <w:lang w:val="es-PE" w:eastAsia="es-PE"/>
        </w:rPr>
        <w:drawing>
          <wp:inline distT="0" distB="0" distL="0" distR="0" wp14:anchorId="6D62A9D0" wp14:editId="7D197CD5">
            <wp:extent cx="5292314" cy="2842290"/>
            <wp:effectExtent l="42672" t="6096" r="42194" b="44674"/>
            <wp:docPr id="17" name="Imagen 1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047F6B" w:rsidRDefault="00047F6B" w:rsidP="00047F6B">
      <w:pPr>
        <w:spacing w:line="360" w:lineRule="auto"/>
        <w:jc w:val="both"/>
        <w:rPr>
          <w:rFonts w:ascii="Arial" w:hAnsi="Arial" w:cs="Arial"/>
        </w:rPr>
      </w:pPr>
    </w:p>
    <w:p w:rsidR="00047F6B" w:rsidRPr="002968F8" w:rsidRDefault="00047F6B" w:rsidP="00047F6B">
      <w:pPr>
        <w:spacing w:line="360" w:lineRule="auto"/>
        <w:jc w:val="both"/>
        <w:rPr>
          <w:rFonts w:ascii="Arial" w:hAnsi="Arial" w:cs="Arial"/>
        </w:rPr>
      </w:pPr>
      <w:r w:rsidRPr="002968F8">
        <w:rPr>
          <w:rFonts w:ascii="Arial" w:hAnsi="Arial" w:cs="Arial"/>
        </w:rPr>
        <w:t xml:space="preserve">Según el gráfico se puede observar, que dentro de la empresa pública un 40% de la población está En desacuerdo con que se sienten tensionados cuando se les presenta un problema, un 40% está De acuerdo un 10% está Muy de acuerdo y un 10% está Muy en desacuerdo; en cuanto a la empresa Privada, un 54% está En desacuerdo, un 24% está Muy en desacuerdo y un 22% está De acuerdo con respecto al presente ítem. </w:t>
      </w:r>
    </w:p>
    <w:p w:rsidR="00047F6B" w:rsidRDefault="00047F6B" w:rsidP="00047F6B">
      <w:pPr>
        <w:spacing w:line="360" w:lineRule="auto"/>
        <w:jc w:val="both"/>
        <w:rPr>
          <w:rFonts w:ascii="Arial" w:hAnsi="Arial" w:cs="Arial"/>
        </w:rPr>
      </w:pPr>
      <w:r w:rsidRPr="002968F8">
        <w:rPr>
          <w:rFonts w:ascii="Arial" w:hAnsi="Arial" w:cs="Arial"/>
          <w:b/>
        </w:rPr>
        <w:lastRenderedPageBreak/>
        <w:t>Cuadro 15:</w:t>
      </w:r>
      <w:r w:rsidRPr="002968F8">
        <w:rPr>
          <w:rFonts w:ascii="Arial" w:hAnsi="Arial" w:cs="Arial"/>
        </w:rPr>
        <w:t xml:space="preserve"> La mayor parte del tiempo, me abruman pensamientos negativos, acerca de lo que será de mi vida, en un ambiente tan desfavorable. </w:t>
      </w:r>
    </w:p>
    <w:p w:rsidR="00047F6B" w:rsidRPr="002968F8" w:rsidRDefault="00047F6B" w:rsidP="00047F6B">
      <w:pPr>
        <w:spacing w:line="360" w:lineRule="auto"/>
        <w:jc w:val="both"/>
        <w:rPr>
          <w:rFonts w:ascii="Arial" w:hAnsi="Arial" w:cs="Arial"/>
        </w:rPr>
      </w:pPr>
    </w:p>
    <w:tbl>
      <w:tblPr>
        <w:tblW w:w="6434" w:type="dxa"/>
        <w:jc w:val="center"/>
        <w:tblInd w:w="60" w:type="dxa"/>
        <w:tblCellMar>
          <w:left w:w="70" w:type="dxa"/>
          <w:right w:w="70" w:type="dxa"/>
        </w:tblCellMar>
        <w:tblLook w:val="04A0" w:firstRow="1" w:lastRow="0" w:firstColumn="1" w:lastColumn="0" w:noHBand="0" w:noVBand="1"/>
      </w:tblPr>
      <w:tblGrid>
        <w:gridCol w:w="1763"/>
        <w:gridCol w:w="1170"/>
        <w:gridCol w:w="1165"/>
        <w:gridCol w:w="1171"/>
        <w:gridCol w:w="1165"/>
      </w:tblGrid>
      <w:tr w:rsidR="00047F6B" w:rsidRPr="002968F8" w:rsidTr="00047F6B">
        <w:trPr>
          <w:trHeight w:val="285"/>
          <w:jc w:val="center"/>
        </w:trPr>
        <w:tc>
          <w:tcPr>
            <w:tcW w:w="1763" w:type="dxa"/>
            <w:tcBorders>
              <w:top w:val="single" w:sz="8" w:space="0" w:color="auto"/>
              <w:left w:val="single" w:sz="8" w:space="0" w:color="auto"/>
              <w:bottom w:val="nil"/>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Empresa</w:t>
            </w:r>
          </w:p>
        </w:tc>
        <w:tc>
          <w:tcPr>
            <w:tcW w:w="2335" w:type="dxa"/>
            <w:gridSpan w:val="2"/>
            <w:vMerge w:val="restart"/>
            <w:tcBorders>
              <w:top w:val="single" w:sz="8" w:space="0" w:color="auto"/>
              <w:left w:val="single" w:sz="8" w:space="0" w:color="auto"/>
              <w:bottom w:val="single" w:sz="8" w:space="0" w:color="000000"/>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Pública</w:t>
            </w:r>
          </w:p>
        </w:tc>
        <w:tc>
          <w:tcPr>
            <w:tcW w:w="2336" w:type="dxa"/>
            <w:gridSpan w:val="2"/>
            <w:vMerge w:val="restart"/>
            <w:tcBorders>
              <w:top w:val="single" w:sz="8" w:space="0" w:color="auto"/>
              <w:left w:val="single" w:sz="8" w:space="0" w:color="auto"/>
              <w:bottom w:val="single" w:sz="8" w:space="0" w:color="000000"/>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Privada</w:t>
            </w:r>
          </w:p>
        </w:tc>
      </w:tr>
      <w:tr w:rsidR="00047F6B" w:rsidRPr="002968F8" w:rsidTr="00047F6B">
        <w:trPr>
          <w:trHeight w:val="299"/>
          <w:jc w:val="center"/>
        </w:trPr>
        <w:tc>
          <w:tcPr>
            <w:tcW w:w="1763" w:type="dxa"/>
            <w:tcBorders>
              <w:top w:val="nil"/>
              <w:left w:val="single" w:sz="8" w:space="0" w:color="auto"/>
              <w:bottom w:val="nil"/>
              <w:right w:val="single" w:sz="8" w:space="0" w:color="auto"/>
              <w:tl2br w:val="single" w:sz="4"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 </w:t>
            </w:r>
          </w:p>
        </w:tc>
        <w:tc>
          <w:tcPr>
            <w:tcW w:w="2335" w:type="dxa"/>
            <w:gridSpan w:val="2"/>
            <w:vMerge/>
            <w:tcBorders>
              <w:top w:val="nil"/>
              <w:left w:val="single" w:sz="8" w:space="0" w:color="auto"/>
              <w:bottom w:val="single" w:sz="4" w:space="0" w:color="auto"/>
              <w:right w:val="single" w:sz="8" w:space="0" w:color="auto"/>
            </w:tcBorders>
            <w:vAlign w:val="center"/>
            <w:hideMark/>
          </w:tcPr>
          <w:p w:rsidR="00047F6B" w:rsidRPr="002968F8" w:rsidRDefault="00047F6B" w:rsidP="00047F6B">
            <w:pPr>
              <w:rPr>
                <w:rFonts w:ascii="Arial" w:hAnsi="Arial" w:cs="Arial"/>
                <w:b/>
                <w:bCs/>
                <w:color w:val="000000"/>
              </w:rPr>
            </w:pPr>
          </w:p>
        </w:tc>
        <w:tc>
          <w:tcPr>
            <w:tcW w:w="2336" w:type="dxa"/>
            <w:gridSpan w:val="2"/>
            <w:vMerge/>
            <w:tcBorders>
              <w:top w:val="nil"/>
              <w:left w:val="single" w:sz="8" w:space="0" w:color="auto"/>
              <w:bottom w:val="single" w:sz="4" w:space="0" w:color="auto"/>
              <w:right w:val="single" w:sz="8" w:space="0" w:color="auto"/>
            </w:tcBorders>
            <w:vAlign w:val="center"/>
            <w:hideMark/>
          </w:tcPr>
          <w:p w:rsidR="00047F6B" w:rsidRPr="002968F8" w:rsidRDefault="00047F6B" w:rsidP="00047F6B">
            <w:pPr>
              <w:rPr>
                <w:rFonts w:ascii="Arial" w:hAnsi="Arial" w:cs="Arial"/>
                <w:b/>
                <w:bCs/>
                <w:color w:val="000000"/>
              </w:rPr>
            </w:pPr>
          </w:p>
        </w:tc>
      </w:tr>
      <w:tr w:rsidR="00047F6B" w:rsidRPr="002968F8" w:rsidTr="00047F6B">
        <w:trPr>
          <w:trHeight w:val="299"/>
          <w:jc w:val="center"/>
        </w:trPr>
        <w:tc>
          <w:tcPr>
            <w:tcW w:w="1763"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Respuesta</w:t>
            </w:r>
          </w:p>
        </w:tc>
        <w:tc>
          <w:tcPr>
            <w:tcW w:w="117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165"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c>
          <w:tcPr>
            <w:tcW w:w="1171"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165"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r>
      <w:tr w:rsidR="00047F6B" w:rsidRPr="002968F8" w:rsidTr="00047F6B">
        <w:trPr>
          <w:trHeight w:val="285"/>
          <w:jc w:val="center"/>
        </w:trPr>
        <w:tc>
          <w:tcPr>
            <w:tcW w:w="1763" w:type="dxa"/>
            <w:tcBorders>
              <w:top w:val="single" w:sz="4" w:space="0" w:color="auto"/>
              <w:left w:val="single" w:sz="4" w:space="0" w:color="auto"/>
              <w:bottom w:val="single" w:sz="4" w:space="0" w:color="auto"/>
              <w:right w:val="single" w:sz="4"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Muy de acuerdo</w:t>
            </w:r>
          </w:p>
        </w:tc>
        <w:tc>
          <w:tcPr>
            <w:tcW w:w="117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w:t>
            </w:r>
          </w:p>
        </w:tc>
        <w:tc>
          <w:tcPr>
            <w:tcW w:w="1165" w:type="dxa"/>
            <w:tcBorders>
              <w:top w:val="single" w:sz="4" w:space="0" w:color="auto"/>
              <w:left w:val="nil"/>
              <w:bottom w:val="single" w:sz="4" w:space="0" w:color="auto"/>
              <w:right w:val="single" w:sz="4"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2</w:t>
            </w:r>
            <w:r>
              <w:rPr>
                <w:rFonts w:ascii="Arial" w:hAnsi="Arial" w:cs="Arial"/>
                <w:color w:val="000000"/>
              </w:rPr>
              <w:t>%</w:t>
            </w:r>
          </w:p>
        </w:tc>
        <w:tc>
          <w:tcPr>
            <w:tcW w:w="1171"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3</w:t>
            </w:r>
          </w:p>
        </w:tc>
        <w:tc>
          <w:tcPr>
            <w:tcW w:w="1165" w:type="dxa"/>
            <w:tcBorders>
              <w:top w:val="single" w:sz="4" w:space="0" w:color="auto"/>
              <w:left w:val="nil"/>
              <w:bottom w:val="single" w:sz="4" w:space="0" w:color="auto"/>
              <w:right w:val="single" w:sz="4"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6</w:t>
            </w:r>
            <w:r>
              <w:rPr>
                <w:rFonts w:ascii="Arial" w:hAnsi="Arial" w:cs="Arial"/>
                <w:color w:val="000000"/>
              </w:rPr>
              <w:t>%</w:t>
            </w:r>
          </w:p>
        </w:tc>
      </w:tr>
      <w:tr w:rsidR="00047F6B" w:rsidRPr="002968F8" w:rsidTr="00047F6B">
        <w:trPr>
          <w:trHeight w:val="299"/>
          <w:jc w:val="center"/>
        </w:trPr>
        <w:tc>
          <w:tcPr>
            <w:tcW w:w="1763"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De acuerdo</w:t>
            </w:r>
          </w:p>
        </w:tc>
        <w:tc>
          <w:tcPr>
            <w:tcW w:w="1170" w:type="dxa"/>
            <w:tcBorders>
              <w:top w:val="nil"/>
              <w:left w:val="single" w:sz="4" w:space="0" w:color="auto"/>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8</w:t>
            </w:r>
          </w:p>
        </w:tc>
        <w:tc>
          <w:tcPr>
            <w:tcW w:w="1165"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16</w:t>
            </w:r>
            <w:r>
              <w:rPr>
                <w:rFonts w:ascii="Arial" w:hAnsi="Arial" w:cs="Arial"/>
                <w:color w:val="000000"/>
              </w:rPr>
              <w:t>%</w:t>
            </w:r>
          </w:p>
        </w:tc>
        <w:tc>
          <w:tcPr>
            <w:tcW w:w="1171" w:type="dxa"/>
            <w:tcBorders>
              <w:top w:val="nil"/>
              <w:left w:val="single" w:sz="4" w:space="0" w:color="auto"/>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w:t>
            </w:r>
          </w:p>
        </w:tc>
        <w:tc>
          <w:tcPr>
            <w:tcW w:w="1165"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10</w:t>
            </w:r>
            <w:r>
              <w:rPr>
                <w:rFonts w:ascii="Arial" w:hAnsi="Arial" w:cs="Arial"/>
                <w:color w:val="000000"/>
              </w:rPr>
              <w:t>%</w:t>
            </w:r>
          </w:p>
        </w:tc>
      </w:tr>
      <w:tr w:rsidR="00047F6B" w:rsidRPr="002968F8" w:rsidTr="00047F6B">
        <w:trPr>
          <w:trHeight w:val="340"/>
          <w:jc w:val="center"/>
        </w:trPr>
        <w:tc>
          <w:tcPr>
            <w:tcW w:w="1763"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En desacuerdo</w:t>
            </w:r>
          </w:p>
        </w:tc>
        <w:tc>
          <w:tcPr>
            <w:tcW w:w="1170" w:type="dxa"/>
            <w:tcBorders>
              <w:top w:val="nil"/>
              <w:left w:val="single" w:sz="4" w:space="0" w:color="auto"/>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27</w:t>
            </w:r>
          </w:p>
        </w:tc>
        <w:tc>
          <w:tcPr>
            <w:tcW w:w="1165"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54</w:t>
            </w:r>
            <w:r>
              <w:rPr>
                <w:rFonts w:ascii="Arial" w:hAnsi="Arial" w:cs="Arial"/>
                <w:color w:val="000000"/>
              </w:rPr>
              <w:t>%</w:t>
            </w:r>
          </w:p>
        </w:tc>
        <w:tc>
          <w:tcPr>
            <w:tcW w:w="1171" w:type="dxa"/>
            <w:tcBorders>
              <w:top w:val="nil"/>
              <w:left w:val="single" w:sz="4" w:space="0" w:color="auto"/>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22</w:t>
            </w:r>
          </w:p>
        </w:tc>
        <w:tc>
          <w:tcPr>
            <w:tcW w:w="1165"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44</w:t>
            </w:r>
            <w:r>
              <w:rPr>
                <w:rFonts w:ascii="Arial" w:hAnsi="Arial" w:cs="Arial"/>
                <w:color w:val="000000"/>
              </w:rPr>
              <w:t>%</w:t>
            </w:r>
          </w:p>
        </w:tc>
      </w:tr>
      <w:tr w:rsidR="00047F6B" w:rsidRPr="002968F8" w:rsidTr="00047F6B">
        <w:trPr>
          <w:trHeight w:val="340"/>
          <w:jc w:val="center"/>
        </w:trPr>
        <w:tc>
          <w:tcPr>
            <w:tcW w:w="17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47F6B" w:rsidRPr="002968F8" w:rsidRDefault="00047F6B" w:rsidP="00047F6B">
            <w:pPr>
              <w:rPr>
                <w:rFonts w:ascii="Arial" w:hAnsi="Arial" w:cs="Arial"/>
                <w:color w:val="000000"/>
              </w:rPr>
            </w:pPr>
            <w:r w:rsidRPr="002968F8">
              <w:rPr>
                <w:rFonts w:ascii="Arial" w:hAnsi="Arial" w:cs="Arial"/>
                <w:color w:val="000000"/>
              </w:rPr>
              <w:t>Muy en desacuerdo</w:t>
            </w:r>
          </w:p>
        </w:tc>
        <w:tc>
          <w:tcPr>
            <w:tcW w:w="117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14</w:t>
            </w:r>
          </w:p>
        </w:tc>
        <w:tc>
          <w:tcPr>
            <w:tcW w:w="1165" w:type="dxa"/>
            <w:tcBorders>
              <w:top w:val="single" w:sz="4" w:space="0" w:color="auto"/>
              <w:left w:val="nil"/>
              <w:bottom w:val="single" w:sz="4" w:space="0" w:color="auto"/>
              <w:right w:val="single" w:sz="4"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28</w:t>
            </w:r>
            <w:r>
              <w:rPr>
                <w:rFonts w:ascii="Arial" w:hAnsi="Arial" w:cs="Arial"/>
                <w:color w:val="000000"/>
              </w:rPr>
              <w:t>%</w:t>
            </w:r>
          </w:p>
        </w:tc>
        <w:tc>
          <w:tcPr>
            <w:tcW w:w="1171"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20</w:t>
            </w:r>
          </w:p>
        </w:tc>
        <w:tc>
          <w:tcPr>
            <w:tcW w:w="1165" w:type="dxa"/>
            <w:tcBorders>
              <w:top w:val="single" w:sz="4" w:space="0" w:color="auto"/>
              <w:left w:val="nil"/>
              <w:bottom w:val="single" w:sz="4" w:space="0" w:color="auto"/>
              <w:right w:val="single" w:sz="4"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40</w:t>
            </w:r>
            <w:r>
              <w:rPr>
                <w:rFonts w:ascii="Arial" w:hAnsi="Arial" w:cs="Arial"/>
                <w:color w:val="000000"/>
              </w:rPr>
              <w:t>%</w:t>
            </w:r>
          </w:p>
        </w:tc>
      </w:tr>
      <w:tr w:rsidR="00047F6B" w:rsidRPr="002968F8" w:rsidTr="00047F6B">
        <w:trPr>
          <w:trHeight w:val="299"/>
          <w:jc w:val="center"/>
        </w:trPr>
        <w:tc>
          <w:tcPr>
            <w:tcW w:w="1763"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Total</w:t>
            </w:r>
          </w:p>
        </w:tc>
        <w:tc>
          <w:tcPr>
            <w:tcW w:w="117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165"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c>
          <w:tcPr>
            <w:tcW w:w="1171"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165"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r>
    </w:tbl>
    <w:p w:rsidR="00047F6B" w:rsidRDefault="00047F6B" w:rsidP="00047F6B">
      <w:pPr>
        <w:tabs>
          <w:tab w:val="left" w:pos="5760"/>
        </w:tabs>
        <w:jc w:val="both"/>
        <w:rPr>
          <w:rFonts w:ascii="Arial" w:hAnsi="Arial" w:cs="Arial"/>
        </w:rPr>
      </w:pPr>
      <w:r w:rsidRPr="002968F8">
        <w:rPr>
          <w:rFonts w:ascii="Arial" w:hAnsi="Arial" w:cs="Arial"/>
        </w:rPr>
        <w:tab/>
      </w:r>
    </w:p>
    <w:p w:rsidR="00047F6B" w:rsidRDefault="00047F6B" w:rsidP="00047F6B">
      <w:pPr>
        <w:tabs>
          <w:tab w:val="left" w:pos="5760"/>
        </w:tabs>
        <w:jc w:val="both"/>
        <w:rPr>
          <w:rFonts w:ascii="Arial" w:hAnsi="Arial" w:cs="Arial"/>
        </w:rPr>
      </w:pPr>
      <w:r w:rsidRPr="002968F8">
        <w:rPr>
          <w:rFonts w:ascii="Arial" w:hAnsi="Arial" w:cs="Arial"/>
        </w:rPr>
        <w:t>Gr</w:t>
      </w:r>
      <w:r>
        <w:rPr>
          <w:rFonts w:ascii="Arial" w:hAnsi="Arial" w:cs="Arial"/>
        </w:rPr>
        <w:t>á</w:t>
      </w:r>
      <w:r w:rsidRPr="002968F8">
        <w:rPr>
          <w:rFonts w:ascii="Arial" w:hAnsi="Arial" w:cs="Arial"/>
        </w:rPr>
        <w:t>fica 15.</w:t>
      </w:r>
    </w:p>
    <w:p w:rsidR="00047F6B" w:rsidRPr="002968F8" w:rsidRDefault="00047F6B" w:rsidP="00047F6B">
      <w:pPr>
        <w:tabs>
          <w:tab w:val="left" w:pos="5760"/>
        </w:tabs>
        <w:jc w:val="both"/>
        <w:rPr>
          <w:rFonts w:ascii="Arial" w:hAnsi="Arial" w:cs="Arial"/>
        </w:rPr>
      </w:pPr>
    </w:p>
    <w:p w:rsidR="00047F6B" w:rsidRPr="002968F8" w:rsidRDefault="00047F6B" w:rsidP="00047F6B">
      <w:pPr>
        <w:tabs>
          <w:tab w:val="left" w:pos="5760"/>
        </w:tabs>
        <w:jc w:val="center"/>
        <w:rPr>
          <w:rFonts w:ascii="Arial" w:hAnsi="Arial" w:cs="Arial"/>
        </w:rPr>
      </w:pPr>
      <w:r>
        <w:rPr>
          <w:rFonts w:ascii="Arial" w:hAnsi="Arial" w:cs="Arial"/>
          <w:noProof/>
          <w:lang w:val="es-PE" w:eastAsia="es-PE"/>
        </w:rPr>
        <w:drawing>
          <wp:inline distT="0" distB="0" distL="0" distR="0" wp14:anchorId="55D6E359" wp14:editId="2FDCC3CC">
            <wp:extent cx="4855523" cy="2777765"/>
            <wp:effectExtent l="42672" t="6096" r="42105" b="41254"/>
            <wp:docPr id="18" name="Imagen 1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047F6B" w:rsidRDefault="00047F6B" w:rsidP="00047F6B">
      <w:pPr>
        <w:tabs>
          <w:tab w:val="left" w:pos="5760"/>
        </w:tabs>
        <w:spacing w:line="360" w:lineRule="auto"/>
        <w:jc w:val="both"/>
        <w:rPr>
          <w:rFonts w:ascii="Arial" w:hAnsi="Arial" w:cs="Arial"/>
        </w:rPr>
      </w:pPr>
    </w:p>
    <w:p w:rsidR="00047F6B" w:rsidRPr="002968F8" w:rsidRDefault="00047F6B" w:rsidP="00047F6B">
      <w:pPr>
        <w:tabs>
          <w:tab w:val="left" w:pos="5760"/>
        </w:tabs>
        <w:spacing w:line="360" w:lineRule="auto"/>
        <w:jc w:val="both"/>
        <w:rPr>
          <w:rFonts w:ascii="Arial" w:hAnsi="Arial" w:cs="Arial"/>
        </w:rPr>
      </w:pPr>
      <w:r w:rsidRPr="002968F8">
        <w:rPr>
          <w:rFonts w:ascii="Arial" w:hAnsi="Arial" w:cs="Arial"/>
        </w:rPr>
        <w:t xml:space="preserve">El presente gráfico manifiesta que dentro de la empresa Pública, un 54% de la población está En desacuerdo con que les abruman pensamientos negativos, un 28% está muy en desacuerdo, un 16% De acuerdo y solo un 2% está muy de acuerdo con respecto al presente ítem; en cuanto a la empresa Privada, un 44% está En desacuerdo, un 40% Muy en desacuerdo, un 10% De acuerdo y solamente un 6% Muy de acuerdo con la afirmación. </w:t>
      </w:r>
    </w:p>
    <w:p w:rsidR="00047F6B" w:rsidRDefault="00047F6B" w:rsidP="00047F6B">
      <w:pPr>
        <w:tabs>
          <w:tab w:val="left" w:pos="5760"/>
        </w:tabs>
        <w:jc w:val="center"/>
        <w:rPr>
          <w:rFonts w:ascii="Arial" w:hAnsi="Arial" w:cs="Arial"/>
        </w:rPr>
      </w:pPr>
      <w:r w:rsidRPr="002968F8">
        <w:rPr>
          <w:rFonts w:ascii="Arial" w:hAnsi="Arial" w:cs="Arial"/>
          <w:b/>
        </w:rPr>
        <w:lastRenderedPageBreak/>
        <w:t>Cuadro 16:</w:t>
      </w:r>
      <w:r w:rsidRPr="002968F8">
        <w:rPr>
          <w:rFonts w:ascii="Arial" w:hAnsi="Arial" w:cs="Arial"/>
        </w:rPr>
        <w:t xml:space="preserve"> Aprovecho el tiempo libre, para relajarme y olvidar los problemas y conflictos.</w:t>
      </w:r>
    </w:p>
    <w:p w:rsidR="00047F6B" w:rsidRPr="002968F8" w:rsidRDefault="00047F6B" w:rsidP="00047F6B">
      <w:pPr>
        <w:tabs>
          <w:tab w:val="left" w:pos="5760"/>
        </w:tabs>
        <w:jc w:val="center"/>
        <w:rPr>
          <w:rFonts w:ascii="Arial" w:hAnsi="Arial" w:cs="Arial"/>
        </w:rPr>
      </w:pPr>
    </w:p>
    <w:tbl>
      <w:tblPr>
        <w:tblW w:w="6500" w:type="dxa"/>
        <w:jc w:val="center"/>
        <w:tblInd w:w="60" w:type="dxa"/>
        <w:tblCellMar>
          <w:left w:w="70" w:type="dxa"/>
          <w:right w:w="70" w:type="dxa"/>
        </w:tblCellMar>
        <w:tblLook w:val="04A0" w:firstRow="1" w:lastRow="0" w:firstColumn="1" w:lastColumn="0" w:noHBand="0" w:noVBand="1"/>
      </w:tblPr>
      <w:tblGrid>
        <w:gridCol w:w="1781"/>
        <w:gridCol w:w="1182"/>
        <w:gridCol w:w="1177"/>
        <w:gridCol w:w="1183"/>
        <w:gridCol w:w="1177"/>
      </w:tblGrid>
      <w:tr w:rsidR="00047F6B" w:rsidRPr="002968F8" w:rsidTr="00047F6B">
        <w:trPr>
          <w:trHeight w:val="315"/>
          <w:jc w:val="center"/>
        </w:trPr>
        <w:tc>
          <w:tcPr>
            <w:tcW w:w="1781" w:type="dxa"/>
            <w:tcBorders>
              <w:top w:val="single" w:sz="8" w:space="0" w:color="auto"/>
              <w:left w:val="single" w:sz="8" w:space="0" w:color="auto"/>
              <w:bottom w:val="nil"/>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Empresa</w:t>
            </w:r>
          </w:p>
        </w:tc>
        <w:tc>
          <w:tcPr>
            <w:tcW w:w="2359" w:type="dxa"/>
            <w:gridSpan w:val="2"/>
            <w:vMerge w:val="restart"/>
            <w:tcBorders>
              <w:top w:val="single" w:sz="8" w:space="0" w:color="auto"/>
              <w:left w:val="single" w:sz="8" w:space="0" w:color="auto"/>
              <w:bottom w:val="single" w:sz="8" w:space="0" w:color="000000"/>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Pública</w:t>
            </w:r>
          </w:p>
        </w:tc>
        <w:tc>
          <w:tcPr>
            <w:tcW w:w="2360" w:type="dxa"/>
            <w:gridSpan w:val="2"/>
            <w:vMerge w:val="restart"/>
            <w:tcBorders>
              <w:top w:val="single" w:sz="8" w:space="0" w:color="auto"/>
              <w:left w:val="single" w:sz="8" w:space="0" w:color="auto"/>
              <w:bottom w:val="single" w:sz="8" w:space="0" w:color="000000"/>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Privada</w:t>
            </w:r>
          </w:p>
        </w:tc>
      </w:tr>
      <w:tr w:rsidR="00047F6B" w:rsidRPr="002968F8" w:rsidTr="00047F6B">
        <w:trPr>
          <w:trHeight w:val="330"/>
          <w:jc w:val="center"/>
        </w:trPr>
        <w:tc>
          <w:tcPr>
            <w:tcW w:w="1781" w:type="dxa"/>
            <w:tcBorders>
              <w:top w:val="nil"/>
              <w:left w:val="single" w:sz="8" w:space="0" w:color="auto"/>
              <w:bottom w:val="nil"/>
              <w:right w:val="single" w:sz="8" w:space="0" w:color="auto"/>
              <w:tl2br w:val="single" w:sz="4"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 </w:t>
            </w:r>
          </w:p>
        </w:tc>
        <w:tc>
          <w:tcPr>
            <w:tcW w:w="2359" w:type="dxa"/>
            <w:gridSpan w:val="2"/>
            <w:vMerge/>
            <w:tcBorders>
              <w:top w:val="nil"/>
              <w:left w:val="single" w:sz="8" w:space="0" w:color="auto"/>
              <w:bottom w:val="single" w:sz="4" w:space="0" w:color="auto"/>
              <w:right w:val="single" w:sz="8" w:space="0" w:color="auto"/>
            </w:tcBorders>
            <w:vAlign w:val="center"/>
            <w:hideMark/>
          </w:tcPr>
          <w:p w:rsidR="00047F6B" w:rsidRPr="002968F8" w:rsidRDefault="00047F6B" w:rsidP="00047F6B">
            <w:pPr>
              <w:rPr>
                <w:rFonts w:ascii="Arial" w:hAnsi="Arial" w:cs="Arial"/>
                <w:b/>
                <w:bCs/>
                <w:color w:val="000000"/>
              </w:rPr>
            </w:pPr>
          </w:p>
        </w:tc>
        <w:tc>
          <w:tcPr>
            <w:tcW w:w="2360" w:type="dxa"/>
            <w:gridSpan w:val="2"/>
            <w:vMerge/>
            <w:tcBorders>
              <w:top w:val="nil"/>
              <w:left w:val="single" w:sz="8" w:space="0" w:color="auto"/>
              <w:bottom w:val="single" w:sz="4" w:space="0" w:color="auto"/>
              <w:right w:val="single" w:sz="8" w:space="0" w:color="auto"/>
            </w:tcBorders>
            <w:vAlign w:val="center"/>
            <w:hideMark/>
          </w:tcPr>
          <w:p w:rsidR="00047F6B" w:rsidRPr="002968F8" w:rsidRDefault="00047F6B" w:rsidP="00047F6B">
            <w:pPr>
              <w:rPr>
                <w:rFonts w:ascii="Arial" w:hAnsi="Arial" w:cs="Arial"/>
                <w:b/>
                <w:bCs/>
                <w:color w:val="000000"/>
              </w:rPr>
            </w:pPr>
          </w:p>
        </w:tc>
      </w:tr>
      <w:tr w:rsidR="00047F6B" w:rsidRPr="002968F8" w:rsidTr="00047F6B">
        <w:trPr>
          <w:trHeight w:val="330"/>
          <w:jc w:val="center"/>
        </w:trPr>
        <w:tc>
          <w:tcPr>
            <w:tcW w:w="1781"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Respuesta</w:t>
            </w:r>
          </w:p>
        </w:tc>
        <w:tc>
          <w:tcPr>
            <w:tcW w:w="1182"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177"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c>
          <w:tcPr>
            <w:tcW w:w="1183"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177"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r>
      <w:tr w:rsidR="00047F6B" w:rsidRPr="002968F8" w:rsidTr="00047F6B">
        <w:trPr>
          <w:trHeight w:val="330"/>
          <w:jc w:val="center"/>
        </w:trPr>
        <w:tc>
          <w:tcPr>
            <w:tcW w:w="1781" w:type="dxa"/>
            <w:tcBorders>
              <w:top w:val="single" w:sz="4" w:space="0" w:color="auto"/>
              <w:left w:val="single" w:sz="4" w:space="0" w:color="auto"/>
              <w:bottom w:val="single" w:sz="4" w:space="0" w:color="auto"/>
              <w:right w:val="single" w:sz="4"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Muy de acuerdo</w:t>
            </w:r>
          </w:p>
        </w:tc>
        <w:tc>
          <w:tcPr>
            <w:tcW w:w="1182"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25</w:t>
            </w:r>
          </w:p>
        </w:tc>
        <w:tc>
          <w:tcPr>
            <w:tcW w:w="1177" w:type="dxa"/>
            <w:tcBorders>
              <w:top w:val="nil"/>
              <w:left w:val="nil"/>
              <w:bottom w:val="single" w:sz="8" w:space="0" w:color="auto"/>
              <w:right w:val="single" w:sz="8" w:space="0" w:color="auto"/>
            </w:tcBorders>
            <w:shd w:val="clear" w:color="auto" w:fill="auto"/>
            <w:hideMark/>
          </w:tcPr>
          <w:p w:rsidR="00047F6B" w:rsidRPr="003829F4" w:rsidRDefault="00047F6B" w:rsidP="00047F6B">
            <w:pPr>
              <w:jc w:val="center"/>
              <w:rPr>
                <w:rFonts w:ascii="Arial" w:hAnsi="Arial" w:cs="Arial"/>
                <w:bCs/>
                <w:color w:val="000000"/>
              </w:rPr>
            </w:pPr>
            <w:r w:rsidRPr="003829F4">
              <w:rPr>
                <w:rFonts w:ascii="Arial" w:hAnsi="Arial" w:cs="Arial"/>
                <w:bCs/>
                <w:color w:val="000000"/>
              </w:rPr>
              <w:t>50</w:t>
            </w:r>
            <w:r>
              <w:rPr>
                <w:rFonts w:ascii="Arial" w:hAnsi="Arial" w:cs="Arial"/>
                <w:bCs/>
                <w:color w:val="000000"/>
              </w:rPr>
              <w:t>%</w:t>
            </w:r>
          </w:p>
        </w:tc>
        <w:tc>
          <w:tcPr>
            <w:tcW w:w="118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27</w:t>
            </w:r>
          </w:p>
        </w:tc>
        <w:tc>
          <w:tcPr>
            <w:tcW w:w="1177" w:type="dxa"/>
            <w:tcBorders>
              <w:top w:val="nil"/>
              <w:left w:val="nil"/>
              <w:bottom w:val="single" w:sz="8" w:space="0" w:color="auto"/>
              <w:right w:val="single" w:sz="8" w:space="0" w:color="auto"/>
            </w:tcBorders>
            <w:shd w:val="clear" w:color="auto" w:fill="auto"/>
            <w:hideMark/>
          </w:tcPr>
          <w:p w:rsidR="00047F6B" w:rsidRPr="003829F4" w:rsidRDefault="00047F6B" w:rsidP="00047F6B">
            <w:pPr>
              <w:jc w:val="center"/>
              <w:rPr>
                <w:rFonts w:ascii="Arial" w:hAnsi="Arial" w:cs="Arial"/>
                <w:bCs/>
                <w:color w:val="000000"/>
              </w:rPr>
            </w:pPr>
            <w:r w:rsidRPr="003829F4">
              <w:rPr>
                <w:rFonts w:ascii="Arial" w:hAnsi="Arial" w:cs="Arial"/>
                <w:bCs/>
                <w:color w:val="000000"/>
              </w:rPr>
              <w:t>54</w:t>
            </w:r>
            <w:r>
              <w:rPr>
                <w:rFonts w:ascii="Arial" w:hAnsi="Arial" w:cs="Arial"/>
                <w:bCs/>
                <w:color w:val="000000"/>
              </w:rPr>
              <w:t>%</w:t>
            </w:r>
          </w:p>
        </w:tc>
      </w:tr>
      <w:tr w:rsidR="00047F6B" w:rsidRPr="002968F8" w:rsidTr="00047F6B">
        <w:trPr>
          <w:trHeight w:val="330"/>
          <w:jc w:val="center"/>
        </w:trPr>
        <w:tc>
          <w:tcPr>
            <w:tcW w:w="1781" w:type="dxa"/>
            <w:tcBorders>
              <w:top w:val="nil"/>
              <w:left w:val="single" w:sz="4" w:space="0" w:color="auto"/>
              <w:bottom w:val="single" w:sz="4" w:space="0" w:color="auto"/>
              <w:right w:val="single" w:sz="4"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De acuerdo</w:t>
            </w:r>
          </w:p>
        </w:tc>
        <w:tc>
          <w:tcPr>
            <w:tcW w:w="1182"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20</w:t>
            </w:r>
          </w:p>
        </w:tc>
        <w:tc>
          <w:tcPr>
            <w:tcW w:w="1177"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40</w:t>
            </w:r>
            <w:r>
              <w:rPr>
                <w:rFonts w:ascii="Arial" w:hAnsi="Arial" w:cs="Arial"/>
                <w:color w:val="000000"/>
              </w:rPr>
              <w:t>%</w:t>
            </w:r>
          </w:p>
        </w:tc>
        <w:tc>
          <w:tcPr>
            <w:tcW w:w="1183" w:type="dxa"/>
            <w:tcBorders>
              <w:top w:val="nil"/>
              <w:left w:val="single" w:sz="4" w:space="0" w:color="auto"/>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20</w:t>
            </w:r>
          </w:p>
        </w:tc>
        <w:tc>
          <w:tcPr>
            <w:tcW w:w="1177"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40</w:t>
            </w:r>
            <w:r>
              <w:rPr>
                <w:rFonts w:ascii="Arial" w:hAnsi="Arial" w:cs="Arial"/>
                <w:color w:val="000000"/>
              </w:rPr>
              <w:t>%</w:t>
            </w:r>
          </w:p>
        </w:tc>
      </w:tr>
      <w:tr w:rsidR="00047F6B" w:rsidRPr="002968F8" w:rsidTr="00047F6B">
        <w:trPr>
          <w:trHeight w:val="330"/>
          <w:jc w:val="center"/>
        </w:trPr>
        <w:tc>
          <w:tcPr>
            <w:tcW w:w="1781" w:type="dxa"/>
            <w:tcBorders>
              <w:top w:val="nil"/>
              <w:left w:val="single" w:sz="4" w:space="0" w:color="auto"/>
              <w:bottom w:val="single" w:sz="4" w:space="0" w:color="auto"/>
              <w:right w:val="single" w:sz="4" w:space="0" w:color="auto"/>
            </w:tcBorders>
            <w:shd w:val="clear" w:color="auto" w:fill="auto"/>
            <w:noWrap/>
            <w:vAlign w:val="bottom"/>
            <w:hideMark/>
          </w:tcPr>
          <w:p w:rsidR="00047F6B" w:rsidRPr="002968F8" w:rsidRDefault="00047F6B" w:rsidP="00047F6B">
            <w:pPr>
              <w:rPr>
                <w:rFonts w:ascii="Arial" w:hAnsi="Arial" w:cs="Arial"/>
                <w:color w:val="000000"/>
              </w:rPr>
            </w:pPr>
            <w:r w:rsidRPr="002968F8">
              <w:rPr>
                <w:rFonts w:ascii="Arial" w:hAnsi="Arial" w:cs="Arial"/>
                <w:color w:val="000000"/>
              </w:rPr>
              <w:t>En desacuerdo</w:t>
            </w:r>
          </w:p>
        </w:tc>
        <w:tc>
          <w:tcPr>
            <w:tcW w:w="1182"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3</w:t>
            </w:r>
          </w:p>
        </w:tc>
        <w:tc>
          <w:tcPr>
            <w:tcW w:w="1177"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6</w:t>
            </w:r>
            <w:r>
              <w:rPr>
                <w:rFonts w:ascii="Arial" w:hAnsi="Arial" w:cs="Arial"/>
                <w:color w:val="000000"/>
              </w:rPr>
              <w:t>%</w:t>
            </w:r>
          </w:p>
        </w:tc>
        <w:tc>
          <w:tcPr>
            <w:tcW w:w="1183" w:type="dxa"/>
            <w:tcBorders>
              <w:top w:val="nil"/>
              <w:left w:val="single" w:sz="4" w:space="0" w:color="auto"/>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3</w:t>
            </w:r>
          </w:p>
        </w:tc>
        <w:tc>
          <w:tcPr>
            <w:tcW w:w="1177"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6</w:t>
            </w:r>
            <w:r>
              <w:rPr>
                <w:rFonts w:ascii="Arial" w:hAnsi="Arial" w:cs="Arial"/>
                <w:color w:val="000000"/>
              </w:rPr>
              <w:t>%</w:t>
            </w:r>
          </w:p>
        </w:tc>
      </w:tr>
      <w:tr w:rsidR="00047F6B" w:rsidRPr="002968F8" w:rsidTr="00047F6B">
        <w:trPr>
          <w:trHeight w:val="330"/>
          <w:jc w:val="center"/>
        </w:trPr>
        <w:tc>
          <w:tcPr>
            <w:tcW w:w="1781" w:type="dxa"/>
            <w:tcBorders>
              <w:top w:val="nil"/>
              <w:left w:val="single" w:sz="4" w:space="0" w:color="auto"/>
              <w:bottom w:val="single" w:sz="4" w:space="0" w:color="auto"/>
              <w:right w:val="single" w:sz="4" w:space="0" w:color="auto"/>
            </w:tcBorders>
            <w:shd w:val="clear" w:color="auto" w:fill="auto"/>
            <w:noWrap/>
            <w:vAlign w:val="bottom"/>
            <w:hideMark/>
          </w:tcPr>
          <w:p w:rsidR="00047F6B" w:rsidRPr="002968F8" w:rsidRDefault="00047F6B" w:rsidP="00047F6B">
            <w:pPr>
              <w:rPr>
                <w:rFonts w:ascii="Arial" w:hAnsi="Arial" w:cs="Arial"/>
                <w:color w:val="000000"/>
              </w:rPr>
            </w:pPr>
            <w:r w:rsidRPr="002968F8">
              <w:rPr>
                <w:rFonts w:ascii="Arial" w:hAnsi="Arial" w:cs="Arial"/>
                <w:color w:val="000000"/>
              </w:rPr>
              <w:t>Muy en desacuerdo</w:t>
            </w:r>
          </w:p>
        </w:tc>
        <w:tc>
          <w:tcPr>
            <w:tcW w:w="1182"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w:t>
            </w:r>
          </w:p>
        </w:tc>
        <w:tc>
          <w:tcPr>
            <w:tcW w:w="1177"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4</w:t>
            </w:r>
            <w:r>
              <w:rPr>
                <w:rFonts w:ascii="Arial" w:hAnsi="Arial" w:cs="Arial"/>
                <w:color w:val="000000"/>
              </w:rPr>
              <w:t>%</w:t>
            </w:r>
          </w:p>
        </w:tc>
        <w:tc>
          <w:tcPr>
            <w:tcW w:w="1183" w:type="dxa"/>
            <w:tcBorders>
              <w:top w:val="nil"/>
              <w:left w:val="single" w:sz="4" w:space="0" w:color="auto"/>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p>
        </w:tc>
        <w:tc>
          <w:tcPr>
            <w:tcW w:w="1177"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r>
              <w:rPr>
                <w:rFonts w:ascii="Arial" w:hAnsi="Arial" w:cs="Arial"/>
                <w:color w:val="000000"/>
              </w:rPr>
              <w:t>%</w:t>
            </w:r>
          </w:p>
        </w:tc>
      </w:tr>
      <w:tr w:rsidR="00047F6B" w:rsidRPr="002968F8" w:rsidTr="00047F6B">
        <w:trPr>
          <w:trHeight w:val="330"/>
          <w:jc w:val="center"/>
        </w:trPr>
        <w:tc>
          <w:tcPr>
            <w:tcW w:w="1781"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Total</w:t>
            </w:r>
          </w:p>
        </w:tc>
        <w:tc>
          <w:tcPr>
            <w:tcW w:w="1182"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177"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c>
          <w:tcPr>
            <w:tcW w:w="1183"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177"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r>
    </w:tbl>
    <w:p w:rsidR="00047F6B" w:rsidRPr="002968F8" w:rsidRDefault="00047F6B" w:rsidP="00047F6B">
      <w:pPr>
        <w:tabs>
          <w:tab w:val="left" w:pos="5760"/>
        </w:tabs>
        <w:jc w:val="both"/>
        <w:rPr>
          <w:rFonts w:ascii="Arial" w:hAnsi="Arial" w:cs="Arial"/>
        </w:rPr>
      </w:pPr>
    </w:p>
    <w:p w:rsidR="00047F6B" w:rsidRDefault="00047F6B" w:rsidP="00047F6B">
      <w:pPr>
        <w:tabs>
          <w:tab w:val="left" w:pos="5760"/>
        </w:tabs>
        <w:jc w:val="both"/>
        <w:rPr>
          <w:rFonts w:ascii="Arial" w:hAnsi="Arial" w:cs="Arial"/>
        </w:rPr>
      </w:pPr>
      <w:r w:rsidRPr="002968F8">
        <w:rPr>
          <w:rFonts w:ascii="Arial" w:hAnsi="Arial" w:cs="Arial"/>
        </w:rPr>
        <w:t>Grafica 16.</w:t>
      </w:r>
    </w:p>
    <w:p w:rsidR="00047F6B" w:rsidRPr="002968F8" w:rsidRDefault="00047F6B" w:rsidP="00047F6B">
      <w:pPr>
        <w:tabs>
          <w:tab w:val="left" w:pos="5760"/>
        </w:tabs>
        <w:jc w:val="both"/>
        <w:rPr>
          <w:rFonts w:ascii="Arial" w:hAnsi="Arial" w:cs="Arial"/>
        </w:rPr>
      </w:pPr>
    </w:p>
    <w:p w:rsidR="00047F6B" w:rsidRPr="002968F8" w:rsidRDefault="00047F6B" w:rsidP="00047F6B">
      <w:pPr>
        <w:tabs>
          <w:tab w:val="left" w:pos="5760"/>
        </w:tabs>
        <w:jc w:val="center"/>
        <w:rPr>
          <w:rFonts w:ascii="Arial" w:hAnsi="Arial" w:cs="Arial"/>
        </w:rPr>
      </w:pPr>
      <w:r>
        <w:rPr>
          <w:rFonts w:ascii="Arial" w:hAnsi="Arial" w:cs="Arial"/>
          <w:noProof/>
          <w:lang w:val="es-PE" w:eastAsia="es-PE"/>
        </w:rPr>
        <w:drawing>
          <wp:inline distT="0" distB="0" distL="0" distR="0" wp14:anchorId="43502341" wp14:editId="74654CA7">
            <wp:extent cx="5089653" cy="2818987"/>
            <wp:effectExtent l="42672" t="6096" r="40385" b="40672"/>
            <wp:docPr id="19" name="Imagen 1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047F6B" w:rsidRPr="002968F8" w:rsidRDefault="00047F6B" w:rsidP="00047F6B">
      <w:pPr>
        <w:tabs>
          <w:tab w:val="left" w:pos="5760"/>
        </w:tabs>
        <w:spacing w:line="360" w:lineRule="auto"/>
        <w:jc w:val="both"/>
        <w:rPr>
          <w:rFonts w:ascii="Arial" w:hAnsi="Arial" w:cs="Arial"/>
        </w:rPr>
      </w:pPr>
    </w:p>
    <w:p w:rsidR="00047F6B" w:rsidRDefault="00047F6B" w:rsidP="00047F6B">
      <w:pPr>
        <w:tabs>
          <w:tab w:val="left" w:pos="5760"/>
        </w:tabs>
        <w:spacing w:line="360" w:lineRule="auto"/>
        <w:jc w:val="both"/>
        <w:rPr>
          <w:rFonts w:ascii="Arial" w:hAnsi="Arial" w:cs="Arial"/>
        </w:rPr>
      </w:pPr>
      <w:r w:rsidRPr="002968F8">
        <w:rPr>
          <w:rFonts w:ascii="Arial" w:hAnsi="Arial" w:cs="Arial"/>
        </w:rPr>
        <w:t xml:space="preserve">El presenten gráfico evidencia que dentro de la empresa Pública un 50% está Muy de acuerdo con que utiliza su tiempo libre para relajarse y olvidar los problemas, un 40% está de acuerdo, un 6% está en Desacuerdo, y un 4% Muy en desacuerdo con la afirmación; en cuanto al empresa Privada un 54% está muy de acuerdo un 40% De acuerdo y un 6% está en Desacuerdo,  en relación al presente ítem. </w:t>
      </w:r>
    </w:p>
    <w:p w:rsidR="00047F6B" w:rsidRDefault="00047F6B" w:rsidP="00047F6B">
      <w:pPr>
        <w:tabs>
          <w:tab w:val="left" w:pos="5760"/>
        </w:tabs>
        <w:spacing w:line="360" w:lineRule="auto"/>
        <w:jc w:val="both"/>
        <w:rPr>
          <w:rFonts w:ascii="Arial" w:hAnsi="Arial" w:cs="Arial"/>
        </w:rPr>
      </w:pPr>
    </w:p>
    <w:p w:rsidR="00047F6B" w:rsidRPr="002968F8" w:rsidRDefault="00047F6B" w:rsidP="00047F6B">
      <w:pPr>
        <w:tabs>
          <w:tab w:val="left" w:pos="5760"/>
        </w:tabs>
        <w:spacing w:line="360" w:lineRule="auto"/>
        <w:jc w:val="both"/>
        <w:rPr>
          <w:rFonts w:ascii="Arial" w:hAnsi="Arial" w:cs="Arial"/>
        </w:rPr>
      </w:pPr>
    </w:p>
    <w:p w:rsidR="00047F6B" w:rsidRDefault="00047F6B" w:rsidP="00047F6B">
      <w:pPr>
        <w:tabs>
          <w:tab w:val="left" w:pos="5760"/>
        </w:tabs>
        <w:jc w:val="center"/>
        <w:rPr>
          <w:rFonts w:ascii="Arial" w:hAnsi="Arial" w:cs="Arial"/>
          <w:b/>
        </w:rPr>
      </w:pPr>
      <w:r w:rsidRPr="002968F8">
        <w:rPr>
          <w:rFonts w:ascii="Arial" w:hAnsi="Arial" w:cs="Arial"/>
          <w:b/>
        </w:rPr>
        <w:lastRenderedPageBreak/>
        <w:t>Área de Inteligencia Emocional.</w:t>
      </w:r>
    </w:p>
    <w:p w:rsidR="00047F6B" w:rsidRPr="002968F8" w:rsidRDefault="00047F6B" w:rsidP="00047F6B">
      <w:pPr>
        <w:tabs>
          <w:tab w:val="left" w:pos="5760"/>
        </w:tabs>
        <w:jc w:val="center"/>
        <w:rPr>
          <w:rFonts w:ascii="Arial" w:hAnsi="Arial" w:cs="Arial"/>
          <w:b/>
        </w:rPr>
      </w:pPr>
    </w:p>
    <w:p w:rsidR="00047F6B" w:rsidRPr="002968F8" w:rsidRDefault="00047F6B" w:rsidP="00047F6B">
      <w:pPr>
        <w:spacing w:after="360" w:line="480" w:lineRule="auto"/>
        <w:jc w:val="both"/>
        <w:rPr>
          <w:rFonts w:ascii="Arial" w:hAnsi="Arial" w:cs="Arial"/>
        </w:rPr>
      </w:pPr>
      <w:r w:rsidRPr="002968F8">
        <w:rPr>
          <w:rFonts w:ascii="Arial" w:hAnsi="Arial" w:cs="Arial"/>
          <w:b/>
        </w:rPr>
        <w:t xml:space="preserve">Cuadro 17: </w:t>
      </w:r>
      <w:r w:rsidRPr="002968F8">
        <w:rPr>
          <w:rFonts w:ascii="Arial" w:hAnsi="Arial" w:cs="Arial"/>
        </w:rPr>
        <w:t>Se reconocer cuando mis emociones me están dominando.</w:t>
      </w:r>
    </w:p>
    <w:tbl>
      <w:tblPr>
        <w:tblW w:w="6332" w:type="dxa"/>
        <w:jc w:val="center"/>
        <w:tblInd w:w="60" w:type="dxa"/>
        <w:tblCellMar>
          <w:left w:w="70" w:type="dxa"/>
          <w:right w:w="70" w:type="dxa"/>
        </w:tblCellMar>
        <w:tblLook w:val="04A0" w:firstRow="1" w:lastRow="0" w:firstColumn="1" w:lastColumn="0" w:noHBand="0" w:noVBand="1"/>
      </w:tblPr>
      <w:tblGrid>
        <w:gridCol w:w="1656"/>
        <w:gridCol w:w="1169"/>
        <w:gridCol w:w="1169"/>
        <w:gridCol w:w="1169"/>
        <w:gridCol w:w="1169"/>
      </w:tblGrid>
      <w:tr w:rsidR="00047F6B" w:rsidRPr="002968F8" w:rsidTr="00047F6B">
        <w:trPr>
          <w:trHeight w:val="284"/>
          <w:jc w:val="center"/>
        </w:trPr>
        <w:tc>
          <w:tcPr>
            <w:tcW w:w="1656" w:type="dxa"/>
            <w:tcBorders>
              <w:top w:val="single" w:sz="8" w:space="0" w:color="auto"/>
              <w:left w:val="single" w:sz="8" w:space="0" w:color="auto"/>
              <w:bottom w:val="nil"/>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Empresa</w:t>
            </w:r>
          </w:p>
        </w:tc>
        <w:tc>
          <w:tcPr>
            <w:tcW w:w="2338" w:type="dxa"/>
            <w:gridSpan w:val="2"/>
            <w:vMerge w:val="restart"/>
            <w:tcBorders>
              <w:top w:val="single" w:sz="8" w:space="0" w:color="auto"/>
              <w:left w:val="single" w:sz="8" w:space="0" w:color="auto"/>
              <w:bottom w:val="single" w:sz="8" w:space="0" w:color="000000"/>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Pública</w:t>
            </w:r>
          </w:p>
        </w:tc>
        <w:tc>
          <w:tcPr>
            <w:tcW w:w="2338" w:type="dxa"/>
            <w:gridSpan w:val="2"/>
            <w:vMerge w:val="restart"/>
            <w:tcBorders>
              <w:top w:val="single" w:sz="8" w:space="0" w:color="auto"/>
              <w:left w:val="single" w:sz="8" w:space="0" w:color="auto"/>
              <w:bottom w:val="single" w:sz="8" w:space="0" w:color="000000"/>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Privada</w:t>
            </w:r>
          </w:p>
        </w:tc>
      </w:tr>
      <w:tr w:rsidR="00047F6B" w:rsidRPr="002968F8" w:rsidTr="00047F6B">
        <w:trPr>
          <w:trHeight w:val="297"/>
          <w:jc w:val="center"/>
        </w:trPr>
        <w:tc>
          <w:tcPr>
            <w:tcW w:w="1656" w:type="dxa"/>
            <w:tcBorders>
              <w:top w:val="nil"/>
              <w:left w:val="single" w:sz="8" w:space="0" w:color="auto"/>
              <w:bottom w:val="nil"/>
              <w:right w:val="single" w:sz="8" w:space="0" w:color="auto"/>
              <w:tl2br w:val="single" w:sz="4"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 </w:t>
            </w:r>
          </w:p>
        </w:tc>
        <w:tc>
          <w:tcPr>
            <w:tcW w:w="2338" w:type="dxa"/>
            <w:gridSpan w:val="2"/>
            <w:vMerge/>
            <w:tcBorders>
              <w:top w:val="nil"/>
              <w:left w:val="single" w:sz="8" w:space="0" w:color="auto"/>
              <w:bottom w:val="single" w:sz="4" w:space="0" w:color="auto"/>
              <w:right w:val="single" w:sz="8" w:space="0" w:color="auto"/>
            </w:tcBorders>
            <w:vAlign w:val="center"/>
            <w:hideMark/>
          </w:tcPr>
          <w:p w:rsidR="00047F6B" w:rsidRPr="002968F8" w:rsidRDefault="00047F6B" w:rsidP="00047F6B">
            <w:pPr>
              <w:rPr>
                <w:rFonts w:ascii="Arial" w:hAnsi="Arial" w:cs="Arial"/>
                <w:b/>
                <w:bCs/>
                <w:color w:val="000000"/>
              </w:rPr>
            </w:pPr>
          </w:p>
        </w:tc>
        <w:tc>
          <w:tcPr>
            <w:tcW w:w="2338" w:type="dxa"/>
            <w:gridSpan w:val="2"/>
            <w:vMerge/>
            <w:tcBorders>
              <w:top w:val="nil"/>
              <w:left w:val="single" w:sz="8" w:space="0" w:color="auto"/>
              <w:bottom w:val="single" w:sz="4" w:space="0" w:color="auto"/>
              <w:right w:val="single" w:sz="8" w:space="0" w:color="auto"/>
            </w:tcBorders>
            <w:vAlign w:val="center"/>
            <w:hideMark/>
          </w:tcPr>
          <w:p w:rsidR="00047F6B" w:rsidRPr="002968F8" w:rsidRDefault="00047F6B" w:rsidP="00047F6B">
            <w:pPr>
              <w:rPr>
                <w:rFonts w:ascii="Arial" w:hAnsi="Arial" w:cs="Arial"/>
                <w:b/>
                <w:bCs/>
                <w:color w:val="000000"/>
              </w:rPr>
            </w:pPr>
          </w:p>
        </w:tc>
      </w:tr>
      <w:tr w:rsidR="00047F6B" w:rsidRPr="002968F8" w:rsidTr="00047F6B">
        <w:trPr>
          <w:trHeight w:val="297"/>
          <w:jc w:val="center"/>
        </w:trPr>
        <w:tc>
          <w:tcPr>
            <w:tcW w:w="1656"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Respuesta</w:t>
            </w:r>
          </w:p>
        </w:tc>
        <w:tc>
          <w:tcPr>
            <w:tcW w:w="1169"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169"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c>
          <w:tcPr>
            <w:tcW w:w="1169"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169"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r>
      <w:tr w:rsidR="00047F6B" w:rsidRPr="002968F8" w:rsidTr="00047F6B">
        <w:trPr>
          <w:trHeight w:val="284"/>
          <w:jc w:val="center"/>
        </w:trPr>
        <w:tc>
          <w:tcPr>
            <w:tcW w:w="165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Muy de acuerdo</w:t>
            </w:r>
          </w:p>
        </w:tc>
        <w:tc>
          <w:tcPr>
            <w:tcW w:w="1169"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20</w:t>
            </w:r>
          </w:p>
        </w:tc>
        <w:tc>
          <w:tcPr>
            <w:tcW w:w="1169"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40</w:t>
            </w:r>
            <w:r>
              <w:rPr>
                <w:rFonts w:ascii="Arial" w:hAnsi="Arial" w:cs="Arial"/>
                <w:color w:val="000000"/>
              </w:rPr>
              <w:t>%</w:t>
            </w:r>
          </w:p>
        </w:tc>
        <w:tc>
          <w:tcPr>
            <w:tcW w:w="1169"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16</w:t>
            </w:r>
          </w:p>
        </w:tc>
        <w:tc>
          <w:tcPr>
            <w:tcW w:w="1169"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32</w:t>
            </w:r>
            <w:r>
              <w:rPr>
                <w:rFonts w:ascii="Arial" w:hAnsi="Arial" w:cs="Arial"/>
                <w:color w:val="000000"/>
              </w:rPr>
              <w:t>%</w:t>
            </w:r>
          </w:p>
        </w:tc>
      </w:tr>
      <w:tr w:rsidR="00047F6B" w:rsidRPr="002968F8" w:rsidTr="00047F6B">
        <w:trPr>
          <w:trHeight w:val="284"/>
          <w:jc w:val="center"/>
        </w:trPr>
        <w:tc>
          <w:tcPr>
            <w:tcW w:w="1656" w:type="dxa"/>
            <w:tcBorders>
              <w:top w:val="nil"/>
              <w:left w:val="single" w:sz="4" w:space="0" w:color="auto"/>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De acuerdo</w:t>
            </w:r>
          </w:p>
        </w:tc>
        <w:tc>
          <w:tcPr>
            <w:tcW w:w="1169"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26</w:t>
            </w:r>
          </w:p>
        </w:tc>
        <w:tc>
          <w:tcPr>
            <w:tcW w:w="1169"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52</w:t>
            </w:r>
            <w:r>
              <w:rPr>
                <w:rFonts w:ascii="Arial" w:hAnsi="Arial" w:cs="Arial"/>
                <w:color w:val="000000"/>
              </w:rPr>
              <w:t>%</w:t>
            </w:r>
          </w:p>
        </w:tc>
        <w:tc>
          <w:tcPr>
            <w:tcW w:w="1169"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27</w:t>
            </w:r>
          </w:p>
        </w:tc>
        <w:tc>
          <w:tcPr>
            <w:tcW w:w="1169"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54</w:t>
            </w:r>
            <w:r>
              <w:rPr>
                <w:rFonts w:ascii="Arial" w:hAnsi="Arial" w:cs="Arial"/>
                <w:color w:val="000000"/>
              </w:rPr>
              <w:t>%</w:t>
            </w:r>
          </w:p>
        </w:tc>
      </w:tr>
      <w:tr w:rsidR="00047F6B" w:rsidRPr="002968F8" w:rsidTr="00047F6B">
        <w:trPr>
          <w:trHeight w:val="284"/>
          <w:jc w:val="center"/>
        </w:trPr>
        <w:tc>
          <w:tcPr>
            <w:tcW w:w="1656" w:type="dxa"/>
            <w:tcBorders>
              <w:top w:val="nil"/>
              <w:left w:val="single" w:sz="4" w:space="0" w:color="auto"/>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En desacuerdo</w:t>
            </w:r>
          </w:p>
        </w:tc>
        <w:tc>
          <w:tcPr>
            <w:tcW w:w="1169"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3</w:t>
            </w:r>
          </w:p>
        </w:tc>
        <w:tc>
          <w:tcPr>
            <w:tcW w:w="1169"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6</w:t>
            </w:r>
            <w:r>
              <w:rPr>
                <w:rFonts w:ascii="Arial" w:hAnsi="Arial" w:cs="Arial"/>
                <w:color w:val="000000"/>
              </w:rPr>
              <w:t>%</w:t>
            </w:r>
          </w:p>
        </w:tc>
        <w:tc>
          <w:tcPr>
            <w:tcW w:w="1169"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7</w:t>
            </w:r>
          </w:p>
        </w:tc>
        <w:tc>
          <w:tcPr>
            <w:tcW w:w="1169"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14</w:t>
            </w:r>
            <w:r>
              <w:rPr>
                <w:rFonts w:ascii="Arial" w:hAnsi="Arial" w:cs="Arial"/>
                <w:color w:val="000000"/>
              </w:rPr>
              <w:t>%</w:t>
            </w:r>
          </w:p>
        </w:tc>
      </w:tr>
      <w:tr w:rsidR="00047F6B" w:rsidRPr="002968F8" w:rsidTr="00047F6B">
        <w:trPr>
          <w:trHeight w:val="541"/>
          <w:jc w:val="center"/>
        </w:trPr>
        <w:tc>
          <w:tcPr>
            <w:tcW w:w="1656" w:type="dxa"/>
            <w:tcBorders>
              <w:top w:val="nil"/>
              <w:left w:val="single" w:sz="4" w:space="0" w:color="auto"/>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Muy en desacuerdo</w:t>
            </w:r>
          </w:p>
        </w:tc>
        <w:tc>
          <w:tcPr>
            <w:tcW w:w="1169"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w:t>
            </w:r>
          </w:p>
        </w:tc>
        <w:tc>
          <w:tcPr>
            <w:tcW w:w="1169"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w:t>
            </w:r>
            <w:r>
              <w:rPr>
                <w:rFonts w:ascii="Arial" w:hAnsi="Arial" w:cs="Arial"/>
                <w:color w:val="000000"/>
              </w:rPr>
              <w:t>%</w:t>
            </w:r>
          </w:p>
        </w:tc>
        <w:tc>
          <w:tcPr>
            <w:tcW w:w="1169"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p>
        </w:tc>
        <w:tc>
          <w:tcPr>
            <w:tcW w:w="1169"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r>
              <w:rPr>
                <w:rFonts w:ascii="Arial" w:hAnsi="Arial" w:cs="Arial"/>
                <w:color w:val="000000"/>
              </w:rPr>
              <w:t>%</w:t>
            </w:r>
          </w:p>
        </w:tc>
      </w:tr>
      <w:tr w:rsidR="00047F6B" w:rsidRPr="002968F8" w:rsidTr="00047F6B">
        <w:trPr>
          <w:trHeight w:val="284"/>
          <w:jc w:val="center"/>
        </w:trPr>
        <w:tc>
          <w:tcPr>
            <w:tcW w:w="1656" w:type="dxa"/>
            <w:tcBorders>
              <w:top w:val="nil"/>
              <w:left w:val="single" w:sz="4" w:space="0" w:color="auto"/>
              <w:bottom w:val="single" w:sz="4" w:space="0" w:color="auto"/>
              <w:right w:val="single" w:sz="4"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Total</w:t>
            </w:r>
          </w:p>
        </w:tc>
        <w:tc>
          <w:tcPr>
            <w:tcW w:w="1169"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169"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c>
          <w:tcPr>
            <w:tcW w:w="1169"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169"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r>
    </w:tbl>
    <w:p w:rsidR="00047F6B" w:rsidRDefault="00047F6B" w:rsidP="00047F6B">
      <w:pPr>
        <w:spacing w:line="480" w:lineRule="auto"/>
        <w:jc w:val="center"/>
        <w:rPr>
          <w:rFonts w:ascii="Arial" w:hAnsi="Arial" w:cs="Arial"/>
        </w:rPr>
      </w:pPr>
    </w:p>
    <w:p w:rsidR="00047F6B" w:rsidRPr="002968F8" w:rsidRDefault="00047F6B" w:rsidP="00047F6B">
      <w:pPr>
        <w:spacing w:line="480" w:lineRule="auto"/>
        <w:jc w:val="both"/>
        <w:rPr>
          <w:rFonts w:ascii="Arial" w:hAnsi="Arial" w:cs="Arial"/>
        </w:rPr>
      </w:pPr>
      <w:r>
        <w:rPr>
          <w:rFonts w:ascii="Arial" w:hAnsi="Arial" w:cs="Arial"/>
        </w:rPr>
        <w:t>Grá</w:t>
      </w:r>
      <w:r w:rsidRPr="002968F8">
        <w:rPr>
          <w:rFonts w:ascii="Arial" w:hAnsi="Arial" w:cs="Arial"/>
        </w:rPr>
        <w:t>fica 17.</w:t>
      </w:r>
    </w:p>
    <w:p w:rsidR="00047F6B" w:rsidRPr="002968F8" w:rsidRDefault="00047F6B" w:rsidP="00047F6B">
      <w:pPr>
        <w:spacing w:after="360" w:line="480" w:lineRule="auto"/>
        <w:jc w:val="center"/>
        <w:rPr>
          <w:rFonts w:ascii="Arial" w:hAnsi="Arial" w:cs="Arial"/>
        </w:rPr>
      </w:pPr>
      <w:r>
        <w:rPr>
          <w:rFonts w:ascii="Arial" w:hAnsi="Arial" w:cs="Arial"/>
          <w:noProof/>
          <w:lang w:val="es-PE" w:eastAsia="es-PE"/>
        </w:rPr>
        <w:drawing>
          <wp:inline distT="0" distB="0" distL="0" distR="0" wp14:anchorId="6D3A8CEA" wp14:editId="7A3CDC93">
            <wp:extent cx="4908227" cy="2613812"/>
            <wp:effectExtent l="41983" t="5799" r="44700" b="41674"/>
            <wp:docPr id="20" name="Gráfico 1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047F6B" w:rsidRPr="002968F8" w:rsidRDefault="00047F6B" w:rsidP="00047F6B">
      <w:pPr>
        <w:spacing w:after="360" w:line="360" w:lineRule="auto"/>
        <w:jc w:val="both"/>
        <w:rPr>
          <w:rFonts w:ascii="Arial" w:hAnsi="Arial" w:cs="Arial"/>
        </w:rPr>
      </w:pPr>
      <w:r w:rsidRPr="002968F8">
        <w:rPr>
          <w:rFonts w:ascii="Arial" w:hAnsi="Arial" w:cs="Arial"/>
        </w:rPr>
        <w:t xml:space="preserve">El presente gráfico manifiesta  que dentro de la empresa Pública  el 52% de población está De acuerdo con la afirmación que saben reconocer sus emociones cuando los están dominando, un 40% está muy de acuerdo y un 6% en desacuerdo; en cuanto a la empresa Privada un 54% está De acuerdo un 32% Muy de acuerdo y un 14% en desacuerdo con respecto a esta afirmación. </w:t>
      </w:r>
    </w:p>
    <w:p w:rsidR="00047F6B" w:rsidRPr="002968F8" w:rsidRDefault="00047F6B" w:rsidP="00047F6B">
      <w:pPr>
        <w:spacing w:after="360" w:line="480" w:lineRule="auto"/>
        <w:jc w:val="both"/>
        <w:rPr>
          <w:rFonts w:ascii="Arial" w:hAnsi="Arial" w:cs="Arial"/>
        </w:rPr>
      </w:pPr>
      <w:r w:rsidRPr="002968F8">
        <w:rPr>
          <w:rFonts w:ascii="Arial" w:hAnsi="Arial" w:cs="Arial"/>
          <w:b/>
        </w:rPr>
        <w:lastRenderedPageBreak/>
        <w:t>Cuadro 18:</w:t>
      </w:r>
      <w:r w:rsidRPr="002968F8">
        <w:rPr>
          <w:rFonts w:ascii="Arial" w:hAnsi="Arial" w:cs="Arial"/>
        </w:rPr>
        <w:t xml:space="preserve"> Sé cómo controlar las emociones negativas y utilizarles a mi favor.</w:t>
      </w:r>
    </w:p>
    <w:tbl>
      <w:tblPr>
        <w:tblW w:w="6500" w:type="dxa"/>
        <w:jc w:val="center"/>
        <w:tblInd w:w="60" w:type="dxa"/>
        <w:tblCellMar>
          <w:left w:w="70" w:type="dxa"/>
          <w:right w:w="70" w:type="dxa"/>
        </w:tblCellMar>
        <w:tblLook w:val="04A0" w:firstRow="1" w:lastRow="0" w:firstColumn="1" w:lastColumn="0" w:noHBand="0" w:noVBand="1"/>
      </w:tblPr>
      <w:tblGrid>
        <w:gridCol w:w="1700"/>
        <w:gridCol w:w="1200"/>
        <w:gridCol w:w="1200"/>
        <w:gridCol w:w="1200"/>
        <w:gridCol w:w="1200"/>
      </w:tblGrid>
      <w:tr w:rsidR="00047F6B" w:rsidRPr="002968F8" w:rsidTr="00047F6B">
        <w:trPr>
          <w:trHeight w:val="315"/>
          <w:jc w:val="center"/>
        </w:trPr>
        <w:tc>
          <w:tcPr>
            <w:tcW w:w="1700" w:type="dxa"/>
            <w:tcBorders>
              <w:top w:val="single" w:sz="8" w:space="0" w:color="auto"/>
              <w:left w:val="single" w:sz="8" w:space="0" w:color="auto"/>
              <w:bottom w:val="nil"/>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Empresa</w:t>
            </w:r>
          </w:p>
        </w:tc>
        <w:tc>
          <w:tcPr>
            <w:tcW w:w="2400" w:type="dxa"/>
            <w:gridSpan w:val="2"/>
            <w:vMerge w:val="restart"/>
            <w:tcBorders>
              <w:top w:val="single" w:sz="8" w:space="0" w:color="auto"/>
              <w:left w:val="single" w:sz="8" w:space="0" w:color="auto"/>
              <w:bottom w:val="single" w:sz="8" w:space="0" w:color="000000"/>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Pública</w:t>
            </w:r>
          </w:p>
        </w:tc>
        <w:tc>
          <w:tcPr>
            <w:tcW w:w="2400" w:type="dxa"/>
            <w:gridSpan w:val="2"/>
            <w:vMerge w:val="restart"/>
            <w:tcBorders>
              <w:top w:val="single" w:sz="8" w:space="0" w:color="auto"/>
              <w:left w:val="single" w:sz="8" w:space="0" w:color="auto"/>
              <w:bottom w:val="single" w:sz="8" w:space="0" w:color="000000"/>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Privada</w:t>
            </w:r>
          </w:p>
        </w:tc>
      </w:tr>
      <w:tr w:rsidR="00047F6B" w:rsidRPr="002968F8" w:rsidTr="00047F6B">
        <w:trPr>
          <w:trHeight w:val="330"/>
          <w:jc w:val="center"/>
        </w:trPr>
        <w:tc>
          <w:tcPr>
            <w:tcW w:w="1700" w:type="dxa"/>
            <w:tcBorders>
              <w:top w:val="nil"/>
              <w:left w:val="single" w:sz="8" w:space="0" w:color="auto"/>
              <w:bottom w:val="nil"/>
              <w:right w:val="single" w:sz="8" w:space="0" w:color="auto"/>
              <w:tl2br w:val="single" w:sz="4"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 </w:t>
            </w:r>
          </w:p>
        </w:tc>
        <w:tc>
          <w:tcPr>
            <w:tcW w:w="2400" w:type="dxa"/>
            <w:gridSpan w:val="2"/>
            <w:vMerge/>
            <w:tcBorders>
              <w:top w:val="nil"/>
              <w:left w:val="single" w:sz="8" w:space="0" w:color="auto"/>
              <w:bottom w:val="single" w:sz="4" w:space="0" w:color="auto"/>
              <w:right w:val="single" w:sz="8" w:space="0" w:color="auto"/>
            </w:tcBorders>
            <w:vAlign w:val="center"/>
            <w:hideMark/>
          </w:tcPr>
          <w:p w:rsidR="00047F6B" w:rsidRPr="002968F8" w:rsidRDefault="00047F6B" w:rsidP="00047F6B">
            <w:pPr>
              <w:rPr>
                <w:rFonts w:ascii="Arial" w:hAnsi="Arial" w:cs="Arial"/>
                <w:b/>
                <w:bCs/>
                <w:color w:val="000000"/>
              </w:rPr>
            </w:pPr>
          </w:p>
        </w:tc>
        <w:tc>
          <w:tcPr>
            <w:tcW w:w="2400" w:type="dxa"/>
            <w:gridSpan w:val="2"/>
            <w:vMerge/>
            <w:tcBorders>
              <w:top w:val="nil"/>
              <w:left w:val="single" w:sz="8" w:space="0" w:color="auto"/>
              <w:bottom w:val="single" w:sz="4" w:space="0" w:color="auto"/>
              <w:right w:val="single" w:sz="8" w:space="0" w:color="auto"/>
            </w:tcBorders>
            <w:vAlign w:val="center"/>
            <w:hideMark/>
          </w:tcPr>
          <w:p w:rsidR="00047F6B" w:rsidRPr="002968F8" w:rsidRDefault="00047F6B" w:rsidP="00047F6B">
            <w:pPr>
              <w:rPr>
                <w:rFonts w:ascii="Arial" w:hAnsi="Arial" w:cs="Arial"/>
                <w:b/>
                <w:bCs/>
                <w:color w:val="000000"/>
              </w:rPr>
            </w:pPr>
          </w:p>
        </w:tc>
      </w:tr>
      <w:tr w:rsidR="00047F6B" w:rsidRPr="002968F8" w:rsidTr="00047F6B">
        <w:trPr>
          <w:trHeight w:val="330"/>
          <w:jc w:val="center"/>
        </w:trPr>
        <w:tc>
          <w:tcPr>
            <w:tcW w:w="1700"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Respuesta</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r>
      <w:tr w:rsidR="00047F6B" w:rsidRPr="002968F8" w:rsidTr="00047F6B">
        <w:trPr>
          <w:trHeight w:val="315"/>
          <w:jc w:val="center"/>
        </w:trPr>
        <w:tc>
          <w:tcPr>
            <w:tcW w:w="1700" w:type="dxa"/>
            <w:tcBorders>
              <w:top w:val="single" w:sz="4" w:space="0" w:color="auto"/>
              <w:left w:val="single" w:sz="4" w:space="0" w:color="auto"/>
              <w:bottom w:val="single" w:sz="4" w:space="0" w:color="auto"/>
              <w:right w:val="single" w:sz="4" w:space="0" w:color="auto"/>
            </w:tcBorders>
            <w:shd w:val="clear" w:color="auto" w:fill="auto"/>
            <w:hideMark/>
          </w:tcPr>
          <w:p w:rsidR="00047F6B" w:rsidRPr="002968F8" w:rsidRDefault="00047F6B" w:rsidP="00047F6B">
            <w:pPr>
              <w:rPr>
                <w:rFonts w:ascii="Arial" w:hAnsi="Arial" w:cs="Arial"/>
                <w:color w:val="000000"/>
              </w:rPr>
            </w:pPr>
            <w:r w:rsidRPr="002968F8">
              <w:rPr>
                <w:rFonts w:ascii="Arial" w:hAnsi="Arial" w:cs="Arial"/>
                <w:color w:val="000000"/>
              </w:rPr>
              <w:t>Muy de acuerdo</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14</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28</w:t>
            </w:r>
            <w:r>
              <w:rPr>
                <w:rFonts w:ascii="Arial" w:hAnsi="Arial" w:cs="Arial"/>
                <w:color w:val="000000"/>
              </w:rPr>
              <w:t>%</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15</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30</w:t>
            </w:r>
            <w:r>
              <w:rPr>
                <w:rFonts w:ascii="Arial" w:hAnsi="Arial" w:cs="Arial"/>
                <w:color w:val="000000"/>
              </w:rPr>
              <w:t>%</w:t>
            </w:r>
          </w:p>
        </w:tc>
      </w:tr>
      <w:tr w:rsidR="00047F6B" w:rsidRPr="002968F8" w:rsidTr="00047F6B">
        <w:trPr>
          <w:trHeight w:val="315"/>
          <w:jc w:val="center"/>
        </w:trPr>
        <w:tc>
          <w:tcPr>
            <w:tcW w:w="1700" w:type="dxa"/>
            <w:tcBorders>
              <w:top w:val="nil"/>
              <w:left w:val="single" w:sz="4" w:space="0" w:color="auto"/>
              <w:bottom w:val="single" w:sz="4" w:space="0" w:color="auto"/>
              <w:right w:val="single" w:sz="4" w:space="0" w:color="auto"/>
            </w:tcBorders>
            <w:shd w:val="clear" w:color="auto" w:fill="auto"/>
            <w:hideMark/>
          </w:tcPr>
          <w:p w:rsidR="00047F6B" w:rsidRPr="002968F8" w:rsidRDefault="00047F6B" w:rsidP="00047F6B">
            <w:pPr>
              <w:rPr>
                <w:rFonts w:ascii="Arial" w:hAnsi="Arial" w:cs="Arial"/>
                <w:color w:val="000000"/>
              </w:rPr>
            </w:pPr>
            <w:r w:rsidRPr="002968F8">
              <w:rPr>
                <w:rFonts w:ascii="Arial" w:hAnsi="Arial" w:cs="Arial"/>
                <w:color w:val="000000"/>
              </w:rPr>
              <w:t>De 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27</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54</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30</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60</w:t>
            </w:r>
            <w:r>
              <w:rPr>
                <w:rFonts w:ascii="Arial" w:hAnsi="Arial" w:cs="Arial"/>
                <w:color w:val="000000"/>
              </w:rPr>
              <w:t>%</w:t>
            </w:r>
          </w:p>
        </w:tc>
      </w:tr>
      <w:tr w:rsidR="00047F6B" w:rsidRPr="002968F8" w:rsidTr="00047F6B">
        <w:trPr>
          <w:trHeight w:val="315"/>
          <w:jc w:val="center"/>
        </w:trPr>
        <w:tc>
          <w:tcPr>
            <w:tcW w:w="1700" w:type="dxa"/>
            <w:tcBorders>
              <w:top w:val="nil"/>
              <w:left w:val="single" w:sz="4" w:space="0" w:color="auto"/>
              <w:bottom w:val="single" w:sz="4" w:space="0" w:color="auto"/>
              <w:right w:val="single" w:sz="4" w:space="0" w:color="auto"/>
            </w:tcBorders>
            <w:shd w:val="clear" w:color="auto" w:fill="auto"/>
            <w:vAlign w:val="bottom"/>
            <w:hideMark/>
          </w:tcPr>
          <w:p w:rsidR="00047F6B" w:rsidRPr="002968F8" w:rsidRDefault="00047F6B" w:rsidP="00047F6B">
            <w:pPr>
              <w:rPr>
                <w:rFonts w:ascii="Arial" w:hAnsi="Arial" w:cs="Arial"/>
                <w:color w:val="000000"/>
              </w:rPr>
            </w:pPr>
            <w:r w:rsidRPr="002968F8">
              <w:rPr>
                <w:rFonts w:ascii="Arial" w:hAnsi="Arial" w:cs="Arial"/>
                <w:color w:val="000000"/>
              </w:rPr>
              <w:t>En desacuerdo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9</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18</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3</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6</w:t>
            </w:r>
            <w:r>
              <w:rPr>
                <w:rFonts w:ascii="Arial" w:hAnsi="Arial" w:cs="Arial"/>
                <w:color w:val="000000"/>
              </w:rPr>
              <w:t>%</w:t>
            </w:r>
          </w:p>
        </w:tc>
      </w:tr>
      <w:tr w:rsidR="00047F6B" w:rsidRPr="002968F8" w:rsidTr="00047F6B">
        <w:trPr>
          <w:trHeight w:val="600"/>
          <w:jc w:val="center"/>
        </w:trPr>
        <w:tc>
          <w:tcPr>
            <w:tcW w:w="1700" w:type="dxa"/>
            <w:tcBorders>
              <w:top w:val="nil"/>
              <w:left w:val="single" w:sz="4" w:space="0" w:color="auto"/>
              <w:bottom w:val="single" w:sz="4" w:space="0" w:color="auto"/>
              <w:right w:val="single" w:sz="4" w:space="0" w:color="auto"/>
            </w:tcBorders>
            <w:shd w:val="clear" w:color="auto" w:fill="auto"/>
            <w:vAlign w:val="bottom"/>
            <w:hideMark/>
          </w:tcPr>
          <w:p w:rsidR="00047F6B" w:rsidRPr="002968F8" w:rsidRDefault="00047F6B" w:rsidP="00047F6B">
            <w:pPr>
              <w:rPr>
                <w:rFonts w:ascii="Arial" w:hAnsi="Arial" w:cs="Arial"/>
                <w:color w:val="000000"/>
              </w:rPr>
            </w:pPr>
            <w:r w:rsidRPr="002968F8">
              <w:rPr>
                <w:rFonts w:ascii="Arial" w:hAnsi="Arial" w:cs="Arial"/>
                <w:color w:val="000000"/>
              </w:rPr>
              <w:t>Muy en desacuerdo</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w:t>
            </w:r>
            <w:r>
              <w:rPr>
                <w:rFonts w:ascii="Arial" w:hAnsi="Arial" w:cs="Arial"/>
                <w:color w:val="000000"/>
              </w:rPr>
              <w:t>%</w:t>
            </w:r>
          </w:p>
        </w:tc>
      </w:tr>
      <w:tr w:rsidR="00047F6B" w:rsidRPr="002968F8" w:rsidTr="00047F6B">
        <w:trPr>
          <w:trHeight w:val="315"/>
          <w:jc w:val="center"/>
        </w:trPr>
        <w:tc>
          <w:tcPr>
            <w:tcW w:w="1700" w:type="dxa"/>
            <w:tcBorders>
              <w:top w:val="nil"/>
              <w:left w:val="single" w:sz="4" w:space="0" w:color="auto"/>
              <w:bottom w:val="single" w:sz="4" w:space="0" w:color="auto"/>
              <w:right w:val="single" w:sz="4"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Total</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r>
    </w:tbl>
    <w:p w:rsidR="00047F6B" w:rsidRPr="002968F8" w:rsidRDefault="00047F6B" w:rsidP="00047F6B">
      <w:pPr>
        <w:spacing w:line="480" w:lineRule="auto"/>
        <w:jc w:val="both"/>
        <w:rPr>
          <w:rFonts w:ascii="Arial" w:hAnsi="Arial" w:cs="Arial"/>
        </w:rPr>
      </w:pPr>
    </w:p>
    <w:p w:rsidR="00047F6B" w:rsidRPr="002968F8" w:rsidRDefault="00047F6B" w:rsidP="00047F6B">
      <w:pPr>
        <w:spacing w:line="480" w:lineRule="auto"/>
        <w:jc w:val="both"/>
        <w:rPr>
          <w:rFonts w:ascii="Arial" w:hAnsi="Arial" w:cs="Arial"/>
        </w:rPr>
      </w:pPr>
      <w:r w:rsidRPr="002968F8">
        <w:rPr>
          <w:rFonts w:ascii="Arial" w:hAnsi="Arial" w:cs="Arial"/>
        </w:rPr>
        <w:t>Gráfico 18.</w:t>
      </w:r>
    </w:p>
    <w:p w:rsidR="00047F6B" w:rsidRPr="002968F8" w:rsidRDefault="00047F6B" w:rsidP="00047F6B">
      <w:pPr>
        <w:spacing w:after="360" w:line="480" w:lineRule="auto"/>
        <w:jc w:val="center"/>
        <w:rPr>
          <w:rFonts w:ascii="Arial" w:hAnsi="Arial" w:cs="Arial"/>
        </w:rPr>
      </w:pPr>
      <w:r>
        <w:rPr>
          <w:rFonts w:ascii="Arial" w:hAnsi="Arial" w:cs="Arial"/>
          <w:noProof/>
          <w:lang w:val="es-PE" w:eastAsia="es-PE"/>
        </w:rPr>
        <w:drawing>
          <wp:inline distT="0" distB="0" distL="0" distR="0" wp14:anchorId="0BE6DF14" wp14:editId="3308B67E">
            <wp:extent cx="4789457" cy="2679915"/>
            <wp:effectExtent l="42672" t="6096" r="40226" b="43854"/>
            <wp:docPr id="21" name="Gráfico 1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047F6B" w:rsidRPr="002968F8" w:rsidRDefault="00047F6B" w:rsidP="00047F6B">
      <w:pPr>
        <w:spacing w:after="360" w:line="360" w:lineRule="auto"/>
        <w:jc w:val="both"/>
        <w:rPr>
          <w:rFonts w:ascii="Arial" w:hAnsi="Arial" w:cs="Arial"/>
        </w:rPr>
      </w:pPr>
      <w:r w:rsidRPr="002968F8">
        <w:rPr>
          <w:rFonts w:ascii="Arial" w:hAnsi="Arial" w:cs="Arial"/>
        </w:rPr>
        <w:t xml:space="preserve">El presente gráfico evidencia que dentro de la empresa Pública un 54% de la población está De acuerdo con que saben controlar sus emociones, un 28% está muy de acuerdo, mientras que un 18% está en desacuerdo; En cuanto a la empresa Privada un  60% está De acuerdo, un 30% Muy de acuerdo, un 6% en desacuerdo y solamente un 2% Muy en desacuerdo, con respecto al presente ítem. </w:t>
      </w:r>
    </w:p>
    <w:p w:rsidR="00047F6B" w:rsidRPr="002968F8" w:rsidRDefault="00047F6B" w:rsidP="00047F6B">
      <w:pPr>
        <w:spacing w:after="360" w:line="360" w:lineRule="auto"/>
        <w:jc w:val="both"/>
        <w:rPr>
          <w:rFonts w:ascii="Arial" w:hAnsi="Arial" w:cs="Arial"/>
        </w:rPr>
      </w:pPr>
      <w:r>
        <w:rPr>
          <w:rFonts w:ascii="Arial" w:hAnsi="Arial" w:cs="Arial"/>
          <w:b/>
        </w:rPr>
        <w:lastRenderedPageBreak/>
        <w:t>C</w:t>
      </w:r>
      <w:r w:rsidRPr="002968F8">
        <w:rPr>
          <w:rFonts w:ascii="Arial" w:hAnsi="Arial" w:cs="Arial"/>
          <w:b/>
        </w:rPr>
        <w:t>uadro 19:</w:t>
      </w:r>
      <w:r w:rsidRPr="002968F8">
        <w:rPr>
          <w:rFonts w:ascii="Arial" w:hAnsi="Arial" w:cs="Arial"/>
        </w:rPr>
        <w:t xml:space="preserve"> Reconozco que la tristeza, me quita la energía; que podría utilizar en otras cosas.</w:t>
      </w:r>
    </w:p>
    <w:tbl>
      <w:tblPr>
        <w:tblW w:w="6500" w:type="dxa"/>
        <w:jc w:val="center"/>
        <w:tblInd w:w="60" w:type="dxa"/>
        <w:tblCellMar>
          <w:left w:w="70" w:type="dxa"/>
          <w:right w:w="70" w:type="dxa"/>
        </w:tblCellMar>
        <w:tblLook w:val="04A0" w:firstRow="1" w:lastRow="0" w:firstColumn="1" w:lastColumn="0" w:noHBand="0" w:noVBand="1"/>
      </w:tblPr>
      <w:tblGrid>
        <w:gridCol w:w="1700"/>
        <w:gridCol w:w="1200"/>
        <w:gridCol w:w="1200"/>
        <w:gridCol w:w="1200"/>
        <w:gridCol w:w="1200"/>
      </w:tblGrid>
      <w:tr w:rsidR="00047F6B" w:rsidRPr="002968F8" w:rsidTr="00047F6B">
        <w:trPr>
          <w:trHeight w:val="315"/>
          <w:jc w:val="center"/>
        </w:trPr>
        <w:tc>
          <w:tcPr>
            <w:tcW w:w="1700" w:type="dxa"/>
            <w:tcBorders>
              <w:top w:val="single" w:sz="8" w:space="0" w:color="auto"/>
              <w:left w:val="single" w:sz="8" w:space="0" w:color="auto"/>
              <w:bottom w:val="nil"/>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Empresa</w:t>
            </w:r>
          </w:p>
        </w:tc>
        <w:tc>
          <w:tcPr>
            <w:tcW w:w="2400" w:type="dxa"/>
            <w:gridSpan w:val="2"/>
            <w:vMerge w:val="restart"/>
            <w:tcBorders>
              <w:top w:val="single" w:sz="8" w:space="0" w:color="auto"/>
              <w:left w:val="single" w:sz="8" w:space="0" w:color="auto"/>
              <w:bottom w:val="single" w:sz="8" w:space="0" w:color="000000"/>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Pública</w:t>
            </w:r>
          </w:p>
        </w:tc>
        <w:tc>
          <w:tcPr>
            <w:tcW w:w="2400" w:type="dxa"/>
            <w:gridSpan w:val="2"/>
            <w:vMerge w:val="restart"/>
            <w:tcBorders>
              <w:top w:val="single" w:sz="8" w:space="0" w:color="auto"/>
              <w:left w:val="single" w:sz="8" w:space="0" w:color="auto"/>
              <w:bottom w:val="single" w:sz="8" w:space="0" w:color="000000"/>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Privada</w:t>
            </w:r>
          </w:p>
        </w:tc>
      </w:tr>
      <w:tr w:rsidR="00047F6B" w:rsidRPr="002968F8" w:rsidTr="00047F6B">
        <w:trPr>
          <w:trHeight w:val="330"/>
          <w:jc w:val="center"/>
        </w:trPr>
        <w:tc>
          <w:tcPr>
            <w:tcW w:w="1700" w:type="dxa"/>
            <w:tcBorders>
              <w:top w:val="nil"/>
              <w:left w:val="single" w:sz="8" w:space="0" w:color="auto"/>
              <w:bottom w:val="nil"/>
              <w:right w:val="single" w:sz="8" w:space="0" w:color="auto"/>
              <w:tl2br w:val="single" w:sz="4"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 </w:t>
            </w:r>
          </w:p>
        </w:tc>
        <w:tc>
          <w:tcPr>
            <w:tcW w:w="2400" w:type="dxa"/>
            <w:gridSpan w:val="2"/>
            <w:vMerge/>
            <w:tcBorders>
              <w:top w:val="nil"/>
              <w:left w:val="single" w:sz="8" w:space="0" w:color="auto"/>
              <w:bottom w:val="single" w:sz="4" w:space="0" w:color="auto"/>
              <w:right w:val="single" w:sz="8" w:space="0" w:color="auto"/>
            </w:tcBorders>
            <w:vAlign w:val="center"/>
            <w:hideMark/>
          </w:tcPr>
          <w:p w:rsidR="00047F6B" w:rsidRPr="002968F8" w:rsidRDefault="00047F6B" w:rsidP="00047F6B">
            <w:pPr>
              <w:rPr>
                <w:rFonts w:ascii="Arial" w:hAnsi="Arial" w:cs="Arial"/>
                <w:b/>
                <w:bCs/>
                <w:color w:val="000000"/>
              </w:rPr>
            </w:pPr>
          </w:p>
        </w:tc>
        <w:tc>
          <w:tcPr>
            <w:tcW w:w="2400" w:type="dxa"/>
            <w:gridSpan w:val="2"/>
            <w:vMerge/>
            <w:tcBorders>
              <w:top w:val="nil"/>
              <w:left w:val="single" w:sz="8" w:space="0" w:color="auto"/>
              <w:bottom w:val="single" w:sz="4" w:space="0" w:color="auto"/>
              <w:right w:val="single" w:sz="8" w:space="0" w:color="auto"/>
            </w:tcBorders>
            <w:vAlign w:val="center"/>
            <w:hideMark/>
          </w:tcPr>
          <w:p w:rsidR="00047F6B" w:rsidRPr="002968F8" w:rsidRDefault="00047F6B" w:rsidP="00047F6B">
            <w:pPr>
              <w:rPr>
                <w:rFonts w:ascii="Arial" w:hAnsi="Arial" w:cs="Arial"/>
                <w:b/>
                <w:bCs/>
                <w:color w:val="000000"/>
              </w:rPr>
            </w:pPr>
          </w:p>
        </w:tc>
      </w:tr>
      <w:tr w:rsidR="00047F6B" w:rsidRPr="002968F8" w:rsidTr="00047F6B">
        <w:trPr>
          <w:trHeight w:val="330"/>
          <w:jc w:val="center"/>
        </w:trPr>
        <w:tc>
          <w:tcPr>
            <w:tcW w:w="1700"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Respuesta</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r>
      <w:tr w:rsidR="00047F6B" w:rsidRPr="002968F8" w:rsidTr="00047F6B">
        <w:trPr>
          <w:trHeight w:val="315"/>
          <w:jc w:val="center"/>
        </w:trPr>
        <w:tc>
          <w:tcPr>
            <w:tcW w:w="1700" w:type="dxa"/>
            <w:tcBorders>
              <w:top w:val="single" w:sz="4" w:space="0" w:color="auto"/>
              <w:left w:val="single" w:sz="4" w:space="0" w:color="auto"/>
              <w:bottom w:val="single" w:sz="4" w:space="0" w:color="auto"/>
              <w:right w:val="single" w:sz="4" w:space="0" w:color="auto"/>
            </w:tcBorders>
            <w:shd w:val="clear" w:color="auto" w:fill="auto"/>
            <w:hideMark/>
          </w:tcPr>
          <w:p w:rsidR="00047F6B" w:rsidRPr="002968F8" w:rsidRDefault="00047F6B" w:rsidP="00047F6B">
            <w:pPr>
              <w:rPr>
                <w:rFonts w:ascii="Arial" w:hAnsi="Arial" w:cs="Arial"/>
                <w:color w:val="000000"/>
              </w:rPr>
            </w:pPr>
            <w:r w:rsidRPr="002968F8">
              <w:rPr>
                <w:rFonts w:ascii="Arial" w:hAnsi="Arial" w:cs="Arial"/>
                <w:color w:val="000000"/>
              </w:rPr>
              <w:t>Muy de acuerdo</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12</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24</w:t>
            </w:r>
            <w:r>
              <w:rPr>
                <w:rFonts w:ascii="Arial" w:hAnsi="Arial" w:cs="Arial"/>
                <w:color w:val="000000"/>
              </w:rPr>
              <w:t>%</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8</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16</w:t>
            </w:r>
            <w:r>
              <w:rPr>
                <w:rFonts w:ascii="Arial" w:hAnsi="Arial" w:cs="Arial"/>
                <w:color w:val="000000"/>
              </w:rPr>
              <w:t>%</w:t>
            </w:r>
          </w:p>
        </w:tc>
      </w:tr>
      <w:tr w:rsidR="00047F6B" w:rsidRPr="002968F8" w:rsidTr="00047F6B">
        <w:trPr>
          <w:trHeight w:val="315"/>
          <w:jc w:val="center"/>
        </w:trPr>
        <w:tc>
          <w:tcPr>
            <w:tcW w:w="1700" w:type="dxa"/>
            <w:tcBorders>
              <w:top w:val="nil"/>
              <w:left w:val="single" w:sz="4" w:space="0" w:color="auto"/>
              <w:bottom w:val="single" w:sz="4" w:space="0" w:color="auto"/>
              <w:right w:val="single" w:sz="4" w:space="0" w:color="auto"/>
            </w:tcBorders>
            <w:shd w:val="clear" w:color="auto" w:fill="auto"/>
            <w:hideMark/>
          </w:tcPr>
          <w:p w:rsidR="00047F6B" w:rsidRPr="002968F8" w:rsidRDefault="00047F6B" w:rsidP="00047F6B">
            <w:pPr>
              <w:rPr>
                <w:rFonts w:ascii="Arial" w:hAnsi="Arial" w:cs="Arial"/>
                <w:color w:val="000000"/>
              </w:rPr>
            </w:pPr>
            <w:r w:rsidRPr="002968F8">
              <w:rPr>
                <w:rFonts w:ascii="Arial" w:hAnsi="Arial" w:cs="Arial"/>
                <w:color w:val="000000"/>
              </w:rPr>
              <w:t>De 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18</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36</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17</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34</w:t>
            </w:r>
            <w:r>
              <w:rPr>
                <w:rFonts w:ascii="Arial" w:hAnsi="Arial" w:cs="Arial"/>
                <w:color w:val="000000"/>
              </w:rPr>
              <w:t>%</w:t>
            </w:r>
          </w:p>
        </w:tc>
      </w:tr>
      <w:tr w:rsidR="00047F6B" w:rsidRPr="002968F8" w:rsidTr="00047F6B">
        <w:trPr>
          <w:trHeight w:val="315"/>
          <w:jc w:val="center"/>
        </w:trPr>
        <w:tc>
          <w:tcPr>
            <w:tcW w:w="1700" w:type="dxa"/>
            <w:tcBorders>
              <w:top w:val="nil"/>
              <w:left w:val="single" w:sz="4" w:space="0" w:color="auto"/>
              <w:bottom w:val="single" w:sz="4" w:space="0" w:color="auto"/>
              <w:right w:val="single" w:sz="4" w:space="0" w:color="auto"/>
            </w:tcBorders>
            <w:shd w:val="clear" w:color="auto" w:fill="auto"/>
            <w:vAlign w:val="bottom"/>
            <w:hideMark/>
          </w:tcPr>
          <w:p w:rsidR="00047F6B" w:rsidRPr="002968F8" w:rsidRDefault="00047F6B" w:rsidP="00047F6B">
            <w:pPr>
              <w:rPr>
                <w:rFonts w:ascii="Arial" w:hAnsi="Arial" w:cs="Arial"/>
                <w:color w:val="000000"/>
              </w:rPr>
            </w:pPr>
            <w:r w:rsidRPr="002968F8">
              <w:rPr>
                <w:rFonts w:ascii="Arial" w:hAnsi="Arial" w:cs="Arial"/>
                <w:color w:val="000000"/>
              </w:rPr>
              <w:t>En desacuerdo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14</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28</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20</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40</w:t>
            </w:r>
            <w:r>
              <w:rPr>
                <w:rFonts w:ascii="Arial" w:hAnsi="Arial" w:cs="Arial"/>
                <w:color w:val="000000"/>
              </w:rPr>
              <w:t>%</w:t>
            </w:r>
          </w:p>
        </w:tc>
      </w:tr>
      <w:tr w:rsidR="00047F6B" w:rsidRPr="002968F8" w:rsidTr="00047F6B">
        <w:trPr>
          <w:trHeight w:val="600"/>
          <w:jc w:val="center"/>
        </w:trPr>
        <w:tc>
          <w:tcPr>
            <w:tcW w:w="1700" w:type="dxa"/>
            <w:tcBorders>
              <w:top w:val="nil"/>
              <w:left w:val="single" w:sz="4" w:space="0" w:color="auto"/>
              <w:bottom w:val="single" w:sz="4" w:space="0" w:color="auto"/>
              <w:right w:val="single" w:sz="4" w:space="0" w:color="auto"/>
            </w:tcBorders>
            <w:shd w:val="clear" w:color="auto" w:fill="auto"/>
            <w:vAlign w:val="bottom"/>
            <w:hideMark/>
          </w:tcPr>
          <w:p w:rsidR="00047F6B" w:rsidRPr="002968F8" w:rsidRDefault="00047F6B" w:rsidP="00047F6B">
            <w:pPr>
              <w:rPr>
                <w:rFonts w:ascii="Arial" w:hAnsi="Arial" w:cs="Arial"/>
                <w:color w:val="000000"/>
              </w:rPr>
            </w:pPr>
            <w:r w:rsidRPr="002968F8">
              <w:rPr>
                <w:rFonts w:ascii="Arial" w:hAnsi="Arial" w:cs="Arial"/>
                <w:color w:val="000000"/>
              </w:rPr>
              <w:t>Muy en desacuerdo</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6</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12</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w:t>
            </w:r>
            <w:r>
              <w:rPr>
                <w:rFonts w:ascii="Arial" w:hAnsi="Arial" w:cs="Arial"/>
                <w:color w:val="000000"/>
              </w:rPr>
              <w:t>%</w:t>
            </w:r>
          </w:p>
        </w:tc>
      </w:tr>
      <w:tr w:rsidR="00047F6B" w:rsidRPr="002968F8" w:rsidTr="00047F6B">
        <w:trPr>
          <w:trHeight w:val="315"/>
          <w:jc w:val="center"/>
        </w:trPr>
        <w:tc>
          <w:tcPr>
            <w:tcW w:w="1700" w:type="dxa"/>
            <w:tcBorders>
              <w:top w:val="nil"/>
              <w:left w:val="single" w:sz="4" w:space="0" w:color="auto"/>
              <w:bottom w:val="single" w:sz="4" w:space="0" w:color="auto"/>
              <w:right w:val="single" w:sz="4"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Total</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r>
    </w:tbl>
    <w:p w:rsidR="00047F6B" w:rsidRPr="002968F8" w:rsidRDefault="00047F6B" w:rsidP="00047F6B">
      <w:pPr>
        <w:jc w:val="center"/>
        <w:rPr>
          <w:rFonts w:ascii="Arial" w:hAnsi="Arial" w:cs="Arial"/>
        </w:rPr>
      </w:pPr>
    </w:p>
    <w:p w:rsidR="00047F6B" w:rsidRDefault="00047F6B" w:rsidP="00047F6B">
      <w:pPr>
        <w:jc w:val="both"/>
        <w:rPr>
          <w:rFonts w:ascii="Arial" w:hAnsi="Arial" w:cs="Arial"/>
        </w:rPr>
      </w:pPr>
      <w:r>
        <w:rPr>
          <w:rFonts w:ascii="Arial" w:hAnsi="Arial" w:cs="Arial"/>
        </w:rPr>
        <w:t>Grá</w:t>
      </w:r>
      <w:r w:rsidRPr="002968F8">
        <w:rPr>
          <w:rFonts w:ascii="Arial" w:hAnsi="Arial" w:cs="Arial"/>
        </w:rPr>
        <w:t>fica 19.</w:t>
      </w:r>
    </w:p>
    <w:p w:rsidR="00047F6B" w:rsidRPr="002968F8" w:rsidRDefault="00047F6B" w:rsidP="00047F6B">
      <w:pPr>
        <w:jc w:val="both"/>
        <w:rPr>
          <w:rFonts w:ascii="Arial" w:hAnsi="Arial" w:cs="Arial"/>
        </w:rPr>
      </w:pPr>
    </w:p>
    <w:p w:rsidR="00047F6B" w:rsidRPr="002968F8" w:rsidRDefault="00047F6B" w:rsidP="00047F6B">
      <w:pPr>
        <w:spacing w:after="360"/>
        <w:jc w:val="center"/>
        <w:rPr>
          <w:rFonts w:ascii="Arial" w:hAnsi="Arial" w:cs="Arial"/>
        </w:rPr>
      </w:pPr>
      <w:r>
        <w:rPr>
          <w:rFonts w:ascii="Arial" w:hAnsi="Arial" w:cs="Arial"/>
          <w:noProof/>
          <w:lang w:val="es-PE" w:eastAsia="es-PE"/>
        </w:rPr>
        <w:drawing>
          <wp:inline distT="0" distB="0" distL="0" distR="0" wp14:anchorId="704DCA66" wp14:editId="735AA7F5">
            <wp:extent cx="5020120" cy="2923254"/>
            <wp:effectExtent l="42672" t="6096" r="41338" b="45625"/>
            <wp:docPr id="22" name="Gráfico 2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047F6B" w:rsidRPr="002968F8" w:rsidRDefault="00047F6B" w:rsidP="00047F6B">
      <w:pPr>
        <w:spacing w:after="360" w:line="360" w:lineRule="auto"/>
        <w:jc w:val="both"/>
        <w:rPr>
          <w:rFonts w:ascii="Arial" w:hAnsi="Arial" w:cs="Arial"/>
        </w:rPr>
      </w:pPr>
      <w:r w:rsidRPr="002968F8">
        <w:rPr>
          <w:rFonts w:ascii="Arial" w:hAnsi="Arial" w:cs="Arial"/>
        </w:rPr>
        <w:t>Se evidencia en el presente gráfico que dentro de la empresa Pública, un 36% está de acuerdo un 28% está en desacuerdo, un 24% muy de acuerdo y un 12% muy en desacuerdo con la afirmación; en cuanto a la empresa Privada, un 40% está en desacuerdo, un 34% está De acuerdo, un 16% muy de acuerdo y un 10% muy en desacuerdo, con respecto al presente ítem.</w:t>
      </w:r>
    </w:p>
    <w:p w:rsidR="00047F6B" w:rsidRPr="002968F8" w:rsidRDefault="00047F6B" w:rsidP="00047F6B">
      <w:pPr>
        <w:spacing w:after="360" w:line="360" w:lineRule="auto"/>
        <w:jc w:val="both"/>
        <w:rPr>
          <w:rFonts w:ascii="Arial" w:hAnsi="Arial" w:cs="Arial"/>
        </w:rPr>
      </w:pPr>
      <w:r w:rsidRPr="002968F8">
        <w:rPr>
          <w:rFonts w:ascii="Arial" w:hAnsi="Arial" w:cs="Arial"/>
          <w:b/>
        </w:rPr>
        <w:lastRenderedPageBreak/>
        <w:t>Cuadro 20:</w:t>
      </w:r>
      <w:r w:rsidRPr="002968F8">
        <w:rPr>
          <w:rFonts w:ascii="Arial" w:hAnsi="Arial" w:cs="Arial"/>
        </w:rPr>
        <w:t xml:space="preserve"> Sé que ante cualquier situación problemática, puedo cambiar de actitud, para no dejarme vencer.</w:t>
      </w:r>
    </w:p>
    <w:tbl>
      <w:tblPr>
        <w:tblW w:w="6500" w:type="dxa"/>
        <w:jc w:val="center"/>
        <w:tblInd w:w="60" w:type="dxa"/>
        <w:tblCellMar>
          <w:left w:w="70" w:type="dxa"/>
          <w:right w:w="70" w:type="dxa"/>
        </w:tblCellMar>
        <w:tblLook w:val="04A0" w:firstRow="1" w:lastRow="0" w:firstColumn="1" w:lastColumn="0" w:noHBand="0" w:noVBand="1"/>
      </w:tblPr>
      <w:tblGrid>
        <w:gridCol w:w="1700"/>
        <w:gridCol w:w="1200"/>
        <w:gridCol w:w="1200"/>
        <w:gridCol w:w="1200"/>
        <w:gridCol w:w="1200"/>
      </w:tblGrid>
      <w:tr w:rsidR="00047F6B" w:rsidRPr="002968F8" w:rsidTr="00047F6B">
        <w:trPr>
          <w:trHeight w:val="315"/>
          <w:jc w:val="center"/>
        </w:trPr>
        <w:tc>
          <w:tcPr>
            <w:tcW w:w="1700" w:type="dxa"/>
            <w:tcBorders>
              <w:top w:val="single" w:sz="8" w:space="0" w:color="auto"/>
              <w:left w:val="single" w:sz="8" w:space="0" w:color="auto"/>
              <w:bottom w:val="nil"/>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Empresa</w:t>
            </w:r>
          </w:p>
        </w:tc>
        <w:tc>
          <w:tcPr>
            <w:tcW w:w="2400" w:type="dxa"/>
            <w:gridSpan w:val="2"/>
            <w:vMerge w:val="restart"/>
            <w:tcBorders>
              <w:top w:val="single" w:sz="8" w:space="0" w:color="auto"/>
              <w:left w:val="single" w:sz="8" w:space="0" w:color="auto"/>
              <w:bottom w:val="single" w:sz="8" w:space="0" w:color="000000"/>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Pública</w:t>
            </w:r>
          </w:p>
        </w:tc>
        <w:tc>
          <w:tcPr>
            <w:tcW w:w="2400" w:type="dxa"/>
            <w:gridSpan w:val="2"/>
            <w:vMerge w:val="restart"/>
            <w:tcBorders>
              <w:top w:val="single" w:sz="8" w:space="0" w:color="auto"/>
              <w:left w:val="single" w:sz="8" w:space="0" w:color="auto"/>
              <w:bottom w:val="single" w:sz="8" w:space="0" w:color="000000"/>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Privada</w:t>
            </w:r>
          </w:p>
        </w:tc>
      </w:tr>
      <w:tr w:rsidR="00047F6B" w:rsidRPr="002968F8" w:rsidTr="00047F6B">
        <w:trPr>
          <w:trHeight w:val="330"/>
          <w:jc w:val="center"/>
        </w:trPr>
        <w:tc>
          <w:tcPr>
            <w:tcW w:w="1700" w:type="dxa"/>
            <w:tcBorders>
              <w:top w:val="nil"/>
              <w:left w:val="single" w:sz="8" w:space="0" w:color="auto"/>
              <w:bottom w:val="nil"/>
              <w:right w:val="single" w:sz="8" w:space="0" w:color="auto"/>
              <w:tl2br w:val="single" w:sz="4"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 </w:t>
            </w:r>
          </w:p>
        </w:tc>
        <w:tc>
          <w:tcPr>
            <w:tcW w:w="2400" w:type="dxa"/>
            <w:gridSpan w:val="2"/>
            <w:vMerge/>
            <w:tcBorders>
              <w:top w:val="nil"/>
              <w:left w:val="single" w:sz="8" w:space="0" w:color="auto"/>
              <w:bottom w:val="single" w:sz="4" w:space="0" w:color="auto"/>
              <w:right w:val="single" w:sz="8" w:space="0" w:color="auto"/>
            </w:tcBorders>
            <w:vAlign w:val="center"/>
            <w:hideMark/>
          </w:tcPr>
          <w:p w:rsidR="00047F6B" w:rsidRPr="002968F8" w:rsidRDefault="00047F6B" w:rsidP="00047F6B">
            <w:pPr>
              <w:rPr>
                <w:rFonts w:ascii="Arial" w:hAnsi="Arial" w:cs="Arial"/>
                <w:b/>
                <w:bCs/>
                <w:color w:val="000000"/>
              </w:rPr>
            </w:pPr>
          </w:p>
        </w:tc>
        <w:tc>
          <w:tcPr>
            <w:tcW w:w="2400" w:type="dxa"/>
            <w:gridSpan w:val="2"/>
            <w:vMerge/>
            <w:tcBorders>
              <w:top w:val="nil"/>
              <w:left w:val="single" w:sz="8" w:space="0" w:color="auto"/>
              <w:bottom w:val="single" w:sz="4" w:space="0" w:color="auto"/>
              <w:right w:val="single" w:sz="8" w:space="0" w:color="auto"/>
            </w:tcBorders>
            <w:vAlign w:val="center"/>
            <w:hideMark/>
          </w:tcPr>
          <w:p w:rsidR="00047F6B" w:rsidRPr="002968F8" w:rsidRDefault="00047F6B" w:rsidP="00047F6B">
            <w:pPr>
              <w:rPr>
                <w:rFonts w:ascii="Arial" w:hAnsi="Arial" w:cs="Arial"/>
                <w:b/>
                <w:bCs/>
                <w:color w:val="000000"/>
              </w:rPr>
            </w:pPr>
          </w:p>
        </w:tc>
      </w:tr>
      <w:tr w:rsidR="00047F6B" w:rsidRPr="002968F8" w:rsidTr="00047F6B">
        <w:trPr>
          <w:trHeight w:val="330"/>
          <w:jc w:val="center"/>
        </w:trPr>
        <w:tc>
          <w:tcPr>
            <w:tcW w:w="1700"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Respuesta</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r>
      <w:tr w:rsidR="00047F6B" w:rsidRPr="002968F8" w:rsidTr="00047F6B">
        <w:trPr>
          <w:trHeight w:val="315"/>
          <w:jc w:val="center"/>
        </w:trPr>
        <w:tc>
          <w:tcPr>
            <w:tcW w:w="1700" w:type="dxa"/>
            <w:tcBorders>
              <w:top w:val="single" w:sz="4" w:space="0" w:color="auto"/>
              <w:left w:val="single" w:sz="4" w:space="0" w:color="auto"/>
              <w:bottom w:val="single" w:sz="4" w:space="0" w:color="auto"/>
              <w:right w:val="single" w:sz="4" w:space="0" w:color="auto"/>
            </w:tcBorders>
            <w:shd w:val="clear" w:color="auto" w:fill="auto"/>
            <w:hideMark/>
          </w:tcPr>
          <w:p w:rsidR="00047F6B" w:rsidRPr="002968F8" w:rsidRDefault="00047F6B" w:rsidP="00047F6B">
            <w:pPr>
              <w:rPr>
                <w:rFonts w:ascii="Arial" w:hAnsi="Arial" w:cs="Arial"/>
                <w:color w:val="000000"/>
              </w:rPr>
            </w:pPr>
            <w:r w:rsidRPr="002968F8">
              <w:rPr>
                <w:rFonts w:ascii="Arial" w:hAnsi="Arial" w:cs="Arial"/>
                <w:color w:val="000000"/>
              </w:rPr>
              <w:t>Muy de acuerdo</w:t>
            </w:r>
          </w:p>
        </w:tc>
        <w:tc>
          <w:tcPr>
            <w:tcW w:w="1200" w:type="dxa"/>
            <w:tcBorders>
              <w:top w:val="single" w:sz="4" w:space="0" w:color="auto"/>
              <w:left w:val="nil"/>
              <w:bottom w:val="single" w:sz="4" w:space="0" w:color="auto"/>
              <w:right w:val="single" w:sz="4" w:space="0" w:color="auto"/>
            </w:tcBorders>
            <w:shd w:val="clear" w:color="auto" w:fill="auto"/>
            <w:vAlign w:val="bottom"/>
            <w:hideMark/>
          </w:tcPr>
          <w:p w:rsidR="00047F6B" w:rsidRPr="002968F8" w:rsidRDefault="00047F6B" w:rsidP="00047F6B">
            <w:pPr>
              <w:jc w:val="center"/>
              <w:rPr>
                <w:rFonts w:ascii="Arial" w:hAnsi="Arial" w:cs="Arial"/>
                <w:color w:val="000000"/>
              </w:rPr>
            </w:pPr>
            <w:r w:rsidRPr="002968F8">
              <w:rPr>
                <w:rFonts w:ascii="Arial" w:hAnsi="Arial" w:cs="Arial"/>
                <w:color w:val="000000"/>
              </w:rPr>
              <w:t>22</w:t>
            </w:r>
          </w:p>
        </w:tc>
        <w:tc>
          <w:tcPr>
            <w:tcW w:w="1200" w:type="dxa"/>
            <w:tcBorders>
              <w:top w:val="single" w:sz="4" w:space="0" w:color="auto"/>
              <w:left w:val="nil"/>
              <w:bottom w:val="single" w:sz="4" w:space="0" w:color="auto"/>
              <w:right w:val="single" w:sz="4" w:space="0" w:color="auto"/>
            </w:tcBorders>
            <w:shd w:val="clear" w:color="auto" w:fill="auto"/>
            <w:vAlign w:val="bottom"/>
            <w:hideMark/>
          </w:tcPr>
          <w:p w:rsidR="00047F6B" w:rsidRPr="002968F8" w:rsidRDefault="00047F6B" w:rsidP="00047F6B">
            <w:pPr>
              <w:jc w:val="center"/>
              <w:rPr>
                <w:rFonts w:ascii="Arial" w:hAnsi="Arial" w:cs="Arial"/>
                <w:color w:val="000000"/>
              </w:rPr>
            </w:pPr>
            <w:r w:rsidRPr="002968F8">
              <w:rPr>
                <w:rFonts w:ascii="Arial" w:hAnsi="Arial" w:cs="Arial"/>
                <w:color w:val="000000"/>
              </w:rPr>
              <w:t>44</w:t>
            </w:r>
            <w:r>
              <w:rPr>
                <w:rFonts w:ascii="Arial" w:hAnsi="Arial" w:cs="Arial"/>
                <w:color w:val="000000"/>
              </w:rPr>
              <w:t>%</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22</w:t>
            </w:r>
          </w:p>
        </w:tc>
        <w:tc>
          <w:tcPr>
            <w:tcW w:w="1200" w:type="dxa"/>
            <w:tcBorders>
              <w:top w:val="single" w:sz="4" w:space="0" w:color="auto"/>
              <w:left w:val="nil"/>
              <w:bottom w:val="single" w:sz="4" w:space="0" w:color="auto"/>
              <w:right w:val="single" w:sz="4" w:space="0" w:color="auto"/>
            </w:tcBorders>
            <w:shd w:val="clear" w:color="auto" w:fill="auto"/>
            <w:vAlign w:val="bottom"/>
            <w:hideMark/>
          </w:tcPr>
          <w:p w:rsidR="00047F6B" w:rsidRPr="002968F8" w:rsidRDefault="00047F6B" w:rsidP="00047F6B">
            <w:pPr>
              <w:jc w:val="center"/>
              <w:rPr>
                <w:rFonts w:ascii="Arial" w:hAnsi="Arial" w:cs="Arial"/>
                <w:color w:val="000000"/>
              </w:rPr>
            </w:pPr>
            <w:r w:rsidRPr="002968F8">
              <w:rPr>
                <w:rFonts w:ascii="Arial" w:hAnsi="Arial" w:cs="Arial"/>
                <w:color w:val="000000"/>
              </w:rPr>
              <w:t>44</w:t>
            </w:r>
            <w:r>
              <w:rPr>
                <w:rFonts w:ascii="Arial" w:hAnsi="Arial" w:cs="Arial"/>
                <w:color w:val="000000"/>
              </w:rPr>
              <w:t>%</w:t>
            </w:r>
          </w:p>
        </w:tc>
      </w:tr>
      <w:tr w:rsidR="00047F6B" w:rsidRPr="002968F8" w:rsidTr="00047F6B">
        <w:trPr>
          <w:trHeight w:val="315"/>
          <w:jc w:val="center"/>
        </w:trPr>
        <w:tc>
          <w:tcPr>
            <w:tcW w:w="1700" w:type="dxa"/>
            <w:tcBorders>
              <w:top w:val="nil"/>
              <w:left w:val="single" w:sz="4" w:space="0" w:color="auto"/>
              <w:bottom w:val="single" w:sz="4" w:space="0" w:color="auto"/>
              <w:right w:val="single" w:sz="4" w:space="0" w:color="auto"/>
            </w:tcBorders>
            <w:shd w:val="clear" w:color="auto" w:fill="auto"/>
            <w:hideMark/>
          </w:tcPr>
          <w:p w:rsidR="00047F6B" w:rsidRPr="002968F8" w:rsidRDefault="00047F6B" w:rsidP="00047F6B">
            <w:pPr>
              <w:rPr>
                <w:rFonts w:ascii="Arial" w:hAnsi="Arial" w:cs="Arial"/>
                <w:color w:val="000000"/>
              </w:rPr>
            </w:pPr>
            <w:r w:rsidRPr="002968F8">
              <w:rPr>
                <w:rFonts w:ascii="Arial" w:hAnsi="Arial" w:cs="Arial"/>
                <w:color w:val="000000"/>
              </w:rPr>
              <w:t>De acuerdo</w:t>
            </w:r>
          </w:p>
        </w:tc>
        <w:tc>
          <w:tcPr>
            <w:tcW w:w="1200" w:type="dxa"/>
            <w:tcBorders>
              <w:top w:val="nil"/>
              <w:left w:val="nil"/>
              <w:bottom w:val="single" w:sz="4" w:space="0" w:color="auto"/>
              <w:right w:val="single" w:sz="4" w:space="0" w:color="auto"/>
            </w:tcBorders>
            <w:shd w:val="clear" w:color="auto" w:fill="auto"/>
            <w:vAlign w:val="bottom"/>
            <w:hideMark/>
          </w:tcPr>
          <w:p w:rsidR="00047F6B" w:rsidRPr="002968F8" w:rsidRDefault="00047F6B" w:rsidP="00047F6B">
            <w:pPr>
              <w:jc w:val="center"/>
              <w:rPr>
                <w:rFonts w:ascii="Arial" w:hAnsi="Arial" w:cs="Arial"/>
                <w:color w:val="000000"/>
              </w:rPr>
            </w:pPr>
            <w:r w:rsidRPr="002968F8">
              <w:rPr>
                <w:rFonts w:ascii="Arial" w:hAnsi="Arial" w:cs="Arial"/>
                <w:color w:val="000000"/>
              </w:rPr>
              <w:t>27</w:t>
            </w:r>
          </w:p>
        </w:tc>
        <w:tc>
          <w:tcPr>
            <w:tcW w:w="1200" w:type="dxa"/>
            <w:tcBorders>
              <w:top w:val="nil"/>
              <w:left w:val="nil"/>
              <w:bottom w:val="single" w:sz="4" w:space="0" w:color="auto"/>
              <w:right w:val="single" w:sz="4" w:space="0" w:color="auto"/>
            </w:tcBorders>
            <w:shd w:val="clear" w:color="auto" w:fill="auto"/>
            <w:vAlign w:val="bottom"/>
            <w:hideMark/>
          </w:tcPr>
          <w:p w:rsidR="00047F6B" w:rsidRPr="002968F8" w:rsidRDefault="00047F6B" w:rsidP="00047F6B">
            <w:pPr>
              <w:jc w:val="center"/>
              <w:rPr>
                <w:rFonts w:ascii="Arial" w:hAnsi="Arial" w:cs="Arial"/>
                <w:color w:val="000000"/>
              </w:rPr>
            </w:pPr>
            <w:r w:rsidRPr="002968F8">
              <w:rPr>
                <w:rFonts w:ascii="Arial" w:hAnsi="Arial" w:cs="Arial"/>
                <w:color w:val="000000"/>
              </w:rPr>
              <w:t>54</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27</w:t>
            </w:r>
          </w:p>
        </w:tc>
        <w:tc>
          <w:tcPr>
            <w:tcW w:w="1200" w:type="dxa"/>
            <w:tcBorders>
              <w:top w:val="nil"/>
              <w:left w:val="nil"/>
              <w:bottom w:val="single" w:sz="4" w:space="0" w:color="auto"/>
              <w:right w:val="single" w:sz="4" w:space="0" w:color="auto"/>
            </w:tcBorders>
            <w:shd w:val="clear" w:color="auto" w:fill="auto"/>
            <w:vAlign w:val="bottom"/>
            <w:hideMark/>
          </w:tcPr>
          <w:p w:rsidR="00047F6B" w:rsidRPr="002968F8" w:rsidRDefault="00047F6B" w:rsidP="00047F6B">
            <w:pPr>
              <w:jc w:val="center"/>
              <w:rPr>
                <w:rFonts w:ascii="Arial" w:hAnsi="Arial" w:cs="Arial"/>
                <w:color w:val="000000"/>
              </w:rPr>
            </w:pPr>
            <w:r w:rsidRPr="002968F8">
              <w:rPr>
                <w:rFonts w:ascii="Arial" w:hAnsi="Arial" w:cs="Arial"/>
                <w:color w:val="000000"/>
              </w:rPr>
              <w:t>54</w:t>
            </w:r>
            <w:r>
              <w:rPr>
                <w:rFonts w:ascii="Arial" w:hAnsi="Arial" w:cs="Arial"/>
                <w:color w:val="000000"/>
              </w:rPr>
              <w:t>%</w:t>
            </w:r>
          </w:p>
        </w:tc>
      </w:tr>
      <w:tr w:rsidR="00047F6B" w:rsidRPr="002968F8" w:rsidTr="00047F6B">
        <w:trPr>
          <w:trHeight w:val="315"/>
          <w:jc w:val="center"/>
        </w:trPr>
        <w:tc>
          <w:tcPr>
            <w:tcW w:w="1700" w:type="dxa"/>
            <w:tcBorders>
              <w:top w:val="nil"/>
              <w:left w:val="single" w:sz="4" w:space="0" w:color="auto"/>
              <w:bottom w:val="single" w:sz="4" w:space="0" w:color="auto"/>
              <w:right w:val="single" w:sz="4" w:space="0" w:color="auto"/>
            </w:tcBorders>
            <w:shd w:val="clear" w:color="auto" w:fill="auto"/>
            <w:vAlign w:val="bottom"/>
            <w:hideMark/>
          </w:tcPr>
          <w:p w:rsidR="00047F6B" w:rsidRPr="002968F8" w:rsidRDefault="00047F6B" w:rsidP="00047F6B">
            <w:pPr>
              <w:rPr>
                <w:rFonts w:ascii="Arial" w:hAnsi="Arial" w:cs="Arial"/>
                <w:color w:val="000000"/>
              </w:rPr>
            </w:pPr>
            <w:r w:rsidRPr="002968F8">
              <w:rPr>
                <w:rFonts w:ascii="Arial" w:hAnsi="Arial" w:cs="Arial"/>
                <w:color w:val="000000"/>
              </w:rPr>
              <w:t>En desacuerdo</w:t>
            </w:r>
          </w:p>
        </w:tc>
        <w:tc>
          <w:tcPr>
            <w:tcW w:w="1200" w:type="dxa"/>
            <w:tcBorders>
              <w:top w:val="nil"/>
              <w:left w:val="nil"/>
              <w:bottom w:val="single" w:sz="4" w:space="0" w:color="auto"/>
              <w:right w:val="single" w:sz="4" w:space="0" w:color="auto"/>
            </w:tcBorders>
            <w:shd w:val="clear" w:color="auto" w:fill="auto"/>
            <w:vAlign w:val="bottom"/>
            <w:hideMark/>
          </w:tcPr>
          <w:p w:rsidR="00047F6B" w:rsidRPr="002968F8" w:rsidRDefault="00047F6B" w:rsidP="00047F6B">
            <w:pPr>
              <w:jc w:val="center"/>
              <w:rPr>
                <w:rFonts w:ascii="Arial" w:hAnsi="Arial" w:cs="Arial"/>
                <w:color w:val="000000"/>
              </w:rPr>
            </w:pPr>
            <w:r w:rsidRPr="002968F8">
              <w:rPr>
                <w:rFonts w:ascii="Arial" w:hAnsi="Arial" w:cs="Arial"/>
                <w:color w:val="000000"/>
              </w:rPr>
              <w:t>1</w:t>
            </w:r>
          </w:p>
        </w:tc>
        <w:tc>
          <w:tcPr>
            <w:tcW w:w="1200" w:type="dxa"/>
            <w:tcBorders>
              <w:top w:val="nil"/>
              <w:left w:val="nil"/>
              <w:bottom w:val="single" w:sz="4" w:space="0" w:color="auto"/>
              <w:right w:val="single" w:sz="4" w:space="0" w:color="auto"/>
            </w:tcBorders>
            <w:shd w:val="clear" w:color="auto" w:fill="auto"/>
            <w:vAlign w:val="bottom"/>
            <w:hideMark/>
          </w:tcPr>
          <w:p w:rsidR="00047F6B" w:rsidRPr="002968F8" w:rsidRDefault="00047F6B" w:rsidP="00047F6B">
            <w:pPr>
              <w:jc w:val="center"/>
              <w:rPr>
                <w:rFonts w:ascii="Arial" w:hAnsi="Arial" w:cs="Arial"/>
                <w:color w:val="000000"/>
              </w:rPr>
            </w:pPr>
            <w:r w:rsidRPr="002968F8">
              <w:rPr>
                <w:rFonts w:ascii="Arial" w:hAnsi="Arial" w:cs="Arial"/>
                <w:color w:val="000000"/>
              </w:rPr>
              <w:t>2</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w:t>
            </w:r>
          </w:p>
        </w:tc>
        <w:tc>
          <w:tcPr>
            <w:tcW w:w="1200" w:type="dxa"/>
            <w:tcBorders>
              <w:top w:val="nil"/>
              <w:left w:val="nil"/>
              <w:bottom w:val="single" w:sz="4" w:space="0" w:color="auto"/>
              <w:right w:val="single" w:sz="4" w:space="0" w:color="auto"/>
            </w:tcBorders>
            <w:shd w:val="clear" w:color="auto" w:fill="auto"/>
            <w:vAlign w:val="bottom"/>
            <w:hideMark/>
          </w:tcPr>
          <w:p w:rsidR="00047F6B" w:rsidRPr="002968F8" w:rsidRDefault="00047F6B" w:rsidP="00047F6B">
            <w:pPr>
              <w:jc w:val="center"/>
              <w:rPr>
                <w:rFonts w:ascii="Arial" w:hAnsi="Arial" w:cs="Arial"/>
                <w:color w:val="000000"/>
              </w:rPr>
            </w:pPr>
            <w:r w:rsidRPr="002968F8">
              <w:rPr>
                <w:rFonts w:ascii="Arial" w:hAnsi="Arial" w:cs="Arial"/>
                <w:color w:val="000000"/>
              </w:rPr>
              <w:t>2</w:t>
            </w:r>
            <w:r>
              <w:rPr>
                <w:rFonts w:ascii="Arial" w:hAnsi="Arial" w:cs="Arial"/>
                <w:color w:val="000000"/>
              </w:rPr>
              <w:t>%</w:t>
            </w:r>
          </w:p>
        </w:tc>
      </w:tr>
      <w:tr w:rsidR="00047F6B" w:rsidRPr="002968F8" w:rsidTr="00047F6B">
        <w:trPr>
          <w:trHeight w:val="600"/>
          <w:jc w:val="center"/>
        </w:trPr>
        <w:tc>
          <w:tcPr>
            <w:tcW w:w="1700" w:type="dxa"/>
            <w:tcBorders>
              <w:top w:val="nil"/>
              <w:left w:val="single" w:sz="4" w:space="0" w:color="auto"/>
              <w:bottom w:val="single" w:sz="4" w:space="0" w:color="auto"/>
              <w:right w:val="single" w:sz="4" w:space="0" w:color="auto"/>
            </w:tcBorders>
            <w:shd w:val="clear" w:color="auto" w:fill="auto"/>
            <w:vAlign w:val="bottom"/>
            <w:hideMark/>
          </w:tcPr>
          <w:p w:rsidR="00047F6B" w:rsidRPr="002968F8" w:rsidRDefault="00047F6B" w:rsidP="00047F6B">
            <w:pPr>
              <w:rPr>
                <w:rFonts w:ascii="Arial" w:hAnsi="Arial" w:cs="Arial"/>
                <w:color w:val="000000"/>
              </w:rPr>
            </w:pPr>
            <w:r w:rsidRPr="002968F8">
              <w:rPr>
                <w:rFonts w:ascii="Arial" w:hAnsi="Arial" w:cs="Arial"/>
                <w:color w:val="000000"/>
              </w:rPr>
              <w:t>Muy en desacuerdo</w:t>
            </w:r>
          </w:p>
        </w:tc>
        <w:tc>
          <w:tcPr>
            <w:tcW w:w="1200" w:type="dxa"/>
            <w:tcBorders>
              <w:top w:val="nil"/>
              <w:left w:val="nil"/>
              <w:bottom w:val="single" w:sz="4" w:space="0" w:color="auto"/>
              <w:right w:val="single" w:sz="4" w:space="0" w:color="auto"/>
            </w:tcBorders>
            <w:shd w:val="clear" w:color="auto" w:fill="auto"/>
            <w:noWrap/>
            <w:vAlign w:val="bottom"/>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p>
        </w:tc>
        <w:tc>
          <w:tcPr>
            <w:tcW w:w="1200" w:type="dxa"/>
            <w:tcBorders>
              <w:top w:val="nil"/>
              <w:left w:val="nil"/>
              <w:bottom w:val="single" w:sz="4" w:space="0" w:color="auto"/>
              <w:right w:val="single" w:sz="4" w:space="0" w:color="auto"/>
            </w:tcBorders>
            <w:shd w:val="clear" w:color="auto" w:fill="auto"/>
            <w:vAlign w:val="bottom"/>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p>
        </w:tc>
        <w:tc>
          <w:tcPr>
            <w:tcW w:w="1200" w:type="dxa"/>
            <w:tcBorders>
              <w:top w:val="nil"/>
              <w:left w:val="nil"/>
              <w:bottom w:val="single" w:sz="4" w:space="0" w:color="auto"/>
              <w:right w:val="single" w:sz="4" w:space="0" w:color="auto"/>
            </w:tcBorders>
            <w:shd w:val="clear" w:color="auto" w:fill="auto"/>
            <w:vAlign w:val="bottom"/>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r>
              <w:rPr>
                <w:rFonts w:ascii="Arial" w:hAnsi="Arial" w:cs="Arial"/>
                <w:color w:val="000000"/>
              </w:rPr>
              <w:t>%</w:t>
            </w:r>
          </w:p>
        </w:tc>
      </w:tr>
      <w:tr w:rsidR="00047F6B" w:rsidRPr="002968F8" w:rsidTr="00047F6B">
        <w:trPr>
          <w:trHeight w:val="315"/>
          <w:jc w:val="center"/>
        </w:trPr>
        <w:tc>
          <w:tcPr>
            <w:tcW w:w="1700" w:type="dxa"/>
            <w:tcBorders>
              <w:top w:val="nil"/>
              <w:left w:val="single" w:sz="4" w:space="0" w:color="auto"/>
              <w:bottom w:val="single" w:sz="4" w:space="0" w:color="auto"/>
              <w:right w:val="single" w:sz="4"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Total</w:t>
            </w:r>
          </w:p>
        </w:tc>
        <w:tc>
          <w:tcPr>
            <w:tcW w:w="1200" w:type="dxa"/>
            <w:tcBorders>
              <w:top w:val="nil"/>
              <w:left w:val="nil"/>
              <w:bottom w:val="single" w:sz="4" w:space="0" w:color="auto"/>
              <w:right w:val="single" w:sz="4" w:space="0" w:color="auto"/>
            </w:tcBorders>
            <w:shd w:val="clear" w:color="auto" w:fill="auto"/>
            <w:noWrap/>
            <w:vAlign w:val="bottom"/>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0" w:type="dxa"/>
            <w:tcBorders>
              <w:top w:val="nil"/>
              <w:left w:val="nil"/>
              <w:bottom w:val="single" w:sz="4" w:space="0" w:color="auto"/>
              <w:right w:val="single" w:sz="4" w:space="0" w:color="auto"/>
            </w:tcBorders>
            <w:shd w:val="clear" w:color="auto" w:fill="auto"/>
            <w:vAlign w:val="bottom"/>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0" w:type="dxa"/>
            <w:tcBorders>
              <w:top w:val="nil"/>
              <w:left w:val="nil"/>
              <w:bottom w:val="single" w:sz="4" w:space="0" w:color="auto"/>
              <w:right w:val="single" w:sz="4" w:space="0" w:color="auto"/>
            </w:tcBorders>
            <w:shd w:val="clear" w:color="auto" w:fill="auto"/>
            <w:vAlign w:val="bottom"/>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r>
    </w:tbl>
    <w:p w:rsidR="00047F6B" w:rsidRPr="002968F8" w:rsidRDefault="00047F6B" w:rsidP="00047F6B">
      <w:pPr>
        <w:spacing w:after="360" w:line="360" w:lineRule="auto"/>
        <w:jc w:val="both"/>
        <w:rPr>
          <w:rFonts w:ascii="Arial" w:hAnsi="Arial" w:cs="Arial"/>
        </w:rPr>
      </w:pPr>
    </w:p>
    <w:p w:rsidR="00047F6B" w:rsidRPr="002968F8" w:rsidRDefault="00047F6B" w:rsidP="00047F6B">
      <w:pPr>
        <w:spacing w:line="360" w:lineRule="auto"/>
        <w:jc w:val="both"/>
        <w:rPr>
          <w:rFonts w:ascii="Arial" w:hAnsi="Arial" w:cs="Arial"/>
        </w:rPr>
      </w:pPr>
      <w:r>
        <w:rPr>
          <w:rFonts w:ascii="Arial" w:hAnsi="Arial" w:cs="Arial"/>
        </w:rPr>
        <w:t>Grá</w:t>
      </w:r>
      <w:r w:rsidRPr="002968F8">
        <w:rPr>
          <w:rFonts w:ascii="Arial" w:hAnsi="Arial" w:cs="Arial"/>
        </w:rPr>
        <w:t>fica 20.</w:t>
      </w:r>
    </w:p>
    <w:p w:rsidR="00047F6B" w:rsidRPr="002968F8" w:rsidRDefault="00047F6B" w:rsidP="00047F6B">
      <w:pPr>
        <w:spacing w:after="360" w:line="480" w:lineRule="auto"/>
        <w:jc w:val="center"/>
        <w:rPr>
          <w:rFonts w:ascii="Arial" w:hAnsi="Arial" w:cs="Arial"/>
        </w:rPr>
      </w:pPr>
      <w:r>
        <w:rPr>
          <w:rFonts w:ascii="Arial" w:hAnsi="Arial" w:cs="Arial"/>
          <w:noProof/>
          <w:lang w:val="es-PE" w:eastAsia="es-PE"/>
        </w:rPr>
        <w:drawing>
          <wp:inline distT="0" distB="0" distL="0" distR="0" wp14:anchorId="77EA5A69" wp14:editId="749B6A73">
            <wp:extent cx="4704057" cy="2369818"/>
            <wp:effectExtent l="42075" t="5422" r="44308" b="40300"/>
            <wp:docPr id="23" name="Gráfico 2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047F6B" w:rsidRPr="002968F8" w:rsidRDefault="00047F6B" w:rsidP="00047F6B">
      <w:pPr>
        <w:spacing w:after="360" w:line="360" w:lineRule="auto"/>
        <w:jc w:val="both"/>
        <w:rPr>
          <w:rFonts w:ascii="Arial" w:hAnsi="Arial" w:cs="Arial"/>
        </w:rPr>
      </w:pPr>
      <w:r w:rsidRPr="002968F8">
        <w:rPr>
          <w:rFonts w:ascii="Arial" w:hAnsi="Arial" w:cs="Arial"/>
        </w:rPr>
        <w:t xml:space="preserve">El presente gráfico evidencia que dentro de la empresa Pública un 54% de la población está de acuerdo con que pueden cambiar de actitud ante una situación problemática, un 44% está muy de acuerdo y un 2% está en desacuerdo con la afirmación; en cuanto a la empresa Privada, un 54% está de acuerdo un 44%  muy de acuerdo y solamente un 2% está en desacuerdo, con respecto al presente ítem. </w:t>
      </w:r>
    </w:p>
    <w:p w:rsidR="00047F6B" w:rsidRDefault="00047F6B" w:rsidP="00047F6B">
      <w:pPr>
        <w:tabs>
          <w:tab w:val="left" w:pos="5760"/>
        </w:tabs>
        <w:jc w:val="center"/>
        <w:rPr>
          <w:rFonts w:ascii="Arial" w:hAnsi="Arial" w:cs="Arial"/>
          <w:b/>
        </w:rPr>
      </w:pPr>
      <w:r w:rsidRPr="002968F8">
        <w:rPr>
          <w:rFonts w:ascii="Arial" w:hAnsi="Arial" w:cs="Arial"/>
          <w:b/>
        </w:rPr>
        <w:lastRenderedPageBreak/>
        <w:t>Área de pensamiento crítico e introspección.</w:t>
      </w:r>
    </w:p>
    <w:p w:rsidR="00047F6B" w:rsidRPr="002968F8" w:rsidRDefault="00047F6B" w:rsidP="00047F6B">
      <w:pPr>
        <w:tabs>
          <w:tab w:val="left" w:pos="5760"/>
        </w:tabs>
        <w:jc w:val="center"/>
        <w:rPr>
          <w:rFonts w:ascii="Arial" w:hAnsi="Arial" w:cs="Arial"/>
          <w:b/>
        </w:rPr>
      </w:pPr>
    </w:p>
    <w:p w:rsidR="00047F6B" w:rsidRDefault="00047F6B" w:rsidP="00047F6B">
      <w:pPr>
        <w:spacing w:line="360" w:lineRule="auto"/>
        <w:jc w:val="center"/>
        <w:rPr>
          <w:rFonts w:ascii="Arial" w:hAnsi="Arial" w:cs="Arial"/>
        </w:rPr>
      </w:pPr>
      <w:r w:rsidRPr="002968F8">
        <w:rPr>
          <w:rFonts w:ascii="Arial" w:hAnsi="Arial" w:cs="Arial"/>
          <w:b/>
        </w:rPr>
        <w:t>Cuadro 21:</w:t>
      </w:r>
      <w:r w:rsidRPr="002968F8">
        <w:rPr>
          <w:rFonts w:ascii="Arial" w:hAnsi="Arial" w:cs="Arial"/>
        </w:rPr>
        <w:t xml:space="preserve"> En mi vida, NO considero importante reconocer mis errores ni tratar de corregirles.</w:t>
      </w:r>
    </w:p>
    <w:tbl>
      <w:tblPr>
        <w:tblW w:w="6500" w:type="dxa"/>
        <w:jc w:val="center"/>
        <w:tblInd w:w="60" w:type="dxa"/>
        <w:tblCellMar>
          <w:left w:w="70" w:type="dxa"/>
          <w:right w:w="70" w:type="dxa"/>
        </w:tblCellMar>
        <w:tblLook w:val="04A0" w:firstRow="1" w:lastRow="0" w:firstColumn="1" w:lastColumn="0" w:noHBand="0" w:noVBand="1"/>
      </w:tblPr>
      <w:tblGrid>
        <w:gridCol w:w="1700"/>
        <w:gridCol w:w="1200"/>
        <w:gridCol w:w="1200"/>
        <w:gridCol w:w="1200"/>
        <w:gridCol w:w="1200"/>
      </w:tblGrid>
      <w:tr w:rsidR="00047F6B" w:rsidRPr="002968F8" w:rsidTr="00047F6B">
        <w:trPr>
          <w:trHeight w:val="315"/>
          <w:jc w:val="center"/>
        </w:trPr>
        <w:tc>
          <w:tcPr>
            <w:tcW w:w="1700" w:type="dxa"/>
            <w:tcBorders>
              <w:top w:val="single" w:sz="8" w:space="0" w:color="auto"/>
              <w:left w:val="single" w:sz="8" w:space="0" w:color="auto"/>
              <w:bottom w:val="nil"/>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Empresa</w:t>
            </w:r>
          </w:p>
        </w:tc>
        <w:tc>
          <w:tcPr>
            <w:tcW w:w="2400" w:type="dxa"/>
            <w:gridSpan w:val="2"/>
            <w:vMerge w:val="restart"/>
            <w:tcBorders>
              <w:top w:val="single" w:sz="8" w:space="0" w:color="auto"/>
              <w:left w:val="single" w:sz="8" w:space="0" w:color="auto"/>
              <w:bottom w:val="single" w:sz="8" w:space="0" w:color="000000"/>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Pública</w:t>
            </w:r>
          </w:p>
        </w:tc>
        <w:tc>
          <w:tcPr>
            <w:tcW w:w="2400" w:type="dxa"/>
            <w:gridSpan w:val="2"/>
            <w:vMerge w:val="restart"/>
            <w:tcBorders>
              <w:top w:val="single" w:sz="8" w:space="0" w:color="auto"/>
              <w:left w:val="single" w:sz="8" w:space="0" w:color="auto"/>
              <w:bottom w:val="single" w:sz="8" w:space="0" w:color="000000"/>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Privada</w:t>
            </w:r>
          </w:p>
        </w:tc>
      </w:tr>
      <w:tr w:rsidR="00047F6B" w:rsidRPr="002968F8" w:rsidTr="00047F6B">
        <w:trPr>
          <w:trHeight w:val="330"/>
          <w:jc w:val="center"/>
        </w:trPr>
        <w:tc>
          <w:tcPr>
            <w:tcW w:w="1700" w:type="dxa"/>
            <w:tcBorders>
              <w:top w:val="nil"/>
              <w:left w:val="single" w:sz="8" w:space="0" w:color="auto"/>
              <w:bottom w:val="nil"/>
              <w:right w:val="single" w:sz="8" w:space="0" w:color="auto"/>
              <w:tl2br w:val="single" w:sz="4"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 </w:t>
            </w:r>
          </w:p>
        </w:tc>
        <w:tc>
          <w:tcPr>
            <w:tcW w:w="2400" w:type="dxa"/>
            <w:gridSpan w:val="2"/>
            <w:vMerge/>
            <w:tcBorders>
              <w:top w:val="nil"/>
              <w:left w:val="single" w:sz="8" w:space="0" w:color="auto"/>
              <w:bottom w:val="single" w:sz="4" w:space="0" w:color="auto"/>
              <w:right w:val="single" w:sz="8" w:space="0" w:color="auto"/>
            </w:tcBorders>
            <w:vAlign w:val="center"/>
            <w:hideMark/>
          </w:tcPr>
          <w:p w:rsidR="00047F6B" w:rsidRPr="002968F8" w:rsidRDefault="00047F6B" w:rsidP="00047F6B">
            <w:pPr>
              <w:rPr>
                <w:rFonts w:ascii="Arial" w:hAnsi="Arial" w:cs="Arial"/>
                <w:b/>
                <w:bCs/>
                <w:color w:val="000000"/>
              </w:rPr>
            </w:pPr>
          </w:p>
        </w:tc>
        <w:tc>
          <w:tcPr>
            <w:tcW w:w="2400" w:type="dxa"/>
            <w:gridSpan w:val="2"/>
            <w:vMerge/>
            <w:tcBorders>
              <w:top w:val="nil"/>
              <w:left w:val="single" w:sz="8" w:space="0" w:color="auto"/>
              <w:bottom w:val="single" w:sz="4" w:space="0" w:color="auto"/>
              <w:right w:val="single" w:sz="8" w:space="0" w:color="auto"/>
            </w:tcBorders>
            <w:vAlign w:val="center"/>
            <w:hideMark/>
          </w:tcPr>
          <w:p w:rsidR="00047F6B" w:rsidRPr="002968F8" w:rsidRDefault="00047F6B" w:rsidP="00047F6B">
            <w:pPr>
              <w:rPr>
                <w:rFonts w:ascii="Arial" w:hAnsi="Arial" w:cs="Arial"/>
                <w:b/>
                <w:bCs/>
                <w:color w:val="000000"/>
              </w:rPr>
            </w:pPr>
          </w:p>
        </w:tc>
      </w:tr>
      <w:tr w:rsidR="00047F6B" w:rsidRPr="002968F8" w:rsidTr="00047F6B">
        <w:trPr>
          <w:trHeight w:val="330"/>
          <w:jc w:val="center"/>
        </w:trPr>
        <w:tc>
          <w:tcPr>
            <w:tcW w:w="1700"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Respuesta</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r>
      <w:tr w:rsidR="00047F6B" w:rsidRPr="002968F8" w:rsidTr="00047F6B">
        <w:trPr>
          <w:trHeight w:val="315"/>
          <w:jc w:val="center"/>
        </w:trPr>
        <w:tc>
          <w:tcPr>
            <w:tcW w:w="1700" w:type="dxa"/>
            <w:tcBorders>
              <w:top w:val="single" w:sz="4" w:space="0" w:color="auto"/>
              <w:left w:val="single" w:sz="4" w:space="0" w:color="auto"/>
              <w:bottom w:val="single" w:sz="4" w:space="0" w:color="auto"/>
              <w:right w:val="single" w:sz="4" w:space="0" w:color="auto"/>
            </w:tcBorders>
            <w:shd w:val="clear" w:color="auto" w:fill="auto"/>
            <w:hideMark/>
          </w:tcPr>
          <w:p w:rsidR="00047F6B" w:rsidRPr="002968F8" w:rsidRDefault="00047F6B" w:rsidP="00047F6B">
            <w:pPr>
              <w:rPr>
                <w:rFonts w:ascii="Arial" w:hAnsi="Arial" w:cs="Arial"/>
                <w:color w:val="000000"/>
              </w:rPr>
            </w:pPr>
            <w:r w:rsidRPr="002968F8">
              <w:rPr>
                <w:rFonts w:ascii="Arial" w:hAnsi="Arial" w:cs="Arial"/>
                <w:color w:val="000000"/>
              </w:rPr>
              <w:t>Muy de acuerdo</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w:t>
            </w:r>
            <w:r>
              <w:rPr>
                <w:rFonts w:ascii="Arial" w:hAnsi="Arial" w:cs="Arial"/>
                <w:color w:val="000000"/>
              </w:rPr>
              <w:t>%</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w:t>
            </w:r>
            <w:r>
              <w:rPr>
                <w:rFonts w:ascii="Arial" w:hAnsi="Arial" w:cs="Arial"/>
                <w:color w:val="000000"/>
              </w:rPr>
              <w:t>%</w:t>
            </w:r>
          </w:p>
        </w:tc>
      </w:tr>
      <w:tr w:rsidR="00047F6B" w:rsidRPr="002968F8" w:rsidTr="00047F6B">
        <w:trPr>
          <w:trHeight w:val="315"/>
          <w:jc w:val="center"/>
        </w:trPr>
        <w:tc>
          <w:tcPr>
            <w:tcW w:w="1700" w:type="dxa"/>
            <w:tcBorders>
              <w:top w:val="nil"/>
              <w:left w:val="single" w:sz="4" w:space="0" w:color="auto"/>
              <w:bottom w:val="single" w:sz="4" w:space="0" w:color="auto"/>
              <w:right w:val="single" w:sz="4" w:space="0" w:color="auto"/>
            </w:tcBorders>
            <w:shd w:val="clear" w:color="auto" w:fill="auto"/>
            <w:hideMark/>
          </w:tcPr>
          <w:p w:rsidR="00047F6B" w:rsidRPr="002968F8" w:rsidRDefault="00047F6B" w:rsidP="00047F6B">
            <w:pPr>
              <w:rPr>
                <w:rFonts w:ascii="Arial" w:hAnsi="Arial" w:cs="Arial"/>
                <w:color w:val="000000"/>
              </w:rPr>
            </w:pPr>
            <w:r w:rsidRPr="002968F8">
              <w:rPr>
                <w:rFonts w:ascii="Arial" w:hAnsi="Arial" w:cs="Arial"/>
                <w:color w:val="000000"/>
              </w:rPr>
              <w:t>De 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3</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6</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r>
              <w:rPr>
                <w:rFonts w:ascii="Arial" w:hAnsi="Arial" w:cs="Arial"/>
                <w:color w:val="000000"/>
              </w:rPr>
              <w:t>%</w:t>
            </w:r>
          </w:p>
        </w:tc>
      </w:tr>
      <w:tr w:rsidR="00047F6B" w:rsidRPr="002968F8" w:rsidTr="00047F6B">
        <w:trPr>
          <w:trHeight w:val="315"/>
          <w:jc w:val="center"/>
        </w:trPr>
        <w:tc>
          <w:tcPr>
            <w:tcW w:w="1700" w:type="dxa"/>
            <w:tcBorders>
              <w:top w:val="nil"/>
              <w:left w:val="single" w:sz="4" w:space="0" w:color="auto"/>
              <w:bottom w:val="single" w:sz="4" w:space="0" w:color="auto"/>
              <w:right w:val="single" w:sz="4" w:space="0" w:color="auto"/>
            </w:tcBorders>
            <w:shd w:val="clear" w:color="auto" w:fill="auto"/>
            <w:vAlign w:val="bottom"/>
            <w:hideMark/>
          </w:tcPr>
          <w:p w:rsidR="00047F6B" w:rsidRPr="002968F8" w:rsidRDefault="00047F6B" w:rsidP="00047F6B">
            <w:pPr>
              <w:rPr>
                <w:rFonts w:ascii="Arial" w:hAnsi="Arial" w:cs="Arial"/>
                <w:color w:val="000000"/>
              </w:rPr>
            </w:pPr>
            <w:r w:rsidRPr="002968F8">
              <w:rPr>
                <w:rFonts w:ascii="Arial" w:hAnsi="Arial" w:cs="Arial"/>
                <w:color w:val="000000"/>
              </w:rPr>
              <w:t>En desacuerdo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23</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46</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19</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38</w:t>
            </w:r>
            <w:r>
              <w:rPr>
                <w:rFonts w:ascii="Arial" w:hAnsi="Arial" w:cs="Arial"/>
                <w:color w:val="000000"/>
              </w:rPr>
              <w:t>%</w:t>
            </w:r>
          </w:p>
        </w:tc>
      </w:tr>
      <w:tr w:rsidR="00047F6B" w:rsidRPr="002968F8" w:rsidTr="00047F6B">
        <w:trPr>
          <w:trHeight w:val="600"/>
          <w:jc w:val="center"/>
        </w:trPr>
        <w:tc>
          <w:tcPr>
            <w:tcW w:w="1700" w:type="dxa"/>
            <w:tcBorders>
              <w:top w:val="nil"/>
              <w:left w:val="single" w:sz="4" w:space="0" w:color="auto"/>
              <w:bottom w:val="single" w:sz="4" w:space="0" w:color="auto"/>
              <w:right w:val="single" w:sz="4" w:space="0" w:color="auto"/>
            </w:tcBorders>
            <w:shd w:val="clear" w:color="auto" w:fill="auto"/>
            <w:vAlign w:val="bottom"/>
            <w:hideMark/>
          </w:tcPr>
          <w:p w:rsidR="00047F6B" w:rsidRPr="002968F8" w:rsidRDefault="00047F6B" w:rsidP="00047F6B">
            <w:pPr>
              <w:rPr>
                <w:rFonts w:ascii="Arial" w:hAnsi="Arial" w:cs="Arial"/>
                <w:color w:val="000000"/>
              </w:rPr>
            </w:pPr>
            <w:r w:rsidRPr="002968F8">
              <w:rPr>
                <w:rFonts w:ascii="Arial" w:hAnsi="Arial" w:cs="Arial"/>
                <w:color w:val="000000"/>
              </w:rPr>
              <w:t>Muy en desacuerdo</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23</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46</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30</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60</w:t>
            </w:r>
            <w:r>
              <w:rPr>
                <w:rFonts w:ascii="Arial" w:hAnsi="Arial" w:cs="Arial"/>
                <w:color w:val="000000"/>
              </w:rPr>
              <w:t>%</w:t>
            </w:r>
          </w:p>
        </w:tc>
      </w:tr>
      <w:tr w:rsidR="00047F6B" w:rsidRPr="002968F8" w:rsidTr="00047F6B">
        <w:trPr>
          <w:trHeight w:val="315"/>
          <w:jc w:val="center"/>
        </w:trPr>
        <w:tc>
          <w:tcPr>
            <w:tcW w:w="1700" w:type="dxa"/>
            <w:tcBorders>
              <w:top w:val="nil"/>
              <w:left w:val="single" w:sz="4" w:space="0" w:color="auto"/>
              <w:bottom w:val="single" w:sz="4" w:space="0" w:color="auto"/>
              <w:right w:val="single" w:sz="4"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Total</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r>
    </w:tbl>
    <w:p w:rsidR="00047F6B" w:rsidRPr="002968F8" w:rsidRDefault="00047F6B" w:rsidP="00047F6B">
      <w:pPr>
        <w:tabs>
          <w:tab w:val="left" w:pos="5760"/>
        </w:tabs>
        <w:jc w:val="both"/>
        <w:rPr>
          <w:rFonts w:ascii="Arial" w:hAnsi="Arial" w:cs="Arial"/>
        </w:rPr>
      </w:pPr>
    </w:p>
    <w:p w:rsidR="00047F6B" w:rsidRPr="002968F8" w:rsidRDefault="00047F6B" w:rsidP="00047F6B">
      <w:pPr>
        <w:tabs>
          <w:tab w:val="left" w:pos="5760"/>
        </w:tabs>
        <w:jc w:val="both"/>
        <w:rPr>
          <w:rFonts w:ascii="Arial" w:hAnsi="Arial" w:cs="Arial"/>
        </w:rPr>
      </w:pPr>
      <w:r w:rsidRPr="002968F8">
        <w:rPr>
          <w:rFonts w:ascii="Arial" w:hAnsi="Arial" w:cs="Arial"/>
        </w:rPr>
        <w:t>Gráfico 21.</w:t>
      </w:r>
    </w:p>
    <w:p w:rsidR="00047F6B" w:rsidRPr="002968F8" w:rsidRDefault="00047F6B" w:rsidP="00047F6B">
      <w:pPr>
        <w:tabs>
          <w:tab w:val="left" w:pos="5760"/>
        </w:tabs>
        <w:jc w:val="center"/>
        <w:rPr>
          <w:rFonts w:ascii="Arial" w:hAnsi="Arial" w:cs="Arial"/>
        </w:rPr>
      </w:pPr>
      <w:r>
        <w:rPr>
          <w:rFonts w:ascii="Arial" w:hAnsi="Arial" w:cs="Arial"/>
          <w:noProof/>
          <w:lang w:val="es-PE" w:eastAsia="es-PE"/>
        </w:rPr>
        <w:drawing>
          <wp:inline distT="0" distB="0" distL="0" distR="0" wp14:anchorId="094FA4CF" wp14:editId="4F724362">
            <wp:extent cx="4949215" cy="2501477"/>
            <wp:effectExtent l="42672" t="6096" r="44298" b="44492"/>
            <wp:docPr id="24" name="Gráfico 2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047F6B" w:rsidRDefault="00047F6B" w:rsidP="00047F6B">
      <w:pPr>
        <w:tabs>
          <w:tab w:val="left" w:pos="5760"/>
        </w:tabs>
        <w:spacing w:line="360" w:lineRule="auto"/>
        <w:jc w:val="both"/>
        <w:rPr>
          <w:rFonts w:ascii="Arial" w:hAnsi="Arial" w:cs="Arial"/>
        </w:rPr>
      </w:pPr>
    </w:p>
    <w:p w:rsidR="00047F6B" w:rsidRPr="002968F8" w:rsidRDefault="00047F6B" w:rsidP="00047F6B">
      <w:pPr>
        <w:tabs>
          <w:tab w:val="left" w:pos="5760"/>
        </w:tabs>
        <w:spacing w:line="360" w:lineRule="auto"/>
        <w:jc w:val="both"/>
        <w:rPr>
          <w:rFonts w:ascii="Arial" w:hAnsi="Arial" w:cs="Arial"/>
        </w:rPr>
      </w:pPr>
      <w:r w:rsidRPr="002968F8">
        <w:rPr>
          <w:rFonts w:ascii="Arial" w:hAnsi="Arial" w:cs="Arial"/>
        </w:rPr>
        <w:t xml:space="preserve">En el presente gráfico se evidencia que dentro de la empresa Pública un 46% de la población está Muy en desacuerdo con la afirmación y opinan que si es importante saber reconocer sus errores y tratar de corregirles, así también un 46% está en Desacuerdo, mientras que un 6% está de acuerdo y un 2% está Muy de acuerdo con la afirmación; en cuanto a la empresa Privada un 60% está Muy en desacuerdo, un 38% en Desacuerdo y un 2% Muy de acuerdo, con respecto al presente ítem. </w:t>
      </w:r>
    </w:p>
    <w:p w:rsidR="00047F6B" w:rsidRDefault="00047F6B" w:rsidP="00047F6B">
      <w:pPr>
        <w:tabs>
          <w:tab w:val="left" w:pos="5760"/>
        </w:tabs>
        <w:jc w:val="both"/>
        <w:rPr>
          <w:rFonts w:ascii="Arial" w:hAnsi="Arial" w:cs="Arial"/>
        </w:rPr>
      </w:pPr>
      <w:r w:rsidRPr="002968F8">
        <w:rPr>
          <w:rFonts w:ascii="Arial" w:hAnsi="Arial" w:cs="Arial"/>
          <w:b/>
        </w:rPr>
        <w:lastRenderedPageBreak/>
        <w:t>Cuadro 22:</w:t>
      </w:r>
      <w:r w:rsidRPr="002968F8">
        <w:rPr>
          <w:rFonts w:ascii="Arial" w:hAnsi="Arial" w:cs="Arial"/>
        </w:rPr>
        <w:t xml:space="preserve"> A menudo no me doy cuenta de mis emociones y de que es lo que siento.</w:t>
      </w:r>
    </w:p>
    <w:p w:rsidR="00047F6B" w:rsidRPr="002968F8" w:rsidRDefault="00047F6B" w:rsidP="00047F6B">
      <w:pPr>
        <w:tabs>
          <w:tab w:val="left" w:pos="5760"/>
        </w:tabs>
        <w:jc w:val="both"/>
        <w:rPr>
          <w:rFonts w:ascii="Arial" w:hAnsi="Arial" w:cs="Arial"/>
        </w:rPr>
      </w:pPr>
    </w:p>
    <w:tbl>
      <w:tblPr>
        <w:tblW w:w="6500" w:type="dxa"/>
        <w:jc w:val="center"/>
        <w:tblInd w:w="60" w:type="dxa"/>
        <w:tblCellMar>
          <w:left w:w="70" w:type="dxa"/>
          <w:right w:w="70" w:type="dxa"/>
        </w:tblCellMar>
        <w:tblLook w:val="04A0" w:firstRow="1" w:lastRow="0" w:firstColumn="1" w:lastColumn="0" w:noHBand="0" w:noVBand="1"/>
      </w:tblPr>
      <w:tblGrid>
        <w:gridCol w:w="1700"/>
        <w:gridCol w:w="1200"/>
        <w:gridCol w:w="1200"/>
        <w:gridCol w:w="1200"/>
        <w:gridCol w:w="1200"/>
      </w:tblGrid>
      <w:tr w:rsidR="00047F6B" w:rsidRPr="002968F8" w:rsidTr="00047F6B">
        <w:trPr>
          <w:trHeight w:val="315"/>
          <w:jc w:val="center"/>
        </w:trPr>
        <w:tc>
          <w:tcPr>
            <w:tcW w:w="1700" w:type="dxa"/>
            <w:tcBorders>
              <w:top w:val="single" w:sz="8" w:space="0" w:color="auto"/>
              <w:left w:val="single" w:sz="8" w:space="0" w:color="auto"/>
              <w:bottom w:val="nil"/>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Empresa</w:t>
            </w:r>
          </w:p>
        </w:tc>
        <w:tc>
          <w:tcPr>
            <w:tcW w:w="2400" w:type="dxa"/>
            <w:gridSpan w:val="2"/>
            <w:vMerge w:val="restart"/>
            <w:tcBorders>
              <w:top w:val="single" w:sz="8" w:space="0" w:color="auto"/>
              <w:left w:val="single" w:sz="8" w:space="0" w:color="auto"/>
              <w:bottom w:val="single" w:sz="8" w:space="0" w:color="000000"/>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Pública</w:t>
            </w:r>
          </w:p>
        </w:tc>
        <w:tc>
          <w:tcPr>
            <w:tcW w:w="2400" w:type="dxa"/>
            <w:gridSpan w:val="2"/>
            <w:vMerge w:val="restart"/>
            <w:tcBorders>
              <w:top w:val="single" w:sz="8" w:space="0" w:color="auto"/>
              <w:left w:val="single" w:sz="8" w:space="0" w:color="auto"/>
              <w:bottom w:val="single" w:sz="8" w:space="0" w:color="000000"/>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Privada</w:t>
            </w:r>
          </w:p>
        </w:tc>
      </w:tr>
      <w:tr w:rsidR="00047F6B" w:rsidRPr="002968F8" w:rsidTr="00047F6B">
        <w:trPr>
          <w:trHeight w:val="330"/>
          <w:jc w:val="center"/>
        </w:trPr>
        <w:tc>
          <w:tcPr>
            <w:tcW w:w="1700" w:type="dxa"/>
            <w:tcBorders>
              <w:top w:val="nil"/>
              <w:left w:val="single" w:sz="8" w:space="0" w:color="auto"/>
              <w:bottom w:val="nil"/>
              <w:right w:val="single" w:sz="8" w:space="0" w:color="auto"/>
              <w:tl2br w:val="single" w:sz="4"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 </w:t>
            </w:r>
          </w:p>
        </w:tc>
        <w:tc>
          <w:tcPr>
            <w:tcW w:w="2400" w:type="dxa"/>
            <w:gridSpan w:val="2"/>
            <w:vMerge/>
            <w:tcBorders>
              <w:top w:val="nil"/>
              <w:left w:val="single" w:sz="8" w:space="0" w:color="auto"/>
              <w:bottom w:val="single" w:sz="4" w:space="0" w:color="auto"/>
              <w:right w:val="single" w:sz="8" w:space="0" w:color="auto"/>
            </w:tcBorders>
            <w:vAlign w:val="center"/>
            <w:hideMark/>
          </w:tcPr>
          <w:p w:rsidR="00047F6B" w:rsidRPr="002968F8" w:rsidRDefault="00047F6B" w:rsidP="00047F6B">
            <w:pPr>
              <w:rPr>
                <w:rFonts w:ascii="Arial" w:hAnsi="Arial" w:cs="Arial"/>
                <w:b/>
                <w:bCs/>
                <w:color w:val="000000"/>
              </w:rPr>
            </w:pPr>
          </w:p>
        </w:tc>
        <w:tc>
          <w:tcPr>
            <w:tcW w:w="2400" w:type="dxa"/>
            <w:gridSpan w:val="2"/>
            <w:vMerge/>
            <w:tcBorders>
              <w:top w:val="nil"/>
              <w:left w:val="single" w:sz="8" w:space="0" w:color="auto"/>
              <w:bottom w:val="single" w:sz="4" w:space="0" w:color="auto"/>
              <w:right w:val="single" w:sz="8" w:space="0" w:color="auto"/>
            </w:tcBorders>
            <w:vAlign w:val="center"/>
            <w:hideMark/>
          </w:tcPr>
          <w:p w:rsidR="00047F6B" w:rsidRPr="002968F8" w:rsidRDefault="00047F6B" w:rsidP="00047F6B">
            <w:pPr>
              <w:rPr>
                <w:rFonts w:ascii="Arial" w:hAnsi="Arial" w:cs="Arial"/>
                <w:b/>
                <w:bCs/>
                <w:color w:val="000000"/>
              </w:rPr>
            </w:pPr>
          </w:p>
        </w:tc>
      </w:tr>
      <w:tr w:rsidR="00047F6B" w:rsidRPr="002968F8" w:rsidTr="00047F6B">
        <w:trPr>
          <w:trHeight w:val="330"/>
          <w:jc w:val="center"/>
        </w:trPr>
        <w:tc>
          <w:tcPr>
            <w:tcW w:w="1700"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Respuesta</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r>
      <w:tr w:rsidR="00047F6B" w:rsidRPr="002968F8" w:rsidTr="00047F6B">
        <w:trPr>
          <w:trHeight w:val="315"/>
          <w:jc w:val="center"/>
        </w:trPr>
        <w:tc>
          <w:tcPr>
            <w:tcW w:w="1700" w:type="dxa"/>
            <w:tcBorders>
              <w:top w:val="single" w:sz="4" w:space="0" w:color="auto"/>
              <w:left w:val="single" w:sz="4" w:space="0" w:color="auto"/>
              <w:bottom w:val="single" w:sz="4" w:space="0" w:color="auto"/>
              <w:right w:val="single" w:sz="4" w:space="0" w:color="auto"/>
            </w:tcBorders>
            <w:shd w:val="clear" w:color="auto" w:fill="auto"/>
            <w:hideMark/>
          </w:tcPr>
          <w:p w:rsidR="00047F6B" w:rsidRPr="002968F8" w:rsidRDefault="00047F6B" w:rsidP="00047F6B">
            <w:pPr>
              <w:rPr>
                <w:rFonts w:ascii="Arial" w:hAnsi="Arial" w:cs="Arial"/>
                <w:color w:val="000000"/>
              </w:rPr>
            </w:pPr>
            <w:r w:rsidRPr="002968F8">
              <w:rPr>
                <w:rFonts w:ascii="Arial" w:hAnsi="Arial" w:cs="Arial"/>
                <w:color w:val="000000"/>
              </w:rPr>
              <w:t>Muy de acuerdo</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4</w:t>
            </w:r>
            <w:r>
              <w:rPr>
                <w:rFonts w:ascii="Arial" w:hAnsi="Arial" w:cs="Arial"/>
                <w:color w:val="000000"/>
              </w:rPr>
              <w:t>%</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4</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8</w:t>
            </w:r>
            <w:r>
              <w:rPr>
                <w:rFonts w:ascii="Arial" w:hAnsi="Arial" w:cs="Arial"/>
                <w:color w:val="000000"/>
              </w:rPr>
              <w:t>%</w:t>
            </w:r>
          </w:p>
        </w:tc>
      </w:tr>
      <w:tr w:rsidR="00047F6B" w:rsidRPr="002968F8" w:rsidTr="00047F6B">
        <w:trPr>
          <w:trHeight w:val="315"/>
          <w:jc w:val="center"/>
        </w:trPr>
        <w:tc>
          <w:tcPr>
            <w:tcW w:w="1700" w:type="dxa"/>
            <w:tcBorders>
              <w:top w:val="nil"/>
              <w:left w:val="single" w:sz="4" w:space="0" w:color="auto"/>
              <w:bottom w:val="single" w:sz="4" w:space="0" w:color="auto"/>
              <w:right w:val="single" w:sz="4" w:space="0" w:color="auto"/>
            </w:tcBorders>
            <w:shd w:val="clear" w:color="auto" w:fill="auto"/>
            <w:hideMark/>
          </w:tcPr>
          <w:p w:rsidR="00047F6B" w:rsidRPr="002968F8" w:rsidRDefault="00047F6B" w:rsidP="00047F6B">
            <w:pPr>
              <w:rPr>
                <w:rFonts w:ascii="Arial" w:hAnsi="Arial" w:cs="Arial"/>
                <w:color w:val="000000"/>
              </w:rPr>
            </w:pPr>
            <w:r w:rsidRPr="002968F8">
              <w:rPr>
                <w:rFonts w:ascii="Arial" w:hAnsi="Arial" w:cs="Arial"/>
                <w:color w:val="000000"/>
              </w:rPr>
              <w:t>De 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18</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36</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8</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16</w:t>
            </w:r>
            <w:r>
              <w:rPr>
                <w:rFonts w:ascii="Arial" w:hAnsi="Arial" w:cs="Arial"/>
                <w:color w:val="000000"/>
              </w:rPr>
              <w:t>%</w:t>
            </w:r>
          </w:p>
        </w:tc>
      </w:tr>
      <w:tr w:rsidR="00047F6B" w:rsidRPr="002968F8" w:rsidTr="00047F6B">
        <w:trPr>
          <w:trHeight w:val="315"/>
          <w:jc w:val="center"/>
        </w:trPr>
        <w:tc>
          <w:tcPr>
            <w:tcW w:w="1700" w:type="dxa"/>
            <w:tcBorders>
              <w:top w:val="nil"/>
              <w:left w:val="single" w:sz="4" w:space="0" w:color="auto"/>
              <w:bottom w:val="single" w:sz="4" w:space="0" w:color="auto"/>
              <w:right w:val="single" w:sz="4" w:space="0" w:color="auto"/>
            </w:tcBorders>
            <w:shd w:val="clear" w:color="auto" w:fill="auto"/>
            <w:vAlign w:val="bottom"/>
            <w:hideMark/>
          </w:tcPr>
          <w:p w:rsidR="00047F6B" w:rsidRPr="002968F8" w:rsidRDefault="00047F6B" w:rsidP="00047F6B">
            <w:pPr>
              <w:rPr>
                <w:rFonts w:ascii="Arial" w:hAnsi="Arial" w:cs="Arial"/>
                <w:color w:val="000000"/>
              </w:rPr>
            </w:pPr>
            <w:r w:rsidRPr="002968F8">
              <w:rPr>
                <w:rFonts w:ascii="Arial" w:hAnsi="Arial" w:cs="Arial"/>
                <w:color w:val="000000"/>
              </w:rPr>
              <w:t>En desacuerdo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17</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34</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26</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52</w:t>
            </w:r>
            <w:r>
              <w:rPr>
                <w:rFonts w:ascii="Arial" w:hAnsi="Arial" w:cs="Arial"/>
                <w:color w:val="000000"/>
              </w:rPr>
              <w:t>%</w:t>
            </w:r>
          </w:p>
        </w:tc>
      </w:tr>
      <w:tr w:rsidR="00047F6B" w:rsidRPr="002968F8" w:rsidTr="00047F6B">
        <w:trPr>
          <w:trHeight w:val="600"/>
          <w:jc w:val="center"/>
        </w:trPr>
        <w:tc>
          <w:tcPr>
            <w:tcW w:w="1700" w:type="dxa"/>
            <w:tcBorders>
              <w:top w:val="nil"/>
              <w:left w:val="single" w:sz="4" w:space="0" w:color="auto"/>
              <w:bottom w:val="single" w:sz="4" w:space="0" w:color="auto"/>
              <w:right w:val="single" w:sz="4" w:space="0" w:color="auto"/>
            </w:tcBorders>
            <w:shd w:val="clear" w:color="auto" w:fill="auto"/>
            <w:vAlign w:val="bottom"/>
            <w:hideMark/>
          </w:tcPr>
          <w:p w:rsidR="00047F6B" w:rsidRPr="002968F8" w:rsidRDefault="00047F6B" w:rsidP="00047F6B">
            <w:pPr>
              <w:rPr>
                <w:rFonts w:ascii="Arial" w:hAnsi="Arial" w:cs="Arial"/>
                <w:color w:val="000000"/>
              </w:rPr>
            </w:pPr>
            <w:r w:rsidRPr="002968F8">
              <w:rPr>
                <w:rFonts w:ascii="Arial" w:hAnsi="Arial" w:cs="Arial"/>
                <w:color w:val="000000"/>
              </w:rPr>
              <w:t>Muy en desacuerdo</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13</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26</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12</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24</w:t>
            </w:r>
            <w:r>
              <w:rPr>
                <w:rFonts w:ascii="Arial" w:hAnsi="Arial" w:cs="Arial"/>
                <w:color w:val="000000"/>
              </w:rPr>
              <w:t>%</w:t>
            </w:r>
          </w:p>
        </w:tc>
      </w:tr>
      <w:tr w:rsidR="00047F6B" w:rsidRPr="002968F8" w:rsidTr="00047F6B">
        <w:trPr>
          <w:trHeight w:val="315"/>
          <w:jc w:val="center"/>
        </w:trPr>
        <w:tc>
          <w:tcPr>
            <w:tcW w:w="1700" w:type="dxa"/>
            <w:tcBorders>
              <w:top w:val="nil"/>
              <w:left w:val="single" w:sz="4" w:space="0" w:color="auto"/>
              <w:bottom w:val="single" w:sz="4" w:space="0" w:color="auto"/>
              <w:right w:val="single" w:sz="4"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Total</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r>
    </w:tbl>
    <w:p w:rsidR="00047F6B" w:rsidRPr="002968F8" w:rsidRDefault="00047F6B" w:rsidP="00047F6B">
      <w:pPr>
        <w:tabs>
          <w:tab w:val="left" w:pos="5760"/>
        </w:tabs>
        <w:jc w:val="both"/>
        <w:rPr>
          <w:rFonts w:ascii="Arial" w:hAnsi="Arial" w:cs="Arial"/>
        </w:rPr>
      </w:pPr>
    </w:p>
    <w:p w:rsidR="00047F6B" w:rsidRPr="002968F8" w:rsidRDefault="00047F6B" w:rsidP="00047F6B">
      <w:pPr>
        <w:tabs>
          <w:tab w:val="left" w:pos="5760"/>
        </w:tabs>
        <w:jc w:val="both"/>
        <w:rPr>
          <w:rFonts w:ascii="Arial" w:hAnsi="Arial" w:cs="Arial"/>
        </w:rPr>
      </w:pPr>
      <w:r w:rsidRPr="002968F8">
        <w:rPr>
          <w:rFonts w:ascii="Arial" w:hAnsi="Arial" w:cs="Arial"/>
        </w:rPr>
        <w:t xml:space="preserve">Gráfico 22. </w:t>
      </w:r>
    </w:p>
    <w:p w:rsidR="00047F6B" w:rsidRPr="002968F8" w:rsidRDefault="00CE5DFA" w:rsidP="00047F6B">
      <w:pPr>
        <w:tabs>
          <w:tab w:val="left" w:pos="5760"/>
        </w:tabs>
        <w:jc w:val="center"/>
        <w:rPr>
          <w:rFonts w:ascii="Arial" w:hAnsi="Arial" w:cs="Arial"/>
        </w:rPr>
      </w:pPr>
      <w:r w:rsidRPr="00CE5DFA">
        <w:rPr>
          <w:rFonts w:ascii="Arial" w:hAnsi="Arial" w:cs="Arial"/>
          <w:noProof/>
          <w:lang w:val="es-PE" w:eastAsia="es-PE"/>
        </w:rPr>
        <w:drawing>
          <wp:inline distT="0" distB="0" distL="0" distR="0" wp14:anchorId="6D8FEA8E" wp14:editId="45262F43">
            <wp:extent cx="5033962" cy="3214687"/>
            <wp:effectExtent l="57150" t="0" r="33338" b="42863"/>
            <wp:docPr id="58"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047F6B" w:rsidRDefault="00047F6B" w:rsidP="00047F6B">
      <w:pPr>
        <w:tabs>
          <w:tab w:val="left" w:pos="5760"/>
        </w:tabs>
        <w:spacing w:line="360" w:lineRule="auto"/>
        <w:jc w:val="both"/>
        <w:rPr>
          <w:rFonts w:ascii="Arial" w:hAnsi="Arial" w:cs="Arial"/>
        </w:rPr>
      </w:pPr>
    </w:p>
    <w:p w:rsidR="00047F6B" w:rsidRPr="002968F8" w:rsidRDefault="00047F6B" w:rsidP="00047F6B">
      <w:pPr>
        <w:tabs>
          <w:tab w:val="left" w:pos="5760"/>
        </w:tabs>
        <w:spacing w:line="360" w:lineRule="auto"/>
        <w:jc w:val="both"/>
        <w:rPr>
          <w:rFonts w:ascii="Arial" w:hAnsi="Arial" w:cs="Arial"/>
        </w:rPr>
      </w:pPr>
      <w:r w:rsidRPr="002968F8">
        <w:rPr>
          <w:rFonts w:ascii="Arial" w:hAnsi="Arial" w:cs="Arial"/>
        </w:rPr>
        <w:t xml:space="preserve">Según el gráfico, dentro de la empresa Pública un 36% de la población está De acuerdo con que a menudo no se dan cuenta de sus emociones un 34% </w:t>
      </w:r>
      <w:r w:rsidR="00CE5DFA" w:rsidRPr="002968F8">
        <w:rPr>
          <w:rFonts w:ascii="Arial" w:hAnsi="Arial" w:cs="Arial"/>
        </w:rPr>
        <w:t>está</w:t>
      </w:r>
      <w:r w:rsidRPr="002968F8">
        <w:rPr>
          <w:rFonts w:ascii="Arial" w:hAnsi="Arial" w:cs="Arial"/>
        </w:rPr>
        <w:t xml:space="preserve"> en desacuerdo, un 26% Muy en desacuerdo, y solo un 4% Muy de acuerdo; en cuanto a la empresa Privada, un 52% de la población está en Desacuerdo, un 24% Muy en desacuerdo, un 16% De acuerdo y un 8% Muy de acuerdo, con respecto al presente ítem.</w:t>
      </w:r>
    </w:p>
    <w:p w:rsidR="00047F6B" w:rsidRDefault="00047F6B" w:rsidP="00047F6B">
      <w:pPr>
        <w:tabs>
          <w:tab w:val="left" w:pos="5760"/>
        </w:tabs>
        <w:jc w:val="center"/>
        <w:rPr>
          <w:rFonts w:ascii="Arial" w:hAnsi="Arial" w:cs="Arial"/>
        </w:rPr>
      </w:pPr>
      <w:r w:rsidRPr="002968F8">
        <w:rPr>
          <w:rFonts w:ascii="Arial" w:hAnsi="Arial" w:cs="Arial"/>
          <w:b/>
        </w:rPr>
        <w:lastRenderedPageBreak/>
        <w:t>Cuadro 23</w:t>
      </w:r>
      <w:r w:rsidRPr="002968F8">
        <w:rPr>
          <w:rFonts w:ascii="Arial" w:hAnsi="Arial" w:cs="Arial"/>
        </w:rPr>
        <w:t>: Generalmente mis acciones no responden a lo que pienso.</w:t>
      </w:r>
    </w:p>
    <w:p w:rsidR="00047F6B" w:rsidRPr="002968F8" w:rsidRDefault="00047F6B" w:rsidP="00047F6B">
      <w:pPr>
        <w:tabs>
          <w:tab w:val="left" w:pos="5760"/>
        </w:tabs>
        <w:jc w:val="center"/>
        <w:rPr>
          <w:rFonts w:ascii="Arial" w:hAnsi="Arial" w:cs="Arial"/>
        </w:rPr>
      </w:pPr>
    </w:p>
    <w:tbl>
      <w:tblPr>
        <w:tblW w:w="6500" w:type="dxa"/>
        <w:jc w:val="center"/>
        <w:tblInd w:w="60" w:type="dxa"/>
        <w:tblCellMar>
          <w:left w:w="70" w:type="dxa"/>
          <w:right w:w="70" w:type="dxa"/>
        </w:tblCellMar>
        <w:tblLook w:val="04A0" w:firstRow="1" w:lastRow="0" w:firstColumn="1" w:lastColumn="0" w:noHBand="0" w:noVBand="1"/>
      </w:tblPr>
      <w:tblGrid>
        <w:gridCol w:w="1700"/>
        <w:gridCol w:w="1200"/>
        <w:gridCol w:w="1200"/>
        <w:gridCol w:w="1200"/>
        <w:gridCol w:w="1200"/>
      </w:tblGrid>
      <w:tr w:rsidR="00047F6B" w:rsidRPr="002968F8" w:rsidTr="00047F6B">
        <w:trPr>
          <w:trHeight w:val="315"/>
          <w:jc w:val="center"/>
        </w:trPr>
        <w:tc>
          <w:tcPr>
            <w:tcW w:w="1700" w:type="dxa"/>
            <w:tcBorders>
              <w:top w:val="single" w:sz="8" w:space="0" w:color="auto"/>
              <w:left w:val="single" w:sz="8" w:space="0" w:color="auto"/>
              <w:bottom w:val="nil"/>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Empresa</w:t>
            </w:r>
          </w:p>
        </w:tc>
        <w:tc>
          <w:tcPr>
            <w:tcW w:w="2400" w:type="dxa"/>
            <w:gridSpan w:val="2"/>
            <w:vMerge w:val="restart"/>
            <w:tcBorders>
              <w:top w:val="single" w:sz="8" w:space="0" w:color="auto"/>
              <w:left w:val="single" w:sz="8" w:space="0" w:color="auto"/>
              <w:bottom w:val="single" w:sz="8" w:space="0" w:color="000000"/>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Pública</w:t>
            </w:r>
          </w:p>
        </w:tc>
        <w:tc>
          <w:tcPr>
            <w:tcW w:w="2400" w:type="dxa"/>
            <w:gridSpan w:val="2"/>
            <w:vMerge w:val="restart"/>
            <w:tcBorders>
              <w:top w:val="single" w:sz="8" w:space="0" w:color="auto"/>
              <w:left w:val="single" w:sz="8" w:space="0" w:color="auto"/>
              <w:bottom w:val="single" w:sz="8" w:space="0" w:color="000000"/>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Privada</w:t>
            </w:r>
          </w:p>
        </w:tc>
      </w:tr>
      <w:tr w:rsidR="00047F6B" w:rsidRPr="002968F8" w:rsidTr="00047F6B">
        <w:trPr>
          <w:trHeight w:val="330"/>
          <w:jc w:val="center"/>
        </w:trPr>
        <w:tc>
          <w:tcPr>
            <w:tcW w:w="1700" w:type="dxa"/>
            <w:tcBorders>
              <w:top w:val="nil"/>
              <w:left w:val="single" w:sz="8" w:space="0" w:color="auto"/>
              <w:bottom w:val="nil"/>
              <w:right w:val="single" w:sz="8" w:space="0" w:color="auto"/>
              <w:tl2br w:val="single" w:sz="4"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 </w:t>
            </w:r>
          </w:p>
        </w:tc>
        <w:tc>
          <w:tcPr>
            <w:tcW w:w="2400" w:type="dxa"/>
            <w:gridSpan w:val="2"/>
            <w:vMerge/>
            <w:tcBorders>
              <w:top w:val="nil"/>
              <w:left w:val="single" w:sz="8" w:space="0" w:color="auto"/>
              <w:bottom w:val="single" w:sz="4" w:space="0" w:color="auto"/>
              <w:right w:val="single" w:sz="8" w:space="0" w:color="auto"/>
            </w:tcBorders>
            <w:vAlign w:val="center"/>
            <w:hideMark/>
          </w:tcPr>
          <w:p w:rsidR="00047F6B" w:rsidRPr="002968F8" w:rsidRDefault="00047F6B" w:rsidP="00047F6B">
            <w:pPr>
              <w:rPr>
                <w:rFonts w:ascii="Arial" w:hAnsi="Arial" w:cs="Arial"/>
                <w:b/>
                <w:bCs/>
                <w:color w:val="000000"/>
              </w:rPr>
            </w:pPr>
          </w:p>
        </w:tc>
        <w:tc>
          <w:tcPr>
            <w:tcW w:w="2400" w:type="dxa"/>
            <w:gridSpan w:val="2"/>
            <w:vMerge/>
            <w:tcBorders>
              <w:top w:val="nil"/>
              <w:left w:val="single" w:sz="8" w:space="0" w:color="auto"/>
              <w:bottom w:val="single" w:sz="4" w:space="0" w:color="auto"/>
              <w:right w:val="single" w:sz="8" w:space="0" w:color="auto"/>
            </w:tcBorders>
            <w:vAlign w:val="center"/>
            <w:hideMark/>
          </w:tcPr>
          <w:p w:rsidR="00047F6B" w:rsidRPr="002968F8" w:rsidRDefault="00047F6B" w:rsidP="00047F6B">
            <w:pPr>
              <w:rPr>
                <w:rFonts w:ascii="Arial" w:hAnsi="Arial" w:cs="Arial"/>
                <w:b/>
                <w:bCs/>
                <w:color w:val="000000"/>
              </w:rPr>
            </w:pPr>
          </w:p>
        </w:tc>
      </w:tr>
      <w:tr w:rsidR="00047F6B" w:rsidRPr="002968F8" w:rsidTr="00047F6B">
        <w:trPr>
          <w:trHeight w:val="330"/>
          <w:jc w:val="center"/>
        </w:trPr>
        <w:tc>
          <w:tcPr>
            <w:tcW w:w="1700"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Respuesta</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r>
      <w:tr w:rsidR="00047F6B" w:rsidRPr="002968F8" w:rsidTr="00047F6B">
        <w:trPr>
          <w:trHeight w:val="315"/>
          <w:jc w:val="center"/>
        </w:trPr>
        <w:tc>
          <w:tcPr>
            <w:tcW w:w="1700" w:type="dxa"/>
            <w:tcBorders>
              <w:top w:val="single" w:sz="4" w:space="0" w:color="auto"/>
              <w:left w:val="single" w:sz="4" w:space="0" w:color="auto"/>
              <w:bottom w:val="single" w:sz="4" w:space="0" w:color="auto"/>
              <w:right w:val="single" w:sz="4" w:space="0" w:color="auto"/>
            </w:tcBorders>
            <w:shd w:val="clear" w:color="auto" w:fill="auto"/>
            <w:hideMark/>
          </w:tcPr>
          <w:p w:rsidR="00047F6B" w:rsidRPr="002968F8" w:rsidRDefault="00047F6B" w:rsidP="00047F6B">
            <w:pPr>
              <w:rPr>
                <w:rFonts w:ascii="Arial" w:hAnsi="Arial" w:cs="Arial"/>
                <w:color w:val="000000"/>
              </w:rPr>
            </w:pPr>
            <w:r w:rsidRPr="002968F8">
              <w:rPr>
                <w:rFonts w:ascii="Arial" w:hAnsi="Arial" w:cs="Arial"/>
                <w:color w:val="000000"/>
              </w:rPr>
              <w:t>Muy de acuerdo</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3</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6</w:t>
            </w:r>
            <w:r>
              <w:rPr>
                <w:rFonts w:ascii="Arial" w:hAnsi="Arial" w:cs="Arial"/>
                <w:color w:val="000000"/>
              </w:rPr>
              <w:t>%</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4</w:t>
            </w:r>
            <w:r>
              <w:rPr>
                <w:rFonts w:ascii="Arial" w:hAnsi="Arial" w:cs="Arial"/>
                <w:color w:val="000000"/>
              </w:rPr>
              <w:t>%</w:t>
            </w:r>
          </w:p>
        </w:tc>
      </w:tr>
      <w:tr w:rsidR="00047F6B" w:rsidRPr="002968F8" w:rsidTr="00047F6B">
        <w:trPr>
          <w:trHeight w:val="315"/>
          <w:jc w:val="center"/>
        </w:trPr>
        <w:tc>
          <w:tcPr>
            <w:tcW w:w="1700" w:type="dxa"/>
            <w:tcBorders>
              <w:top w:val="nil"/>
              <w:left w:val="single" w:sz="4" w:space="0" w:color="auto"/>
              <w:bottom w:val="single" w:sz="4" w:space="0" w:color="auto"/>
              <w:right w:val="single" w:sz="4" w:space="0" w:color="auto"/>
            </w:tcBorders>
            <w:shd w:val="clear" w:color="auto" w:fill="auto"/>
            <w:hideMark/>
          </w:tcPr>
          <w:p w:rsidR="00047F6B" w:rsidRPr="002968F8" w:rsidRDefault="00047F6B" w:rsidP="00047F6B">
            <w:pPr>
              <w:rPr>
                <w:rFonts w:ascii="Arial" w:hAnsi="Arial" w:cs="Arial"/>
                <w:color w:val="000000"/>
              </w:rPr>
            </w:pPr>
            <w:r w:rsidRPr="002968F8">
              <w:rPr>
                <w:rFonts w:ascii="Arial" w:hAnsi="Arial" w:cs="Arial"/>
                <w:color w:val="000000"/>
              </w:rPr>
              <w:t>De 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12</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24</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8</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16</w:t>
            </w:r>
            <w:r>
              <w:rPr>
                <w:rFonts w:ascii="Arial" w:hAnsi="Arial" w:cs="Arial"/>
                <w:color w:val="000000"/>
              </w:rPr>
              <w:t>%</w:t>
            </w:r>
          </w:p>
        </w:tc>
      </w:tr>
      <w:tr w:rsidR="00047F6B" w:rsidRPr="002968F8" w:rsidTr="00047F6B">
        <w:trPr>
          <w:trHeight w:val="315"/>
          <w:jc w:val="center"/>
        </w:trPr>
        <w:tc>
          <w:tcPr>
            <w:tcW w:w="1700" w:type="dxa"/>
            <w:tcBorders>
              <w:top w:val="nil"/>
              <w:left w:val="single" w:sz="4" w:space="0" w:color="auto"/>
              <w:bottom w:val="single" w:sz="4" w:space="0" w:color="auto"/>
              <w:right w:val="single" w:sz="4" w:space="0" w:color="auto"/>
            </w:tcBorders>
            <w:shd w:val="clear" w:color="auto" w:fill="auto"/>
            <w:vAlign w:val="bottom"/>
            <w:hideMark/>
          </w:tcPr>
          <w:p w:rsidR="00047F6B" w:rsidRPr="002968F8" w:rsidRDefault="00047F6B" w:rsidP="00047F6B">
            <w:pPr>
              <w:rPr>
                <w:rFonts w:ascii="Arial" w:hAnsi="Arial" w:cs="Arial"/>
                <w:color w:val="000000"/>
              </w:rPr>
            </w:pPr>
            <w:r w:rsidRPr="002968F8">
              <w:rPr>
                <w:rFonts w:ascii="Arial" w:hAnsi="Arial" w:cs="Arial"/>
                <w:color w:val="000000"/>
              </w:rPr>
              <w:t>En desacuerdo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26</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52</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26</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52</w:t>
            </w:r>
            <w:r>
              <w:rPr>
                <w:rFonts w:ascii="Arial" w:hAnsi="Arial" w:cs="Arial"/>
                <w:color w:val="000000"/>
              </w:rPr>
              <w:t>%</w:t>
            </w:r>
          </w:p>
        </w:tc>
      </w:tr>
      <w:tr w:rsidR="00047F6B" w:rsidRPr="002968F8" w:rsidTr="00047F6B">
        <w:trPr>
          <w:trHeight w:val="600"/>
          <w:jc w:val="center"/>
        </w:trPr>
        <w:tc>
          <w:tcPr>
            <w:tcW w:w="1700" w:type="dxa"/>
            <w:tcBorders>
              <w:top w:val="nil"/>
              <w:left w:val="single" w:sz="4" w:space="0" w:color="auto"/>
              <w:bottom w:val="single" w:sz="4" w:space="0" w:color="auto"/>
              <w:right w:val="single" w:sz="4" w:space="0" w:color="auto"/>
            </w:tcBorders>
            <w:shd w:val="clear" w:color="auto" w:fill="auto"/>
            <w:vAlign w:val="bottom"/>
            <w:hideMark/>
          </w:tcPr>
          <w:p w:rsidR="00047F6B" w:rsidRPr="002968F8" w:rsidRDefault="00047F6B" w:rsidP="00047F6B">
            <w:pPr>
              <w:rPr>
                <w:rFonts w:ascii="Arial" w:hAnsi="Arial" w:cs="Arial"/>
                <w:color w:val="000000"/>
              </w:rPr>
            </w:pPr>
            <w:r w:rsidRPr="002968F8">
              <w:rPr>
                <w:rFonts w:ascii="Arial" w:hAnsi="Arial" w:cs="Arial"/>
                <w:color w:val="000000"/>
              </w:rPr>
              <w:t>Muy en desacuerdo</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9</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18</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14</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28</w:t>
            </w:r>
            <w:r>
              <w:rPr>
                <w:rFonts w:ascii="Arial" w:hAnsi="Arial" w:cs="Arial"/>
                <w:color w:val="000000"/>
              </w:rPr>
              <w:t>%</w:t>
            </w:r>
          </w:p>
        </w:tc>
      </w:tr>
      <w:tr w:rsidR="00047F6B" w:rsidRPr="002968F8" w:rsidTr="00047F6B">
        <w:trPr>
          <w:trHeight w:val="315"/>
          <w:jc w:val="center"/>
        </w:trPr>
        <w:tc>
          <w:tcPr>
            <w:tcW w:w="1700" w:type="dxa"/>
            <w:tcBorders>
              <w:top w:val="nil"/>
              <w:left w:val="single" w:sz="4" w:space="0" w:color="auto"/>
              <w:bottom w:val="single" w:sz="4" w:space="0" w:color="auto"/>
              <w:right w:val="single" w:sz="4"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Total</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r>
    </w:tbl>
    <w:p w:rsidR="00047F6B" w:rsidRPr="002968F8" w:rsidRDefault="00047F6B" w:rsidP="00047F6B">
      <w:pPr>
        <w:tabs>
          <w:tab w:val="left" w:pos="5760"/>
        </w:tabs>
        <w:jc w:val="both"/>
        <w:rPr>
          <w:rFonts w:ascii="Arial" w:hAnsi="Arial" w:cs="Arial"/>
        </w:rPr>
      </w:pPr>
    </w:p>
    <w:p w:rsidR="00047F6B" w:rsidRDefault="00047F6B" w:rsidP="00047F6B">
      <w:pPr>
        <w:tabs>
          <w:tab w:val="left" w:pos="5760"/>
        </w:tabs>
        <w:jc w:val="both"/>
        <w:rPr>
          <w:rFonts w:ascii="Arial" w:hAnsi="Arial" w:cs="Arial"/>
        </w:rPr>
      </w:pPr>
      <w:r w:rsidRPr="002968F8">
        <w:rPr>
          <w:rFonts w:ascii="Arial" w:hAnsi="Arial" w:cs="Arial"/>
        </w:rPr>
        <w:t>Gráfico 23.</w:t>
      </w:r>
    </w:p>
    <w:p w:rsidR="00047F6B" w:rsidRPr="002968F8" w:rsidRDefault="00047F6B" w:rsidP="00047F6B">
      <w:pPr>
        <w:tabs>
          <w:tab w:val="left" w:pos="5760"/>
        </w:tabs>
        <w:jc w:val="both"/>
        <w:rPr>
          <w:rFonts w:ascii="Arial" w:hAnsi="Arial" w:cs="Arial"/>
        </w:rPr>
      </w:pPr>
    </w:p>
    <w:p w:rsidR="00047F6B" w:rsidRPr="002968F8" w:rsidRDefault="00047F6B" w:rsidP="00CE5DFA">
      <w:pPr>
        <w:tabs>
          <w:tab w:val="left" w:pos="5760"/>
        </w:tabs>
        <w:jc w:val="center"/>
        <w:rPr>
          <w:rFonts w:ascii="Arial" w:hAnsi="Arial" w:cs="Arial"/>
        </w:rPr>
      </w:pPr>
      <w:r>
        <w:rPr>
          <w:rFonts w:ascii="Arial" w:hAnsi="Arial" w:cs="Arial"/>
          <w:noProof/>
          <w:lang w:val="es-PE" w:eastAsia="es-PE"/>
        </w:rPr>
        <w:drawing>
          <wp:inline distT="0" distB="0" distL="0" distR="0" wp14:anchorId="64F009E9" wp14:editId="67B9110D">
            <wp:extent cx="5197349" cy="3129312"/>
            <wp:effectExtent l="42672" t="6096" r="41909" b="44672"/>
            <wp:docPr id="26" name="Gráfico 2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047F6B" w:rsidRPr="002968F8" w:rsidRDefault="00047F6B" w:rsidP="00047F6B">
      <w:pPr>
        <w:tabs>
          <w:tab w:val="left" w:pos="5760"/>
        </w:tabs>
        <w:spacing w:line="360" w:lineRule="auto"/>
        <w:jc w:val="both"/>
        <w:rPr>
          <w:rFonts w:ascii="Arial" w:hAnsi="Arial" w:cs="Arial"/>
        </w:rPr>
      </w:pPr>
    </w:p>
    <w:p w:rsidR="00047F6B" w:rsidRDefault="00047F6B" w:rsidP="00047F6B">
      <w:pPr>
        <w:tabs>
          <w:tab w:val="left" w:pos="5760"/>
        </w:tabs>
        <w:spacing w:line="360" w:lineRule="auto"/>
        <w:jc w:val="both"/>
        <w:rPr>
          <w:rFonts w:ascii="Arial" w:hAnsi="Arial" w:cs="Arial"/>
        </w:rPr>
      </w:pPr>
      <w:r w:rsidRPr="002968F8">
        <w:rPr>
          <w:rFonts w:ascii="Arial" w:hAnsi="Arial" w:cs="Arial"/>
        </w:rPr>
        <w:t xml:space="preserve">El presente gráfico, manifiesta que dentro de la empresa Pública un 52% de la población está en Desacuerdo con la afirmación, un 24% está de Acuerdo, un 18% está Muy en desacuerdo y un 6% está muy de acuerdo: en cuanto a la empresa Privada, un 52% está en desacuerdo un 28% Muy en desacuerdo, un 16% De acuerdo y un 4% Muy de acuerdo, con respecto al presente ítem. </w:t>
      </w:r>
    </w:p>
    <w:p w:rsidR="00047F6B" w:rsidRPr="002968F8" w:rsidRDefault="00047F6B" w:rsidP="00047F6B">
      <w:pPr>
        <w:tabs>
          <w:tab w:val="left" w:pos="5760"/>
        </w:tabs>
        <w:spacing w:line="360" w:lineRule="auto"/>
        <w:jc w:val="both"/>
        <w:rPr>
          <w:rFonts w:ascii="Arial" w:hAnsi="Arial" w:cs="Arial"/>
        </w:rPr>
      </w:pPr>
    </w:p>
    <w:p w:rsidR="00047F6B" w:rsidRPr="002968F8" w:rsidRDefault="00047F6B" w:rsidP="00047F6B">
      <w:pPr>
        <w:tabs>
          <w:tab w:val="left" w:pos="5760"/>
        </w:tabs>
        <w:jc w:val="both"/>
        <w:rPr>
          <w:rFonts w:ascii="Arial" w:hAnsi="Arial" w:cs="Arial"/>
        </w:rPr>
      </w:pPr>
      <w:r w:rsidRPr="002968F8">
        <w:rPr>
          <w:rFonts w:ascii="Arial" w:hAnsi="Arial" w:cs="Arial"/>
          <w:b/>
        </w:rPr>
        <w:lastRenderedPageBreak/>
        <w:t xml:space="preserve">Cuadro 24: </w:t>
      </w:r>
      <w:r w:rsidRPr="002968F8">
        <w:rPr>
          <w:rFonts w:ascii="Arial" w:hAnsi="Arial" w:cs="Arial"/>
        </w:rPr>
        <w:t>Difícilmente hago tiempo para reflexionar sobre mis acciones.</w:t>
      </w:r>
    </w:p>
    <w:p w:rsidR="00047F6B" w:rsidRPr="002968F8" w:rsidRDefault="00047F6B" w:rsidP="00047F6B">
      <w:pPr>
        <w:tabs>
          <w:tab w:val="left" w:pos="5760"/>
        </w:tabs>
        <w:jc w:val="both"/>
        <w:rPr>
          <w:rFonts w:ascii="Arial" w:hAnsi="Arial" w:cs="Arial"/>
        </w:rPr>
      </w:pPr>
    </w:p>
    <w:tbl>
      <w:tblPr>
        <w:tblW w:w="6500" w:type="dxa"/>
        <w:jc w:val="center"/>
        <w:tblInd w:w="60" w:type="dxa"/>
        <w:tblCellMar>
          <w:left w:w="70" w:type="dxa"/>
          <w:right w:w="70" w:type="dxa"/>
        </w:tblCellMar>
        <w:tblLook w:val="04A0" w:firstRow="1" w:lastRow="0" w:firstColumn="1" w:lastColumn="0" w:noHBand="0" w:noVBand="1"/>
      </w:tblPr>
      <w:tblGrid>
        <w:gridCol w:w="1700"/>
        <w:gridCol w:w="1200"/>
        <w:gridCol w:w="1200"/>
        <w:gridCol w:w="1200"/>
        <w:gridCol w:w="1200"/>
      </w:tblGrid>
      <w:tr w:rsidR="00047F6B" w:rsidRPr="002968F8" w:rsidTr="00047F6B">
        <w:trPr>
          <w:trHeight w:val="315"/>
          <w:jc w:val="center"/>
        </w:trPr>
        <w:tc>
          <w:tcPr>
            <w:tcW w:w="1700" w:type="dxa"/>
            <w:tcBorders>
              <w:top w:val="single" w:sz="8" w:space="0" w:color="auto"/>
              <w:left w:val="single" w:sz="8" w:space="0" w:color="auto"/>
              <w:bottom w:val="nil"/>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Empresa</w:t>
            </w:r>
          </w:p>
        </w:tc>
        <w:tc>
          <w:tcPr>
            <w:tcW w:w="2400" w:type="dxa"/>
            <w:gridSpan w:val="2"/>
            <w:vMerge w:val="restart"/>
            <w:tcBorders>
              <w:top w:val="single" w:sz="8" w:space="0" w:color="auto"/>
              <w:left w:val="single" w:sz="8" w:space="0" w:color="auto"/>
              <w:bottom w:val="single" w:sz="8" w:space="0" w:color="000000"/>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Pública</w:t>
            </w:r>
          </w:p>
        </w:tc>
        <w:tc>
          <w:tcPr>
            <w:tcW w:w="2400" w:type="dxa"/>
            <w:gridSpan w:val="2"/>
            <w:vMerge w:val="restart"/>
            <w:tcBorders>
              <w:top w:val="single" w:sz="8" w:space="0" w:color="auto"/>
              <w:left w:val="single" w:sz="8" w:space="0" w:color="auto"/>
              <w:bottom w:val="single" w:sz="8" w:space="0" w:color="000000"/>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Privada</w:t>
            </w:r>
          </w:p>
        </w:tc>
      </w:tr>
      <w:tr w:rsidR="00047F6B" w:rsidRPr="002968F8" w:rsidTr="00047F6B">
        <w:trPr>
          <w:trHeight w:val="330"/>
          <w:jc w:val="center"/>
        </w:trPr>
        <w:tc>
          <w:tcPr>
            <w:tcW w:w="1700" w:type="dxa"/>
            <w:tcBorders>
              <w:top w:val="nil"/>
              <w:left w:val="single" w:sz="8" w:space="0" w:color="auto"/>
              <w:bottom w:val="nil"/>
              <w:right w:val="single" w:sz="8" w:space="0" w:color="auto"/>
              <w:tl2br w:val="single" w:sz="4"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 </w:t>
            </w:r>
          </w:p>
        </w:tc>
        <w:tc>
          <w:tcPr>
            <w:tcW w:w="2400" w:type="dxa"/>
            <w:gridSpan w:val="2"/>
            <w:vMerge/>
            <w:tcBorders>
              <w:top w:val="nil"/>
              <w:left w:val="single" w:sz="8" w:space="0" w:color="auto"/>
              <w:bottom w:val="single" w:sz="4" w:space="0" w:color="auto"/>
              <w:right w:val="single" w:sz="8" w:space="0" w:color="auto"/>
            </w:tcBorders>
            <w:vAlign w:val="center"/>
            <w:hideMark/>
          </w:tcPr>
          <w:p w:rsidR="00047F6B" w:rsidRPr="002968F8" w:rsidRDefault="00047F6B" w:rsidP="00047F6B">
            <w:pPr>
              <w:rPr>
                <w:rFonts w:ascii="Arial" w:hAnsi="Arial" w:cs="Arial"/>
                <w:b/>
                <w:bCs/>
                <w:color w:val="000000"/>
              </w:rPr>
            </w:pPr>
          </w:p>
        </w:tc>
        <w:tc>
          <w:tcPr>
            <w:tcW w:w="2400" w:type="dxa"/>
            <w:gridSpan w:val="2"/>
            <w:vMerge/>
            <w:tcBorders>
              <w:top w:val="nil"/>
              <w:left w:val="single" w:sz="8" w:space="0" w:color="auto"/>
              <w:bottom w:val="single" w:sz="4" w:space="0" w:color="auto"/>
              <w:right w:val="single" w:sz="8" w:space="0" w:color="auto"/>
            </w:tcBorders>
            <w:vAlign w:val="center"/>
            <w:hideMark/>
          </w:tcPr>
          <w:p w:rsidR="00047F6B" w:rsidRPr="002968F8" w:rsidRDefault="00047F6B" w:rsidP="00047F6B">
            <w:pPr>
              <w:rPr>
                <w:rFonts w:ascii="Arial" w:hAnsi="Arial" w:cs="Arial"/>
                <w:b/>
                <w:bCs/>
                <w:color w:val="000000"/>
              </w:rPr>
            </w:pPr>
          </w:p>
        </w:tc>
      </w:tr>
      <w:tr w:rsidR="00047F6B" w:rsidRPr="002968F8" w:rsidTr="00047F6B">
        <w:trPr>
          <w:trHeight w:val="330"/>
          <w:jc w:val="center"/>
        </w:trPr>
        <w:tc>
          <w:tcPr>
            <w:tcW w:w="1700" w:type="dxa"/>
            <w:tcBorders>
              <w:top w:val="nil"/>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r w:rsidRPr="002968F8">
              <w:rPr>
                <w:rFonts w:ascii="Arial" w:hAnsi="Arial" w:cs="Arial"/>
                <w:b/>
                <w:bCs/>
                <w:color w:val="000000"/>
              </w:rPr>
              <w:t>Respuesta</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r>
      <w:tr w:rsidR="00047F6B" w:rsidRPr="002968F8" w:rsidTr="00047F6B">
        <w:trPr>
          <w:trHeight w:val="315"/>
          <w:jc w:val="center"/>
        </w:trPr>
        <w:tc>
          <w:tcPr>
            <w:tcW w:w="1700" w:type="dxa"/>
            <w:tcBorders>
              <w:top w:val="single" w:sz="4" w:space="0" w:color="auto"/>
              <w:left w:val="single" w:sz="4" w:space="0" w:color="auto"/>
              <w:bottom w:val="single" w:sz="4" w:space="0" w:color="auto"/>
              <w:right w:val="single" w:sz="4" w:space="0" w:color="auto"/>
            </w:tcBorders>
            <w:shd w:val="clear" w:color="auto" w:fill="auto"/>
            <w:hideMark/>
          </w:tcPr>
          <w:p w:rsidR="00047F6B" w:rsidRPr="002968F8" w:rsidRDefault="00047F6B" w:rsidP="00047F6B">
            <w:pPr>
              <w:rPr>
                <w:rFonts w:ascii="Arial" w:hAnsi="Arial" w:cs="Arial"/>
                <w:color w:val="000000"/>
              </w:rPr>
            </w:pPr>
            <w:r w:rsidRPr="002968F8">
              <w:rPr>
                <w:rFonts w:ascii="Arial" w:hAnsi="Arial" w:cs="Arial"/>
                <w:color w:val="000000"/>
              </w:rPr>
              <w:t>Muy de acuerdo</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4</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8</w:t>
            </w:r>
            <w:r>
              <w:rPr>
                <w:rFonts w:ascii="Arial" w:hAnsi="Arial" w:cs="Arial"/>
                <w:color w:val="000000"/>
              </w:rPr>
              <w:t>%</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4</w:t>
            </w:r>
            <w:r>
              <w:rPr>
                <w:rFonts w:ascii="Arial" w:hAnsi="Arial" w:cs="Arial"/>
                <w:color w:val="000000"/>
              </w:rPr>
              <w:t>%</w:t>
            </w:r>
          </w:p>
        </w:tc>
      </w:tr>
      <w:tr w:rsidR="00047F6B" w:rsidRPr="002968F8" w:rsidTr="00047F6B">
        <w:trPr>
          <w:trHeight w:val="315"/>
          <w:jc w:val="center"/>
        </w:trPr>
        <w:tc>
          <w:tcPr>
            <w:tcW w:w="1700" w:type="dxa"/>
            <w:tcBorders>
              <w:top w:val="nil"/>
              <w:left w:val="single" w:sz="4" w:space="0" w:color="auto"/>
              <w:bottom w:val="single" w:sz="4" w:space="0" w:color="auto"/>
              <w:right w:val="single" w:sz="4" w:space="0" w:color="auto"/>
            </w:tcBorders>
            <w:shd w:val="clear" w:color="auto" w:fill="auto"/>
            <w:hideMark/>
          </w:tcPr>
          <w:p w:rsidR="00047F6B" w:rsidRPr="002968F8" w:rsidRDefault="00047F6B" w:rsidP="00047F6B">
            <w:pPr>
              <w:rPr>
                <w:rFonts w:ascii="Arial" w:hAnsi="Arial" w:cs="Arial"/>
                <w:color w:val="000000"/>
              </w:rPr>
            </w:pPr>
            <w:r w:rsidRPr="002968F8">
              <w:rPr>
                <w:rFonts w:ascii="Arial" w:hAnsi="Arial" w:cs="Arial"/>
                <w:color w:val="000000"/>
              </w:rPr>
              <w:t>De 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23</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46</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6</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12</w:t>
            </w:r>
            <w:r>
              <w:rPr>
                <w:rFonts w:ascii="Arial" w:hAnsi="Arial" w:cs="Arial"/>
                <w:color w:val="000000"/>
              </w:rPr>
              <w:t>%</w:t>
            </w:r>
          </w:p>
        </w:tc>
      </w:tr>
      <w:tr w:rsidR="00047F6B" w:rsidRPr="002968F8" w:rsidTr="00047F6B">
        <w:trPr>
          <w:trHeight w:val="315"/>
          <w:jc w:val="center"/>
        </w:trPr>
        <w:tc>
          <w:tcPr>
            <w:tcW w:w="1700" w:type="dxa"/>
            <w:tcBorders>
              <w:top w:val="nil"/>
              <w:left w:val="single" w:sz="4" w:space="0" w:color="auto"/>
              <w:bottom w:val="single" w:sz="4" w:space="0" w:color="auto"/>
              <w:right w:val="single" w:sz="4" w:space="0" w:color="auto"/>
            </w:tcBorders>
            <w:shd w:val="clear" w:color="auto" w:fill="auto"/>
            <w:vAlign w:val="bottom"/>
            <w:hideMark/>
          </w:tcPr>
          <w:p w:rsidR="00047F6B" w:rsidRPr="002968F8" w:rsidRDefault="00047F6B" w:rsidP="00047F6B">
            <w:pPr>
              <w:rPr>
                <w:rFonts w:ascii="Arial" w:hAnsi="Arial" w:cs="Arial"/>
                <w:color w:val="000000"/>
              </w:rPr>
            </w:pPr>
            <w:r w:rsidRPr="002968F8">
              <w:rPr>
                <w:rFonts w:ascii="Arial" w:hAnsi="Arial" w:cs="Arial"/>
                <w:color w:val="000000"/>
              </w:rPr>
              <w:t>En desacuerdo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12</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24</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29</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58</w:t>
            </w:r>
            <w:r>
              <w:rPr>
                <w:rFonts w:ascii="Arial" w:hAnsi="Arial" w:cs="Arial"/>
                <w:color w:val="000000"/>
              </w:rPr>
              <w:t>%</w:t>
            </w:r>
          </w:p>
        </w:tc>
      </w:tr>
      <w:tr w:rsidR="00047F6B" w:rsidRPr="002968F8" w:rsidTr="00047F6B">
        <w:trPr>
          <w:trHeight w:val="600"/>
          <w:jc w:val="center"/>
        </w:trPr>
        <w:tc>
          <w:tcPr>
            <w:tcW w:w="1700" w:type="dxa"/>
            <w:tcBorders>
              <w:top w:val="nil"/>
              <w:left w:val="single" w:sz="4" w:space="0" w:color="auto"/>
              <w:bottom w:val="single" w:sz="4" w:space="0" w:color="auto"/>
              <w:right w:val="single" w:sz="4" w:space="0" w:color="auto"/>
            </w:tcBorders>
            <w:shd w:val="clear" w:color="auto" w:fill="auto"/>
            <w:vAlign w:val="bottom"/>
            <w:hideMark/>
          </w:tcPr>
          <w:p w:rsidR="00047F6B" w:rsidRPr="002968F8" w:rsidRDefault="00047F6B" w:rsidP="00047F6B">
            <w:pPr>
              <w:rPr>
                <w:rFonts w:ascii="Arial" w:hAnsi="Arial" w:cs="Arial"/>
                <w:color w:val="000000"/>
              </w:rPr>
            </w:pPr>
            <w:r w:rsidRPr="002968F8">
              <w:rPr>
                <w:rFonts w:ascii="Arial" w:hAnsi="Arial" w:cs="Arial"/>
                <w:color w:val="000000"/>
              </w:rPr>
              <w:t>Muy en desacuerdo</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11</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22</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13</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26</w:t>
            </w:r>
            <w:r>
              <w:rPr>
                <w:rFonts w:ascii="Arial" w:hAnsi="Arial" w:cs="Arial"/>
                <w:color w:val="000000"/>
              </w:rPr>
              <w:t>%</w:t>
            </w:r>
          </w:p>
        </w:tc>
      </w:tr>
      <w:tr w:rsidR="00047F6B" w:rsidRPr="002968F8" w:rsidTr="00047F6B">
        <w:trPr>
          <w:trHeight w:val="315"/>
          <w:jc w:val="center"/>
        </w:trPr>
        <w:tc>
          <w:tcPr>
            <w:tcW w:w="1700" w:type="dxa"/>
            <w:tcBorders>
              <w:top w:val="nil"/>
              <w:left w:val="single" w:sz="4" w:space="0" w:color="auto"/>
              <w:bottom w:val="single" w:sz="4" w:space="0" w:color="auto"/>
              <w:right w:val="single" w:sz="4"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Total</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r>
    </w:tbl>
    <w:p w:rsidR="00047F6B" w:rsidRPr="002968F8" w:rsidRDefault="00047F6B" w:rsidP="00047F6B">
      <w:pPr>
        <w:tabs>
          <w:tab w:val="left" w:pos="5760"/>
        </w:tabs>
        <w:jc w:val="both"/>
        <w:rPr>
          <w:rFonts w:ascii="Arial" w:hAnsi="Arial" w:cs="Arial"/>
        </w:rPr>
      </w:pPr>
    </w:p>
    <w:p w:rsidR="00047F6B" w:rsidRDefault="00047F6B" w:rsidP="00047F6B">
      <w:pPr>
        <w:tabs>
          <w:tab w:val="left" w:pos="5760"/>
        </w:tabs>
        <w:jc w:val="both"/>
        <w:rPr>
          <w:rFonts w:ascii="Arial" w:hAnsi="Arial" w:cs="Arial"/>
        </w:rPr>
      </w:pPr>
      <w:r w:rsidRPr="002968F8">
        <w:rPr>
          <w:rFonts w:ascii="Arial" w:hAnsi="Arial" w:cs="Arial"/>
        </w:rPr>
        <w:t>Gr</w:t>
      </w:r>
      <w:r>
        <w:rPr>
          <w:rFonts w:ascii="Arial" w:hAnsi="Arial" w:cs="Arial"/>
        </w:rPr>
        <w:t>á</w:t>
      </w:r>
      <w:r w:rsidRPr="002968F8">
        <w:rPr>
          <w:rFonts w:ascii="Arial" w:hAnsi="Arial" w:cs="Arial"/>
        </w:rPr>
        <w:t>fica 24.</w:t>
      </w:r>
    </w:p>
    <w:p w:rsidR="00047F6B" w:rsidRPr="002968F8" w:rsidRDefault="00047F6B" w:rsidP="00047F6B">
      <w:pPr>
        <w:tabs>
          <w:tab w:val="left" w:pos="5760"/>
        </w:tabs>
        <w:jc w:val="both"/>
        <w:rPr>
          <w:rFonts w:ascii="Arial" w:hAnsi="Arial" w:cs="Arial"/>
        </w:rPr>
      </w:pPr>
    </w:p>
    <w:p w:rsidR="00047F6B" w:rsidRPr="002968F8" w:rsidRDefault="00047F6B" w:rsidP="00047F6B">
      <w:pPr>
        <w:tabs>
          <w:tab w:val="left" w:pos="5760"/>
        </w:tabs>
        <w:jc w:val="center"/>
        <w:rPr>
          <w:rFonts w:ascii="Arial" w:hAnsi="Arial" w:cs="Arial"/>
        </w:rPr>
      </w:pPr>
      <w:r>
        <w:rPr>
          <w:rFonts w:ascii="Arial" w:hAnsi="Arial" w:cs="Arial"/>
          <w:noProof/>
          <w:lang w:val="es-PE" w:eastAsia="es-PE"/>
        </w:rPr>
        <w:drawing>
          <wp:inline distT="0" distB="0" distL="0" distR="0" wp14:anchorId="41CFFEA8" wp14:editId="63695230">
            <wp:extent cx="5102007" cy="2818170"/>
            <wp:effectExtent l="42672" t="6096" r="41366" b="41489"/>
            <wp:docPr id="27" name="Gráfico 2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047F6B" w:rsidRPr="002968F8" w:rsidRDefault="00047F6B" w:rsidP="00047F6B">
      <w:pPr>
        <w:tabs>
          <w:tab w:val="left" w:pos="5760"/>
        </w:tabs>
        <w:jc w:val="both"/>
        <w:rPr>
          <w:rFonts w:ascii="Arial" w:hAnsi="Arial" w:cs="Arial"/>
        </w:rPr>
      </w:pPr>
    </w:p>
    <w:p w:rsidR="00047F6B" w:rsidRDefault="00047F6B" w:rsidP="00047F6B">
      <w:pPr>
        <w:tabs>
          <w:tab w:val="left" w:pos="5760"/>
        </w:tabs>
        <w:spacing w:line="360" w:lineRule="auto"/>
        <w:jc w:val="both"/>
        <w:rPr>
          <w:rFonts w:ascii="Arial" w:hAnsi="Arial" w:cs="Arial"/>
        </w:rPr>
      </w:pPr>
      <w:r w:rsidRPr="002968F8">
        <w:rPr>
          <w:rFonts w:ascii="Arial" w:hAnsi="Arial" w:cs="Arial"/>
        </w:rPr>
        <w:t xml:space="preserve">Según muestra el gráfico anterior en la empresa pública un 8% de la población se encuentra muy de acuerdo con que difícilmente hacen tiempo para reflexionar sobre sus acciones, un 46% se encuentra solo de acuerdo, un 24% está en desacuerdo con la afirmación y un 22% muy en desacuerdo; en cuanto la empresa privada un 4% está muy de acuerdo, un 12% solo de acuerdo, un 58% en desacuerdo y un 26% está muy en desacuerdo con la afirmación. </w:t>
      </w:r>
    </w:p>
    <w:p w:rsidR="00047F6B" w:rsidRDefault="00047F6B" w:rsidP="00047F6B">
      <w:pPr>
        <w:tabs>
          <w:tab w:val="left" w:pos="5760"/>
        </w:tabs>
        <w:spacing w:line="360" w:lineRule="auto"/>
        <w:jc w:val="both"/>
        <w:rPr>
          <w:rFonts w:ascii="Arial" w:hAnsi="Arial" w:cs="Arial"/>
        </w:rPr>
      </w:pPr>
    </w:p>
    <w:p w:rsidR="00047F6B" w:rsidRPr="002968F8" w:rsidRDefault="00047F6B" w:rsidP="00047F6B">
      <w:pPr>
        <w:tabs>
          <w:tab w:val="left" w:pos="5760"/>
        </w:tabs>
        <w:spacing w:line="360" w:lineRule="auto"/>
        <w:jc w:val="both"/>
        <w:rPr>
          <w:rFonts w:ascii="Arial" w:hAnsi="Arial" w:cs="Arial"/>
        </w:rPr>
      </w:pPr>
    </w:p>
    <w:p w:rsidR="00047F6B" w:rsidRDefault="00047F6B" w:rsidP="00047F6B">
      <w:pPr>
        <w:tabs>
          <w:tab w:val="left" w:pos="5760"/>
        </w:tabs>
        <w:jc w:val="center"/>
        <w:rPr>
          <w:rFonts w:ascii="Arial" w:hAnsi="Arial" w:cs="Arial"/>
          <w:b/>
        </w:rPr>
      </w:pPr>
      <w:r w:rsidRPr="002968F8">
        <w:rPr>
          <w:rFonts w:ascii="Arial" w:hAnsi="Arial" w:cs="Arial"/>
          <w:b/>
        </w:rPr>
        <w:lastRenderedPageBreak/>
        <w:t>Área de Autoestima.</w:t>
      </w:r>
    </w:p>
    <w:p w:rsidR="00047F6B" w:rsidRPr="002968F8" w:rsidRDefault="00047F6B" w:rsidP="00047F6B">
      <w:pPr>
        <w:tabs>
          <w:tab w:val="left" w:pos="5760"/>
        </w:tabs>
        <w:spacing w:line="360" w:lineRule="auto"/>
        <w:jc w:val="center"/>
        <w:rPr>
          <w:rFonts w:ascii="Arial" w:hAnsi="Arial" w:cs="Arial"/>
          <w:b/>
        </w:rPr>
      </w:pPr>
    </w:p>
    <w:p w:rsidR="00047F6B" w:rsidRPr="002968F8" w:rsidRDefault="00047F6B" w:rsidP="00047F6B">
      <w:pPr>
        <w:spacing w:line="360" w:lineRule="auto"/>
        <w:jc w:val="both"/>
        <w:rPr>
          <w:rFonts w:ascii="Arial" w:hAnsi="Arial" w:cs="Arial"/>
        </w:rPr>
      </w:pPr>
      <w:r w:rsidRPr="002968F8">
        <w:rPr>
          <w:rFonts w:ascii="Arial" w:hAnsi="Arial" w:cs="Arial"/>
          <w:b/>
        </w:rPr>
        <w:t xml:space="preserve">Cuadro 25: </w:t>
      </w:r>
      <w:r w:rsidRPr="002968F8">
        <w:rPr>
          <w:rFonts w:ascii="Arial" w:hAnsi="Arial" w:cs="Arial"/>
        </w:rPr>
        <w:t>Considero que tengo muchas cualidades buenas y que puedo hacer las cosas tan bien como la mayoría de la gente.</w:t>
      </w:r>
    </w:p>
    <w:p w:rsidR="00047F6B" w:rsidRPr="002968F8" w:rsidRDefault="00047F6B" w:rsidP="00047F6B">
      <w:pPr>
        <w:jc w:val="both"/>
        <w:rPr>
          <w:rFonts w:ascii="Arial" w:hAnsi="Arial" w:cs="Arial"/>
        </w:rPr>
      </w:pPr>
    </w:p>
    <w:tbl>
      <w:tblPr>
        <w:tblW w:w="6776" w:type="dxa"/>
        <w:jc w:val="center"/>
        <w:tblInd w:w="-169" w:type="dxa"/>
        <w:tblCellMar>
          <w:left w:w="70" w:type="dxa"/>
          <w:right w:w="70" w:type="dxa"/>
        </w:tblCellMar>
        <w:tblLook w:val="04A0" w:firstRow="1" w:lastRow="0" w:firstColumn="1" w:lastColumn="0" w:noHBand="0" w:noVBand="1"/>
      </w:tblPr>
      <w:tblGrid>
        <w:gridCol w:w="2088"/>
        <w:gridCol w:w="992"/>
        <w:gridCol w:w="1134"/>
        <w:gridCol w:w="1418"/>
        <w:gridCol w:w="1144"/>
      </w:tblGrid>
      <w:tr w:rsidR="00047F6B" w:rsidRPr="002968F8" w:rsidTr="00047F6B">
        <w:trPr>
          <w:trHeight w:val="300"/>
          <w:jc w:val="center"/>
        </w:trPr>
        <w:tc>
          <w:tcPr>
            <w:tcW w:w="2088" w:type="dxa"/>
            <w:vMerge w:val="restart"/>
            <w:tcBorders>
              <w:top w:val="single" w:sz="8" w:space="0" w:color="auto"/>
              <w:left w:val="single" w:sz="8" w:space="0" w:color="auto"/>
              <w:right w:val="single" w:sz="8" w:space="0" w:color="auto"/>
              <w:tl2br w:val="single" w:sz="4" w:space="0" w:color="auto"/>
            </w:tcBorders>
            <w:shd w:val="clear" w:color="auto" w:fill="auto"/>
            <w:hideMark/>
          </w:tcPr>
          <w:p w:rsidR="00047F6B" w:rsidRDefault="00047F6B" w:rsidP="00047F6B">
            <w:pPr>
              <w:jc w:val="center"/>
              <w:rPr>
                <w:rFonts w:ascii="Arial" w:hAnsi="Arial" w:cs="Arial"/>
                <w:b/>
                <w:bCs/>
                <w:color w:val="000000"/>
              </w:rPr>
            </w:pPr>
            <w:r w:rsidRPr="002968F8">
              <w:rPr>
                <w:rFonts w:ascii="Arial" w:hAnsi="Arial" w:cs="Arial"/>
                <w:b/>
                <w:bCs/>
                <w:color w:val="000000"/>
              </w:rPr>
              <w:t>Empresa</w:t>
            </w:r>
          </w:p>
          <w:p w:rsidR="00047F6B" w:rsidRPr="002968F8" w:rsidRDefault="00047F6B" w:rsidP="00047F6B">
            <w:pPr>
              <w:jc w:val="center"/>
              <w:rPr>
                <w:rFonts w:ascii="Arial" w:hAnsi="Arial" w:cs="Arial"/>
                <w:b/>
                <w:bCs/>
                <w:color w:val="000000"/>
              </w:rPr>
            </w:pPr>
          </w:p>
          <w:p w:rsidR="00047F6B" w:rsidRPr="002968F8" w:rsidRDefault="00047F6B" w:rsidP="00047F6B">
            <w:pPr>
              <w:rPr>
                <w:rFonts w:ascii="Arial" w:hAnsi="Arial" w:cs="Arial"/>
                <w:b/>
                <w:bCs/>
                <w:color w:val="000000"/>
              </w:rPr>
            </w:pPr>
            <w:r w:rsidRPr="002968F8">
              <w:rPr>
                <w:rFonts w:ascii="Arial" w:hAnsi="Arial" w:cs="Arial"/>
                <w:b/>
                <w:bCs/>
                <w:color w:val="000000"/>
              </w:rPr>
              <w:t>Respuesta</w:t>
            </w:r>
          </w:p>
        </w:tc>
        <w:tc>
          <w:tcPr>
            <w:tcW w:w="2126" w:type="dxa"/>
            <w:gridSpan w:val="2"/>
            <w:tcBorders>
              <w:top w:val="single" w:sz="8" w:space="0" w:color="auto"/>
              <w:left w:val="single" w:sz="8" w:space="0" w:color="auto"/>
              <w:bottom w:val="single" w:sz="4" w:space="0" w:color="auto"/>
              <w:right w:val="single" w:sz="8" w:space="0" w:color="000000"/>
            </w:tcBorders>
            <w:shd w:val="clear" w:color="auto" w:fill="auto"/>
            <w:hideMark/>
          </w:tcPr>
          <w:p w:rsidR="00047F6B" w:rsidRDefault="00047F6B" w:rsidP="00047F6B">
            <w:pPr>
              <w:jc w:val="center"/>
              <w:rPr>
                <w:rFonts w:ascii="Arial" w:hAnsi="Arial" w:cs="Arial"/>
                <w:b/>
                <w:bCs/>
                <w:color w:val="000000"/>
              </w:rPr>
            </w:pPr>
            <w:r w:rsidRPr="002968F8">
              <w:rPr>
                <w:rFonts w:ascii="Arial" w:hAnsi="Arial" w:cs="Arial"/>
                <w:b/>
                <w:bCs/>
                <w:color w:val="000000"/>
              </w:rPr>
              <w:t>Pública</w:t>
            </w:r>
          </w:p>
          <w:p w:rsidR="00047F6B" w:rsidRPr="002968F8" w:rsidRDefault="00047F6B" w:rsidP="00047F6B">
            <w:pPr>
              <w:jc w:val="center"/>
              <w:rPr>
                <w:rFonts w:ascii="Arial" w:hAnsi="Arial" w:cs="Arial"/>
                <w:b/>
                <w:bCs/>
                <w:color w:val="000000"/>
              </w:rPr>
            </w:pPr>
          </w:p>
        </w:tc>
        <w:tc>
          <w:tcPr>
            <w:tcW w:w="2562" w:type="dxa"/>
            <w:gridSpan w:val="2"/>
            <w:tcBorders>
              <w:top w:val="single" w:sz="8" w:space="0" w:color="auto"/>
              <w:left w:val="single" w:sz="8" w:space="0" w:color="auto"/>
              <w:bottom w:val="single" w:sz="4"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Privada</w:t>
            </w:r>
          </w:p>
        </w:tc>
      </w:tr>
      <w:tr w:rsidR="00047F6B" w:rsidRPr="002968F8" w:rsidTr="00047F6B">
        <w:trPr>
          <w:trHeight w:val="428"/>
          <w:jc w:val="center"/>
        </w:trPr>
        <w:tc>
          <w:tcPr>
            <w:tcW w:w="2088" w:type="dxa"/>
            <w:vMerge/>
            <w:tcBorders>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p>
        </w:tc>
        <w:tc>
          <w:tcPr>
            <w:tcW w:w="992"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134"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c>
          <w:tcPr>
            <w:tcW w:w="1418"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144"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r>
      <w:tr w:rsidR="00047F6B" w:rsidRPr="002968F8" w:rsidTr="00047F6B">
        <w:trPr>
          <w:trHeight w:val="198"/>
          <w:jc w:val="center"/>
        </w:trPr>
        <w:tc>
          <w:tcPr>
            <w:tcW w:w="2088" w:type="dxa"/>
            <w:tcBorders>
              <w:top w:val="single" w:sz="4" w:space="0" w:color="auto"/>
              <w:left w:val="single" w:sz="4" w:space="0" w:color="auto"/>
              <w:bottom w:val="single" w:sz="4" w:space="0" w:color="auto"/>
              <w:right w:val="single" w:sz="4" w:space="0" w:color="auto"/>
            </w:tcBorders>
            <w:shd w:val="clear" w:color="auto" w:fill="auto"/>
            <w:hideMark/>
          </w:tcPr>
          <w:p w:rsidR="00047F6B" w:rsidRPr="002968F8" w:rsidRDefault="00047F6B" w:rsidP="00047F6B">
            <w:pPr>
              <w:rPr>
                <w:rFonts w:ascii="Arial" w:hAnsi="Arial" w:cs="Arial"/>
                <w:color w:val="000000"/>
              </w:rPr>
            </w:pPr>
            <w:r w:rsidRPr="002968F8">
              <w:rPr>
                <w:rFonts w:ascii="Arial" w:hAnsi="Arial" w:cs="Arial"/>
                <w:color w:val="000000"/>
              </w:rPr>
              <w:t>Muy de acuerdo</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29</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58</w:t>
            </w:r>
            <w:r>
              <w:rPr>
                <w:rFonts w:ascii="Arial" w:hAnsi="Arial" w:cs="Arial"/>
                <w:color w:val="000000"/>
              </w:rPr>
              <w:t>%</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38</w:t>
            </w:r>
          </w:p>
        </w:tc>
        <w:tc>
          <w:tcPr>
            <w:tcW w:w="1144"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76</w:t>
            </w:r>
            <w:r>
              <w:rPr>
                <w:rFonts w:ascii="Arial" w:hAnsi="Arial" w:cs="Arial"/>
                <w:color w:val="000000"/>
              </w:rPr>
              <w:t>%</w:t>
            </w:r>
          </w:p>
        </w:tc>
      </w:tr>
      <w:tr w:rsidR="00047F6B" w:rsidRPr="002968F8" w:rsidTr="00047F6B">
        <w:trPr>
          <w:trHeight w:val="330"/>
          <w:jc w:val="center"/>
        </w:trPr>
        <w:tc>
          <w:tcPr>
            <w:tcW w:w="2088" w:type="dxa"/>
            <w:tcBorders>
              <w:top w:val="nil"/>
              <w:left w:val="single" w:sz="4" w:space="0" w:color="auto"/>
              <w:bottom w:val="single" w:sz="4" w:space="0" w:color="auto"/>
              <w:right w:val="single" w:sz="4" w:space="0" w:color="auto"/>
            </w:tcBorders>
            <w:shd w:val="clear" w:color="auto" w:fill="auto"/>
            <w:hideMark/>
          </w:tcPr>
          <w:p w:rsidR="00047F6B" w:rsidRPr="002968F8" w:rsidRDefault="00047F6B" w:rsidP="00047F6B">
            <w:pPr>
              <w:rPr>
                <w:rFonts w:ascii="Arial" w:hAnsi="Arial" w:cs="Arial"/>
                <w:color w:val="000000"/>
              </w:rPr>
            </w:pPr>
            <w:r w:rsidRPr="002968F8">
              <w:rPr>
                <w:rFonts w:ascii="Arial" w:hAnsi="Arial" w:cs="Arial"/>
                <w:color w:val="000000"/>
              </w:rPr>
              <w:t>De acuerdo</w:t>
            </w:r>
          </w:p>
        </w:tc>
        <w:tc>
          <w:tcPr>
            <w:tcW w:w="992"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19</w:t>
            </w:r>
          </w:p>
        </w:tc>
        <w:tc>
          <w:tcPr>
            <w:tcW w:w="1134"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38</w:t>
            </w:r>
            <w:r>
              <w:rPr>
                <w:rFonts w:ascii="Arial" w:hAnsi="Arial" w:cs="Arial"/>
                <w:color w:val="000000"/>
              </w:rPr>
              <w:t>%</w:t>
            </w:r>
          </w:p>
        </w:tc>
        <w:tc>
          <w:tcPr>
            <w:tcW w:w="1418"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11</w:t>
            </w:r>
          </w:p>
        </w:tc>
        <w:tc>
          <w:tcPr>
            <w:tcW w:w="1144"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22</w:t>
            </w:r>
            <w:r>
              <w:rPr>
                <w:rFonts w:ascii="Arial" w:hAnsi="Arial" w:cs="Arial"/>
                <w:color w:val="000000"/>
              </w:rPr>
              <w:t>%</w:t>
            </w:r>
          </w:p>
        </w:tc>
      </w:tr>
      <w:tr w:rsidR="00047F6B" w:rsidRPr="002968F8" w:rsidTr="00047F6B">
        <w:trPr>
          <w:trHeight w:val="274"/>
          <w:jc w:val="center"/>
        </w:trPr>
        <w:tc>
          <w:tcPr>
            <w:tcW w:w="2088" w:type="dxa"/>
            <w:tcBorders>
              <w:top w:val="nil"/>
              <w:left w:val="single" w:sz="4" w:space="0" w:color="auto"/>
              <w:bottom w:val="single" w:sz="4" w:space="0" w:color="auto"/>
              <w:right w:val="single" w:sz="4" w:space="0" w:color="auto"/>
            </w:tcBorders>
            <w:shd w:val="clear" w:color="auto" w:fill="auto"/>
            <w:vAlign w:val="bottom"/>
            <w:hideMark/>
          </w:tcPr>
          <w:p w:rsidR="00047F6B" w:rsidRPr="002968F8" w:rsidRDefault="00047F6B" w:rsidP="00047F6B">
            <w:pPr>
              <w:rPr>
                <w:rFonts w:ascii="Arial" w:hAnsi="Arial" w:cs="Arial"/>
                <w:color w:val="000000"/>
              </w:rPr>
            </w:pPr>
            <w:r w:rsidRPr="002968F8">
              <w:rPr>
                <w:rFonts w:ascii="Arial" w:hAnsi="Arial" w:cs="Arial"/>
                <w:color w:val="000000"/>
              </w:rPr>
              <w:t>En desacuerdo</w:t>
            </w:r>
          </w:p>
        </w:tc>
        <w:tc>
          <w:tcPr>
            <w:tcW w:w="992"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w:t>
            </w:r>
          </w:p>
        </w:tc>
        <w:tc>
          <w:tcPr>
            <w:tcW w:w="1134"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4</w:t>
            </w:r>
            <w:r>
              <w:rPr>
                <w:rFonts w:ascii="Arial" w:hAnsi="Arial" w:cs="Arial"/>
                <w:color w:val="000000"/>
              </w:rPr>
              <w:t>%</w:t>
            </w:r>
          </w:p>
        </w:tc>
        <w:tc>
          <w:tcPr>
            <w:tcW w:w="1418"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w:t>
            </w:r>
          </w:p>
        </w:tc>
        <w:tc>
          <w:tcPr>
            <w:tcW w:w="1144"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w:t>
            </w:r>
            <w:r>
              <w:rPr>
                <w:rFonts w:ascii="Arial" w:hAnsi="Arial" w:cs="Arial"/>
                <w:color w:val="000000"/>
              </w:rPr>
              <w:t>%</w:t>
            </w:r>
          </w:p>
        </w:tc>
      </w:tr>
      <w:tr w:rsidR="00047F6B" w:rsidRPr="002968F8" w:rsidTr="00047F6B">
        <w:trPr>
          <w:trHeight w:val="250"/>
          <w:jc w:val="center"/>
        </w:trPr>
        <w:tc>
          <w:tcPr>
            <w:tcW w:w="2088" w:type="dxa"/>
            <w:tcBorders>
              <w:top w:val="nil"/>
              <w:left w:val="single" w:sz="4" w:space="0" w:color="auto"/>
              <w:bottom w:val="single" w:sz="4" w:space="0" w:color="auto"/>
              <w:right w:val="single" w:sz="4" w:space="0" w:color="auto"/>
            </w:tcBorders>
            <w:shd w:val="clear" w:color="auto" w:fill="auto"/>
            <w:vAlign w:val="bottom"/>
            <w:hideMark/>
          </w:tcPr>
          <w:p w:rsidR="00047F6B" w:rsidRPr="002968F8" w:rsidRDefault="00047F6B" w:rsidP="00047F6B">
            <w:pPr>
              <w:rPr>
                <w:rFonts w:ascii="Arial" w:hAnsi="Arial" w:cs="Arial"/>
                <w:color w:val="000000"/>
              </w:rPr>
            </w:pPr>
            <w:r w:rsidRPr="002968F8">
              <w:rPr>
                <w:rFonts w:ascii="Arial" w:hAnsi="Arial" w:cs="Arial"/>
                <w:color w:val="000000"/>
              </w:rPr>
              <w:t>Muy en desacuerdo</w:t>
            </w:r>
          </w:p>
        </w:tc>
        <w:tc>
          <w:tcPr>
            <w:tcW w:w="992"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p>
        </w:tc>
        <w:tc>
          <w:tcPr>
            <w:tcW w:w="1134"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r>
              <w:rPr>
                <w:rFonts w:ascii="Arial" w:hAnsi="Arial" w:cs="Arial"/>
                <w:color w:val="000000"/>
              </w:rPr>
              <w:t>%</w:t>
            </w:r>
          </w:p>
        </w:tc>
        <w:tc>
          <w:tcPr>
            <w:tcW w:w="1418"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p>
        </w:tc>
        <w:tc>
          <w:tcPr>
            <w:tcW w:w="1144"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r>
              <w:rPr>
                <w:rFonts w:ascii="Arial" w:hAnsi="Arial" w:cs="Arial"/>
                <w:color w:val="000000"/>
              </w:rPr>
              <w:t>%</w:t>
            </w:r>
          </w:p>
        </w:tc>
      </w:tr>
      <w:tr w:rsidR="00047F6B" w:rsidRPr="002968F8" w:rsidTr="00047F6B">
        <w:trPr>
          <w:trHeight w:val="315"/>
          <w:jc w:val="center"/>
        </w:trPr>
        <w:tc>
          <w:tcPr>
            <w:tcW w:w="2088" w:type="dxa"/>
            <w:tcBorders>
              <w:top w:val="nil"/>
              <w:left w:val="single" w:sz="4" w:space="0" w:color="auto"/>
              <w:bottom w:val="single" w:sz="4" w:space="0" w:color="auto"/>
              <w:right w:val="single" w:sz="4"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Total</w:t>
            </w:r>
          </w:p>
        </w:tc>
        <w:tc>
          <w:tcPr>
            <w:tcW w:w="992"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134"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c>
          <w:tcPr>
            <w:tcW w:w="1418"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144"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r>
    </w:tbl>
    <w:p w:rsidR="00047F6B" w:rsidRPr="002968F8" w:rsidRDefault="00047F6B" w:rsidP="00047F6B">
      <w:pPr>
        <w:tabs>
          <w:tab w:val="left" w:pos="5760"/>
        </w:tabs>
        <w:jc w:val="both"/>
        <w:rPr>
          <w:rFonts w:ascii="Arial" w:hAnsi="Arial" w:cs="Arial"/>
        </w:rPr>
      </w:pPr>
    </w:p>
    <w:p w:rsidR="00047F6B" w:rsidRDefault="00047F6B" w:rsidP="00047F6B">
      <w:pPr>
        <w:tabs>
          <w:tab w:val="left" w:pos="5760"/>
        </w:tabs>
        <w:jc w:val="both"/>
        <w:rPr>
          <w:rFonts w:ascii="Arial" w:hAnsi="Arial" w:cs="Arial"/>
        </w:rPr>
      </w:pPr>
      <w:r w:rsidRPr="002968F8">
        <w:rPr>
          <w:rFonts w:ascii="Arial" w:hAnsi="Arial" w:cs="Arial"/>
        </w:rPr>
        <w:t>Gráfico 25.</w:t>
      </w:r>
    </w:p>
    <w:p w:rsidR="00047F6B" w:rsidRPr="002968F8" w:rsidRDefault="00047F6B" w:rsidP="00047F6B">
      <w:pPr>
        <w:tabs>
          <w:tab w:val="left" w:pos="5760"/>
        </w:tabs>
        <w:jc w:val="both"/>
        <w:rPr>
          <w:rFonts w:ascii="Arial" w:hAnsi="Arial" w:cs="Arial"/>
        </w:rPr>
      </w:pPr>
    </w:p>
    <w:p w:rsidR="00047F6B" w:rsidRPr="002968F8" w:rsidRDefault="00047F6B" w:rsidP="00047F6B">
      <w:pPr>
        <w:tabs>
          <w:tab w:val="left" w:pos="5760"/>
        </w:tabs>
        <w:jc w:val="center"/>
        <w:rPr>
          <w:rFonts w:ascii="Arial" w:hAnsi="Arial" w:cs="Arial"/>
        </w:rPr>
      </w:pPr>
      <w:r>
        <w:rPr>
          <w:rFonts w:ascii="Arial" w:hAnsi="Arial" w:cs="Arial"/>
          <w:noProof/>
          <w:lang w:val="es-PE" w:eastAsia="es-PE"/>
        </w:rPr>
        <w:drawing>
          <wp:inline distT="0" distB="0" distL="0" distR="0" wp14:anchorId="5A82EF80" wp14:editId="6C2AE933">
            <wp:extent cx="4925797" cy="2501478"/>
            <wp:effectExtent l="42672" t="6096" r="40411" b="44491"/>
            <wp:docPr id="28" name="Imagen 2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047F6B" w:rsidRDefault="00047F6B" w:rsidP="00047F6B">
      <w:pPr>
        <w:tabs>
          <w:tab w:val="left" w:pos="5760"/>
        </w:tabs>
        <w:spacing w:line="360" w:lineRule="auto"/>
        <w:jc w:val="both"/>
        <w:rPr>
          <w:rFonts w:ascii="Arial" w:hAnsi="Arial" w:cs="Arial"/>
        </w:rPr>
      </w:pPr>
    </w:p>
    <w:p w:rsidR="00047F6B" w:rsidRPr="002968F8" w:rsidRDefault="00047F6B" w:rsidP="00047F6B">
      <w:pPr>
        <w:tabs>
          <w:tab w:val="left" w:pos="5760"/>
        </w:tabs>
        <w:spacing w:line="360" w:lineRule="auto"/>
        <w:jc w:val="both"/>
        <w:rPr>
          <w:rFonts w:ascii="Arial" w:hAnsi="Arial" w:cs="Arial"/>
        </w:rPr>
      </w:pPr>
      <w:r w:rsidRPr="002968F8">
        <w:rPr>
          <w:rFonts w:ascii="Arial" w:hAnsi="Arial" w:cs="Arial"/>
        </w:rPr>
        <w:t>Como se puede observar en el gráfico el 58% de la población de la empresa pública se encuentra muy de acuerdo con que tienen muchas cualidades buenas, un 38% esta solo de acuerdo y un 4% está en desacuerdo con la afirmación; en cuanto a la empresa privada el 76% está muy de acuerdo, el 22% está de acuerdo y el 2% se encuentra en desacuerdo.</w:t>
      </w:r>
    </w:p>
    <w:p w:rsidR="00047F6B" w:rsidRDefault="00047F6B" w:rsidP="00047F6B">
      <w:pPr>
        <w:tabs>
          <w:tab w:val="left" w:pos="5760"/>
        </w:tabs>
        <w:spacing w:line="360" w:lineRule="auto"/>
        <w:jc w:val="both"/>
        <w:rPr>
          <w:rFonts w:ascii="Arial" w:hAnsi="Arial" w:cs="Arial"/>
        </w:rPr>
      </w:pPr>
    </w:p>
    <w:p w:rsidR="00047F6B" w:rsidRPr="002968F8" w:rsidRDefault="00047F6B" w:rsidP="00047F6B">
      <w:pPr>
        <w:tabs>
          <w:tab w:val="left" w:pos="5760"/>
        </w:tabs>
        <w:spacing w:line="360" w:lineRule="auto"/>
        <w:jc w:val="both"/>
        <w:rPr>
          <w:rFonts w:ascii="Arial" w:hAnsi="Arial" w:cs="Arial"/>
        </w:rPr>
      </w:pPr>
    </w:p>
    <w:p w:rsidR="00047F6B" w:rsidRDefault="00047F6B" w:rsidP="00047F6B">
      <w:pPr>
        <w:jc w:val="both"/>
        <w:rPr>
          <w:rFonts w:ascii="Arial" w:hAnsi="Arial" w:cs="Arial"/>
        </w:rPr>
      </w:pPr>
      <w:r w:rsidRPr="002968F8">
        <w:rPr>
          <w:rFonts w:ascii="Arial" w:hAnsi="Arial" w:cs="Arial"/>
          <w:b/>
        </w:rPr>
        <w:lastRenderedPageBreak/>
        <w:t>Cuadro 26:</w:t>
      </w:r>
      <w:r w:rsidRPr="002968F8">
        <w:rPr>
          <w:rFonts w:ascii="Arial" w:hAnsi="Arial" w:cs="Arial"/>
        </w:rPr>
        <w:t xml:space="preserve"> Creo que tengo muchos motivos para sentirme orgulloso/a de mi.</w:t>
      </w:r>
    </w:p>
    <w:p w:rsidR="00047F6B" w:rsidRPr="002968F8" w:rsidRDefault="00047F6B" w:rsidP="00047F6B">
      <w:pPr>
        <w:jc w:val="both"/>
        <w:rPr>
          <w:rFonts w:ascii="Arial" w:hAnsi="Arial" w:cs="Arial"/>
        </w:rPr>
      </w:pPr>
    </w:p>
    <w:tbl>
      <w:tblPr>
        <w:tblW w:w="6852" w:type="dxa"/>
        <w:jc w:val="center"/>
        <w:tblInd w:w="-792" w:type="dxa"/>
        <w:tblCellMar>
          <w:left w:w="70" w:type="dxa"/>
          <w:right w:w="70" w:type="dxa"/>
        </w:tblCellMar>
        <w:tblLook w:val="04A0" w:firstRow="1" w:lastRow="0" w:firstColumn="1" w:lastColumn="0" w:noHBand="0" w:noVBand="1"/>
      </w:tblPr>
      <w:tblGrid>
        <w:gridCol w:w="2052"/>
        <w:gridCol w:w="1200"/>
        <w:gridCol w:w="1200"/>
        <w:gridCol w:w="1200"/>
        <w:gridCol w:w="1200"/>
      </w:tblGrid>
      <w:tr w:rsidR="00047F6B" w:rsidRPr="002968F8" w:rsidTr="00047F6B">
        <w:trPr>
          <w:trHeight w:val="184"/>
          <w:jc w:val="center"/>
        </w:trPr>
        <w:tc>
          <w:tcPr>
            <w:tcW w:w="2052" w:type="dxa"/>
            <w:vMerge w:val="restart"/>
            <w:tcBorders>
              <w:top w:val="single" w:sz="8" w:space="0" w:color="auto"/>
              <w:left w:val="single" w:sz="8" w:space="0" w:color="auto"/>
              <w:right w:val="single" w:sz="8" w:space="0" w:color="auto"/>
              <w:tl2br w:val="single" w:sz="4" w:space="0" w:color="auto"/>
            </w:tcBorders>
            <w:shd w:val="clear" w:color="auto" w:fill="auto"/>
            <w:hideMark/>
          </w:tcPr>
          <w:p w:rsidR="00047F6B" w:rsidRDefault="00047F6B" w:rsidP="00047F6B">
            <w:pPr>
              <w:jc w:val="right"/>
              <w:rPr>
                <w:rFonts w:ascii="Arial" w:hAnsi="Arial" w:cs="Arial"/>
                <w:b/>
                <w:bCs/>
                <w:color w:val="000000"/>
              </w:rPr>
            </w:pPr>
            <w:r w:rsidRPr="002968F8">
              <w:rPr>
                <w:rFonts w:ascii="Arial" w:hAnsi="Arial" w:cs="Arial"/>
                <w:b/>
                <w:bCs/>
                <w:color w:val="000000"/>
              </w:rPr>
              <w:t>Empresa</w:t>
            </w:r>
          </w:p>
          <w:p w:rsidR="00047F6B" w:rsidRDefault="00047F6B" w:rsidP="00047F6B">
            <w:pPr>
              <w:rPr>
                <w:rFonts w:ascii="Arial" w:hAnsi="Arial" w:cs="Arial"/>
                <w:b/>
                <w:bCs/>
                <w:color w:val="000000"/>
              </w:rPr>
            </w:pPr>
          </w:p>
          <w:p w:rsidR="00047F6B" w:rsidRPr="002968F8" w:rsidRDefault="00047F6B" w:rsidP="00047F6B">
            <w:pPr>
              <w:rPr>
                <w:rFonts w:ascii="Arial" w:hAnsi="Arial" w:cs="Arial"/>
                <w:b/>
                <w:bCs/>
                <w:color w:val="000000"/>
              </w:rPr>
            </w:pPr>
            <w:r w:rsidRPr="002968F8">
              <w:rPr>
                <w:rFonts w:ascii="Arial" w:hAnsi="Arial" w:cs="Arial"/>
                <w:b/>
                <w:bCs/>
                <w:color w:val="000000"/>
              </w:rPr>
              <w:t>Respuesta</w:t>
            </w:r>
          </w:p>
        </w:tc>
        <w:tc>
          <w:tcPr>
            <w:tcW w:w="2400" w:type="dxa"/>
            <w:gridSpan w:val="2"/>
            <w:tcBorders>
              <w:top w:val="single" w:sz="8" w:space="0" w:color="auto"/>
              <w:left w:val="single" w:sz="8" w:space="0" w:color="auto"/>
              <w:bottom w:val="single" w:sz="4"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Empresa Pública</w:t>
            </w:r>
          </w:p>
        </w:tc>
        <w:tc>
          <w:tcPr>
            <w:tcW w:w="2400" w:type="dxa"/>
            <w:gridSpan w:val="2"/>
            <w:tcBorders>
              <w:top w:val="single" w:sz="8" w:space="0" w:color="auto"/>
              <w:left w:val="single" w:sz="8" w:space="0" w:color="auto"/>
              <w:bottom w:val="single" w:sz="4"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Empresa Privada</w:t>
            </w:r>
          </w:p>
        </w:tc>
      </w:tr>
      <w:tr w:rsidR="00047F6B" w:rsidRPr="002968F8" w:rsidTr="00047F6B">
        <w:trPr>
          <w:trHeight w:val="315"/>
          <w:jc w:val="center"/>
        </w:trPr>
        <w:tc>
          <w:tcPr>
            <w:tcW w:w="2052" w:type="dxa"/>
            <w:vMerge/>
            <w:tcBorders>
              <w:left w:val="single" w:sz="8" w:space="0" w:color="auto"/>
              <w:bottom w:val="single" w:sz="8" w:space="0" w:color="auto"/>
              <w:right w:val="single" w:sz="8" w:space="0" w:color="auto"/>
              <w:tl2br w:val="single" w:sz="4" w:space="0" w:color="auto"/>
            </w:tcBorders>
            <w:shd w:val="clear" w:color="auto" w:fill="auto"/>
            <w:hideMark/>
          </w:tcPr>
          <w:p w:rsidR="00047F6B" w:rsidRPr="002968F8" w:rsidRDefault="00047F6B" w:rsidP="00047F6B">
            <w:pPr>
              <w:rPr>
                <w:rFonts w:ascii="Arial" w:hAnsi="Arial" w:cs="Arial"/>
                <w:b/>
                <w:bCs/>
                <w:color w:val="000000"/>
              </w:rPr>
            </w:pP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r>
      <w:tr w:rsidR="00047F6B" w:rsidRPr="002968F8" w:rsidTr="00047F6B">
        <w:trPr>
          <w:trHeight w:val="389"/>
          <w:jc w:val="center"/>
        </w:trPr>
        <w:tc>
          <w:tcPr>
            <w:tcW w:w="2052" w:type="dxa"/>
            <w:tcBorders>
              <w:top w:val="single" w:sz="4" w:space="0" w:color="auto"/>
              <w:left w:val="single" w:sz="4" w:space="0" w:color="auto"/>
              <w:bottom w:val="single" w:sz="4" w:space="0" w:color="auto"/>
              <w:right w:val="single" w:sz="4" w:space="0" w:color="auto"/>
            </w:tcBorders>
            <w:shd w:val="clear" w:color="auto" w:fill="auto"/>
            <w:hideMark/>
          </w:tcPr>
          <w:p w:rsidR="00047F6B" w:rsidRPr="00F34CAC" w:rsidRDefault="00047F6B" w:rsidP="00047F6B">
            <w:pPr>
              <w:rPr>
                <w:rFonts w:ascii="Arial" w:hAnsi="Arial" w:cs="Arial"/>
                <w:b/>
                <w:color w:val="000000"/>
              </w:rPr>
            </w:pPr>
            <w:r w:rsidRPr="00F34CAC">
              <w:rPr>
                <w:rFonts w:ascii="Arial" w:hAnsi="Arial" w:cs="Arial"/>
                <w:b/>
                <w:color w:val="000000"/>
              </w:rPr>
              <w:t>Muy de acuerdo</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34</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68</w:t>
            </w:r>
            <w:r>
              <w:rPr>
                <w:rFonts w:ascii="Arial" w:hAnsi="Arial" w:cs="Arial"/>
                <w:color w:val="000000"/>
              </w:rPr>
              <w:t>%</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40</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80</w:t>
            </w:r>
            <w:r>
              <w:rPr>
                <w:rFonts w:ascii="Arial" w:hAnsi="Arial" w:cs="Arial"/>
                <w:color w:val="000000"/>
              </w:rPr>
              <w:t>%</w:t>
            </w:r>
          </w:p>
        </w:tc>
      </w:tr>
      <w:tr w:rsidR="00047F6B" w:rsidRPr="002968F8" w:rsidTr="00047F6B">
        <w:trPr>
          <w:trHeight w:val="330"/>
          <w:jc w:val="center"/>
        </w:trPr>
        <w:tc>
          <w:tcPr>
            <w:tcW w:w="2052" w:type="dxa"/>
            <w:tcBorders>
              <w:top w:val="nil"/>
              <w:left w:val="single" w:sz="4" w:space="0" w:color="auto"/>
              <w:bottom w:val="single" w:sz="4" w:space="0" w:color="auto"/>
              <w:right w:val="single" w:sz="4" w:space="0" w:color="auto"/>
            </w:tcBorders>
            <w:shd w:val="clear" w:color="auto" w:fill="auto"/>
            <w:hideMark/>
          </w:tcPr>
          <w:p w:rsidR="00047F6B" w:rsidRPr="00F34CAC" w:rsidRDefault="00047F6B" w:rsidP="00047F6B">
            <w:pPr>
              <w:rPr>
                <w:rFonts w:ascii="Arial" w:hAnsi="Arial" w:cs="Arial"/>
                <w:b/>
                <w:color w:val="000000"/>
              </w:rPr>
            </w:pPr>
            <w:r w:rsidRPr="00F34CAC">
              <w:rPr>
                <w:rFonts w:ascii="Arial" w:hAnsi="Arial" w:cs="Arial"/>
                <w:b/>
                <w:color w:val="000000"/>
              </w:rPr>
              <w:t>De 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14</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28</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8</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16</w:t>
            </w:r>
            <w:r>
              <w:rPr>
                <w:rFonts w:ascii="Arial" w:hAnsi="Arial" w:cs="Arial"/>
                <w:color w:val="000000"/>
              </w:rPr>
              <w:t>%</w:t>
            </w:r>
          </w:p>
        </w:tc>
      </w:tr>
      <w:tr w:rsidR="00047F6B" w:rsidRPr="002968F8" w:rsidTr="00047F6B">
        <w:trPr>
          <w:trHeight w:val="82"/>
          <w:jc w:val="center"/>
        </w:trPr>
        <w:tc>
          <w:tcPr>
            <w:tcW w:w="2052" w:type="dxa"/>
            <w:tcBorders>
              <w:top w:val="nil"/>
              <w:left w:val="single" w:sz="4" w:space="0" w:color="auto"/>
              <w:bottom w:val="single" w:sz="4" w:space="0" w:color="auto"/>
              <w:right w:val="single" w:sz="4" w:space="0" w:color="auto"/>
            </w:tcBorders>
            <w:shd w:val="clear" w:color="auto" w:fill="auto"/>
            <w:vAlign w:val="bottom"/>
            <w:hideMark/>
          </w:tcPr>
          <w:p w:rsidR="00047F6B" w:rsidRPr="00F34CAC" w:rsidRDefault="00047F6B" w:rsidP="00047F6B">
            <w:pPr>
              <w:rPr>
                <w:rFonts w:ascii="Arial" w:hAnsi="Arial" w:cs="Arial"/>
                <w:b/>
                <w:color w:val="000000"/>
              </w:rPr>
            </w:pPr>
            <w:r w:rsidRPr="00F34CAC">
              <w:rPr>
                <w:rFonts w:ascii="Arial" w:hAnsi="Arial" w:cs="Arial"/>
                <w:b/>
                <w:color w:val="000000"/>
              </w:rPr>
              <w:t>En desacuerdo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4</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w:t>
            </w:r>
            <w:r>
              <w:rPr>
                <w:rFonts w:ascii="Arial" w:hAnsi="Arial" w:cs="Arial"/>
                <w:color w:val="000000"/>
              </w:rPr>
              <w:t>%</w:t>
            </w:r>
          </w:p>
        </w:tc>
      </w:tr>
      <w:tr w:rsidR="00047F6B" w:rsidRPr="002968F8" w:rsidTr="00047F6B">
        <w:trPr>
          <w:trHeight w:val="214"/>
          <w:jc w:val="center"/>
        </w:trPr>
        <w:tc>
          <w:tcPr>
            <w:tcW w:w="2052" w:type="dxa"/>
            <w:tcBorders>
              <w:top w:val="nil"/>
              <w:left w:val="single" w:sz="4" w:space="0" w:color="auto"/>
              <w:bottom w:val="single" w:sz="4" w:space="0" w:color="auto"/>
              <w:right w:val="single" w:sz="4" w:space="0" w:color="auto"/>
            </w:tcBorders>
            <w:shd w:val="clear" w:color="auto" w:fill="auto"/>
            <w:vAlign w:val="bottom"/>
            <w:hideMark/>
          </w:tcPr>
          <w:p w:rsidR="00047F6B" w:rsidRPr="00F34CAC" w:rsidRDefault="00047F6B" w:rsidP="00047F6B">
            <w:pPr>
              <w:rPr>
                <w:rFonts w:ascii="Arial" w:hAnsi="Arial" w:cs="Arial"/>
                <w:b/>
                <w:color w:val="000000"/>
              </w:rPr>
            </w:pPr>
            <w:r w:rsidRPr="00F34CAC">
              <w:rPr>
                <w:rFonts w:ascii="Arial" w:hAnsi="Arial" w:cs="Arial"/>
                <w:b/>
                <w:color w:val="000000"/>
              </w:rPr>
              <w:t>Muy en desacuerdo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w:t>
            </w:r>
            <w:r>
              <w:rPr>
                <w:rFonts w:ascii="Arial" w:hAnsi="Arial" w:cs="Arial"/>
                <w:color w:val="000000"/>
              </w:rPr>
              <w:t>%</w:t>
            </w:r>
          </w:p>
        </w:tc>
      </w:tr>
      <w:tr w:rsidR="00047F6B" w:rsidRPr="002968F8" w:rsidTr="00047F6B">
        <w:trPr>
          <w:trHeight w:val="315"/>
          <w:jc w:val="center"/>
        </w:trPr>
        <w:tc>
          <w:tcPr>
            <w:tcW w:w="2052" w:type="dxa"/>
            <w:tcBorders>
              <w:top w:val="nil"/>
              <w:left w:val="single" w:sz="4" w:space="0" w:color="auto"/>
              <w:bottom w:val="single" w:sz="4" w:space="0" w:color="auto"/>
              <w:right w:val="single" w:sz="4"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Total</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r>
    </w:tbl>
    <w:p w:rsidR="00047F6B" w:rsidRPr="002968F8" w:rsidRDefault="00047F6B" w:rsidP="00047F6B">
      <w:pPr>
        <w:tabs>
          <w:tab w:val="left" w:pos="5760"/>
        </w:tabs>
        <w:jc w:val="both"/>
        <w:rPr>
          <w:rFonts w:ascii="Arial" w:hAnsi="Arial" w:cs="Arial"/>
        </w:rPr>
      </w:pPr>
    </w:p>
    <w:p w:rsidR="00047F6B" w:rsidRDefault="00047F6B" w:rsidP="00047F6B">
      <w:pPr>
        <w:tabs>
          <w:tab w:val="left" w:pos="5760"/>
        </w:tabs>
        <w:jc w:val="both"/>
        <w:rPr>
          <w:rFonts w:ascii="Arial" w:hAnsi="Arial" w:cs="Arial"/>
        </w:rPr>
      </w:pPr>
      <w:r>
        <w:rPr>
          <w:rFonts w:ascii="Arial" w:hAnsi="Arial" w:cs="Arial"/>
        </w:rPr>
        <w:t>Grá</w:t>
      </w:r>
      <w:r w:rsidRPr="002968F8">
        <w:rPr>
          <w:rFonts w:ascii="Arial" w:hAnsi="Arial" w:cs="Arial"/>
        </w:rPr>
        <w:t xml:space="preserve">fica 26. </w:t>
      </w:r>
    </w:p>
    <w:p w:rsidR="00047F6B" w:rsidRPr="002968F8" w:rsidRDefault="00047F6B" w:rsidP="00047F6B">
      <w:pPr>
        <w:tabs>
          <w:tab w:val="left" w:pos="5760"/>
        </w:tabs>
        <w:jc w:val="both"/>
        <w:rPr>
          <w:rFonts w:ascii="Arial" w:hAnsi="Arial" w:cs="Arial"/>
        </w:rPr>
      </w:pPr>
    </w:p>
    <w:p w:rsidR="00047F6B" w:rsidRPr="002968F8" w:rsidRDefault="00047F6B" w:rsidP="00047F6B">
      <w:pPr>
        <w:tabs>
          <w:tab w:val="left" w:pos="5760"/>
        </w:tabs>
        <w:jc w:val="center"/>
        <w:rPr>
          <w:rFonts w:ascii="Arial" w:hAnsi="Arial" w:cs="Arial"/>
        </w:rPr>
      </w:pPr>
      <w:r>
        <w:rPr>
          <w:rFonts w:ascii="Arial" w:hAnsi="Arial" w:cs="Arial"/>
          <w:noProof/>
          <w:lang w:val="es-PE" w:eastAsia="es-PE"/>
        </w:rPr>
        <w:drawing>
          <wp:inline distT="0" distB="0" distL="0" distR="0" wp14:anchorId="4541325A" wp14:editId="71358507">
            <wp:extent cx="5087271" cy="2967780"/>
            <wp:effectExtent l="42672" t="6096" r="42767" b="42374"/>
            <wp:docPr id="29" name="Imagen 2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047F6B" w:rsidRDefault="00047F6B" w:rsidP="00047F6B">
      <w:pPr>
        <w:tabs>
          <w:tab w:val="left" w:pos="5760"/>
        </w:tabs>
        <w:spacing w:line="360" w:lineRule="auto"/>
        <w:jc w:val="both"/>
        <w:rPr>
          <w:rFonts w:ascii="Arial" w:hAnsi="Arial" w:cs="Arial"/>
        </w:rPr>
      </w:pPr>
    </w:p>
    <w:p w:rsidR="00047F6B" w:rsidRPr="002968F8" w:rsidRDefault="00047F6B" w:rsidP="00047F6B">
      <w:pPr>
        <w:tabs>
          <w:tab w:val="left" w:pos="5760"/>
        </w:tabs>
        <w:spacing w:line="360" w:lineRule="auto"/>
        <w:jc w:val="both"/>
        <w:rPr>
          <w:rFonts w:ascii="Arial" w:hAnsi="Arial" w:cs="Arial"/>
        </w:rPr>
      </w:pPr>
      <w:r w:rsidRPr="002968F8">
        <w:rPr>
          <w:rFonts w:ascii="Arial" w:hAnsi="Arial" w:cs="Arial"/>
        </w:rPr>
        <w:t xml:space="preserve">Según el gráfico anterior se puede evidenciar que el 68% de la población de la empresa pública está muy de acuerdo con que se sienten muy orgullosos de sí mismos, un 28% esta solo de acuerdo y un 4% está en desacuerdo con la afirmación; mientras que en la empresa privada un 80% está muy de acuerdo, un 16% solo de acuerdo, un 2% en desacuerdo y un 2% muy en desacuerdo con la afirmación. </w:t>
      </w:r>
    </w:p>
    <w:p w:rsidR="00047F6B" w:rsidRDefault="00047F6B" w:rsidP="00047F6B">
      <w:pPr>
        <w:tabs>
          <w:tab w:val="left" w:pos="5760"/>
        </w:tabs>
        <w:spacing w:line="360" w:lineRule="auto"/>
        <w:jc w:val="both"/>
        <w:rPr>
          <w:rFonts w:ascii="Arial" w:hAnsi="Arial" w:cs="Arial"/>
        </w:rPr>
      </w:pPr>
    </w:p>
    <w:p w:rsidR="00047F6B" w:rsidRPr="002968F8" w:rsidRDefault="00047F6B" w:rsidP="00047F6B">
      <w:pPr>
        <w:tabs>
          <w:tab w:val="left" w:pos="5760"/>
        </w:tabs>
        <w:spacing w:line="360" w:lineRule="auto"/>
        <w:jc w:val="both"/>
        <w:rPr>
          <w:rFonts w:ascii="Arial" w:hAnsi="Arial" w:cs="Arial"/>
        </w:rPr>
      </w:pPr>
    </w:p>
    <w:p w:rsidR="00047F6B" w:rsidRPr="002968F8" w:rsidRDefault="00047F6B" w:rsidP="00047F6B">
      <w:pPr>
        <w:tabs>
          <w:tab w:val="left" w:pos="5760"/>
        </w:tabs>
        <w:spacing w:line="360" w:lineRule="auto"/>
        <w:jc w:val="both"/>
        <w:rPr>
          <w:rFonts w:ascii="Arial" w:hAnsi="Arial" w:cs="Arial"/>
        </w:rPr>
      </w:pPr>
    </w:p>
    <w:p w:rsidR="00047F6B" w:rsidRDefault="00047F6B" w:rsidP="00047F6B">
      <w:pPr>
        <w:tabs>
          <w:tab w:val="left" w:pos="5760"/>
        </w:tabs>
        <w:jc w:val="both"/>
        <w:rPr>
          <w:rFonts w:ascii="Arial" w:hAnsi="Arial" w:cs="Arial"/>
        </w:rPr>
      </w:pPr>
      <w:r w:rsidRPr="002968F8">
        <w:rPr>
          <w:rFonts w:ascii="Arial" w:hAnsi="Arial" w:cs="Arial"/>
          <w:b/>
        </w:rPr>
        <w:lastRenderedPageBreak/>
        <w:t>Cuadro 27:</w:t>
      </w:r>
      <w:r w:rsidRPr="002968F8">
        <w:rPr>
          <w:rFonts w:ascii="Arial" w:hAnsi="Arial" w:cs="Arial"/>
        </w:rPr>
        <w:t xml:space="preserve"> Tengo una actitud positiva hacia mí mismo.</w:t>
      </w:r>
    </w:p>
    <w:p w:rsidR="00047F6B" w:rsidRPr="002968F8" w:rsidRDefault="00047F6B" w:rsidP="00047F6B">
      <w:pPr>
        <w:tabs>
          <w:tab w:val="left" w:pos="5760"/>
        </w:tabs>
        <w:jc w:val="both"/>
        <w:rPr>
          <w:rFonts w:ascii="Arial" w:hAnsi="Arial" w:cs="Arial"/>
        </w:rPr>
      </w:pPr>
    </w:p>
    <w:tbl>
      <w:tblPr>
        <w:tblW w:w="7103" w:type="dxa"/>
        <w:jc w:val="center"/>
        <w:tblInd w:w="-1022" w:type="dxa"/>
        <w:tblCellMar>
          <w:left w:w="70" w:type="dxa"/>
          <w:right w:w="70" w:type="dxa"/>
        </w:tblCellMar>
        <w:tblLook w:val="04A0" w:firstRow="1" w:lastRow="0" w:firstColumn="1" w:lastColumn="0" w:noHBand="0" w:noVBand="1"/>
      </w:tblPr>
      <w:tblGrid>
        <w:gridCol w:w="2110"/>
        <w:gridCol w:w="1393"/>
        <w:gridCol w:w="1200"/>
        <w:gridCol w:w="1200"/>
        <w:gridCol w:w="1200"/>
      </w:tblGrid>
      <w:tr w:rsidR="00047F6B" w:rsidRPr="002968F8" w:rsidTr="00047F6B">
        <w:trPr>
          <w:trHeight w:val="300"/>
          <w:jc w:val="center"/>
        </w:trPr>
        <w:tc>
          <w:tcPr>
            <w:tcW w:w="2110" w:type="dxa"/>
            <w:vMerge w:val="restart"/>
            <w:tcBorders>
              <w:top w:val="single" w:sz="8" w:space="0" w:color="auto"/>
              <w:left w:val="single" w:sz="8" w:space="0" w:color="auto"/>
              <w:right w:val="single" w:sz="8" w:space="0" w:color="auto"/>
              <w:tl2br w:val="single" w:sz="4" w:space="0" w:color="auto"/>
            </w:tcBorders>
            <w:shd w:val="clear" w:color="auto" w:fill="auto"/>
            <w:hideMark/>
          </w:tcPr>
          <w:p w:rsidR="00047F6B" w:rsidRDefault="00047F6B" w:rsidP="00047F6B">
            <w:pPr>
              <w:jc w:val="right"/>
              <w:rPr>
                <w:rFonts w:ascii="Arial" w:hAnsi="Arial" w:cs="Arial"/>
                <w:b/>
                <w:bCs/>
                <w:color w:val="000000"/>
              </w:rPr>
            </w:pPr>
            <w:r w:rsidRPr="002968F8">
              <w:rPr>
                <w:rFonts w:ascii="Arial" w:hAnsi="Arial" w:cs="Arial"/>
                <w:b/>
                <w:bCs/>
                <w:color w:val="000000"/>
              </w:rPr>
              <w:t>Empresa</w:t>
            </w:r>
          </w:p>
          <w:p w:rsidR="00047F6B" w:rsidRDefault="00047F6B" w:rsidP="00047F6B">
            <w:pPr>
              <w:rPr>
                <w:rFonts w:ascii="Arial" w:hAnsi="Arial" w:cs="Arial"/>
                <w:b/>
                <w:bCs/>
                <w:color w:val="000000"/>
              </w:rPr>
            </w:pPr>
          </w:p>
          <w:p w:rsidR="00047F6B" w:rsidRPr="002968F8" w:rsidRDefault="00047F6B" w:rsidP="00047F6B">
            <w:pPr>
              <w:rPr>
                <w:rFonts w:ascii="Arial" w:hAnsi="Arial" w:cs="Arial"/>
                <w:b/>
                <w:bCs/>
                <w:color w:val="000000"/>
              </w:rPr>
            </w:pPr>
            <w:r w:rsidRPr="002968F8">
              <w:rPr>
                <w:rFonts w:ascii="Arial" w:hAnsi="Arial" w:cs="Arial"/>
                <w:b/>
                <w:bCs/>
                <w:color w:val="000000"/>
              </w:rPr>
              <w:t>Respuesta</w:t>
            </w:r>
          </w:p>
        </w:tc>
        <w:tc>
          <w:tcPr>
            <w:tcW w:w="2593" w:type="dxa"/>
            <w:gridSpan w:val="2"/>
            <w:tcBorders>
              <w:top w:val="single" w:sz="8" w:space="0" w:color="auto"/>
              <w:left w:val="single" w:sz="8" w:space="0" w:color="auto"/>
              <w:bottom w:val="single" w:sz="4"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Empresa Pública</w:t>
            </w:r>
          </w:p>
        </w:tc>
        <w:tc>
          <w:tcPr>
            <w:tcW w:w="2400" w:type="dxa"/>
            <w:gridSpan w:val="2"/>
            <w:tcBorders>
              <w:top w:val="single" w:sz="8" w:space="0" w:color="auto"/>
              <w:left w:val="single" w:sz="8" w:space="0" w:color="auto"/>
              <w:bottom w:val="single" w:sz="4"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Empresa Privada</w:t>
            </w:r>
          </w:p>
        </w:tc>
      </w:tr>
      <w:tr w:rsidR="00047F6B" w:rsidRPr="002968F8" w:rsidTr="00047F6B">
        <w:trPr>
          <w:trHeight w:val="315"/>
          <w:jc w:val="center"/>
        </w:trPr>
        <w:tc>
          <w:tcPr>
            <w:tcW w:w="2110" w:type="dxa"/>
            <w:vMerge/>
            <w:tcBorders>
              <w:left w:val="single" w:sz="8" w:space="0" w:color="auto"/>
              <w:bottom w:val="single" w:sz="8" w:space="0" w:color="auto"/>
              <w:right w:val="single" w:sz="8" w:space="0" w:color="auto"/>
              <w:tl2br w:val="single" w:sz="4" w:space="0" w:color="auto"/>
            </w:tcBorders>
            <w:shd w:val="clear" w:color="auto" w:fill="auto"/>
            <w:hideMark/>
          </w:tcPr>
          <w:p w:rsidR="00047F6B" w:rsidRPr="002968F8" w:rsidRDefault="00047F6B" w:rsidP="00047F6B">
            <w:pPr>
              <w:rPr>
                <w:rFonts w:ascii="Arial" w:hAnsi="Arial" w:cs="Arial"/>
                <w:b/>
                <w:bCs/>
                <w:color w:val="000000"/>
              </w:rPr>
            </w:pPr>
          </w:p>
        </w:tc>
        <w:tc>
          <w:tcPr>
            <w:tcW w:w="1393"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r>
      <w:tr w:rsidR="00047F6B" w:rsidRPr="002968F8" w:rsidTr="00047F6B">
        <w:trPr>
          <w:trHeight w:val="219"/>
          <w:jc w:val="center"/>
        </w:trPr>
        <w:tc>
          <w:tcPr>
            <w:tcW w:w="2110" w:type="dxa"/>
            <w:tcBorders>
              <w:top w:val="single" w:sz="4" w:space="0" w:color="auto"/>
              <w:left w:val="single" w:sz="4" w:space="0" w:color="auto"/>
              <w:bottom w:val="single" w:sz="4" w:space="0" w:color="auto"/>
              <w:right w:val="single" w:sz="4" w:space="0" w:color="auto"/>
            </w:tcBorders>
            <w:shd w:val="clear" w:color="auto" w:fill="auto"/>
            <w:hideMark/>
          </w:tcPr>
          <w:p w:rsidR="00047F6B" w:rsidRPr="00F34CAC" w:rsidRDefault="00047F6B" w:rsidP="00047F6B">
            <w:pPr>
              <w:rPr>
                <w:rFonts w:ascii="Arial" w:hAnsi="Arial" w:cs="Arial"/>
                <w:b/>
                <w:color w:val="000000"/>
              </w:rPr>
            </w:pPr>
            <w:r w:rsidRPr="00F34CAC">
              <w:rPr>
                <w:rFonts w:ascii="Arial" w:hAnsi="Arial" w:cs="Arial"/>
                <w:b/>
                <w:color w:val="000000"/>
              </w:rPr>
              <w:t>Muy de acuerdo</w:t>
            </w:r>
          </w:p>
        </w:tc>
        <w:tc>
          <w:tcPr>
            <w:tcW w:w="1393"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27</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54</w:t>
            </w:r>
            <w:r>
              <w:rPr>
                <w:rFonts w:ascii="Arial" w:hAnsi="Arial" w:cs="Arial"/>
                <w:color w:val="000000"/>
              </w:rPr>
              <w:t>%</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40</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80</w:t>
            </w:r>
            <w:r>
              <w:rPr>
                <w:rFonts w:ascii="Arial" w:hAnsi="Arial" w:cs="Arial"/>
                <w:color w:val="000000"/>
              </w:rPr>
              <w:t>%</w:t>
            </w:r>
          </w:p>
        </w:tc>
      </w:tr>
      <w:tr w:rsidR="00047F6B" w:rsidRPr="002968F8" w:rsidTr="00047F6B">
        <w:trPr>
          <w:trHeight w:val="330"/>
          <w:jc w:val="center"/>
        </w:trPr>
        <w:tc>
          <w:tcPr>
            <w:tcW w:w="2110" w:type="dxa"/>
            <w:tcBorders>
              <w:top w:val="nil"/>
              <w:left w:val="single" w:sz="4" w:space="0" w:color="auto"/>
              <w:bottom w:val="single" w:sz="4" w:space="0" w:color="auto"/>
              <w:right w:val="single" w:sz="4" w:space="0" w:color="auto"/>
            </w:tcBorders>
            <w:shd w:val="clear" w:color="auto" w:fill="auto"/>
            <w:hideMark/>
          </w:tcPr>
          <w:p w:rsidR="00047F6B" w:rsidRPr="00F34CAC" w:rsidRDefault="00047F6B" w:rsidP="00047F6B">
            <w:pPr>
              <w:rPr>
                <w:rFonts w:ascii="Arial" w:hAnsi="Arial" w:cs="Arial"/>
                <w:b/>
                <w:color w:val="000000"/>
              </w:rPr>
            </w:pPr>
            <w:r w:rsidRPr="00F34CAC">
              <w:rPr>
                <w:rFonts w:ascii="Arial" w:hAnsi="Arial" w:cs="Arial"/>
                <w:b/>
                <w:color w:val="000000"/>
              </w:rPr>
              <w:t>De acuerdo</w:t>
            </w:r>
          </w:p>
        </w:tc>
        <w:tc>
          <w:tcPr>
            <w:tcW w:w="1393"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23</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46</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20</w:t>
            </w:r>
            <w:r>
              <w:rPr>
                <w:rFonts w:ascii="Arial" w:hAnsi="Arial" w:cs="Arial"/>
                <w:color w:val="000000"/>
              </w:rPr>
              <w:t>%</w:t>
            </w:r>
          </w:p>
        </w:tc>
      </w:tr>
      <w:tr w:rsidR="00047F6B" w:rsidRPr="002968F8" w:rsidTr="00047F6B">
        <w:trPr>
          <w:trHeight w:val="280"/>
          <w:jc w:val="center"/>
        </w:trPr>
        <w:tc>
          <w:tcPr>
            <w:tcW w:w="2110" w:type="dxa"/>
            <w:tcBorders>
              <w:top w:val="nil"/>
              <w:left w:val="single" w:sz="4" w:space="0" w:color="auto"/>
              <w:bottom w:val="single" w:sz="4" w:space="0" w:color="auto"/>
              <w:right w:val="single" w:sz="4" w:space="0" w:color="auto"/>
            </w:tcBorders>
            <w:shd w:val="clear" w:color="auto" w:fill="auto"/>
            <w:vAlign w:val="bottom"/>
            <w:hideMark/>
          </w:tcPr>
          <w:p w:rsidR="00047F6B" w:rsidRPr="00F34CAC" w:rsidRDefault="00047F6B" w:rsidP="00047F6B">
            <w:pPr>
              <w:rPr>
                <w:rFonts w:ascii="Arial" w:hAnsi="Arial" w:cs="Arial"/>
                <w:b/>
                <w:color w:val="000000"/>
              </w:rPr>
            </w:pPr>
            <w:r w:rsidRPr="00F34CAC">
              <w:rPr>
                <w:rFonts w:ascii="Arial" w:hAnsi="Arial" w:cs="Arial"/>
                <w:b/>
                <w:color w:val="000000"/>
              </w:rPr>
              <w:t>En desacuerdo</w:t>
            </w:r>
          </w:p>
        </w:tc>
        <w:tc>
          <w:tcPr>
            <w:tcW w:w="1393"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r>
              <w:rPr>
                <w:rFonts w:ascii="Arial" w:hAnsi="Arial" w:cs="Arial"/>
                <w:color w:val="000000"/>
              </w:rPr>
              <w:t>%</w:t>
            </w:r>
          </w:p>
        </w:tc>
      </w:tr>
      <w:tr w:rsidR="00047F6B" w:rsidRPr="002968F8" w:rsidTr="00047F6B">
        <w:trPr>
          <w:trHeight w:val="284"/>
          <w:jc w:val="center"/>
        </w:trPr>
        <w:tc>
          <w:tcPr>
            <w:tcW w:w="2110" w:type="dxa"/>
            <w:tcBorders>
              <w:top w:val="nil"/>
              <w:left w:val="single" w:sz="4" w:space="0" w:color="auto"/>
              <w:bottom w:val="single" w:sz="4" w:space="0" w:color="auto"/>
              <w:right w:val="single" w:sz="4" w:space="0" w:color="auto"/>
            </w:tcBorders>
            <w:shd w:val="clear" w:color="auto" w:fill="auto"/>
            <w:vAlign w:val="bottom"/>
            <w:hideMark/>
          </w:tcPr>
          <w:p w:rsidR="00047F6B" w:rsidRPr="00F34CAC" w:rsidRDefault="00047F6B" w:rsidP="00047F6B">
            <w:pPr>
              <w:rPr>
                <w:rFonts w:ascii="Arial" w:hAnsi="Arial" w:cs="Arial"/>
                <w:b/>
                <w:color w:val="000000"/>
              </w:rPr>
            </w:pPr>
            <w:r w:rsidRPr="00F34CAC">
              <w:rPr>
                <w:rFonts w:ascii="Arial" w:hAnsi="Arial" w:cs="Arial"/>
                <w:b/>
                <w:color w:val="000000"/>
              </w:rPr>
              <w:t>Muy en desacuerdo</w:t>
            </w:r>
          </w:p>
        </w:tc>
        <w:tc>
          <w:tcPr>
            <w:tcW w:w="1393"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r>
              <w:rPr>
                <w:rFonts w:ascii="Arial" w:hAnsi="Arial" w:cs="Arial"/>
                <w:color w:val="000000"/>
              </w:rPr>
              <w:t>%</w:t>
            </w:r>
          </w:p>
        </w:tc>
      </w:tr>
      <w:tr w:rsidR="00047F6B" w:rsidRPr="002968F8" w:rsidTr="00047F6B">
        <w:trPr>
          <w:trHeight w:val="315"/>
          <w:jc w:val="center"/>
        </w:trPr>
        <w:tc>
          <w:tcPr>
            <w:tcW w:w="2110" w:type="dxa"/>
            <w:tcBorders>
              <w:top w:val="nil"/>
              <w:left w:val="single" w:sz="4" w:space="0" w:color="auto"/>
              <w:bottom w:val="single" w:sz="4" w:space="0" w:color="auto"/>
              <w:right w:val="single" w:sz="4"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Total</w:t>
            </w:r>
          </w:p>
        </w:tc>
        <w:tc>
          <w:tcPr>
            <w:tcW w:w="1393"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r>
    </w:tbl>
    <w:p w:rsidR="00047F6B" w:rsidRPr="002968F8" w:rsidRDefault="00047F6B" w:rsidP="00047F6B">
      <w:pPr>
        <w:tabs>
          <w:tab w:val="left" w:pos="5760"/>
        </w:tabs>
        <w:jc w:val="both"/>
        <w:rPr>
          <w:rFonts w:ascii="Arial" w:hAnsi="Arial" w:cs="Arial"/>
        </w:rPr>
      </w:pPr>
    </w:p>
    <w:p w:rsidR="00047F6B" w:rsidRDefault="00047F6B" w:rsidP="00047F6B">
      <w:pPr>
        <w:tabs>
          <w:tab w:val="left" w:pos="5760"/>
        </w:tabs>
        <w:jc w:val="both"/>
        <w:rPr>
          <w:rFonts w:ascii="Arial" w:hAnsi="Arial" w:cs="Arial"/>
        </w:rPr>
      </w:pPr>
      <w:r w:rsidRPr="002968F8">
        <w:rPr>
          <w:rFonts w:ascii="Arial" w:hAnsi="Arial" w:cs="Arial"/>
        </w:rPr>
        <w:t>Gráfico 27.</w:t>
      </w:r>
    </w:p>
    <w:p w:rsidR="00047F6B" w:rsidRPr="002968F8" w:rsidRDefault="00047F6B" w:rsidP="00047F6B">
      <w:pPr>
        <w:tabs>
          <w:tab w:val="left" w:pos="5760"/>
        </w:tabs>
        <w:jc w:val="both"/>
        <w:rPr>
          <w:rFonts w:ascii="Arial" w:hAnsi="Arial" w:cs="Arial"/>
        </w:rPr>
      </w:pPr>
    </w:p>
    <w:p w:rsidR="00047F6B" w:rsidRPr="002968F8" w:rsidRDefault="00047F6B" w:rsidP="00047F6B">
      <w:pPr>
        <w:tabs>
          <w:tab w:val="left" w:pos="5760"/>
        </w:tabs>
        <w:jc w:val="center"/>
        <w:rPr>
          <w:rFonts w:ascii="Arial" w:hAnsi="Arial" w:cs="Arial"/>
        </w:rPr>
      </w:pPr>
      <w:r>
        <w:rPr>
          <w:rFonts w:ascii="Arial" w:hAnsi="Arial" w:cs="Arial"/>
          <w:noProof/>
          <w:lang w:val="es-PE" w:eastAsia="es-PE"/>
        </w:rPr>
        <w:drawing>
          <wp:inline distT="0" distB="0" distL="0" distR="0" wp14:anchorId="2D3D51AF" wp14:editId="24736EE2">
            <wp:extent cx="4908359" cy="3064270"/>
            <wp:effectExtent l="18288" t="12192" r="13653" b="7733"/>
            <wp:docPr id="30" name="Imagen 3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047F6B" w:rsidRPr="002968F8" w:rsidRDefault="00047F6B" w:rsidP="00047F6B">
      <w:pPr>
        <w:tabs>
          <w:tab w:val="left" w:pos="5760"/>
        </w:tabs>
        <w:spacing w:line="360" w:lineRule="auto"/>
        <w:jc w:val="both"/>
        <w:rPr>
          <w:rFonts w:ascii="Arial" w:hAnsi="Arial" w:cs="Arial"/>
        </w:rPr>
      </w:pPr>
    </w:p>
    <w:p w:rsidR="00047F6B" w:rsidRPr="002968F8" w:rsidRDefault="00047F6B" w:rsidP="00047F6B">
      <w:pPr>
        <w:tabs>
          <w:tab w:val="left" w:pos="5760"/>
        </w:tabs>
        <w:spacing w:line="360" w:lineRule="auto"/>
        <w:jc w:val="both"/>
        <w:rPr>
          <w:rFonts w:ascii="Arial" w:hAnsi="Arial" w:cs="Arial"/>
        </w:rPr>
      </w:pPr>
      <w:r w:rsidRPr="002968F8">
        <w:rPr>
          <w:rFonts w:ascii="Arial" w:hAnsi="Arial" w:cs="Arial"/>
        </w:rPr>
        <w:t>Como se puede observar en el gráfico anterior el 54% de la empresa pública está muy de acuerdo con que tienen una actitud positiva hacia sí mismos, y un 46% esta solo de acuerdo; en la empresa privada el 80% está muy de acuerdo y un 20% solo de acuerdo.</w:t>
      </w:r>
    </w:p>
    <w:p w:rsidR="00047F6B" w:rsidRDefault="00047F6B" w:rsidP="00047F6B">
      <w:pPr>
        <w:tabs>
          <w:tab w:val="left" w:pos="5760"/>
        </w:tabs>
        <w:jc w:val="center"/>
        <w:rPr>
          <w:rFonts w:ascii="Arial" w:hAnsi="Arial" w:cs="Arial"/>
        </w:rPr>
      </w:pPr>
    </w:p>
    <w:p w:rsidR="00047F6B" w:rsidRDefault="00047F6B" w:rsidP="00047F6B">
      <w:pPr>
        <w:tabs>
          <w:tab w:val="left" w:pos="5760"/>
        </w:tabs>
        <w:jc w:val="center"/>
        <w:rPr>
          <w:rFonts w:ascii="Arial" w:hAnsi="Arial" w:cs="Arial"/>
        </w:rPr>
      </w:pPr>
    </w:p>
    <w:p w:rsidR="00047F6B" w:rsidRDefault="00047F6B" w:rsidP="00047F6B">
      <w:pPr>
        <w:tabs>
          <w:tab w:val="left" w:pos="5760"/>
        </w:tabs>
        <w:jc w:val="center"/>
        <w:rPr>
          <w:rFonts w:ascii="Arial" w:hAnsi="Arial" w:cs="Arial"/>
        </w:rPr>
      </w:pPr>
    </w:p>
    <w:p w:rsidR="00047F6B" w:rsidRPr="002968F8" w:rsidRDefault="00047F6B" w:rsidP="00047F6B">
      <w:pPr>
        <w:tabs>
          <w:tab w:val="left" w:pos="5760"/>
        </w:tabs>
        <w:jc w:val="center"/>
        <w:rPr>
          <w:rFonts w:ascii="Arial" w:hAnsi="Arial" w:cs="Arial"/>
        </w:rPr>
      </w:pPr>
    </w:p>
    <w:p w:rsidR="00047F6B" w:rsidRPr="002968F8" w:rsidRDefault="00047F6B" w:rsidP="00047F6B">
      <w:pPr>
        <w:tabs>
          <w:tab w:val="left" w:pos="5760"/>
        </w:tabs>
        <w:jc w:val="center"/>
        <w:rPr>
          <w:rFonts w:ascii="Arial" w:hAnsi="Arial" w:cs="Arial"/>
        </w:rPr>
      </w:pPr>
    </w:p>
    <w:p w:rsidR="00047F6B" w:rsidRDefault="00047F6B" w:rsidP="00047F6B">
      <w:pPr>
        <w:spacing w:line="360" w:lineRule="auto"/>
        <w:jc w:val="center"/>
        <w:rPr>
          <w:rFonts w:ascii="Arial" w:eastAsia="Calibri" w:hAnsi="Arial" w:cs="Arial"/>
        </w:rPr>
      </w:pPr>
      <w:r w:rsidRPr="002968F8">
        <w:rPr>
          <w:rFonts w:ascii="Arial" w:hAnsi="Arial" w:cs="Arial"/>
          <w:b/>
        </w:rPr>
        <w:lastRenderedPageBreak/>
        <w:t>Cuadro 28:</w:t>
      </w:r>
      <w:r w:rsidRPr="002968F8">
        <w:rPr>
          <w:rFonts w:ascii="Arial" w:hAnsi="Arial" w:cs="Arial"/>
        </w:rPr>
        <w:t xml:space="preserve"> </w:t>
      </w:r>
      <w:r w:rsidRPr="002968F8">
        <w:rPr>
          <w:rFonts w:ascii="Arial" w:eastAsia="Calibri" w:hAnsi="Arial" w:cs="Arial"/>
        </w:rPr>
        <w:t>Siento que soy una persona digna de aprecio, al menos en igual medida que los demás.</w:t>
      </w:r>
    </w:p>
    <w:p w:rsidR="00047F6B" w:rsidRPr="002968F8" w:rsidRDefault="00047F6B" w:rsidP="00047F6B">
      <w:pPr>
        <w:spacing w:line="360" w:lineRule="auto"/>
        <w:jc w:val="center"/>
        <w:rPr>
          <w:rFonts w:ascii="Arial" w:hAnsi="Arial" w:cs="Arial"/>
        </w:rPr>
      </w:pPr>
    </w:p>
    <w:tbl>
      <w:tblPr>
        <w:tblW w:w="7450" w:type="dxa"/>
        <w:jc w:val="center"/>
        <w:tblInd w:w="-1042" w:type="dxa"/>
        <w:tblCellMar>
          <w:left w:w="70" w:type="dxa"/>
          <w:right w:w="70" w:type="dxa"/>
        </w:tblCellMar>
        <w:tblLook w:val="04A0" w:firstRow="1" w:lastRow="0" w:firstColumn="1" w:lastColumn="0" w:noHBand="0" w:noVBand="1"/>
      </w:tblPr>
      <w:tblGrid>
        <w:gridCol w:w="2302"/>
        <w:gridCol w:w="1200"/>
        <w:gridCol w:w="1200"/>
        <w:gridCol w:w="1322"/>
        <w:gridCol w:w="1426"/>
      </w:tblGrid>
      <w:tr w:rsidR="00047F6B" w:rsidRPr="002968F8" w:rsidTr="00047F6B">
        <w:trPr>
          <w:trHeight w:val="300"/>
          <w:jc w:val="center"/>
        </w:trPr>
        <w:tc>
          <w:tcPr>
            <w:tcW w:w="2302" w:type="dxa"/>
            <w:vMerge w:val="restart"/>
            <w:tcBorders>
              <w:top w:val="single" w:sz="8" w:space="0" w:color="auto"/>
              <w:left w:val="single" w:sz="8" w:space="0" w:color="auto"/>
              <w:right w:val="single" w:sz="8" w:space="0" w:color="auto"/>
              <w:tl2br w:val="single" w:sz="4" w:space="0" w:color="auto"/>
            </w:tcBorders>
            <w:shd w:val="clear" w:color="auto" w:fill="auto"/>
            <w:hideMark/>
          </w:tcPr>
          <w:p w:rsidR="00047F6B" w:rsidRDefault="00047F6B" w:rsidP="00047F6B">
            <w:pPr>
              <w:jc w:val="center"/>
              <w:rPr>
                <w:rFonts w:ascii="Arial" w:hAnsi="Arial" w:cs="Arial"/>
                <w:b/>
                <w:bCs/>
                <w:color w:val="000000"/>
              </w:rPr>
            </w:pPr>
            <w:r w:rsidRPr="002968F8">
              <w:rPr>
                <w:rFonts w:ascii="Arial" w:hAnsi="Arial" w:cs="Arial"/>
                <w:b/>
                <w:bCs/>
                <w:color w:val="000000"/>
              </w:rPr>
              <w:t>Empresa</w:t>
            </w:r>
          </w:p>
          <w:p w:rsidR="00047F6B" w:rsidRDefault="00047F6B" w:rsidP="00047F6B">
            <w:pPr>
              <w:rPr>
                <w:rFonts w:ascii="Arial" w:hAnsi="Arial" w:cs="Arial"/>
                <w:b/>
                <w:bCs/>
                <w:color w:val="000000"/>
              </w:rPr>
            </w:pPr>
          </w:p>
          <w:p w:rsidR="00047F6B" w:rsidRPr="002968F8" w:rsidRDefault="00047F6B" w:rsidP="00047F6B">
            <w:pPr>
              <w:rPr>
                <w:rFonts w:ascii="Arial" w:hAnsi="Arial" w:cs="Arial"/>
                <w:b/>
                <w:bCs/>
                <w:color w:val="000000"/>
              </w:rPr>
            </w:pPr>
            <w:r w:rsidRPr="002968F8">
              <w:rPr>
                <w:rFonts w:ascii="Arial" w:hAnsi="Arial" w:cs="Arial"/>
                <w:b/>
                <w:bCs/>
                <w:color w:val="000000"/>
              </w:rPr>
              <w:t>Respuesta</w:t>
            </w:r>
          </w:p>
        </w:tc>
        <w:tc>
          <w:tcPr>
            <w:tcW w:w="2400" w:type="dxa"/>
            <w:gridSpan w:val="2"/>
            <w:tcBorders>
              <w:top w:val="single" w:sz="8" w:space="0" w:color="auto"/>
              <w:left w:val="single" w:sz="8" w:space="0" w:color="auto"/>
              <w:bottom w:val="single" w:sz="4"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Empresa Pública</w:t>
            </w:r>
          </w:p>
        </w:tc>
        <w:tc>
          <w:tcPr>
            <w:tcW w:w="2748" w:type="dxa"/>
            <w:gridSpan w:val="2"/>
            <w:tcBorders>
              <w:top w:val="single" w:sz="8" w:space="0" w:color="auto"/>
              <w:left w:val="single" w:sz="8" w:space="0" w:color="auto"/>
              <w:bottom w:val="single" w:sz="4"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Empresa Privada</w:t>
            </w:r>
          </w:p>
        </w:tc>
      </w:tr>
      <w:tr w:rsidR="00047F6B" w:rsidRPr="002968F8" w:rsidTr="00047F6B">
        <w:trPr>
          <w:trHeight w:val="315"/>
          <w:jc w:val="center"/>
        </w:trPr>
        <w:tc>
          <w:tcPr>
            <w:tcW w:w="2302" w:type="dxa"/>
            <w:vMerge/>
            <w:tcBorders>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c>
          <w:tcPr>
            <w:tcW w:w="1322"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426"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r>
      <w:tr w:rsidR="00047F6B" w:rsidRPr="002968F8" w:rsidTr="00047F6B">
        <w:trPr>
          <w:trHeight w:val="254"/>
          <w:jc w:val="center"/>
        </w:trPr>
        <w:tc>
          <w:tcPr>
            <w:tcW w:w="2302" w:type="dxa"/>
            <w:tcBorders>
              <w:top w:val="single" w:sz="4" w:space="0" w:color="auto"/>
              <w:left w:val="single" w:sz="4" w:space="0" w:color="auto"/>
              <w:bottom w:val="single" w:sz="4" w:space="0" w:color="auto"/>
              <w:right w:val="single" w:sz="4" w:space="0" w:color="auto"/>
            </w:tcBorders>
            <w:shd w:val="clear" w:color="auto" w:fill="auto"/>
            <w:hideMark/>
          </w:tcPr>
          <w:p w:rsidR="00047F6B" w:rsidRPr="00F34CAC" w:rsidRDefault="00047F6B" w:rsidP="00047F6B">
            <w:pPr>
              <w:rPr>
                <w:rFonts w:ascii="Arial" w:hAnsi="Arial" w:cs="Arial"/>
                <w:b/>
                <w:color w:val="000000"/>
              </w:rPr>
            </w:pPr>
            <w:r w:rsidRPr="00F34CAC">
              <w:rPr>
                <w:rFonts w:ascii="Arial" w:hAnsi="Arial" w:cs="Arial"/>
                <w:b/>
                <w:color w:val="000000"/>
              </w:rPr>
              <w:t>Muy de acuerdo</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32</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64</w:t>
            </w:r>
            <w:r>
              <w:rPr>
                <w:rFonts w:ascii="Arial" w:hAnsi="Arial" w:cs="Arial"/>
                <w:color w:val="000000"/>
              </w:rPr>
              <w:t>%</w:t>
            </w:r>
          </w:p>
        </w:tc>
        <w:tc>
          <w:tcPr>
            <w:tcW w:w="1322"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37</w:t>
            </w:r>
          </w:p>
        </w:tc>
        <w:tc>
          <w:tcPr>
            <w:tcW w:w="1426"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74</w:t>
            </w:r>
            <w:r>
              <w:rPr>
                <w:rFonts w:ascii="Arial" w:hAnsi="Arial" w:cs="Arial"/>
                <w:color w:val="000000"/>
              </w:rPr>
              <w:t>%</w:t>
            </w:r>
          </w:p>
        </w:tc>
      </w:tr>
      <w:tr w:rsidR="00047F6B" w:rsidRPr="002968F8" w:rsidTr="00047F6B">
        <w:trPr>
          <w:trHeight w:val="330"/>
          <w:jc w:val="center"/>
        </w:trPr>
        <w:tc>
          <w:tcPr>
            <w:tcW w:w="2302" w:type="dxa"/>
            <w:tcBorders>
              <w:top w:val="nil"/>
              <w:left w:val="single" w:sz="4" w:space="0" w:color="auto"/>
              <w:bottom w:val="single" w:sz="4" w:space="0" w:color="auto"/>
              <w:right w:val="single" w:sz="4" w:space="0" w:color="auto"/>
            </w:tcBorders>
            <w:shd w:val="clear" w:color="auto" w:fill="auto"/>
            <w:hideMark/>
          </w:tcPr>
          <w:p w:rsidR="00047F6B" w:rsidRPr="00F34CAC" w:rsidRDefault="00047F6B" w:rsidP="00047F6B">
            <w:pPr>
              <w:rPr>
                <w:rFonts w:ascii="Arial" w:hAnsi="Arial" w:cs="Arial"/>
                <w:b/>
                <w:color w:val="000000"/>
              </w:rPr>
            </w:pPr>
            <w:r w:rsidRPr="00F34CAC">
              <w:rPr>
                <w:rFonts w:ascii="Arial" w:hAnsi="Arial" w:cs="Arial"/>
                <w:b/>
                <w:color w:val="000000"/>
              </w:rPr>
              <w:t>De 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16</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32</w:t>
            </w:r>
            <w:r>
              <w:rPr>
                <w:rFonts w:ascii="Arial" w:hAnsi="Arial" w:cs="Arial"/>
                <w:color w:val="000000"/>
              </w:rPr>
              <w:t>%</w:t>
            </w:r>
          </w:p>
        </w:tc>
        <w:tc>
          <w:tcPr>
            <w:tcW w:w="1322"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12</w:t>
            </w:r>
          </w:p>
        </w:tc>
        <w:tc>
          <w:tcPr>
            <w:tcW w:w="1426"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24</w:t>
            </w:r>
            <w:r>
              <w:rPr>
                <w:rFonts w:ascii="Arial" w:hAnsi="Arial" w:cs="Arial"/>
                <w:color w:val="000000"/>
              </w:rPr>
              <w:t>%</w:t>
            </w:r>
          </w:p>
        </w:tc>
      </w:tr>
      <w:tr w:rsidR="00047F6B" w:rsidRPr="002968F8" w:rsidTr="00047F6B">
        <w:trPr>
          <w:trHeight w:val="330"/>
          <w:jc w:val="center"/>
        </w:trPr>
        <w:tc>
          <w:tcPr>
            <w:tcW w:w="2302" w:type="dxa"/>
            <w:tcBorders>
              <w:top w:val="nil"/>
              <w:left w:val="single" w:sz="4" w:space="0" w:color="auto"/>
              <w:bottom w:val="single" w:sz="4" w:space="0" w:color="auto"/>
              <w:right w:val="single" w:sz="4" w:space="0" w:color="auto"/>
            </w:tcBorders>
            <w:shd w:val="clear" w:color="auto" w:fill="auto"/>
            <w:vAlign w:val="bottom"/>
            <w:hideMark/>
          </w:tcPr>
          <w:p w:rsidR="00047F6B" w:rsidRPr="00F34CAC" w:rsidRDefault="00047F6B" w:rsidP="00047F6B">
            <w:pPr>
              <w:rPr>
                <w:rFonts w:ascii="Arial" w:hAnsi="Arial" w:cs="Arial"/>
                <w:b/>
                <w:color w:val="000000"/>
              </w:rPr>
            </w:pPr>
            <w:r w:rsidRPr="00F34CAC">
              <w:rPr>
                <w:rFonts w:ascii="Arial" w:hAnsi="Arial" w:cs="Arial"/>
                <w:b/>
                <w:color w:val="000000"/>
              </w:rPr>
              <w:t>En desacuerdo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4</w:t>
            </w:r>
            <w:r>
              <w:rPr>
                <w:rFonts w:ascii="Arial" w:hAnsi="Arial" w:cs="Arial"/>
                <w:color w:val="000000"/>
              </w:rPr>
              <w:t>%</w:t>
            </w:r>
          </w:p>
        </w:tc>
        <w:tc>
          <w:tcPr>
            <w:tcW w:w="1322"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w:t>
            </w:r>
          </w:p>
        </w:tc>
        <w:tc>
          <w:tcPr>
            <w:tcW w:w="1426"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w:t>
            </w:r>
            <w:r>
              <w:rPr>
                <w:rFonts w:ascii="Arial" w:hAnsi="Arial" w:cs="Arial"/>
                <w:color w:val="000000"/>
              </w:rPr>
              <w:t>%</w:t>
            </w:r>
          </w:p>
        </w:tc>
      </w:tr>
      <w:tr w:rsidR="00047F6B" w:rsidRPr="002968F8" w:rsidTr="00047F6B">
        <w:trPr>
          <w:trHeight w:val="136"/>
          <w:jc w:val="center"/>
        </w:trPr>
        <w:tc>
          <w:tcPr>
            <w:tcW w:w="2302" w:type="dxa"/>
            <w:tcBorders>
              <w:top w:val="nil"/>
              <w:left w:val="single" w:sz="4" w:space="0" w:color="auto"/>
              <w:bottom w:val="single" w:sz="4" w:space="0" w:color="auto"/>
              <w:right w:val="single" w:sz="4" w:space="0" w:color="auto"/>
            </w:tcBorders>
            <w:shd w:val="clear" w:color="auto" w:fill="auto"/>
            <w:vAlign w:val="bottom"/>
            <w:hideMark/>
          </w:tcPr>
          <w:p w:rsidR="00047F6B" w:rsidRPr="00F34CAC" w:rsidRDefault="00047F6B" w:rsidP="00047F6B">
            <w:pPr>
              <w:rPr>
                <w:rFonts w:ascii="Arial" w:hAnsi="Arial" w:cs="Arial"/>
                <w:b/>
                <w:color w:val="000000"/>
              </w:rPr>
            </w:pPr>
            <w:r w:rsidRPr="00F34CAC">
              <w:rPr>
                <w:rFonts w:ascii="Arial" w:hAnsi="Arial" w:cs="Arial"/>
                <w:b/>
                <w:color w:val="000000"/>
              </w:rPr>
              <w:t>Muy en desacuerdo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r>
              <w:rPr>
                <w:rFonts w:ascii="Arial" w:hAnsi="Arial" w:cs="Arial"/>
                <w:color w:val="000000"/>
              </w:rPr>
              <w:t>%</w:t>
            </w:r>
          </w:p>
        </w:tc>
        <w:tc>
          <w:tcPr>
            <w:tcW w:w="1322"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p>
        </w:tc>
        <w:tc>
          <w:tcPr>
            <w:tcW w:w="1426"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r>
              <w:rPr>
                <w:rFonts w:ascii="Arial" w:hAnsi="Arial" w:cs="Arial"/>
                <w:color w:val="000000"/>
              </w:rPr>
              <w:t>%</w:t>
            </w:r>
          </w:p>
        </w:tc>
      </w:tr>
      <w:tr w:rsidR="00047F6B" w:rsidRPr="002968F8" w:rsidTr="00047F6B">
        <w:trPr>
          <w:trHeight w:val="315"/>
          <w:jc w:val="center"/>
        </w:trPr>
        <w:tc>
          <w:tcPr>
            <w:tcW w:w="2302" w:type="dxa"/>
            <w:tcBorders>
              <w:top w:val="nil"/>
              <w:left w:val="single" w:sz="4" w:space="0" w:color="auto"/>
              <w:bottom w:val="single" w:sz="4" w:space="0" w:color="auto"/>
              <w:right w:val="single" w:sz="4"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Total</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c>
          <w:tcPr>
            <w:tcW w:w="1322"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426"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r>
    </w:tbl>
    <w:p w:rsidR="00047F6B" w:rsidRPr="002968F8" w:rsidRDefault="00047F6B" w:rsidP="00047F6B">
      <w:pPr>
        <w:tabs>
          <w:tab w:val="left" w:pos="5760"/>
        </w:tabs>
        <w:jc w:val="center"/>
        <w:rPr>
          <w:rFonts w:ascii="Arial" w:hAnsi="Arial" w:cs="Arial"/>
        </w:rPr>
      </w:pPr>
    </w:p>
    <w:p w:rsidR="00047F6B" w:rsidRDefault="00047F6B" w:rsidP="00047F6B">
      <w:pPr>
        <w:tabs>
          <w:tab w:val="left" w:pos="5760"/>
        </w:tabs>
        <w:jc w:val="both"/>
        <w:rPr>
          <w:rFonts w:ascii="Arial" w:hAnsi="Arial" w:cs="Arial"/>
        </w:rPr>
      </w:pPr>
      <w:r>
        <w:rPr>
          <w:rFonts w:ascii="Arial" w:hAnsi="Arial" w:cs="Arial"/>
        </w:rPr>
        <w:t>Grá</w:t>
      </w:r>
      <w:r w:rsidRPr="002968F8">
        <w:rPr>
          <w:rFonts w:ascii="Arial" w:hAnsi="Arial" w:cs="Arial"/>
        </w:rPr>
        <w:t>fica 28.</w:t>
      </w:r>
    </w:p>
    <w:p w:rsidR="00047F6B" w:rsidRPr="002968F8" w:rsidRDefault="00047F6B" w:rsidP="00047F6B">
      <w:pPr>
        <w:tabs>
          <w:tab w:val="left" w:pos="5760"/>
        </w:tabs>
        <w:jc w:val="both"/>
        <w:rPr>
          <w:rFonts w:ascii="Arial" w:hAnsi="Arial" w:cs="Arial"/>
        </w:rPr>
      </w:pPr>
    </w:p>
    <w:p w:rsidR="00047F6B" w:rsidRPr="002968F8" w:rsidRDefault="00047F6B" w:rsidP="00047F6B">
      <w:pPr>
        <w:tabs>
          <w:tab w:val="left" w:pos="5760"/>
        </w:tabs>
        <w:jc w:val="center"/>
        <w:rPr>
          <w:rFonts w:ascii="Arial" w:hAnsi="Arial" w:cs="Arial"/>
        </w:rPr>
      </w:pPr>
      <w:r>
        <w:rPr>
          <w:rFonts w:ascii="Arial" w:hAnsi="Arial" w:cs="Arial"/>
          <w:noProof/>
          <w:lang w:val="es-PE" w:eastAsia="es-PE"/>
        </w:rPr>
        <w:drawing>
          <wp:inline distT="0" distB="0" distL="0" distR="0" wp14:anchorId="7B719270" wp14:editId="4F0BD7AF">
            <wp:extent cx="5357953" cy="2981181"/>
            <wp:effectExtent l="42672" t="6096" r="45135" b="42308"/>
            <wp:docPr id="31" name="Imagen 3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047F6B" w:rsidRDefault="00047F6B" w:rsidP="00047F6B">
      <w:pPr>
        <w:tabs>
          <w:tab w:val="left" w:pos="5760"/>
        </w:tabs>
        <w:spacing w:line="360" w:lineRule="auto"/>
        <w:jc w:val="both"/>
        <w:rPr>
          <w:rFonts w:ascii="Arial" w:hAnsi="Arial" w:cs="Arial"/>
        </w:rPr>
      </w:pPr>
    </w:p>
    <w:p w:rsidR="00047F6B" w:rsidRDefault="00047F6B" w:rsidP="00047F6B">
      <w:pPr>
        <w:tabs>
          <w:tab w:val="left" w:pos="5760"/>
        </w:tabs>
        <w:spacing w:line="360" w:lineRule="auto"/>
        <w:jc w:val="both"/>
        <w:rPr>
          <w:rFonts w:ascii="Arial" w:hAnsi="Arial" w:cs="Arial"/>
        </w:rPr>
      </w:pPr>
      <w:r w:rsidRPr="002968F8">
        <w:rPr>
          <w:rFonts w:ascii="Arial" w:hAnsi="Arial" w:cs="Arial"/>
        </w:rPr>
        <w:t>El gráfico anterior evidencia que el 64% de la población de trabajadores de la empresa pública se encuentra muy de acuerdo con la afirmación del gráfico, un 32% esta solo de acuerdo y un 4% está en desacuerdo; mientras que en la empresa privada el 74% está muy de acuerdo, el 24% solo de acuerdo y el 2% está en desacuerdo con la afirmación.</w:t>
      </w:r>
    </w:p>
    <w:p w:rsidR="00047F6B" w:rsidRPr="002968F8" w:rsidRDefault="00047F6B" w:rsidP="00047F6B">
      <w:pPr>
        <w:tabs>
          <w:tab w:val="left" w:pos="5760"/>
        </w:tabs>
        <w:spacing w:line="360" w:lineRule="auto"/>
        <w:jc w:val="both"/>
        <w:rPr>
          <w:rFonts w:ascii="Arial" w:hAnsi="Arial" w:cs="Arial"/>
        </w:rPr>
      </w:pPr>
    </w:p>
    <w:p w:rsidR="00047F6B" w:rsidRPr="002968F8" w:rsidRDefault="00047F6B" w:rsidP="00047F6B">
      <w:pPr>
        <w:tabs>
          <w:tab w:val="left" w:pos="5760"/>
        </w:tabs>
        <w:spacing w:line="360" w:lineRule="auto"/>
        <w:jc w:val="both"/>
        <w:rPr>
          <w:rFonts w:ascii="Arial" w:hAnsi="Arial" w:cs="Arial"/>
        </w:rPr>
      </w:pPr>
    </w:p>
    <w:p w:rsidR="00047F6B" w:rsidRDefault="00047F6B" w:rsidP="00047F6B">
      <w:pPr>
        <w:tabs>
          <w:tab w:val="left" w:pos="5760"/>
        </w:tabs>
        <w:jc w:val="center"/>
        <w:rPr>
          <w:rFonts w:ascii="Arial" w:hAnsi="Arial" w:cs="Arial"/>
          <w:b/>
        </w:rPr>
      </w:pPr>
      <w:r w:rsidRPr="002968F8">
        <w:rPr>
          <w:rFonts w:ascii="Arial" w:hAnsi="Arial" w:cs="Arial"/>
          <w:b/>
        </w:rPr>
        <w:lastRenderedPageBreak/>
        <w:t>Área de capacidad de afrontamiento y personalidad.</w:t>
      </w:r>
    </w:p>
    <w:p w:rsidR="00047F6B" w:rsidRPr="002968F8" w:rsidRDefault="00047F6B" w:rsidP="00047F6B">
      <w:pPr>
        <w:tabs>
          <w:tab w:val="left" w:pos="5760"/>
        </w:tabs>
        <w:jc w:val="center"/>
        <w:rPr>
          <w:rFonts w:ascii="Arial" w:hAnsi="Arial" w:cs="Arial"/>
          <w:b/>
        </w:rPr>
      </w:pPr>
    </w:p>
    <w:p w:rsidR="00047F6B" w:rsidRDefault="00047F6B" w:rsidP="00047F6B">
      <w:pPr>
        <w:tabs>
          <w:tab w:val="left" w:pos="5760"/>
        </w:tabs>
        <w:spacing w:line="360" w:lineRule="auto"/>
        <w:jc w:val="both"/>
        <w:rPr>
          <w:rFonts w:ascii="Arial" w:hAnsi="Arial" w:cs="Arial"/>
          <w:bCs/>
          <w:color w:val="000000"/>
        </w:rPr>
      </w:pPr>
      <w:r w:rsidRPr="002968F8">
        <w:rPr>
          <w:rFonts w:ascii="Arial" w:hAnsi="Arial" w:cs="Arial"/>
          <w:b/>
        </w:rPr>
        <w:t xml:space="preserve">Cuadro 29: </w:t>
      </w:r>
      <w:r w:rsidRPr="002968F8">
        <w:rPr>
          <w:rFonts w:ascii="Arial" w:hAnsi="Arial" w:cs="Arial"/>
          <w:bCs/>
          <w:color w:val="000000"/>
        </w:rPr>
        <w:t>Si muriera un ser querido a pesar del dolor aceptaría lo ocurrido como parte de la vida y seguiría adelante por las demás personas que amo</w:t>
      </w:r>
      <w:r>
        <w:rPr>
          <w:rFonts w:ascii="Arial" w:hAnsi="Arial" w:cs="Arial"/>
          <w:bCs/>
          <w:color w:val="000000"/>
        </w:rPr>
        <w:t>.</w:t>
      </w:r>
    </w:p>
    <w:p w:rsidR="00047F6B" w:rsidRPr="002968F8" w:rsidRDefault="00047F6B" w:rsidP="00047F6B">
      <w:pPr>
        <w:tabs>
          <w:tab w:val="left" w:pos="5760"/>
        </w:tabs>
        <w:spacing w:line="360" w:lineRule="auto"/>
        <w:jc w:val="both"/>
        <w:rPr>
          <w:rFonts w:ascii="Arial" w:hAnsi="Arial" w:cs="Arial"/>
          <w:b/>
        </w:rPr>
      </w:pPr>
    </w:p>
    <w:tbl>
      <w:tblPr>
        <w:tblW w:w="7206" w:type="dxa"/>
        <w:jc w:val="center"/>
        <w:tblInd w:w="-1146" w:type="dxa"/>
        <w:tblCellMar>
          <w:left w:w="70" w:type="dxa"/>
          <w:right w:w="70" w:type="dxa"/>
        </w:tblCellMar>
        <w:tblLook w:val="04A0" w:firstRow="1" w:lastRow="0" w:firstColumn="1" w:lastColumn="0" w:noHBand="0" w:noVBand="1"/>
      </w:tblPr>
      <w:tblGrid>
        <w:gridCol w:w="2406"/>
        <w:gridCol w:w="1200"/>
        <w:gridCol w:w="1200"/>
        <w:gridCol w:w="1200"/>
        <w:gridCol w:w="1200"/>
      </w:tblGrid>
      <w:tr w:rsidR="00047F6B" w:rsidRPr="002968F8" w:rsidTr="00047F6B">
        <w:trPr>
          <w:trHeight w:val="300"/>
          <w:jc w:val="center"/>
        </w:trPr>
        <w:tc>
          <w:tcPr>
            <w:tcW w:w="2406" w:type="dxa"/>
            <w:vMerge w:val="restart"/>
            <w:tcBorders>
              <w:top w:val="single" w:sz="4" w:space="0" w:color="auto"/>
              <w:left w:val="single" w:sz="4" w:space="0" w:color="auto"/>
              <w:right w:val="single" w:sz="8" w:space="0" w:color="auto"/>
              <w:tl2br w:val="single" w:sz="4" w:space="0" w:color="auto"/>
            </w:tcBorders>
            <w:shd w:val="clear" w:color="auto" w:fill="auto"/>
            <w:hideMark/>
          </w:tcPr>
          <w:p w:rsidR="00047F6B" w:rsidRDefault="00047F6B" w:rsidP="00047F6B">
            <w:pPr>
              <w:jc w:val="center"/>
              <w:rPr>
                <w:rFonts w:ascii="Arial" w:hAnsi="Arial" w:cs="Arial"/>
                <w:b/>
                <w:bCs/>
                <w:color w:val="000000"/>
              </w:rPr>
            </w:pPr>
            <w:r w:rsidRPr="002968F8">
              <w:rPr>
                <w:rFonts w:ascii="Arial" w:hAnsi="Arial" w:cs="Arial"/>
                <w:b/>
                <w:bCs/>
                <w:color w:val="000000"/>
              </w:rPr>
              <w:t>Empresa</w:t>
            </w:r>
            <w:r>
              <w:rPr>
                <w:rFonts w:ascii="Arial" w:hAnsi="Arial" w:cs="Arial"/>
                <w:b/>
                <w:bCs/>
                <w:color w:val="000000"/>
              </w:rPr>
              <w:t>.</w:t>
            </w:r>
          </w:p>
          <w:p w:rsidR="00047F6B" w:rsidRDefault="00047F6B" w:rsidP="00047F6B">
            <w:pPr>
              <w:rPr>
                <w:rFonts w:ascii="Arial" w:hAnsi="Arial" w:cs="Arial"/>
                <w:b/>
                <w:bCs/>
                <w:color w:val="000000"/>
              </w:rPr>
            </w:pPr>
          </w:p>
          <w:p w:rsidR="00047F6B" w:rsidRPr="002968F8" w:rsidRDefault="00047F6B" w:rsidP="00047F6B">
            <w:pPr>
              <w:rPr>
                <w:rFonts w:ascii="Arial" w:hAnsi="Arial" w:cs="Arial"/>
                <w:b/>
                <w:bCs/>
                <w:color w:val="000000"/>
              </w:rPr>
            </w:pPr>
            <w:r w:rsidRPr="002968F8">
              <w:rPr>
                <w:rFonts w:ascii="Arial" w:hAnsi="Arial" w:cs="Arial"/>
                <w:b/>
                <w:bCs/>
                <w:color w:val="000000"/>
              </w:rPr>
              <w:t>Respuesta</w:t>
            </w:r>
          </w:p>
        </w:tc>
        <w:tc>
          <w:tcPr>
            <w:tcW w:w="2400" w:type="dxa"/>
            <w:gridSpan w:val="2"/>
            <w:tcBorders>
              <w:top w:val="single" w:sz="8" w:space="0" w:color="auto"/>
              <w:left w:val="single" w:sz="8" w:space="0" w:color="auto"/>
              <w:bottom w:val="single" w:sz="4" w:space="0" w:color="auto"/>
              <w:right w:val="single" w:sz="8" w:space="0" w:color="000000"/>
            </w:tcBorders>
            <w:shd w:val="clear" w:color="auto" w:fill="auto"/>
            <w:hideMark/>
          </w:tcPr>
          <w:p w:rsidR="00047F6B" w:rsidRDefault="00047F6B" w:rsidP="00047F6B">
            <w:pPr>
              <w:jc w:val="center"/>
              <w:rPr>
                <w:rFonts w:ascii="Arial" w:hAnsi="Arial" w:cs="Arial"/>
                <w:b/>
                <w:bCs/>
                <w:color w:val="000000"/>
              </w:rPr>
            </w:pPr>
            <w:r w:rsidRPr="002968F8">
              <w:rPr>
                <w:rFonts w:ascii="Arial" w:hAnsi="Arial" w:cs="Arial"/>
                <w:b/>
                <w:bCs/>
                <w:color w:val="000000"/>
              </w:rPr>
              <w:t>Empresa Pública</w:t>
            </w:r>
          </w:p>
          <w:p w:rsidR="00047F6B" w:rsidRPr="002968F8" w:rsidRDefault="00047F6B" w:rsidP="00047F6B">
            <w:pPr>
              <w:jc w:val="center"/>
              <w:rPr>
                <w:rFonts w:ascii="Arial" w:hAnsi="Arial" w:cs="Arial"/>
                <w:b/>
                <w:bCs/>
                <w:color w:val="000000"/>
              </w:rPr>
            </w:pPr>
          </w:p>
        </w:tc>
        <w:tc>
          <w:tcPr>
            <w:tcW w:w="2400" w:type="dxa"/>
            <w:gridSpan w:val="2"/>
            <w:tcBorders>
              <w:top w:val="single" w:sz="8" w:space="0" w:color="auto"/>
              <w:left w:val="single" w:sz="8" w:space="0" w:color="auto"/>
              <w:bottom w:val="single" w:sz="4"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Empresa Privada</w:t>
            </w:r>
          </w:p>
        </w:tc>
      </w:tr>
      <w:tr w:rsidR="00047F6B" w:rsidRPr="002968F8" w:rsidTr="00047F6B">
        <w:trPr>
          <w:trHeight w:val="315"/>
          <w:jc w:val="center"/>
        </w:trPr>
        <w:tc>
          <w:tcPr>
            <w:tcW w:w="2406" w:type="dxa"/>
            <w:vMerge/>
            <w:tcBorders>
              <w:left w:val="single" w:sz="4"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r>
      <w:tr w:rsidR="00047F6B" w:rsidRPr="002968F8" w:rsidTr="00047F6B">
        <w:trPr>
          <w:trHeight w:val="304"/>
          <w:jc w:val="center"/>
        </w:trPr>
        <w:tc>
          <w:tcPr>
            <w:tcW w:w="2406" w:type="dxa"/>
            <w:tcBorders>
              <w:top w:val="single" w:sz="4" w:space="0" w:color="auto"/>
              <w:left w:val="single" w:sz="4" w:space="0" w:color="auto"/>
              <w:bottom w:val="single" w:sz="4" w:space="0" w:color="auto"/>
              <w:right w:val="single" w:sz="4" w:space="0" w:color="auto"/>
            </w:tcBorders>
            <w:shd w:val="clear" w:color="auto" w:fill="auto"/>
            <w:hideMark/>
          </w:tcPr>
          <w:p w:rsidR="00047F6B" w:rsidRPr="00F34CAC" w:rsidRDefault="00047F6B" w:rsidP="00047F6B">
            <w:pPr>
              <w:rPr>
                <w:rFonts w:ascii="Arial" w:hAnsi="Arial" w:cs="Arial"/>
                <w:b/>
                <w:color w:val="000000"/>
              </w:rPr>
            </w:pPr>
            <w:r w:rsidRPr="00F34CAC">
              <w:rPr>
                <w:rFonts w:ascii="Arial" w:hAnsi="Arial" w:cs="Arial"/>
                <w:b/>
                <w:color w:val="000000"/>
              </w:rPr>
              <w:t>Muy de acuerdo</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27</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54</w:t>
            </w:r>
            <w:r>
              <w:rPr>
                <w:rFonts w:ascii="Arial" w:hAnsi="Arial" w:cs="Arial"/>
                <w:color w:val="000000"/>
              </w:rPr>
              <w:t>%</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32</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64</w:t>
            </w:r>
            <w:r>
              <w:rPr>
                <w:rFonts w:ascii="Arial" w:hAnsi="Arial" w:cs="Arial"/>
                <w:color w:val="000000"/>
              </w:rPr>
              <w:t>%</w:t>
            </w:r>
          </w:p>
        </w:tc>
      </w:tr>
      <w:tr w:rsidR="00047F6B" w:rsidRPr="002968F8" w:rsidTr="00047F6B">
        <w:trPr>
          <w:trHeight w:val="330"/>
          <w:jc w:val="center"/>
        </w:trPr>
        <w:tc>
          <w:tcPr>
            <w:tcW w:w="2406" w:type="dxa"/>
            <w:tcBorders>
              <w:top w:val="nil"/>
              <w:left w:val="single" w:sz="4" w:space="0" w:color="auto"/>
              <w:bottom w:val="single" w:sz="4" w:space="0" w:color="auto"/>
              <w:right w:val="single" w:sz="4" w:space="0" w:color="auto"/>
            </w:tcBorders>
            <w:shd w:val="clear" w:color="auto" w:fill="auto"/>
            <w:hideMark/>
          </w:tcPr>
          <w:p w:rsidR="00047F6B" w:rsidRPr="00F34CAC" w:rsidRDefault="00047F6B" w:rsidP="00047F6B">
            <w:pPr>
              <w:rPr>
                <w:rFonts w:ascii="Arial" w:hAnsi="Arial" w:cs="Arial"/>
                <w:b/>
                <w:color w:val="000000"/>
              </w:rPr>
            </w:pPr>
            <w:r w:rsidRPr="00F34CAC">
              <w:rPr>
                <w:rFonts w:ascii="Arial" w:hAnsi="Arial" w:cs="Arial"/>
                <w:b/>
                <w:color w:val="000000"/>
              </w:rPr>
              <w:t>De 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21</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42</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16</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32</w:t>
            </w:r>
            <w:r>
              <w:rPr>
                <w:rFonts w:ascii="Arial" w:hAnsi="Arial" w:cs="Arial"/>
                <w:color w:val="000000"/>
              </w:rPr>
              <w:t>%</w:t>
            </w:r>
          </w:p>
        </w:tc>
      </w:tr>
      <w:tr w:rsidR="00047F6B" w:rsidRPr="002968F8" w:rsidTr="00047F6B">
        <w:trPr>
          <w:trHeight w:val="352"/>
          <w:jc w:val="center"/>
        </w:trPr>
        <w:tc>
          <w:tcPr>
            <w:tcW w:w="2406" w:type="dxa"/>
            <w:tcBorders>
              <w:top w:val="nil"/>
              <w:left w:val="single" w:sz="4" w:space="0" w:color="auto"/>
              <w:bottom w:val="single" w:sz="4" w:space="0" w:color="auto"/>
              <w:right w:val="single" w:sz="4" w:space="0" w:color="auto"/>
            </w:tcBorders>
            <w:shd w:val="clear" w:color="auto" w:fill="auto"/>
            <w:vAlign w:val="bottom"/>
            <w:hideMark/>
          </w:tcPr>
          <w:p w:rsidR="00047F6B" w:rsidRPr="00F34CAC" w:rsidRDefault="00047F6B" w:rsidP="00047F6B">
            <w:pPr>
              <w:rPr>
                <w:rFonts w:ascii="Arial" w:hAnsi="Arial" w:cs="Arial"/>
                <w:b/>
                <w:color w:val="000000"/>
              </w:rPr>
            </w:pPr>
            <w:r w:rsidRPr="00F34CAC">
              <w:rPr>
                <w:rFonts w:ascii="Arial" w:hAnsi="Arial" w:cs="Arial"/>
                <w:b/>
                <w:color w:val="000000"/>
              </w:rPr>
              <w:t>En desacuerdo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w:t>
            </w:r>
            <w:r>
              <w:rPr>
                <w:rFonts w:ascii="Arial" w:hAnsi="Arial" w:cs="Arial"/>
                <w:color w:val="000000"/>
              </w:rPr>
              <w:t>%</w:t>
            </w:r>
          </w:p>
        </w:tc>
      </w:tr>
      <w:tr w:rsidR="00047F6B" w:rsidRPr="002968F8" w:rsidTr="00047F6B">
        <w:trPr>
          <w:trHeight w:val="258"/>
          <w:jc w:val="center"/>
        </w:trPr>
        <w:tc>
          <w:tcPr>
            <w:tcW w:w="2406" w:type="dxa"/>
            <w:tcBorders>
              <w:top w:val="nil"/>
              <w:left w:val="single" w:sz="4" w:space="0" w:color="auto"/>
              <w:bottom w:val="single" w:sz="4" w:space="0" w:color="auto"/>
              <w:right w:val="single" w:sz="4" w:space="0" w:color="auto"/>
            </w:tcBorders>
            <w:shd w:val="clear" w:color="auto" w:fill="auto"/>
            <w:vAlign w:val="bottom"/>
            <w:hideMark/>
          </w:tcPr>
          <w:p w:rsidR="00047F6B" w:rsidRPr="00F34CAC" w:rsidRDefault="00047F6B" w:rsidP="00047F6B">
            <w:pPr>
              <w:rPr>
                <w:rFonts w:ascii="Arial" w:hAnsi="Arial" w:cs="Arial"/>
                <w:b/>
                <w:color w:val="000000"/>
              </w:rPr>
            </w:pPr>
            <w:r w:rsidRPr="00F34CAC">
              <w:rPr>
                <w:rFonts w:ascii="Arial" w:hAnsi="Arial" w:cs="Arial"/>
                <w:b/>
                <w:color w:val="000000"/>
              </w:rPr>
              <w:t>Muy en desacuerdo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w:t>
            </w:r>
            <w:r>
              <w:rPr>
                <w:rFonts w:ascii="Arial" w:hAnsi="Arial" w:cs="Arial"/>
                <w:color w:val="000000"/>
              </w:rPr>
              <w:t>%</w:t>
            </w:r>
          </w:p>
        </w:tc>
      </w:tr>
      <w:tr w:rsidR="00047F6B" w:rsidRPr="002968F8" w:rsidTr="00047F6B">
        <w:trPr>
          <w:trHeight w:val="315"/>
          <w:jc w:val="center"/>
        </w:trPr>
        <w:tc>
          <w:tcPr>
            <w:tcW w:w="2406" w:type="dxa"/>
            <w:tcBorders>
              <w:top w:val="nil"/>
              <w:left w:val="single" w:sz="4" w:space="0" w:color="auto"/>
              <w:bottom w:val="single" w:sz="4" w:space="0" w:color="auto"/>
              <w:right w:val="single" w:sz="4"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Total</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r>
    </w:tbl>
    <w:p w:rsidR="00047F6B" w:rsidRPr="002968F8" w:rsidRDefault="00047F6B" w:rsidP="00047F6B">
      <w:pPr>
        <w:spacing w:line="360" w:lineRule="auto"/>
        <w:rPr>
          <w:rFonts w:ascii="Arial" w:hAnsi="Arial" w:cs="Arial"/>
        </w:rPr>
      </w:pPr>
    </w:p>
    <w:p w:rsidR="00047F6B" w:rsidRPr="002968F8" w:rsidRDefault="00047F6B" w:rsidP="00047F6B">
      <w:pPr>
        <w:spacing w:line="360" w:lineRule="auto"/>
        <w:rPr>
          <w:rFonts w:ascii="Arial" w:hAnsi="Arial" w:cs="Arial"/>
        </w:rPr>
      </w:pPr>
      <w:r w:rsidRPr="002968F8">
        <w:rPr>
          <w:rFonts w:ascii="Arial" w:hAnsi="Arial" w:cs="Arial"/>
        </w:rPr>
        <w:t>Gráfico 29.</w:t>
      </w:r>
    </w:p>
    <w:p w:rsidR="00047F6B" w:rsidRPr="002968F8" w:rsidRDefault="00047F6B" w:rsidP="00047F6B">
      <w:pPr>
        <w:spacing w:line="360" w:lineRule="auto"/>
        <w:jc w:val="center"/>
        <w:rPr>
          <w:rFonts w:ascii="Arial" w:hAnsi="Arial" w:cs="Arial"/>
          <w:b/>
        </w:rPr>
      </w:pPr>
      <w:r>
        <w:rPr>
          <w:rFonts w:ascii="Arial" w:hAnsi="Arial" w:cs="Arial"/>
          <w:b/>
          <w:noProof/>
          <w:lang w:val="es-PE" w:eastAsia="es-PE"/>
        </w:rPr>
        <w:drawing>
          <wp:inline distT="0" distB="0" distL="0" distR="0" wp14:anchorId="145E3E4D" wp14:editId="7E88CEC2">
            <wp:extent cx="4830156" cy="2694215"/>
            <wp:effectExtent l="42672" t="6096" r="40167" b="42889"/>
            <wp:docPr id="32" name="Imagen 3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047F6B" w:rsidRPr="002968F8" w:rsidRDefault="00047F6B" w:rsidP="00047F6B">
      <w:pPr>
        <w:spacing w:line="360" w:lineRule="auto"/>
        <w:rPr>
          <w:rFonts w:ascii="Arial" w:hAnsi="Arial" w:cs="Arial"/>
          <w:b/>
        </w:rPr>
      </w:pPr>
    </w:p>
    <w:p w:rsidR="00047F6B" w:rsidRPr="002968F8" w:rsidRDefault="00047F6B" w:rsidP="00047F6B">
      <w:pPr>
        <w:spacing w:line="360" w:lineRule="auto"/>
        <w:jc w:val="both"/>
        <w:rPr>
          <w:rFonts w:ascii="Arial" w:hAnsi="Arial" w:cs="Arial"/>
        </w:rPr>
      </w:pPr>
      <w:r w:rsidRPr="002968F8">
        <w:rPr>
          <w:rFonts w:ascii="Arial" w:hAnsi="Arial" w:cs="Arial"/>
        </w:rPr>
        <w:t xml:space="preserve">Como muestra el gráfico anterior el 54% de la empresa pública se encuentra muy de acuerdo con que lograrían aceptar la pérdida de un ser querido y salir adelante, un 42% afirma solo estar de acuerdo, un 2% dice estar en desacuerdo con la afirmación y un 2% muy en desacuerdo; respecto a la empresa privada el 64% está muy de acuerdo, 32% solo de acuerdo, el 2% en desacuerdo y el otro 2% muy en desacuerdo con la afirmación. </w:t>
      </w:r>
    </w:p>
    <w:p w:rsidR="00047F6B" w:rsidRDefault="00047F6B" w:rsidP="00047F6B">
      <w:pPr>
        <w:spacing w:line="360" w:lineRule="auto"/>
        <w:jc w:val="center"/>
        <w:rPr>
          <w:rFonts w:ascii="Arial" w:eastAsia="Calibri" w:hAnsi="Arial" w:cs="Arial"/>
        </w:rPr>
      </w:pPr>
      <w:r w:rsidRPr="002968F8">
        <w:rPr>
          <w:rFonts w:ascii="Arial" w:hAnsi="Arial" w:cs="Arial"/>
          <w:b/>
        </w:rPr>
        <w:lastRenderedPageBreak/>
        <w:t xml:space="preserve">Cuadro 30: </w:t>
      </w:r>
      <w:r w:rsidRPr="002968F8">
        <w:rPr>
          <w:rFonts w:ascii="Arial" w:eastAsia="Calibri" w:hAnsi="Arial" w:cs="Arial"/>
        </w:rPr>
        <w:t>Cuando he pasado por problemas muy serios en mi vida, he intentado  sacar algo positivo de ellos.</w:t>
      </w:r>
    </w:p>
    <w:p w:rsidR="00047F6B" w:rsidRPr="002968F8" w:rsidRDefault="00047F6B" w:rsidP="00047F6B">
      <w:pPr>
        <w:spacing w:line="360" w:lineRule="auto"/>
        <w:jc w:val="center"/>
        <w:rPr>
          <w:rFonts w:ascii="Arial" w:hAnsi="Arial" w:cs="Arial"/>
          <w:b/>
        </w:rPr>
      </w:pPr>
    </w:p>
    <w:tbl>
      <w:tblPr>
        <w:tblW w:w="6966" w:type="dxa"/>
        <w:jc w:val="center"/>
        <w:tblInd w:w="-906" w:type="dxa"/>
        <w:tblCellMar>
          <w:left w:w="70" w:type="dxa"/>
          <w:right w:w="70" w:type="dxa"/>
        </w:tblCellMar>
        <w:tblLook w:val="04A0" w:firstRow="1" w:lastRow="0" w:firstColumn="1" w:lastColumn="0" w:noHBand="0" w:noVBand="1"/>
      </w:tblPr>
      <w:tblGrid>
        <w:gridCol w:w="2166"/>
        <w:gridCol w:w="1200"/>
        <w:gridCol w:w="1200"/>
        <w:gridCol w:w="1200"/>
        <w:gridCol w:w="1200"/>
      </w:tblGrid>
      <w:tr w:rsidR="00047F6B" w:rsidRPr="002968F8" w:rsidTr="00047F6B">
        <w:trPr>
          <w:trHeight w:val="300"/>
          <w:jc w:val="center"/>
        </w:trPr>
        <w:tc>
          <w:tcPr>
            <w:tcW w:w="2166" w:type="dxa"/>
            <w:vMerge w:val="restart"/>
            <w:tcBorders>
              <w:top w:val="single" w:sz="8" w:space="0" w:color="auto"/>
              <w:left w:val="single" w:sz="8" w:space="0" w:color="auto"/>
              <w:right w:val="single" w:sz="8" w:space="0" w:color="auto"/>
              <w:tl2br w:val="single" w:sz="4" w:space="0" w:color="auto"/>
            </w:tcBorders>
            <w:shd w:val="clear" w:color="auto" w:fill="auto"/>
            <w:hideMark/>
          </w:tcPr>
          <w:p w:rsidR="00047F6B" w:rsidRDefault="00047F6B" w:rsidP="00047F6B">
            <w:pPr>
              <w:jc w:val="center"/>
              <w:rPr>
                <w:rFonts w:ascii="Arial" w:hAnsi="Arial" w:cs="Arial"/>
                <w:b/>
                <w:bCs/>
                <w:color w:val="000000"/>
              </w:rPr>
            </w:pPr>
            <w:r w:rsidRPr="002968F8">
              <w:rPr>
                <w:rFonts w:ascii="Arial" w:hAnsi="Arial" w:cs="Arial"/>
                <w:b/>
                <w:bCs/>
                <w:color w:val="000000"/>
              </w:rPr>
              <w:t>Empresa</w:t>
            </w:r>
          </w:p>
          <w:p w:rsidR="00047F6B" w:rsidRDefault="00047F6B" w:rsidP="00047F6B">
            <w:pPr>
              <w:rPr>
                <w:rFonts w:ascii="Arial" w:hAnsi="Arial" w:cs="Arial"/>
                <w:b/>
                <w:bCs/>
                <w:color w:val="000000"/>
              </w:rPr>
            </w:pPr>
          </w:p>
          <w:p w:rsidR="00047F6B" w:rsidRPr="002968F8" w:rsidRDefault="00047F6B" w:rsidP="00047F6B">
            <w:pPr>
              <w:rPr>
                <w:rFonts w:ascii="Arial" w:hAnsi="Arial" w:cs="Arial"/>
                <w:b/>
                <w:bCs/>
                <w:color w:val="000000"/>
              </w:rPr>
            </w:pPr>
            <w:r w:rsidRPr="002968F8">
              <w:rPr>
                <w:rFonts w:ascii="Arial" w:hAnsi="Arial" w:cs="Arial"/>
                <w:b/>
                <w:bCs/>
                <w:color w:val="000000"/>
              </w:rPr>
              <w:t>Respuesta</w:t>
            </w:r>
          </w:p>
        </w:tc>
        <w:tc>
          <w:tcPr>
            <w:tcW w:w="2400" w:type="dxa"/>
            <w:gridSpan w:val="2"/>
            <w:tcBorders>
              <w:top w:val="single" w:sz="8" w:space="0" w:color="auto"/>
              <w:left w:val="single" w:sz="8" w:space="0" w:color="auto"/>
              <w:bottom w:val="single" w:sz="4"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Empresa Pública</w:t>
            </w:r>
          </w:p>
        </w:tc>
        <w:tc>
          <w:tcPr>
            <w:tcW w:w="2400" w:type="dxa"/>
            <w:gridSpan w:val="2"/>
            <w:tcBorders>
              <w:top w:val="single" w:sz="8" w:space="0" w:color="auto"/>
              <w:left w:val="single" w:sz="8" w:space="0" w:color="auto"/>
              <w:bottom w:val="single" w:sz="4"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Empresa Privada</w:t>
            </w:r>
          </w:p>
        </w:tc>
      </w:tr>
      <w:tr w:rsidR="00047F6B" w:rsidRPr="002968F8" w:rsidTr="00047F6B">
        <w:trPr>
          <w:trHeight w:val="315"/>
          <w:jc w:val="center"/>
        </w:trPr>
        <w:tc>
          <w:tcPr>
            <w:tcW w:w="2166" w:type="dxa"/>
            <w:vMerge/>
            <w:tcBorders>
              <w:left w:val="single" w:sz="8" w:space="0" w:color="auto"/>
              <w:bottom w:val="single" w:sz="8" w:space="0" w:color="auto"/>
              <w:right w:val="single" w:sz="8" w:space="0" w:color="auto"/>
              <w:tl2br w:val="single" w:sz="4" w:space="0" w:color="auto"/>
            </w:tcBorders>
            <w:shd w:val="clear" w:color="auto" w:fill="auto"/>
            <w:hideMark/>
          </w:tcPr>
          <w:p w:rsidR="00047F6B" w:rsidRPr="002968F8" w:rsidRDefault="00047F6B" w:rsidP="00047F6B">
            <w:pPr>
              <w:rPr>
                <w:rFonts w:ascii="Arial" w:hAnsi="Arial" w:cs="Arial"/>
                <w:b/>
                <w:bCs/>
                <w:color w:val="000000"/>
              </w:rPr>
            </w:pP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r>
      <w:tr w:rsidR="00047F6B" w:rsidRPr="002968F8" w:rsidTr="00047F6B">
        <w:trPr>
          <w:trHeight w:val="308"/>
          <w:jc w:val="center"/>
        </w:trPr>
        <w:tc>
          <w:tcPr>
            <w:tcW w:w="2166" w:type="dxa"/>
            <w:tcBorders>
              <w:top w:val="single" w:sz="4" w:space="0" w:color="auto"/>
              <w:left w:val="single" w:sz="4" w:space="0" w:color="auto"/>
              <w:bottom w:val="single" w:sz="4" w:space="0" w:color="auto"/>
              <w:right w:val="single" w:sz="4" w:space="0" w:color="auto"/>
            </w:tcBorders>
            <w:shd w:val="clear" w:color="auto" w:fill="auto"/>
            <w:hideMark/>
          </w:tcPr>
          <w:p w:rsidR="00047F6B" w:rsidRPr="002968F8" w:rsidRDefault="00047F6B" w:rsidP="00047F6B">
            <w:pPr>
              <w:rPr>
                <w:rFonts w:ascii="Arial" w:hAnsi="Arial" w:cs="Arial"/>
                <w:color w:val="000000"/>
              </w:rPr>
            </w:pPr>
            <w:r w:rsidRPr="002968F8">
              <w:rPr>
                <w:rFonts w:ascii="Arial" w:hAnsi="Arial" w:cs="Arial"/>
                <w:color w:val="000000"/>
              </w:rPr>
              <w:t>Muy de acuerdo</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16</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32</w:t>
            </w:r>
            <w:r>
              <w:rPr>
                <w:rFonts w:ascii="Arial" w:hAnsi="Arial" w:cs="Arial"/>
                <w:color w:val="000000"/>
              </w:rPr>
              <w:t>%</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30</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60</w:t>
            </w:r>
            <w:r>
              <w:rPr>
                <w:rFonts w:ascii="Arial" w:hAnsi="Arial" w:cs="Arial"/>
                <w:color w:val="000000"/>
              </w:rPr>
              <w:t>%</w:t>
            </w:r>
          </w:p>
        </w:tc>
      </w:tr>
      <w:tr w:rsidR="00047F6B" w:rsidRPr="002968F8" w:rsidTr="00047F6B">
        <w:trPr>
          <w:trHeight w:val="330"/>
          <w:jc w:val="center"/>
        </w:trPr>
        <w:tc>
          <w:tcPr>
            <w:tcW w:w="2166" w:type="dxa"/>
            <w:tcBorders>
              <w:top w:val="nil"/>
              <w:left w:val="single" w:sz="4" w:space="0" w:color="auto"/>
              <w:bottom w:val="single" w:sz="4" w:space="0" w:color="auto"/>
              <w:right w:val="single" w:sz="4" w:space="0" w:color="auto"/>
            </w:tcBorders>
            <w:shd w:val="clear" w:color="auto" w:fill="auto"/>
            <w:hideMark/>
          </w:tcPr>
          <w:p w:rsidR="00047F6B" w:rsidRPr="002968F8" w:rsidRDefault="00047F6B" w:rsidP="00047F6B">
            <w:pPr>
              <w:rPr>
                <w:rFonts w:ascii="Arial" w:hAnsi="Arial" w:cs="Arial"/>
                <w:color w:val="000000"/>
              </w:rPr>
            </w:pPr>
            <w:r w:rsidRPr="002968F8">
              <w:rPr>
                <w:rFonts w:ascii="Arial" w:hAnsi="Arial" w:cs="Arial"/>
                <w:color w:val="000000"/>
              </w:rPr>
              <w:t>De 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30</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60</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20</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40</w:t>
            </w:r>
            <w:r>
              <w:rPr>
                <w:rFonts w:ascii="Arial" w:hAnsi="Arial" w:cs="Arial"/>
                <w:color w:val="000000"/>
              </w:rPr>
              <w:t>%</w:t>
            </w:r>
          </w:p>
        </w:tc>
      </w:tr>
      <w:tr w:rsidR="00047F6B" w:rsidRPr="002968F8" w:rsidTr="00047F6B">
        <w:trPr>
          <w:trHeight w:val="214"/>
          <w:jc w:val="center"/>
        </w:trPr>
        <w:tc>
          <w:tcPr>
            <w:tcW w:w="2166" w:type="dxa"/>
            <w:tcBorders>
              <w:top w:val="nil"/>
              <w:left w:val="single" w:sz="4" w:space="0" w:color="auto"/>
              <w:bottom w:val="single" w:sz="4" w:space="0" w:color="auto"/>
              <w:right w:val="single" w:sz="4" w:space="0" w:color="auto"/>
            </w:tcBorders>
            <w:shd w:val="clear" w:color="auto" w:fill="auto"/>
            <w:vAlign w:val="bottom"/>
            <w:hideMark/>
          </w:tcPr>
          <w:p w:rsidR="00047F6B" w:rsidRPr="002968F8" w:rsidRDefault="00047F6B" w:rsidP="00047F6B">
            <w:pPr>
              <w:rPr>
                <w:rFonts w:ascii="Arial" w:hAnsi="Arial" w:cs="Arial"/>
                <w:color w:val="000000"/>
              </w:rPr>
            </w:pPr>
            <w:r w:rsidRPr="002968F8">
              <w:rPr>
                <w:rFonts w:ascii="Arial" w:hAnsi="Arial" w:cs="Arial"/>
                <w:color w:val="000000"/>
              </w:rPr>
              <w:t>En desacuerdo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4</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8</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r>
              <w:rPr>
                <w:rFonts w:ascii="Arial" w:hAnsi="Arial" w:cs="Arial"/>
                <w:color w:val="000000"/>
              </w:rPr>
              <w:t>%</w:t>
            </w:r>
          </w:p>
        </w:tc>
      </w:tr>
      <w:tr w:rsidR="00047F6B" w:rsidRPr="002968F8" w:rsidTr="00047F6B">
        <w:trPr>
          <w:trHeight w:val="218"/>
          <w:jc w:val="center"/>
        </w:trPr>
        <w:tc>
          <w:tcPr>
            <w:tcW w:w="2166" w:type="dxa"/>
            <w:tcBorders>
              <w:top w:val="nil"/>
              <w:left w:val="single" w:sz="4" w:space="0" w:color="auto"/>
              <w:bottom w:val="single" w:sz="4" w:space="0" w:color="auto"/>
              <w:right w:val="single" w:sz="4" w:space="0" w:color="auto"/>
            </w:tcBorders>
            <w:shd w:val="clear" w:color="auto" w:fill="auto"/>
            <w:vAlign w:val="bottom"/>
            <w:hideMark/>
          </w:tcPr>
          <w:p w:rsidR="00047F6B" w:rsidRPr="002968F8" w:rsidRDefault="00047F6B" w:rsidP="00047F6B">
            <w:pPr>
              <w:rPr>
                <w:rFonts w:ascii="Arial" w:hAnsi="Arial" w:cs="Arial"/>
                <w:color w:val="000000"/>
              </w:rPr>
            </w:pPr>
            <w:r w:rsidRPr="002968F8">
              <w:rPr>
                <w:rFonts w:ascii="Arial" w:hAnsi="Arial" w:cs="Arial"/>
                <w:color w:val="000000"/>
              </w:rPr>
              <w:t>Muy en desacuerdo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r>
              <w:rPr>
                <w:rFonts w:ascii="Arial" w:hAnsi="Arial" w:cs="Arial"/>
                <w:color w:val="000000"/>
              </w:rPr>
              <w:t>%</w:t>
            </w:r>
          </w:p>
        </w:tc>
      </w:tr>
      <w:tr w:rsidR="00047F6B" w:rsidRPr="002968F8" w:rsidTr="00047F6B">
        <w:trPr>
          <w:trHeight w:val="315"/>
          <w:jc w:val="center"/>
        </w:trPr>
        <w:tc>
          <w:tcPr>
            <w:tcW w:w="2166" w:type="dxa"/>
            <w:tcBorders>
              <w:top w:val="nil"/>
              <w:left w:val="single" w:sz="4" w:space="0" w:color="auto"/>
              <w:bottom w:val="single" w:sz="4" w:space="0" w:color="auto"/>
              <w:right w:val="single" w:sz="4"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Total</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 </w:t>
            </w:r>
          </w:p>
        </w:tc>
      </w:tr>
    </w:tbl>
    <w:p w:rsidR="00047F6B" w:rsidRPr="002968F8" w:rsidRDefault="00047F6B" w:rsidP="00047F6B">
      <w:pPr>
        <w:tabs>
          <w:tab w:val="left" w:pos="5760"/>
        </w:tabs>
        <w:jc w:val="both"/>
        <w:rPr>
          <w:rFonts w:ascii="Arial" w:hAnsi="Arial" w:cs="Arial"/>
          <w:b/>
        </w:rPr>
      </w:pPr>
    </w:p>
    <w:p w:rsidR="00047F6B" w:rsidRDefault="00047F6B" w:rsidP="00047F6B">
      <w:pPr>
        <w:tabs>
          <w:tab w:val="left" w:pos="5760"/>
        </w:tabs>
        <w:jc w:val="both"/>
        <w:rPr>
          <w:rFonts w:ascii="Arial" w:hAnsi="Arial" w:cs="Arial"/>
        </w:rPr>
      </w:pPr>
      <w:r w:rsidRPr="002968F8">
        <w:rPr>
          <w:rFonts w:ascii="Arial" w:hAnsi="Arial" w:cs="Arial"/>
        </w:rPr>
        <w:t>Gráfico 30.</w:t>
      </w:r>
    </w:p>
    <w:p w:rsidR="00047F6B" w:rsidRPr="002968F8" w:rsidRDefault="00047F6B" w:rsidP="00047F6B">
      <w:pPr>
        <w:tabs>
          <w:tab w:val="left" w:pos="5760"/>
        </w:tabs>
        <w:jc w:val="both"/>
        <w:rPr>
          <w:rFonts w:ascii="Arial" w:hAnsi="Arial" w:cs="Arial"/>
        </w:rPr>
      </w:pPr>
    </w:p>
    <w:p w:rsidR="00047F6B" w:rsidRPr="002968F8" w:rsidRDefault="00047F6B" w:rsidP="00047F6B">
      <w:pPr>
        <w:tabs>
          <w:tab w:val="left" w:pos="5760"/>
        </w:tabs>
        <w:jc w:val="center"/>
        <w:rPr>
          <w:rFonts w:ascii="Arial" w:hAnsi="Arial" w:cs="Arial"/>
        </w:rPr>
      </w:pPr>
      <w:r>
        <w:rPr>
          <w:rFonts w:ascii="Arial" w:hAnsi="Arial" w:cs="Arial"/>
          <w:noProof/>
          <w:lang w:val="es-PE" w:eastAsia="es-PE"/>
        </w:rPr>
        <w:drawing>
          <wp:inline distT="0" distB="0" distL="0" distR="0" wp14:anchorId="6170F0EB" wp14:editId="44D75EBB">
            <wp:extent cx="5139599" cy="2787876"/>
            <wp:effectExtent l="42672" t="6096" r="45049" b="44478"/>
            <wp:docPr id="33" name="Imagen 3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047F6B" w:rsidRPr="002968F8" w:rsidRDefault="00047F6B" w:rsidP="00047F6B">
      <w:pPr>
        <w:tabs>
          <w:tab w:val="left" w:pos="5760"/>
        </w:tabs>
        <w:spacing w:line="360" w:lineRule="auto"/>
        <w:jc w:val="both"/>
        <w:rPr>
          <w:rFonts w:ascii="Arial" w:hAnsi="Arial" w:cs="Arial"/>
        </w:rPr>
      </w:pPr>
    </w:p>
    <w:p w:rsidR="00047F6B" w:rsidRDefault="00047F6B" w:rsidP="00047F6B">
      <w:pPr>
        <w:tabs>
          <w:tab w:val="left" w:pos="5760"/>
        </w:tabs>
        <w:spacing w:line="360" w:lineRule="auto"/>
        <w:jc w:val="both"/>
        <w:rPr>
          <w:rFonts w:ascii="Arial" w:hAnsi="Arial" w:cs="Arial"/>
        </w:rPr>
      </w:pPr>
      <w:r w:rsidRPr="002968F8">
        <w:rPr>
          <w:rFonts w:ascii="Arial" w:hAnsi="Arial" w:cs="Arial"/>
        </w:rPr>
        <w:t xml:space="preserve">El gráfico anterior muestra que en la empresa pública el 32% de la población está muy de acuerdo con que pueden sacar algo positivo de las situaciones difíciles, el 60% manifiesta estar solo de acuerdo mientras que el 8% dice estar en desacuerdo con la afirmación; en la empresa privada un 60% está muy de acuerdo y un 40% dice estar solo de acuerdo con la afirmación. </w:t>
      </w:r>
    </w:p>
    <w:p w:rsidR="00047F6B" w:rsidRDefault="00047F6B" w:rsidP="00047F6B">
      <w:pPr>
        <w:tabs>
          <w:tab w:val="left" w:pos="5760"/>
        </w:tabs>
        <w:spacing w:line="360" w:lineRule="auto"/>
        <w:jc w:val="both"/>
        <w:rPr>
          <w:rFonts w:ascii="Arial" w:hAnsi="Arial" w:cs="Arial"/>
        </w:rPr>
      </w:pPr>
    </w:p>
    <w:p w:rsidR="00047F6B" w:rsidRDefault="00047F6B" w:rsidP="00047F6B">
      <w:pPr>
        <w:tabs>
          <w:tab w:val="left" w:pos="5760"/>
        </w:tabs>
        <w:spacing w:line="360" w:lineRule="auto"/>
        <w:jc w:val="both"/>
        <w:rPr>
          <w:rFonts w:ascii="Arial" w:hAnsi="Arial" w:cs="Arial"/>
        </w:rPr>
      </w:pPr>
    </w:p>
    <w:p w:rsidR="00047F6B" w:rsidRDefault="00047F6B" w:rsidP="00047F6B">
      <w:pPr>
        <w:tabs>
          <w:tab w:val="left" w:pos="5760"/>
        </w:tabs>
        <w:spacing w:line="360" w:lineRule="auto"/>
        <w:jc w:val="both"/>
        <w:rPr>
          <w:rFonts w:ascii="Arial" w:hAnsi="Arial" w:cs="Arial"/>
        </w:rPr>
      </w:pPr>
    </w:p>
    <w:p w:rsidR="00047F6B" w:rsidRDefault="00047F6B" w:rsidP="00047F6B">
      <w:pPr>
        <w:spacing w:line="360" w:lineRule="auto"/>
        <w:jc w:val="center"/>
        <w:rPr>
          <w:rFonts w:ascii="Arial" w:eastAsia="Calibri" w:hAnsi="Arial" w:cs="Arial"/>
        </w:rPr>
      </w:pPr>
      <w:r w:rsidRPr="002968F8">
        <w:rPr>
          <w:rFonts w:ascii="Arial" w:hAnsi="Arial" w:cs="Arial"/>
          <w:b/>
        </w:rPr>
        <w:lastRenderedPageBreak/>
        <w:t>Cuadro 31:</w:t>
      </w:r>
      <w:r w:rsidRPr="002968F8">
        <w:rPr>
          <w:rFonts w:ascii="Arial" w:hAnsi="Arial" w:cs="Arial"/>
        </w:rPr>
        <w:t xml:space="preserve"> </w:t>
      </w:r>
      <w:r w:rsidRPr="002968F8">
        <w:rPr>
          <w:rFonts w:ascii="Arial" w:eastAsia="Calibri" w:hAnsi="Arial" w:cs="Arial"/>
        </w:rPr>
        <w:t>Tiendo a pensar detenidamente los pasos a seguir para enfrentar y solucionar  un problema de la manera más adecuada.</w:t>
      </w:r>
    </w:p>
    <w:p w:rsidR="00047F6B" w:rsidRPr="002968F8" w:rsidRDefault="00047F6B" w:rsidP="00047F6B">
      <w:pPr>
        <w:spacing w:line="360" w:lineRule="auto"/>
        <w:jc w:val="center"/>
        <w:rPr>
          <w:rFonts w:ascii="Arial" w:hAnsi="Arial" w:cs="Arial"/>
        </w:rPr>
      </w:pPr>
    </w:p>
    <w:tbl>
      <w:tblPr>
        <w:tblW w:w="7122" w:type="dxa"/>
        <w:jc w:val="center"/>
        <w:tblInd w:w="-1062" w:type="dxa"/>
        <w:tblCellMar>
          <w:left w:w="70" w:type="dxa"/>
          <w:right w:w="70" w:type="dxa"/>
        </w:tblCellMar>
        <w:tblLook w:val="04A0" w:firstRow="1" w:lastRow="0" w:firstColumn="1" w:lastColumn="0" w:noHBand="0" w:noVBand="1"/>
      </w:tblPr>
      <w:tblGrid>
        <w:gridCol w:w="2322"/>
        <w:gridCol w:w="1200"/>
        <w:gridCol w:w="1200"/>
        <w:gridCol w:w="1200"/>
        <w:gridCol w:w="1200"/>
      </w:tblGrid>
      <w:tr w:rsidR="00047F6B" w:rsidRPr="002968F8" w:rsidTr="00047F6B">
        <w:trPr>
          <w:trHeight w:val="300"/>
          <w:jc w:val="center"/>
        </w:trPr>
        <w:tc>
          <w:tcPr>
            <w:tcW w:w="2322" w:type="dxa"/>
            <w:vMerge w:val="restart"/>
            <w:tcBorders>
              <w:top w:val="single" w:sz="8" w:space="0" w:color="auto"/>
              <w:left w:val="single" w:sz="8" w:space="0" w:color="auto"/>
              <w:right w:val="single" w:sz="8" w:space="0" w:color="auto"/>
              <w:tl2br w:val="single" w:sz="4" w:space="0" w:color="auto"/>
            </w:tcBorders>
            <w:shd w:val="clear" w:color="auto" w:fill="auto"/>
            <w:hideMark/>
          </w:tcPr>
          <w:p w:rsidR="00047F6B" w:rsidRDefault="00047F6B" w:rsidP="00047F6B">
            <w:pPr>
              <w:jc w:val="center"/>
              <w:rPr>
                <w:rFonts w:ascii="Arial" w:hAnsi="Arial" w:cs="Arial"/>
                <w:b/>
                <w:bCs/>
                <w:color w:val="000000"/>
              </w:rPr>
            </w:pPr>
            <w:r w:rsidRPr="002968F8">
              <w:rPr>
                <w:rFonts w:ascii="Arial" w:hAnsi="Arial" w:cs="Arial"/>
                <w:b/>
                <w:bCs/>
                <w:color w:val="000000"/>
              </w:rPr>
              <w:t>Empresa</w:t>
            </w:r>
          </w:p>
          <w:p w:rsidR="00047F6B" w:rsidRDefault="00047F6B" w:rsidP="00047F6B">
            <w:pPr>
              <w:rPr>
                <w:rFonts w:ascii="Arial" w:hAnsi="Arial" w:cs="Arial"/>
                <w:b/>
                <w:bCs/>
                <w:color w:val="000000"/>
              </w:rPr>
            </w:pPr>
          </w:p>
          <w:p w:rsidR="00047F6B" w:rsidRPr="002968F8" w:rsidRDefault="00047F6B" w:rsidP="00047F6B">
            <w:pPr>
              <w:rPr>
                <w:rFonts w:ascii="Arial" w:hAnsi="Arial" w:cs="Arial"/>
                <w:b/>
                <w:bCs/>
                <w:color w:val="000000"/>
              </w:rPr>
            </w:pPr>
            <w:r w:rsidRPr="002968F8">
              <w:rPr>
                <w:rFonts w:ascii="Arial" w:hAnsi="Arial" w:cs="Arial"/>
                <w:b/>
                <w:bCs/>
                <w:color w:val="000000"/>
              </w:rPr>
              <w:t>Respuesta</w:t>
            </w:r>
          </w:p>
        </w:tc>
        <w:tc>
          <w:tcPr>
            <w:tcW w:w="2400" w:type="dxa"/>
            <w:gridSpan w:val="2"/>
            <w:tcBorders>
              <w:top w:val="single" w:sz="8" w:space="0" w:color="auto"/>
              <w:left w:val="single" w:sz="8" w:space="0" w:color="auto"/>
              <w:bottom w:val="single" w:sz="4"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Empresa Pública</w:t>
            </w:r>
          </w:p>
        </w:tc>
        <w:tc>
          <w:tcPr>
            <w:tcW w:w="2400" w:type="dxa"/>
            <w:gridSpan w:val="2"/>
            <w:tcBorders>
              <w:top w:val="single" w:sz="8" w:space="0" w:color="auto"/>
              <w:left w:val="single" w:sz="8" w:space="0" w:color="auto"/>
              <w:bottom w:val="single" w:sz="4"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Empresa Privada</w:t>
            </w:r>
          </w:p>
        </w:tc>
      </w:tr>
      <w:tr w:rsidR="00047F6B" w:rsidRPr="002968F8" w:rsidTr="00047F6B">
        <w:trPr>
          <w:trHeight w:val="315"/>
          <w:jc w:val="center"/>
        </w:trPr>
        <w:tc>
          <w:tcPr>
            <w:tcW w:w="2322" w:type="dxa"/>
            <w:vMerge/>
            <w:tcBorders>
              <w:left w:val="single" w:sz="8" w:space="0" w:color="auto"/>
              <w:bottom w:val="single" w:sz="8" w:space="0" w:color="auto"/>
              <w:right w:val="single" w:sz="8" w:space="0" w:color="auto"/>
              <w:tl2br w:val="single" w:sz="4" w:space="0" w:color="auto"/>
            </w:tcBorders>
            <w:shd w:val="clear" w:color="auto" w:fill="auto"/>
            <w:hideMark/>
          </w:tcPr>
          <w:p w:rsidR="00047F6B" w:rsidRPr="002968F8" w:rsidRDefault="00047F6B" w:rsidP="00047F6B">
            <w:pPr>
              <w:rPr>
                <w:rFonts w:ascii="Arial" w:hAnsi="Arial" w:cs="Arial"/>
                <w:b/>
                <w:bCs/>
                <w:color w:val="000000"/>
              </w:rPr>
            </w:pP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r>
      <w:tr w:rsidR="00047F6B" w:rsidRPr="002968F8" w:rsidTr="00047F6B">
        <w:trPr>
          <w:trHeight w:val="308"/>
          <w:jc w:val="center"/>
        </w:trPr>
        <w:tc>
          <w:tcPr>
            <w:tcW w:w="2322" w:type="dxa"/>
            <w:tcBorders>
              <w:top w:val="single" w:sz="4" w:space="0" w:color="auto"/>
              <w:left w:val="single" w:sz="4" w:space="0" w:color="auto"/>
              <w:bottom w:val="single" w:sz="4" w:space="0" w:color="auto"/>
              <w:right w:val="single" w:sz="4" w:space="0" w:color="auto"/>
            </w:tcBorders>
            <w:shd w:val="clear" w:color="auto" w:fill="auto"/>
            <w:hideMark/>
          </w:tcPr>
          <w:p w:rsidR="00047F6B" w:rsidRPr="00F34CAC" w:rsidRDefault="00047F6B" w:rsidP="00047F6B">
            <w:pPr>
              <w:rPr>
                <w:rFonts w:ascii="Arial" w:hAnsi="Arial" w:cs="Arial"/>
                <w:b/>
                <w:color w:val="000000"/>
              </w:rPr>
            </w:pPr>
            <w:r w:rsidRPr="00F34CAC">
              <w:rPr>
                <w:rFonts w:ascii="Arial" w:hAnsi="Arial" w:cs="Arial"/>
                <w:b/>
                <w:color w:val="000000"/>
              </w:rPr>
              <w:t>Muy de acuerdo</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19</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38</w:t>
            </w:r>
            <w:r>
              <w:rPr>
                <w:rFonts w:ascii="Arial" w:hAnsi="Arial" w:cs="Arial"/>
                <w:color w:val="000000"/>
              </w:rPr>
              <w:t>%</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20</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40</w:t>
            </w:r>
            <w:r>
              <w:rPr>
                <w:rFonts w:ascii="Arial" w:hAnsi="Arial" w:cs="Arial"/>
                <w:color w:val="000000"/>
              </w:rPr>
              <w:t>%</w:t>
            </w:r>
          </w:p>
        </w:tc>
      </w:tr>
      <w:tr w:rsidR="00047F6B" w:rsidRPr="002968F8" w:rsidTr="00047F6B">
        <w:trPr>
          <w:trHeight w:val="330"/>
          <w:jc w:val="center"/>
        </w:trPr>
        <w:tc>
          <w:tcPr>
            <w:tcW w:w="2322" w:type="dxa"/>
            <w:tcBorders>
              <w:top w:val="nil"/>
              <w:left w:val="single" w:sz="4" w:space="0" w:color="auto"/>
              <w:bottom w:val="single" w:sz="4" w:space="0" w:color="auto"/>
              <w:right w:val="single" w:sz="4" w:space="0" w:color="auto"/>
            </w:tcBorders>
            <w:shd w:val="clear" w:color="auto" w:fill="auto"/>
            <w:hideMark/>
          </w:tcPr>
          <w:p w:rsidR="00047F6B" w:rsidRPr="00F34CAC" w:rsidRDefault="00047F6B" w:rsidP="00047F6B">
            <w:pPr>
              <w:rPr>
                <w:rFonts w:ascii="Arial" w:hAnsi="Arial" w:cs="Arial"/>
                <w:b/>
                <w:color w:val="000000"/>
              </w:rPr>
            </w:pPr>
            <w:r w:rsidRPr="00F34CAC">
              <w:rPr>
                <w:rFonts w:ascii="Arial" w:hAnsi="Arial" w:cs="Arial"/>
                <w:b/>
                <w:color w:val="000000"/>
              </w:rPr>
              <w:t>De 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26</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52</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28</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56</w:t>
            </w:r>
            <w:r>
              <w:rPr>
                <w:rFonts w:ascii="Arial" w:hAnsi="Arial" w:cs="Arial"/>
                <w:color w:val="000000"/>
              </w:rPr>
              <w:t>%</w:t>
            </w:r>
          </w:p>
        </w:tc>
      </w:tr>
      <w:tr w:rsidR="00047F6B" w:rsidRPr="002968F8" w:rsidTr="00047F6B">
        <w:trPr>
          <w:trHeight w:val="214"/>
          <w:jc w:val="center"/>
        </w:trPr>
        <w:tc>
          <w:tcPr>
            <w:tcW w:w="2322" w:type="dxa"/>
            <w:tcBorders>
              <w:top w:val="nil"/>
              <w:left w:val="single" w:sz="4" w:space="0" w:color="auto"/>
              <w:bottom w:val="single" w:sz="4" w:space="0" w:color="auto"/>
              <w:right w:val="single" w:sz="4" w:space="0" w:color="auto"/>
            </w:tcBorders>
            <w:shd w:val="clear" w:color="auto" w:fill="auto"/>
            <w:vAlign w:val="bottom"/>
            <w:hideMark/>
          </w:tcPr>
          <w:p w:rsidR="00047F6B" w:rsidRPr="00F34CAC" w:rsidRDefault="00047F6B" w:rsidP="00047F6B">
            <w:pPr>
              <w:rPr>
                <w:rFonts w:ascii="Arial" w:hAnsi="Arial" w:cs="Arial"/>
                <w:b/>
                <w:color w:val="000000"/>
              </w:rPr>
            </w:pPr>
            <w:r w:rsidRPr="00F34CAC">
              <w:rPr>
                <w:rFonts w:ascii="Arial" w:hAnsi="Arial" w:cs="Arial"/>
                <w:b/>
                <w:color w:val="000000"/>
              </w:rPr>
              <w:t>En desacuerdo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4</w:t>
            </w:r>
            <w:r>
              <w:rPr>
                <w:rFonts w:ascii="Arial" w:hAnsi="Arial" w:cs="Arial"/>
                <w:color w:val="000000"/>
              </w:rPr>
              <w:t>%</w:t>
            </w:r>
          </w:p>
        </w:tc>
      </w:tr>
      <w:tr w:rsidR="00047F6B" w:rsidRPr="002968F8" w:rsidTr="00047F6B">
        <w:trPr>
          <w:trHeight w:val="360"/>
          <w:jc w:val="center"/>
        </w:trPr>
        <w:tc>
          <w:tcPr>
            <w:tcW w:w="2322" w:type="dxa"/>
            <w:tcBorders>
              <w:top w:val="nil"/>
              <w:left w:val="single" w:sz="4" w:space="0" w:color="auto"/>
              <w:bottom w:val="single" w:sz="4" w:space="0" w:color="auto"/>
              <w:right w:val="single" w:sz="4" w:space="0" w:color="auto"/>
            </w:tcBorders>
            <w:shd w:val="clear" w:color="auto" w:fill="auto"/>
            <w:vAlign w:val="bottom"/>
            <w:hideMark/>
          </w:tcPr>
          <w:p w:rsidR="00047F6B" w:rsidRPr="00F34CAC" w:rsidRDefault="00047F6B" w:rsidP="00047F6B">
            <w:pPr>
              <w:rPr>
                <w:rFonts w:ascii="Arial" w:hAnsi="Arial" w:cs="Arial"/>
                <w:b/>
                <w:color w:val="000000"/>
              </w:rPr>
            </w:pPr>
            <w:r w:rsidRPr="00F34CAC">
              <w:rPr>
                <w:rFonts w:ascii="Arial" w:hAnsi="Arial" w:cs="Arial"/>
                <w:b/>
                <w:color w:val="000000"/>
              </w:rPr>
              <w:t>Muy en desacuerdo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r>
              <w:rPr>
                <w:rFonts w:ascii="Arial" w:hAnsi="Arial" w:cs="Arial"/>
                <w:color w:val="000000"/>
              </w:rPr>
              <w:t>%</w:t>
            </w:r>
          </w:p>
        </w:tc>
      </w:tr>
      <w:tr w:rsidR="00047F6B" w:rsidRPr="002968F8" w:rsidTr="00047F6B">
        <w:trPr>
          <w:trHeight w:val="315"/>
          <w:jc w:val="center"/>
        </w:trPr>
        <w:tc>
          <w:tcPr>
            <w:tcW w:w="2322" w:type="dxa"/>
            <w:tcBorders>
              <w:top w:val="nil"/>
              <w:left w:val="single" w:sz="4" w:space="0" w:color="auto"/>
              <w:bottom w:val="single" w:sz="4" w:space="0" w:color="auto"/>
              <w:right w:val="single" w:sz="4"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Total</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r>
    </w:tbl>
    <w:p w:rsidR="00047F6B" w:rsidRPr="002968F8" w:rsidRDefault="00047F6B" w:rsidP="00047F6B">
      <w:pPr>
        <w:tabs>
          <w:tab w:val="left" w:pos="5760"/>
        </w:tabs>
        <w:jc w:val="center"/>
        <w:rPr>
          <w:rFonts w:ascii="Arial" w:hAnsi="Arial" w:cs="Arial"/>
        </w:rPr>
      </w:pPr>
    </w:p>
    <w:p w:rsidR="00047F6B" w:rsidRDefault="00047F6B" w:rsidP="00047F6B">
      <w:pPr>
        <w:tabs>
          <w:tab w:val="left" w:pos="5760"/>
        </w:tabs>
        <w:jc w:val="both"/>
        <w:rPr>
          <w:rFonts w:ascii="Arial" w:hAnsi="Arial" w:cs="Arial"/>
        </w:rPr>
      </w:pPr>
      <w:r w:rsidRPr="002968F8">
        <w:rPr>
          <w:rFonts w:ascii="Arial" w:hAnsi="Arial" w:cs="Arial"/>
        </w:rPr>
        <w:t>Gráfico 31.</w:t>
      </w:r>
    </w:p>
    <w:p w:rsidR="00047F6B" w:rsidRPr="002968F8" w:rsidRDefault="00047F6B" w:rsidP="00047F6B">
      <w:pPr>
        <w:tabs>
          <w:tab w:val="left" w:pos="5760"/>
        </w:tabs>
        <w:jc w:val="both"/>
        <w:rPr>
          <w:rFonts w:ascii="Arial" w:hAnsi="Arial" w:cs="Arial"/>
        </w:rPr>
      </w:pPr>
    </w:p>
    <w:p w:rsidR="00047F6B" w:rsidRPr="002968F8" w:rsidRDefault="00047F6B" w:rsidP="00047F6B">
      <w:pPr>
        <w:tabs>
          <w:tab w:val="left" w:pos="5760"/>
        </w:tabs>
        <w:jc w:val="center"/>
        <w:rPr>
          <w:rFonts w:ascii="Arial" w:hAnsi="Arial" w:cs="Arial"/>
        </w:rPr>
      </w:pPr>
      <w:r>
        <w:rPr>
          <w:rFonts w:ascii="Arial" w:hAnsi="Arial" w:cs="Arial"/>
          <w:noProof/>
          <w:lang w:val="es-PE" w:eastAsia="es-PE"/>
        </w:rPr>
        <w:drawing>
          <wp:inline distT="0" distB="0" distL="0" distR="0" wp14:anchorId="155A1356" wp14:editId="3BA49732">
            <wp:extent cx="5047924" cy="2749042"/>
            <wp:effectExtent l="42672" t="6096" r="40839" b="42672"/>
            <wp:docPr id="34" name="Imagen 3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047F6B" w:rsidRPr="002968F8" w:rsidRDefault="00047F6B" w:rsidP="00047F6B">
      <w:pPr>
        <w:tabs>
          <w:tab w:val="left" w:pos="5760"/>
        </w:tabs>
        <w:spacing w:line="360" w:lineRule="auto"/>
        <w:jc w:val="both"/>
        <w:rPr>
          <w:rFonts w:ascii="Arial" w:hAnsi="Arial" w:cs="Arial"/>
        </w:rPr>
      </w:pPr>
    </w:p>
    <w:p w:rsidR="00047F6B" w:rsidRDefault="00047F6B" w:rsidP="00047F6B">
      <w:pPr>
        <w:tabs>
          <w:tab w:val="left" w:pos="5760"/>
        </w:tabs>
        <w:spacing w:line="360" w:lineRule="auto"/>
        <w:jc w:val="both"/>
        <w:rPr>
          <w:rFonts w:ascii="Arial" w:hAnsi="Arial" w:cs="Arial"/>
        </w:rPr>
      </w:pPr>
      <w:r w:rsidRPr="002968F8">
        <w:rPr>
          <w:rFonts w:ascii="Arial" w:hAnsi="Arial" w:cs="Arial"/>
        </w:rPr>
        <w:t>Como muestra el gráfico anterior el 38% de la población de la empresa pública está muy de acuerdo con la afirmación que muestra el gráfico, un 52% esta solo de acuerdo y un 10% está en desacuerdo; en la empresa privada el 40% está muy de acuerdo, el 56% solo está de acuerdo y un 4% está en desacuerdo.</w:t>
      </w:r>
    </w:p>
    <w:p w:rsidR="00047F6B" w:rsidRDefault="00047F6B" w:rsidP="00047F6B">
      <w:pPr>
        <w:tabs>
          <w:tab w:val="left" w:pos="5760"/>
        </w:tabs>
        <w:spacing w:line="360" w:lineRule="auto"/>
        <w:jc w:val="both"/>
        <w:rPr>
          <w:rFonts w:ascii="Arial" w:hAnsi="Arial" w:cs="Arial"/>
        </w:rPr>
      </w:pPr>
    </w:p>
    <w:p w:rsidR="00047F6B" w:rsidRDefault="00047F6B" w:rsidP="00047F6B">
      <w:pPr>
        <w:tabs>
          <w:tab w:val="left" w:pos="5760"/>
        </w:tabs>
        <w:spacing w:line="360" w:lineRule="auto"/>
        <w:jc w:val="both"/>
        <w:rPr>
          <w:rFonts w:ascii="Arial" w:hAnsi="Arial" w:cs="Arial"/>
        </w:rPr>
      </w:pPr>
    </w:p>
    <w:p w:rsidR="00047F6B" w:rsidRPr="002968F8" w:rsidRDefault="00047F6B" w:rsidP="00047F6B">
      <w:pPr>
        <w:tabs>
          <w:tab w:val="left" w:pos="5760"/>
        </w:tabs>
        <w:spacing w:line="360" w:lineRule="auto"/>
        <w:jc w:val="both"/>
        <w:rPr>
          <w:rFonts w:ascii="Arial" w:hAnsi="Arial" w:cs="Arial"/>
        </w:rPr>
      </w:pPr>
    </w:p>
    <w:p w:rsidR="00047F6B" w:rsidRPr="002968F8" w:rsidRDefault="00047F6B" w:rsidP="00047F6B">
      <w:pPr>
        <w:tabs>
          <w:tab w:val="left" w:pos="5760"/>
        </w:tabs>
        <w:jc w:val="center"/>
        <w:rPr>
          <w:rFonts w:ascii="Arial" w:hAnsi="Arial" w:cs="Arial"/>
        </w:rPr>
      </w:pPr>
    </w:p>
    <w:p w:rsidR="00047F6B" w:rsidRDefault="00047F6B" w:rsidP="00047F6B">
      <w:pPr>
        <w:tabs>
          <w:tab w:val="left" w:pos="5760"/>
        </w:tabs>
        <w:spacing w:line="360" w:lineRule="auto"/>
        <w:jc w:val="center"/>
        <w:rPr>
          <w:rFonts w:ascii="Arial" w:hAnsi="Arial" w:cs="Arial"/>
        </w:rPr>
      </w:pPr>
      <w:r w:rsidRPr="002968F8">
        <w:rPr>
          <w:rFonts w:ascii="Arial" w:hAnsi="Arial" w:cs="Arial"/>
          <w:b/>
        </w:rPr>
        <w:lastRenderedPageBreak/>
        <w:t>Cuadro 32</w:t>
      </w:r>
      <w:r w:rsidRPr="002968F8">
        <w:rPr>
          <w:rFonts w:ascii="Arial" w:hAnsi="Arial" w:cs="Arial"/>
        </w:rPr>
        <w:t xml:space="preserve">: </w:t>
      </w:r>
      <w:r w:rsidRPr="002968F8">
        <w:rPr>
          <w:rFonts w:ascii="Arial" w:eastAsia="Calibri" w:hAnsi="Arial" w:cs="Arial"/>
        </w:rPr>
        <w:t>Mis problemas económicos suelen afectar mi estado de ánimo con mucha facilidad</w:t>
      </w:r>
      <w:r w:rsidRPr="002968F8">
        <w:rPr>
          <w:rFonts w:ascii="Arial" w:hAnsi="Arial" w:cs="Arial"/>
        </w:rPr>
        <w:t>.</w:t>
      </w:r>
    </w:p>
    <w:p w:rsidR="00047F6B" w:rsidRPr="002968F8" w:rsidRDefault="00047F6B" w:rsidP="00047F6B">
      <w:pPr>
        <w:tabs>
          <w:tab w:val="left" w:pos="5760"/>
        </w:tabs>
        <w:spacing w:line="360" w:lineRule="auto"/>
        <w:jc w:val="center"/>
        <w:rPr>
          <w:rFonts w:ascii="Arial" w:hAnsi="Arial" w:cs="Arial"/>
        </w:rPr>
      </w:pPr>
    </w:p>
    <w:tbl>
      <w:tblPr>
        <w:tblW w:w="7306" w:type="dxa"/>
        <w:jc w:val="center"/>
        <w:tblInd w:w="-847" w:type="dxa"/>
        <w:tblCellMar>
          <w:left w:w="70" w:type="dxa"/>
          <w:right w:w="70" w:type="dxa"/>
        </w:tblCellMar>
        <w:tblLook w:val="04A0" w:firstRow="1" w:lastRow="0" w:firstColumn="1" w:lastColumn="0" w:noHBand="0" w:noVBand="1"/>
      </w:tblPr>
      <w:tblGrid>
        <w:gridCol w:w="2128"/>
        <w:gridCol w:w="1200"/>
        <w:gridCol w:w="1200"/>
        <w:gridCol w:w="1200"/>
        <w:gridCol w:w="1578"/>
      </w:tblGrid>
      <w:tr w:rsidR="00047F6B" w:rsidRPr="002968F8" w:rsidTr="00047F6B">
        <w:trPr>
          <w:trHeight w:val="300"/>
          <w:jc w:val="center"/>
        </w:trPr>
        <w:tc>
          <w:tcPr>
            <w:tcW w:w="2128" w:type="dxa"/>
            <w:vMerge w:val="restart"/>
            <w:tcBorders>
              <w:top w:val="single" w:sz="8" w:space="0" w:color="auto"/>
              <w:left w:val="single" w:sz="8" w:space="0" w:color="auto"/>
              <w:right w:val="single" w:sz="8" w:space="0" w:color="auto"/>
              <w:tl2br w:val="single" w:sz="4" w:space="0" w:color="auto"/>
            </w:tcBorders>
            <w:shd w:val="clear" w:color="auto" w:fill="auto"/>
            <w:hideMark/>
          </w:tcPr>
          <w:p w:rsidR="00047F6B" w:rsidRDefault="00047F6B" w:rsidP="00047F6B">
            <w:pPr>
              <w:jc w:val="center"/>
              <w:rPr>
                <w:rFonts w:ascii="Arial" w:hAnsi="Arial" w:cs="Arial"/>
                <w:b/>
                <w:bCs/>
                <w:color w:val="000000"/>
              </w:rPr>
            </w:pPr>
            <w:r w:rsidRPr="002968F8">
              <w:rPr>
                <w:rFonts w:ascii="Arial" w:hAnsi="Arial" w:cs="Arial"/>
                <w:b/>
                <w:bCs/>
                <w:color w:val="000000"/>
              </w:rPr>
              <w:t>Empresa</w:t>
            </w:r>
          </w:p>
          <w:p w:rsidR="00047F6B" w:rsidRDefault="00047F6B" w:rsidP="00047F6B">
            <w:pPr>
              <w:rPr>
                <w:rFonts w:ascii="Arial" w:hAnsi="Arial" w:cs="Arial"/>
                <w:b/>
                <w:bCs/>
                <w:color w:val="000000"/>
              </w:rPr>
            </w:pPr>
          </w:p>
          <w:p w:rsidR="00047F6B" w:rsidRPr="002968F8" w:rsidRDefault="00047F6B" w:rsidP="00047F6B">
            <w:pPr>
              <w:rPr>
                <w:rFonts w:ascii="Arial" w:hAnsi="Arial" w:cs="Arial"/>
                <w:b/>
                <w:bCs/>
                <w:color w:val="000000"/>
              </w:rPr>
            </w:pPr>
            <w:r w:rsidRPr="002968F8">
              <w:rPr>
                <w:rFonts w:ascii="Arial" w:hAnsi="Arial" w:cs="Arial"/>
                <w:b/>
                <w:bCs/>
                <w:color w:val="000000"/>
              </w:rPr>
              <w:t>Respuesta</w:t>
            </w:r>
          </w:p>
        </w:tc>
        <w:tc>
          <w:tcPr>
            <w:tcW w:w="2400" w:type="dxa"/>
            <w:gridSpan w:val="2"/>
            <w:tcBorders>
              <w:top w:val="single" w:sz="8" w:space="0" w:color="auto"/>
              <w:left w:val="single" w:sz="8" w:space="0" w:color="auto"/>
              <w:bottom w:val="single" w:sz="4"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Empresa Pública</w:t>
            </w:r>
          </w:p>
        </w:tc>
        <w:tc>
          <w:tcPr>
            <w:tcW w:w="2778" w:type="dxa"/>
            <w:gridSpan w:val="2"/>
            <w:tcBorders>
              <w:top w:val="single" w:sz="8" w:space="0" w:color="auto"/>
              <w:left w:val="single" w:sz="8" w:space="0" w:color="auto"/>
              <w:bottom w:val="single" w:sz="4"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Empresa Privada</w:t>
            </w:r>
          </w:p>
        </w:tc>
      </w:tr>
      <w:tr w:rsidR="00047F6B" w:rsidRPr="002968F8" w:rsidTr="00047F6B">
        <w:trPr>
          <w:jc w:val="center"/>
        </w:trPr>
        <w:tc>
          <w:tcPr>
            <w:tcW w:w="2128" w:type="dxa"/>
            <w:vMerge/>
            <w:tcBorders>
              <w:left w:val="single" w:sz="8" w:space="0" w:color="auto"/>
              <w:right w:val="single" w:sz="8" w:space="0" w:color="auto"/>
              <w:tl2br w:val="single" w:sz="4" w:space="0" w:color="auto"/>
            </w:tcBorders>
            <w:shd w:val="clear" w:color="auto" w:fill="auto"/>
            <w:hideMark/>
          </w:tcPr>
          <w:p w:rsidR="00047F6B" w:rsidRPr="002968F8" w:rsidRDefault="00047F6B" w:rsidP="00047F6B">
            <w:pPr>
              <w:rPr>
                <w:rFonts w:ascii="Arial" w:hAnsi="Arial" w:cs="Arial"/>
                <w:b/>
                <w:bCs/>
                <w:color w:val="000000"/>
              </w:rPr>
            </w:pPr>
          </w:p>
        </w:tc>
        <w:tc>
          <w:tcPr>
            <w:tcW w:w="2400" w:type="dxa"/>
            <w:gridSpan w:val="2"/>
            <w:tcBorders>
              <w:top w:val="single" w:sz="4" w:space="0" w:color="auto"/>
              <w:left w:val="single" w:sz="8" w:space="0" w:color="auto"/>
              <w:bottom w:val="nil"/>
              <w:right w:val="single" w:sz="8" w:space="0" w:color="auto"/>
            </w:tcBorders>
            <w:vAlign w:val="center"/>
            <w:hideMark/>
          </w:tcPr>
          <w:p w:rsidR="00047F6B" w:rsidRPr="002968F8" w:rsidRDefault="00047F6B" w:rsidP="00047F6B">
            <w:pPr>
              <w:rPr>
                <w:rFonts w:ascii="Arial" w:hAnsi="Arial" w:cs="Arial"/>
                <w:b/>
                <w:bCs/>
                <w:color w:val="000000"/>
              </w:rPr>
            </w:pPr>
          </w:p>
        </w:tc>
        <w:tc>
          <w:tcPr>
            <w:tcW w:w="2778" w:type="dxa"/>
            <w:gridSpan w:val="2"/>
            <w:tcBorders>
              <w:top w:val="single" w:sz="4" w:space="0" w:color="auto"/>
              <w:left w:val="single" w:sz="8" w:space="0" w:color="auto"/>
              <w:bottom w:val="nil"/>
              <w:right w:val="single" w:sz="8" w:space="0" w:color="auto"/>
            </w:tcBorders>
            <w:vAlign w:val="center"/>
            <w:hideMark/>
          </w:tcPr>
          <w:p w:rsidR="00047F6B" w:rsidRPr="002968F8" w:rsidRDefault="00047F6B" w:rsidP="00047F6B">
            <w:pPr>
              <w:rPr>
                <w:rFonts w:ascii="Arial" w:hAnsi="Arial" w:cs="Arial"/>
                <w:b/>
                <w:bCs/>
                <w:color w:val="000000"/>
              </w:rPr>
            </w:pPr>
          </w:p>
        </w:tc>
      </w:tr>
      <w:tr w:rsidR="00047F6B" w:rsidRPr="002968F8" w:rsidTr="00047F6B">
        <w:trPr>
          <w:trHeight w:val="315"/>
          <w:jc w:val="center"/>
        </w:trPr>
        <w:tc>
          <w:tcPr>
            <w:tcW w:w="2128" w:type="dxa"/>
            <w:vMerge/>
            <w:tcBorders>
              <w:left w:val="single" w:sz="8" w:space="0" w:color="auto"/>
              <w:bottom w:val="single" w:sz="8" w:space="0" w:color="auto"/>
              <w:right w:val="single" w:sz="8" w:space="0" w:color="auto"/>
              <w:tl2br w:val="single" w:sz="4" w:space="0" w:color="auto"/>
            </w:tcBorders>
            <w:shd w:val="clear" w:color="auto" w:fill="auto"/>
            <w:hideMark/>
          </w:tcPr>
          <w:p w:rsidR="00047F6B" w:rsidRPr="002968F8" w:rsidRDefault="00047F6B" w:rsidP="00047F6B">
            <w:pPr>
              <w:rPr>
                <w:rFonts w:ascii="Arial" w:hAnsi="Arial" w:cs="Arial"/>
                <w:b/>
                <w:bCs/>
                <w:color w:val="000000"/>
              </w:rPr>
            </w:pP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578"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r>
      <w:tr w:rsidR="00047F6B" w:rsidRPr="002968F8" w:rsidTr="00047F6B">
        <w:trPr>
          <w:trHeight w:val="308"/>
          <w:jc w:val="center"/>
        </w:trPr>
        <w:tc>
          <w:tcPr>
            <w:tcW w:w="2128" w:type="dxa"/>
            <w:tcBorders>
              <w:top w:val="single" w:sz="4" w:space="0" w:color="auto"/>
              <w:left w:val="single" w:sz="4" w:space="0" w:color="auto"/>
              <w:bottom w:val="single" w:sz="4" w:space="0" w:color="auto"/>
              <w:right w:val="single" w:sz="4" w:space="0" w:color="auto"/>
            </w:tcBorders>
            <w:shd w:val="clear" w:color="auto" w:fill="auto"/>
            <w:hideMark/>
          </w:tcPr>
          <w:p w:rsidR="00047F6B" w:rsidRPr="00F34CAC" w:rsidRDefault="00047F6B" w:rsidP="00047F6B">
            <w:pPr>
              <w:rPr>
                <w:rFonts w:ascii="Arial" w:hAnsi="Arial" w:cs="Arial"/>
                <w:b/>
                <w:color w:val="000000"/>
              </w:rPr>
            </w:pPr>
            <w:r w:rsidRPr="00F34CAC">
              <w:rPr>
                <w:rFonts w:ascii="Arial" w:hAnsi="Arial" w:cs="Arial"/>
                <w:b/>
                <w:color w:val="000000"/>
              </w:rPr>
              <w:t>Muy de acuerdo</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w:t>
            </w:r>
            <w:r>
              <w:rPr>
                <w:rFonts w:ascii="Arial" w:hAnsi="Arial" w:cs="Arial"/>
                <w:color w:val="000000"/>
              </w:rPr>
              <w:t>%</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4</w:t>
            </w:r>
          </w:p>
        </w:tc>
        <w:tc>
          <w:tcPr>
            <w:tcW w:w="1578"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8</w:t>
            </w:r>
            <w:r>
              <w:rPr>
                <w:rFonts w:ascii="Arial" w:hAnsi="Arial" w:cs="Arial"/>
                <w:color w:val="000000"/>
              </w:rPr>
              <w:t>%</w:t>
            </w:r>
          </w:p>
        </w:tc>
      </w:tr>
      <w:tr w:rsidR="00047F6B" w:rsidRPr="002968F8" w:rsidTr="00047F6B">
        <w:trPr>
          <w:trHeight w:val="330"/>
          <w:jc w:val="center"/>
        </w:trPr>
        <w:tc>
          <w:tcPr>
            <w:tcW w:w="2128" w:type="dxa"/>
            <w:tcBorders>
              <w:top w:val="nil"/>
              <w:left w:val="single" w:sz="4" w:space="0" w:color="auto"/>
              <w:bottom w:val="single" w:sz="4" w:space="0" w:color="auto"/>
              <w:right w:val="single" w:sz="4" w:space="0" w:color="auto"/>
            </w:tcBorders>
            <w:shd w:val="clear" w:color="auto" w:fill="auto"/>
            <w:hideMark/>
          </w:tcPr>
          <w:p w:rsidR="00047F6B" w:rsidRPr="00F34CAC" w:rsidRDefault="00047F6B" w:rsidP="00047F6B">
            <w:pPr>
              <w:rPr>
                <w:rFonts w:ascii="Arial" w:hAnsi="Arial" w:cs="Arial"/>
                <w:b/>
                <w:color w:val="000000"/>
              </w:rPr>
            </w:pPr>
            <w:r w:rsidRPr="00F34CAC">
              <w:rPr>
                <w:rFonts w:ascii="Arial" w:hAnsi="Arial" w:cs="Arial"/>
                <w:b/>
                <w:color w:val="000000"/>
              </w:rPr>
              <w:t>De 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15</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30</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13</w:t>
            </w:r>
          </w:p>
        </w:tc>
        <w:tc>
          <w:tcPr>
            <w:tcW w:w="1578"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26</w:t>
            </w:r>
            <w:r>
              <w:rPr>
                <w:rFonts w:ascii="Arial" w:hAnsi="Arial" w:cs="Arial"/>
                <w:color w:val="000000"/>
              </w:rPr>
              <w:t>%</w:t>
            </w:r>
          </w:p>
        </w:tc>
      </w:tr>
      <w:tr w:rsidR="00047F6B" w:rsidRPr="002968F8" w:rsidTr="00047F6B">
        <w:trPr>
          <w:trHeight w:val="77"/>
          <w:jc w:val="center"/>
        </w:trPr>
        <w:tc>
          <w:tcPr>
            <w:tcW w:w="2128" w:type="dxa"/>
            <w:tcBorders>
              <w:top w:val="nil"/>
              <w:left w:val="single" w:sz="4" w:space="0" w:color="auto"/>
              <w:bottom w:val="single" w:sz="4" w:space="0" w:color="auto"/>
              <w:right w:val="single" w:sz="4" w:space="0" w:color="auto"/>
            </w:tcBorders>
            <w:shd w:val="clear" w:color="auto" w:fill="auto"/>
            <w:vAlign w:val="bottom"/>
            <w:hideMark/>
          </w:tcPr>
          <w:p w:rsidR="00047F6B" w:rsidRPr="00F34CAC" w:rsidRDefault="00047F6B" w:rsidP="00047F6B">
            <w:pPr>
              <w:rPr>
                <w:rFonts w:ascii="Arial" w:hAnsi="Arial" w:cs="Arial"/>
                <w:b/>
                <w:color w:val="000000"/>
              </w:rPr>
            </w:pPr>
            <w:r w:rsidRPr="00F34CAC">
              <w:rPr>
                <w:rFonts w:ascii="Arial" w:hAnsi="Arial" w:cs="Arial"/>
                <w:b/>
                <w:color w:val="000000"/>
              </w:rPr>
              <w:t>En desacuerdo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23</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46</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26</w:t>
            </w:r>
          </w:p>
        </w:tc>
        <w:tc>
          <w:tcPr>
            <w:tcW w:w="1578"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52</w:t>
            </w:r>
            <w:r>
              <w:rPr>
                <w:rFonts w:ascii="Arial" w:hAnsi="Arial" w:cs="Arial"/>
                <w:color w:val="000000"/>
              </w:rPr>
              <w:t>%</w:t>
            </w:r>
          </w:p>
        </w:tc>
      </w:tr>
      <w:tr w:rsidR="00047F6B" w:rsidRPr="002968F8" w:rsidTr="00047F6B">
        <w:trPr>
          <w:trHeight w:val="218"/>
          <w:jc w:val="center"/>
        </w:trPr>
        <w:tc>
          <w:tcPr>
            <w:tcW w:w="2128" w:type="dxa"/>
            <w:tcBorders>
              <w:top w:val="nil"/>
              <w:left w:val="single" w:sz="4" w:space="0" w:color="auto"/>
              <w:bottom w:val="single" w:sz="4" w:space="0" w:color="auto"/>
              <w:right w:val="single" w:sz="4" w:space="0" w:color="auto"/>
            </w:tcBorders>
            <w:shd w:val="clear" w:color="auto" w:fill="auto"/>
            <w:vAlign w:val="bottom"/>
            <w:hideMark/>
          </w:tcPr>
          <w:p w:rsidR="00047F6B" w:rsidRPr="00F34CAC" w:rsidRDefault="00047F6B" w:rsidP="00047F6B">
            <w:pPr>
              <w:rPr>
                <w:rFonts w:ascii="Arial" w:hAnsi="Arial" w:cs="Arial"/>
                <w:b/>
                <w:color w:val="000000"/>
              </w:rPr>
            </w:pPr>
            <w:r w:rsidRPr="00F34CAC">
              <w:rPr>
                <w:rFonts w:ascii="Arial" w:hAnsi="Arial" w:cs="Arial"/>
                <w:b/>
                <w:color w:val="000000"/>
              </w:rPr>
              <w:t>Muy en desacuerdo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7</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14</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7</w:t>
            </w:r>
          </w:p>
        </w:tc>
        <w:tc>
          <w:tcPr>
            <w:tcW w:w="1578"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14</w:t>
            </w:r>
            <w:r>
              <w:rPr>
                <w:rFonts w:ascii="Arial" w:hAnsi="Arial" w:cs="Arial"/>
                <w:color w:val="000000"/>
              </w:rPr>
              <w:t>%</w:t>
            </w:r>
          </w:p>
        </w:tc>
      </w:tr>
      <w:tr w:rsidR="00047F6B" w:rsidRPr="002968F8" w:rsidTr="00047F6B">
        <w:trPr>
          <w:trHeight w:val="315"/>
          <w:jc w:val="center"/>
        </w:trPr>
        <w:tc>
          <w:tcPr>
            <w:tcW w:w="2128" w:type="dxa"/>
            <w:tcBorders>
              <w:top w:val="nil"/>
              <w:left w:val="single" w:sz="4" w:space="0" w:color="auto"/>
              <w:bottom w:val="single" w:sz="4" w:space="0" w:color="auto"/>
              <w:right w:val="single" w:sz="4"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Total</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578"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r>
              <w:rPr>
                <w:rFonts w:ascii="Arial" w:hAnsi="Arial" w:cs="Arial"/>
                <w:color w:val="000000"/>
              </w:rPr>
              <w:t>%</w:t>
            </w:r>
          </w:p>
        </w:tc>
      </w:tr>
    </w:tbl>
    <w:p w:rsidR="00047F6B" w:rsidRPr="002968F8" w:rsidRDefault="00047F6B" w:rsidP="00047F6B">
      <w:pPr>
        <w:tabs>
          <w:tab w:val="left" w:pos="5760"/>
        </w:tabs>
        <w:jc w:val="center"/>
        <w:rPr>
          <w:rFonts w:ascii="Arial" w:hAnsi="Arial" w:cs="Arial"/>
        </w:rPr>
      </w:pPr>
    </w:p>
    <w:p w:rsidR="00047F6B" w:rsidRDefault="00047F6B" w:rsidP="00047F6B">
      <w:pPr>
        <w:tabs>
          <w:tab w:val="left" w:pos="5760"/>
        </w:tabs>
        <w:jc w:val="both"/>
        <w:rPr>
          <w:rFonts w:ascii="Arial" w:hAnsi="Arial" w:cs="Arial"/>
        </w:rPr>
      </w:pPr>
      <w:r w:rsidRPr="002968F8">
        <w:rPr>
          <w:rFonts w:ascii="Arial" w:hAnsi="Arial" w:cs="Arial"/>
        </w:rPr>
        <w:t>Gráfico 32.</w:t>
      </w:r>
    </w:p>
    <w:p w:rsidR="00047F6B" w:rsidRPr="002968F8" w:rsidRDefault="00047F6B" w:rsidP="00047F6B">
      <w:pPr>
        <w:tabs>
          <w:tab w:val="left" w:pos="5760"/>
        </w:tabs>
        <w:jc w:val="both"/>
        <w:rPr>
          <w:rFonts w:ascii="Arial" w:hAnsi="Arial" w:cs="Arial"/>
        </w:rPr>
      </w:pPr>
    </w:p>
    <w:p w:rsidR="00047F6B" w:rsidRPr="002968F8" w:rsidRDefault="00047F6B" w:rsidP="00047F6B">
      <w:pPr>
        <w:tabs>
          <w:tab w:val="left" w:pos="5760"/>
        </w:tabs>
        <w:jc w:val="both"/>
        <w:rPr>
          <w:rFonts w:ascii="Arial" w:hAnsi="Arial" w:cs="Arial"/>
        </w:rPr>
      </w:pPr>
      <w:r>
        <w:rPr>
          <w:rFonts w:ascii="Arial" w:hAnsi="Arial" w:cs="Arial"/>
          <w:noProof/>
          <w:lang w:val="es-PE" w:eastAsia="es-PE"/>
        </w:rPr>
        <w:drawing>
          <wp:inline distT="0" distB="0" distL="0" distR="0" wp14:anchorId="3449218C" wp14:editId="7498BD2A">
            <wp:extent cx="5439332" cy="2733616"/>
            <wp:effectExtent l="42672" t="6096" r="45036" b="44128"/>
            <wp:docPr id="35" name="Imagen 3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047F6B" w:rsidRDefault="00047F6B" w:rsidP="00047F6B">
      <w:pPr>
        <w:tabs>
          <w:tab w:val="left" w:pos="5760"/>
        </w:tabs>
        <w:spacing w:line="360" w:lineRule="auto"/>
        <w:jc w:val="both"/>
        <w:rPr>
          <w:rFonts w:ascii="Arial" w:hAnsi="Arial" w:cs="Arial"/>
        </w:rPr>
      </w:pPr>
    </w:p>
    <w:p w:rsidR="00047F6B" w:rsidRPr="002968F8" w:rsidRDefault="00047F6B" w:rsidP="00047F6B">
      <w:pPr>
        <w:tabs>
          <w:tab w:val="left" w:pos="5760"/>
        </w:tabs>
        <w:spacing w:line="360" w:lineRule="auto"/>
        <w:jc w:val="both"/>
        <w:rPr>
          <w:rFonts w:ascii="Arial" w:hAnsi="Arial" w:cs="Arial"/>
        </w:rPr>
      </w:pPr>
      <w:r w:rsidRPr="002968F8">
        <w:rPr>
          <w:rFonts w:ascii="Arial" w:hAnsi="Arial" w:cs="Arial"/>
        </w:rPr>
        <w:t xml:space="preserve">Según se puede evidenciar en el gráfico anterior el 10% de la población de la empresa pública se encuentra muy de acuerdo con que los problemas económicos suelen afectar con facilidad su estado de ánimo, un 30% esta solo de acuerdo, mientras que un 46% se encuentra en desacuerdo y un 14% muy en desacuerdo; Respecto a la empresa privada el 8% está muy de acuerdo, un 26% solo de acuerdo, un 52% en desacuerdo y un 14% está muy en desacuerdo respecto a la afirmación. </w:t>
      </w:r>
    </w:p>
    <w:p w:rsidR="00047F6B" w:rsidRPr="002968F8" w:rsidRDefault="00047F6B" w:rsidP="00047F6B">
      <w:pPr>
        <w:tabs>
          <w:tab w:val="left" w:pos="5760"/>
        </w:tabs>
        <w:spacing w:line="360" w:lineRule="auto"/>
        <w:jc w:val="both"/>
        <w:rPr>
          <w:rFonts w:ascii="Arial" w:hAnsi="Arial" w:cs="Arial"/>
        </w:rPr>
      </w:pPr>
    </w:p>
    <w:p w:rsidR="00047F6B" w:rsidRPr="002968F8" w:rsidRDefault="00047F6B" w:rsidP="00047F6B">
      <w:pPr>
        <w:tabs>
          <w:tab w:val="left" w:pos="5760"/>
        </w:tabs>
        <w:spacing w:line="360" w:lineRule="auto"/>
        <w:jc w:val="center"/>
        <w:rPr>
          <w:rFonts w:ascii="Arial" w:hAnsi="Arial" w:cs="Arial"/>
          <w:b/>
        </w:rPr>
      </w:pPr>
      <w:r w:rsidRPr="002968F8">
        <w:rPr>
          <w:rFonts w:ascii="Arial" w:hAnsi="Arial" w:cs="Arial"/>
          <w:b/>
        </w:rPr>
        <w:lastRenderedPageBreak/>
        <w:t>Área de moralidad y humor.</w:t>
      </w:r>
    </w:p>
    <w:p w:rsidR="00047F6B" w:rsidRPr="002968F8" w:rsidRDefault="00047F6B" w:rsidP="00047F6B">
      <w:pPr>
        <w:spacing w:after="240" w:line="360" w:lineRule="auto"/>
        <w:rPr>
          <w:rFonts w:ascii="Arial" w:hAnsi="Arial" w:cs="Arial"/>
        </w:rPr>
      </w:pPr>
      <w:r w:rsidRPr="002968F8">
        <w:rPr>
          <w:rFonts w:ascii="Arial" w:hAnsi="Arial" w:cs="Arial"/>
          <w:b/>
        </w:rPr>
        <w:t>Cuadro 33:</w:t>
      </w:r>
      <w:r w:rsidRPr="002968F8">
        <w:rPr>
          <w:rFonts w:ascii="Arial" w:hAnsi="Arial" w:cs="Arial"/>
        </w:rPr>
        <w:t xml:space="preserve"> </w:t>
      </w:r>
      <w:r w:rsidRPr="002968F8">
        <w:rPr>
          <w:rFonts w:ascii="Arial" w:eastAsia="Calibri" w:hAnsi="Arial" w:cs="Arial"/>
        </w:rPr>
        <w:t>Considero importante respetar a los demás para poder ser respetado.</w:t>
      </w:r>
    </w:p>
    <w:tbl>
      <w:tblPr>
        <w:tblW w:w="6928" w:type="dxa"/>
        <w:jc w:val="center"/>
        <w:tblInd w:w="-847" w:type="dxa"/>
        <w:tblCellMar>
          <w:left w:w="70" w:type="dxa"/>
          <w:right w:w="70" w:type="dxa"/>
        </w:tblCellMar>
        <w:tblLook w:val="04A0" w:firstRow="1" w:lastRow="0" w:firstColumn="1" w:lastColumn="0" w:noHBand="0" w:noVBand="1"/>
      </w:tblPr>
      <w:tblGrid>
        <w:gridCol w:w="2128"/>
        <w:gridCol w:w="1200"/>
        <w:gridCol w:w="1200"/>
        <w:gridCol w:w="1200"/>
        <w:gridCol w:w="1200"/>
      </w:tblGrid>
      <w:tr w:rsidR="00047F6B" w:rsidRPr="002968F8" w:rsidTr="00047F6B">
        <w:trPr>
          <w:trHeight w:val="300"/>
          <w:jc w:val="center"/>
        </w:trPr>
        <w:tc>
          <w:tcPr>
            <w:tcW w:w="2128" w:type="dxa"/>
            <w:vMerge w:val="restart"/>
            <w:tcBorders>
              <w:top w:val="single" w:sz="8" w:space="0" w:color="auto"/>
              <w:left w:val="single" w:sz="8" w:space="0" w:color="auto"/>
              <w:right w:val="single" w:sz="8" w:space="0" w:color="auto"/>
              <w:tl2br w:val="single" w:sz="4" w:space="0" w:color="auto"/>
            </w:tcBorders>
            <w:shd w:val="clear" w:color="auto" w:fill="auto"/>
            <w:hideMark/>
          </w:tcPr>
          <w:p w:rsidR="00047F6B" w:rsidRDefault="00047F6B" w:rsidP="00047F6B">
            <w:pPr>
              <w:jc w:val="center"/>
              <w:rPr>
                <w:rFonts w:ascii="Arial" w:hAnsi="Arial" w:cs="Arial"/>
                <w:b/>
                <w:bCs/>
                <w:color w:val="000000"/>
              </w:rPr>
            </w:pPr>
            <w:r w:rsidRPr="002968F8">
              <w:rPr>
                <w:rFonts w:ascii="Arial" w:hAnsi="Arial" w:cs="Arial"/>
                <w:b/>
                <w:bCs/>
                <w:color w:val="000000"/>
              </w:rPr>
              <w:t>Empresa</w:t>
            </w:r>
          </w:p>
          <w:p w:rsidR="00047F6B" w:rsidRDefault="00047F6B" w:rsidP="00047F6B">
            <w:pPr>
              <w:rPr>
                <w:rFonts w:ascii="Arial" w:hAnsi="Arial" w:cs="Arial"/>
                <w:b/>
                <w:bCs/>
                <w:color w:val="000000"/>
              </w:rPr>
            </w:pPr>
          </w:p>
          <w:p w:rsidR="00047F6B" w:rsidRPr="002968F8" w:rsidRDefault="00047F6B" w:rsidP="00047F6B">
            <w:pPr>
              <w:rPr>
                <w:rFonts w:ascii="Arial" w:hAnsi="Arial" w:cs="Arial"/>
                <w:b/>
                <w:bCs/>
                <w:color w:val="000000"/>
              </w:rPr>
            </w:pPr>
            <w:r w:rsidRPr="002968F8">
              <w:rPr>
                <w:rFonts w:ascii="Arial" w:hAnsi="Arial" w:cs="Arial"/>
                <w:b/>
                <w:bCs/>
                <w:color w:val="000000"/>
              </w:rPr>
              <w:t>Respuesta</w:t>
            </w:r>
          </w:p>
        </w:tc>
        <w:tc>
          <w:tcPr>
            <w:tcW w:w="2400" w:type="dxa"/>
            <w:gridSpan w:val="2"/>
            <w:tcBorders>
              <w:top w:val="single" w:sz="8" w:space="0" w:color="auto"/>
              <w:left w:val="single" w:sz="8" w:space="0" w:color="auto"/>
              <w:bottom w:val="single" w:sz="4"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Empresa Pública</w:t>
            </w:r>
          </w:p>
        </w:tc>
        <w:tc>
          <w:tcPr>
            <w:tcW w:w="2400" w:type="dxa"/>
            <w:gridSpan w:val="2"/>
            <w:tcBorders>
              <w:top w:val="single" w:sz="8" w:space="0" w:color="auto"/>
              <w:left w:val="single" w:sz="8" w:space="0" w:color="auto"/>
              <w:bottom w:val="single" w:sz="4"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Empresa Privada</w:t>
            </w:r>
          </w:p>
        </w:tc>
      </w:tr>
      <w:tr w:rsidR="00047F6B" w:rsidRPr="002968F8" w:rsidTr="00047F6B">
        <w:trPr>
          <w:trHeight w:val="315"/>
          <w:jc w:val="center"/>
        </w:trPr>
        <w:tc>
          <w:tcPr>
            <w:tcW w:w="2128" w:type="dxa"/>
            <w:vMerge/>
            <w:tcBorders>
              <w:left w:val="single" w:sz="8" w:space="0" w:color="auto"/>
              <w:bottom w:val="single" w:sz="8" w:space="0" w:color="auto"/>
              <w:right w:val="single" w:sz="8" w:space="0" w:color="auto"/>
              <w:tl2br w:val="single" w:sz="4" w:space="0" w:color="auto"/>
            </w:tcBorders>
            <w:shd w:val="clear" w:color="auto" w:fill="auto"/>
            <w:hideMark/>
          </w:tcPr>
          <w:p w:rsidR="00047F6B" w:rsidRPr="002968F8" w:rsidRDefault="00047F6B" w:rsidP="00047F6B">
            <w:pPr>
              <w:rPr>
                <w:rFonts w:ascii="Arial" w:hAnsi="Arial" w:cs="Arial"/>
                <w:b/>
                <w:bCs/>
                <w:color w:val="000000"/>
              </w:rPr>
            </w:pP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r>
      <w:tr w:rsidR="00047F6B" w:rsidRPr="002968F8" w:rsidTr="00047F6B">
        <w:trPr>
          <w:trHeight w:val="360"/>
          <w:jc w:val="center"/>
        </w:trPr>
        <w:tc>
          <w:tcPr>
            <w:tcW w:w="2128" w:type="dxa"/>
            <w:tcBorders>
              <w:top w:val="single" w:sz="4" w:space="0" w:color="auto"/>
              <w:left w:val="single" w:sz="4" w:space="0" w:color="auto"/>
              <w:bottom w:val="single" w:sz="4" w:space="0" w:color="auto"/>
              <w:right w:val="single" w:sz="4" w:space="0" w:color="auto"/>
            </w:tcBorders>
            <w:shd w:val="clear" w:color="auto" w:fill="auto"/>
            <w:hideMark/>
          </w:tcPr>
          <w:p w:rsidR="00047F6B" w:rsidRPr="00F34CAC" w:rsidRDefault="00047F6B" w:rsidP="00047F6B">
            <w:pPr>
              <w:rPr>
                <w:rFonts w:ascii="Arial" w:hAnsi="Arial" w:cs="Arial"/>
                <w:b/>
                <w:color w:val="000000"/>
              </w:rPr>
            </w:pPr>
            <w:r w:rsidRPr="00F34CAC">
              <w:rPr>
                <w:rFonts w:ascii="Arial" w:hAnsi="Arial" w:cs="Arial"/>
                <w:b/>
                <w:color w:val="000000"/>
              </w:rPr>
              <w:t>Muy de acuerdo</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36</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72</w:t>
            </w:r>
            <w:r>
              <w:rPr>
                <w:rFonts w:ascii="Arial" w:hAnsi="Arial" w:cs="Arial"/>
                <w:color w:val="000000"/>
              </w:rPr>
              <w:t>%</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43</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86</w:t>
            </w:r>
            <w:r>
              <w:rPr>
                <w:rFonts w:ascii="Arial" w:hAnsi="Arial" w:cs="Arial"/>
                <w:color w:val="000000"/>
              </w:rPr>
              <w:t>%</w:t>
            </w:r>
          </w:p>
        </w:tc>
      </w:tr>
      <w:tr w:rsidR="00047F6B" w:rsidRPr="002968F8" w:rsidTr="00047F6B">
        <w:trPr>
          <w:trHeight w:val="330"/>
          <w:jc w:val="center"/>
        </w:trPr>
        <w:tc>
          <w:tcPr>
            <w:tcW w:w="2128" w:type="dxa"/>
            <w:tcBorders>
              <w:top w:val="nil"/>
              <w:left w:val="single" w:sz="4" w:space="0" w:color="auto"/>
              <w:bottom w:val="single" w:sz="4" w:space="0" w:color="auto"/>
              <w:right w:val="single" w:sz="4" w:space="0" w:color="auto"/>
            </w:tcBorders>
            <w:shd w:val="clear" w:color="auto" w:fill="auto"/>
            <w:hideMark/>
          </w:tcPr>
          <w:p w:rsidR="00047F6B" w:rsidRPr="00F34CAC" w:rsidRDefault="00047F6B" w:rsidP="00047F6B">
            <w:pPr>
              <w:rPr>
                <w:rFonts w:ascii="Arial" w:hAnsi="Arial" w:cs="Arial"/>
                <w:b/>
                <w:color w:val="000000"/>
              </w:rPr>
            </w:pPr>
            <w:r w:rsidRPr="00F34CAC">
              <w:rPr>
                <w:rFonts w:ascii="Arial" w:hAnsi="Arial" w:cs="Arial"/>
                <w:b/>
                <w:color w:val="000000"/>
              </w:rPr>
              <w:t>De 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14</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28</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7</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14</w:t>
            </w:r>
            <w:r>
              <w:rPr>
                <w:rFonts w:ascii="Arial" w:hAnsi="Arial" w:cs="Arial"/>
                <w:color w:val="000000"/>
              </w:rPr>
              <w:t>%</w:t>
            </w:r>
          </w:p>
        </w:tc>
      </w:tr>
      <w:tr w:rsidR="00047F6B" w:rsidRPr="002968F8" w:rsidTr="00047F6B">
        <w:trPr>
          <w:trHeight w:val="82"/>
          <w:jc w:val="center"/>
        </w:trPr>
        <w:tc>
          <w:tcPr>
            <w:tcW w:w="2128" w:type="dxa"/>
            <w:tcBorders>
              <w:top w:val="nil"/>
              <w:left w:val="single" w:sz="4" w:space="0" w:color="auto"/>
              <w:bottom w:val="single" w:sz="4" w:space="0" w:color="auto"/>
              <w:right w:val="single" w:sz="4" w:space="0" w:color="auto"/>
            </w:tcBorders>
            <w:shd w:val="clear" w:color="auto" w:fill="auto"/>
            <w:vAlign w:val="bottom"/>
            <w:hideMark/>
          </w:tcPr>
          <w:p w:rsidR="00047F6B" w:rsidRPr="00F34CAC" w:rsidRDefault="00047F6B" w:rsidP="00047F6B">
            <w:pPr>
              <w:rPr>
                <w:rFonts w:ascii="Arial" w:hAnsi="Arial" w:cs="Arial"/>
                <w:b/>
                <w:color w:val="000000"/>
              </w:rPr>
            </w:pPr>
            <w:r w:rsidRPr="00F34CAC">
              <w:rPr>
                <w:rFonts w:ascii="Arial" w:hAnsi="Arial" w:cs="Arial"/>
                <w:b/>
                <w:color w:val="000000"/>
              </w:rPr>
              <w:t>En desacuerdo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r>
              <w:rPr>
                <w:rFonts w:ascii="Arial" w:hAnsi="Arial" w:cs="Arial"/>
                <w:color w:val="000000"/>
              </w:rPr>
              <w:t>%</w:t>
            </w:r>
          </w:p>
        </w:tc>
      </w:tr>
      <w:tr w:rsidR="00047F6B" w:rsidRPr="002968F8" w:rsidTr="00047F6B">
        <w:trPr>
          <w:trHeight w:val="258"/>
          <w:jc w:val="center"/>
        </w:trPr>
        <w:tc>
          <w:tcPr>
            <w:tcW w:w="2128" w:type="dxa"/>
            <w:tcBorders>
              <w:top w:val="nil"/>
              <w:left w:val="single" w:sz="4" w:space="0" w:color="auto"/>
              <w:bottom w:val="single" w:sz="4" w:space="0" w:color="auto"/>
              <w:right w:val="single" w:sz="4" w:space="0" w:color="auto"/>
            </w:tcBorders>
            <w:shd w:val="clear" w:color="auto" w:fill="auto"/>
            <w:vAlign w:val="bottom"/>
            <w:hideMark/>
          </w:tcPr>
          <w:p w:rsidR="00047F6B" w:rsidRPr="00F34CAC" w:rsidRDefault="00047F6B" w:rsidP="00047F6B">
            <w:pPr>
              <w:rPr>
                <w:rFonts w:ascii="Arial" w:hAnsi="Arial" w:cs="Arial"/>
                <w:b/>
                <w:color w:val="000000"/>
              </w:rPr>
            </w:pPr>
            <w:r w:rsidRPr="00F34CAC">
              <w:rPr>
                <w:rFonts w:ascii="Arial" w:hAnsi="Arial" w:cs="Arial"/>
                <w:b/>
                <w:color w:val="000000"/>
              </w:rPr>
              <w:t>Muy en desacuerdo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r>
              <w:rPr>
                <w:rFonts w:ascii="Arial" w:hAnsi="Arial" w:cs="Arial"/>
                <w:color w:val="000000"/>
              </w:rPr>
              <w:t>%</w:t>
            </w:r>
          </w:p>
        </w:tc>
      </w:tr>
      <w:tr w:rsidR="00047F6B" w:rsidRPr="002968F8" w:rsidTr="00047F6B">
        <w:trPr>
          <w:trHeight w:val="315"/>
          <w:jc w:val="center"/>
        </w:trPr>
        <w:tc>
          <w:tcPr>
            <w:tcW w:w="2128" w:type="dxa"/>
            <w:tcBorders>
              <w:top w:val="nil"/>
              <w:left w:val="single" w:sz="4" w:space="0" w:color="auto"/>
              <w:bottom w:val="single" w:sz="4" w:space="0" w:color="auto"/>
              <w:right w:val="single" w:sz="4"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Total</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r>
              <w:rPr>
                <w:rFonts w:ascii="Arial" w:hAnsi="Arial" w:cs="Arial"/>
                <w:color w:val="000000"/>
              </w:rPr>
              <w:t>%</w:t>
            </w:r>
          </w:p>
        </w:tc>
      </w:tr>
    </w:tbl>
    <w:p w:rsidR="00047F6B" w:rsidRPr="002968F8" w:rsidRDefault="00047F6B" w:rsidP="00047F6B">
      <w:pPr>
        <w:spacing w:after="240" w:line="360" w:lineRule="auto"/>
        <w:rPr>
          <w:rFonts w:ascii="Arial" w:hAnsi="Arial" w:cs="Arial"/>
        </w:rPr>
      </w:pPr>
    </w:p>
    <w:p w:rsidR="00047F6B" w:rsidRPr="002968F8" w:rsidRDefault="00047F6B" w:rsidP="00047F6B">
      <w:pPr>
        <w:spacing w:after="240" w:line="360" w:lineRule="auto"/>
        <w:rPr>
          <w:rFonts w:ascii="Arial" w:hAnsi="Arial" w:cs="Arial"/>
        </w:rPr>
      </w:pPr>
      <w:r w:rsidRPr="002968F8">
        <w:rPr>
          <w:rFonts w:ascii="Arial" w:hAnsi="Arial" w:cs="Arial"/>
        </w:rPr>
        <w:t>Gráfico 33.</w:t>
      </w:r>
    </w:p>
    <w:p w:rsidR="00047F6B" w:rsidRPr="002968F8" w:rsidRDefault="00047F6B" w:rsidP="00047F6B">
      <w:pPr>
        <w:spacing w:after="240" w:line="360" w:lineRule="auto"/>
        <w:jc w:val="center"/>
        <w:rPr>
          <w:rFonts w:ascii="Arial" w:hAnsi="Arial" w:cs="Arial"/>
        </w:rPr>
      </w:pPr>
      <w:r>
        <w:rPr>
          <w:rFonts w:ascii="Arial" w:hAnsi="Arial" w:cs="Arial"/>
          <w:noProof/>
          <w:lang w:val="es-PE" w:eastAsia="es-PE"/>
        </w:rPr>
        <w:drawing>
          <wp:inline distT="0" distB="0" distL="0" distR="0" wp14:anchorId="229DF523" wp14:editId="20D20361">
            <wp:extent cx="5308706" cy="2585250"/>
            <wp:effectExtent l="42672" t="6096" r="39772" b="42634"/>
            <wp:docPr id="36" name="Imagen 3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047F6B" w:rsidRDefault="00047F6B" w:rsidP="00047F6B">
      <w:pPr>
        <w:spacing w:after="240" w:line="360" w:lineRule="auto"/>
        <w:jc w:val="both"/>
        <w:rPr>
          <w:rFonts w:ascii="Arial" w:hAnsi="Arial" w:cs="Arial"/>
        </w:rPr>
      </w:pPr>
      <w:r w:rsidRPr="002968F8">
        <w:rPr>
          <w:rFonts w:ascii="Arial" w:hAnsi="Arial" w:cs="Arial"/>
        </w:rPr>
        <w:t xml:space="preserve">Según se puede observar en el gráfico anterior en la empresa pública el 72% de la población encuestada está muy de acuerdo con la afirmación que presenta el gráfico y el 28% esta solo de acuerdo; mientras que en la empresa privada el 86% está muy de acuerdo y el 14% esta solo de acuerdo con la afirmación. </w:t>
      </w:r>
    </w:p>
    <w:p w:rsidR="00047F6B" w:rsidRPr="002968F8" w:rsidRDefault="00047F6B" w:rsidP="00047F6B">
      <w:pPr>
        <w:spacing w:after="240" w:line="360" w:lineRule="auto"/>
        <w:jc w:val="both"/>
        <w:rPr>
          <w:rFonts w:ascii="Arial" w:hAnsi="Arial" w:cs="Arial"/>
        </w:rPr>
      </w:pPr>
    </w:p>
    <w:p w:rsidR="00047F6B" w:rsidRPr="002968F8" w:rsidRDefault="00047F6B" w:rsidP="00047F6B">
      <w:pPr>
        <w:spacing w:after="240" w:line="360" w:lineRule="auto"/>
        <w:rPr>
          <w:rFonts w:ascii="Arial" w:hAnsi="Arial" w:cs="Arial"/>
        </w:rPr>
      </w:pPr>
    </w:p>
    <w:p w:rsidR="00047F6B" w:rsidRPr="002968F8" w:rsidRDefault="00047F6B" w:rsidP="00047F6B">
      <w:pPr>
        <w:spacing w:after="240" w:line="360" w:lineRule="auto"/>
        <w:rPr>
          <w:rFonts w:ascii="Arial" w:hAnsi="Arial" w:cs="Arial"/>
        </w:rPr>
      </w:pPr>
      <w:r w:rsidRPr="002968F8">
        <w:rPr>
          <w:rFonts w:ascii="Arial" w:hAnsi="Arial" w:cs="Arial"/>
          <w:b/>
        </w:rPr>
        <w:lastRenderedPageBreak/>
        <w:t>Cuadro 34</w:t>
      </w:r>
      <w:r w:rsidRPr="002968F8">
        <w:rPr>
          <w:rFonts w:ascii="Arial" w:hAnsi="Arial" w:cs="Arial"/>
        </w:rPr>
        <w:t xml:space="preserve">: </w:t>
      </w:r>
      <w:r w:rsidRPr="002968F8">
        <w:rPr>
          <w:rFonts w:ascii="Arial" w:eastAsia="Calibri" w:hAnsi="Arial" w:cs="Arial"/>
        </w:rPr>
        <w:t>Considero que ante la adversidad siempre es necesario mantener el optimismo y el buen sentido del humor.</w:t>
      </w:r>
    </w:p>
    <w:tbl>
      <w:tblPr>
        <w:tblW w:w="7222" w:type="dxa"/>
        <w:jc w:val="center"/>
        <w:tblInd w:w="-926" w:type="dxa"/>
        <w:tblCellMar>
          <w:left w:w="70" w:type="dxa"/>
          <w:right w:w="70" w:type="dxa"/>
        </w:tblCellMar>
        <w:tblLook w:val="04A0" w:firstRow="1" w:lastRow="0" w:firstColumn="1" w:lastColumn="0" w:noHBand="0" w:noVBand="1"/>
      </w:tblPr>
      <w:tblGrid>
        <w:gridCol w:w="2186"/>
        <w:gridCol w:w="1200"/>
        <w:gridCol w:w="1200"/>
        <w:gridCol w:w="1200"/>
        <w:gridCol w:w="1436"/>
      </w:tblGrid>
      <w:tr w:rsidR="00047F6B" w:rsidRPr="002968F8" w:rsidTr="00047F6B">
        <w:trPr>
          <w:trHeight w:val="300"/>
          <w:jc w:val="center"/>
        </w:trPr>
        <w:tc>
          <w:tcPr>
            <w:tcW w:w="2186" w:type="dxa"/>
            <w:vMerge w:val="restart"/>
            <w:tcBorders>
              <w:top w:val="single" w:sz="8" w:space="0" w:color="auto"/>
              <w:left w:val="single" w:sz="8" w:space="0" w:color="auto"/>
              <w:right w:val="single" w:sz="8" w:space="0" w:color="auto"/>
              <w:tl2br w:val="single" w:sz="4" w:space="0" w:color="auto"/>
            </w:tcBorders>
            <w:shd w:val="clear" w:color="auto" w:fill="auto"/>
            <w:hideMark/>
          </w:tcPr>
          <w:p w:rsidR="00047F6B" w:rsidRDefault="00047F6B" w:rsidP="00047F6B">
            <w:pPr>
              <w:jc w:val="center"/>
              <w:rPr>
                <w:rFonts w:ascii="Arial" w:hAnsi="Arial" w:cs="Arial"/>
                <w:b/>
                <w:bCs/>
                <w:color w:val="000000"/>
              </w:rPr>
            </w:pPr>
            <w:r w:rsidRPr="002968F8">
              <w:rPr>
                <w:rFonts w:ascii="Arial" w:hAnsi="Arial" w:cs="Arial"/>
                <w:b/>
                <w:bCs/>
                <w:color w:val="000000"/>
              </w:rPr>
              <w:t>Empresa</w:t>
            </w:r>
          </w:p>
          <w:p w:rsidR="00047F6B" w:rsidRDefault="00047F6B" w:rsidP="00047F6B">
            <w:pPr>
              <w:rPr>
                <w:rFonts w:ascii="Arial" w:hAnsi="Arial" w:cs="Arial"/>
                <w:b/>
                <w:bCs/>
                <w:color w:val="000000"/>
              </w:rPr>
            </w:pPr>
          </w:p>
          <w:p w:rsidR="00047F6B" w:rsidRPr="002968F8" w:rsidRDefault="00047F6B" w:rsidP="00047F6B">
            <w:pPr>
              <w:rPr>
                <w:rFonts w:ascii="Arial" w:hAnsi="Arial" w:cs="Arial"/>
                <w:b/>
                <w:bCs/>
                <w:color w:val="000000"/>
              </w:rPr>
            </w:pPr>
            <w:r w:rsidRPr="002968F8">
              <w:rPr>
                <w:rFonts w:ascii="Arial" w:hAnsi="Arial" w:cs="Arial"/>
                <w:b/>
                <w:bCs/>
                <w:color w:val="000000"/>
              </w:rPr>
              <w:t>Respuesta</w:t>
            </w:r>
          </w:p>
        </w:tc>
        <w:tc>
          <w:tcPr>
            <w:tcW w:w="2400" w:type="dxa"/>
            <w:gridSpan w:val="2"/>
            <w:tcBorders>
              <w:top w:val="single" w:sz="8" w:space="0" w:color="auto"/>
              <w:left w:val="single" w:sz="8" w:space="0" w:color="auto"/>
              <w:bottom w:val="single" w:sz="4"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Empresa Pública</w:t>
            </w:r>
          </w:p>
        </w:tc>
        <w:tc>
          <w:tcPr>
            <w:tcW w:w="2636" w:type="dxa"/>
            <w:gridSpan w:val="2"/>
            <w:tcBorders>
              <w:top w:val="single" w:sz="8" w:space="0" w:color="auto"/>
              <w:left w:val="single" w:sz="8" w:space="0" w:color="auto"/>
              <w:bottom w:val="single" w:sz="4"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Empresa Privada</w:t>
            </w:r>
          </w:p>
        </w:tc>
      </w:tr>
      <w:tr w:rsidR="00047F6B" w:rsidRPr="002968F8" w:rsidTr="00047F6B">
        <w:trPr>
          <w:trHeight w:val="315"/>
          <w:jc w:val="center"/>
        </w:trPr>
        <w:tc>
          <w:tcPr>
            <w:tcW w:w="2186" w:type="dxa"/>
            <w:vMerge/>
            <w:tcBorders>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436"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r>
      <w:tr w:rsidR="00047F6B" w:rsidRPr="002968F8" w:rsidTr="00047F6B">
        <w:trPr>
          <w:trHeight w:val="212"/>
          <w:jc w:val="center"/>
        </w:trPr>
        <w:tc>
          <w:tcPr>
            <w:tcW w:w="2186" w:type="dxa"/>
            <w:tcBorders>
              <w:top w:val="single" w:sz="4" w:space="0" w:color="auto"/>
              <w:left w:val="single" w:sz="4" w:space="0" w:color="auto"/>
              <w:bottom w:val="single" w:sz="4" w:space="0" w:color="auto"/>
              <w:right w:val="single" w:sz="4" w:space="0" w:color="auto"/>
            </w:tcBorders>
            <w:shd w:val="clear" w:color="auto" w:fill="auto"/>
            <w:hideMark/>
          </w:tcPr>
          <w:p w:rsidR="00047F6B" w:rsidRPr="00F34CAC" w:rsidRDefault="00047F6B" w:rsidP="00047F6B">
            <w:pPr>
              <w:rPr>
                <w:rFonts w:ascii="Arial" w:hAnsi="Arial" w:cs="Arial"/>
                <w:b/>
                <w:color w:val="000000"/>
              </w:rPr>
            </w:pPr>
            <w:r w:rsidRPr="00F34CAC">
              <w:rPr>
                <w:rFonts w:ascii="Arial" w:hAnsi="Arial" w:cs="Arial"/>
                <w:b/>
                <w:color w:val="000000"/>
              </w:rPr>
              <w:t>Muy de acuerdo</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28</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56</w:t>
            </w:r>
            <w:r>
              <w:rPr>
                <w:rFonts w:ascii="Arial" w:hAnsi="Arial" w:cs="Arial"/>
                <w:color w:val="000000"/>
              </w:rPr>
              <w:t>%</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32</w:t>
            </w:r>
          </w:p>
        </w:tc>
        <w:tc>
          <w:tcPr>
            <w:tcW w:w="1436"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64</w:t>
            </w:r>
            <w:r>
              <w:rPr>
                <w:rFonts w:ascii="Arial" w:hAnsi="Arial" w:cs="Arial"/>
                <w:color w:val="000000"/>
              </w:rPr>
              <w:t>%</w:t>
            </w:r>
          </w:p>
        </w:tc>
      </w:tr>
      <w:tr w:rsidR="00047F6B" w:rsidRPr="002968F8" w:rsidTr="00047F6B">
        <w:trPr>
          <w:trHeight w:val="213"/>
          <w:jc w:val="center"/>
        </w:trPr>
        <w:tc>
          <w:tcPr>
            <w:tcW w:w="2186" w:type="dxa"/>
            <w:tcBorders>
              <w:top w:val="nil"/>
              <w:left w:val="single" w:sz="4" w:space="0" w:color="auto"/>
              <w:bottom w:val="single" w:sz="4" w:space="0" w:color="auto"/>
              <w:right w:val="single" w:sz="4" w:space="0" w:color="auto"/>
            </w:tcBorders>
            <w:shd w:val="clear" w:color="auto" w:fill="auto"/>
            <w:hideMark/>
          </w:tcPr>
          <w:p w:rsidR="00047F6B" w:rsidRPr="00F34CAC" w:rsidRDefault="00047F6B" w:rsidP="00047F6B">
            <w:pPr>
              <w:rPr>
                <w:rFonts w:ascii="Arial" w:hAnsi="Arial" w:cs="Arial"/>
                <w:b/>
                <w:color w:val="000000"/>
              </w:rPr>
            </w:pPr>
            <w:r w:rsidRPr="00F34CAC">
              <w:rPr>
                <w:rFonts w:ascii="Arial" w:hAnsi="Arial" w:cs="Arial"/>
                <w:b/>
                <w:color w:val="000000"/>
              </w:rPr>
              <w:t>De 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22</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44</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18</w:t>
            </w:r>
          </w:p>
        </w:tc>
        <w:tc>
          <w:tcPr>
            <w:tcW w:w="1436"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36</w:t>
            </w:r>
            <w:r>
              <w:rPr>
                <w:rFonts w:ascii="Arial" w:hAnsi="Arial" w:cs="Arial"/>
                <w:color w:val="000000"/>
              </w:rPr>
              <w:t>%</w:t>
            </w:r>
          </w:p>
        </w:tc>
      </w:tr>
      <w:tr w:rsidR="00047F6B" w:rsidRPr="002968F8" w:rsidTr="00047F6B">
        <w:trPr>
          <w:trHeight w:val="188"/>
          <w:jc w:val="center"/>
        </w:trPr>
        <w:tc>
          <w:tcPr>
            <w:tcW w:w="2186" w:type="dxa"/>
            <w:tcBorders>
              <w:top w:val="nil"/>
              <w:left w:val="single" w:sz="4" w:space="0" w:color="auto"/>
              <w:bottom w:val="single" w:sz="4" w:space="0" w:color="auto"/>
              <w:right w:val="single" w:sz="4" w:space="0" w:color="auto"/>
            </w:tcBorders>
            <w:shd w:val="clear" w:color="auto" w:fill="auto"/>
            <w:vAlign w:val="bottom"/>
            <w:hideMark/>
          </w:tcPr>
          <w:p w:rsidR="00047F6B" w:rsidRPr="00F34CAC" w:rsidRDefault="00047F6B" w:rsidP="00047F6B">
            <w:pPr>
              <w:rPr>
                <w:rFonts w:ascii="Arial" w:hAnsi="Arial" w:cs="Arial"/>
                <w:b/>
                <w:color w:val="000000"/>
              </w:rPr>
            </w:pPr>
            <w:r w:rsidRPr="00F34CAC">
              <w:rPr>
                <w:rFonts w:ascii="Arial" w:hAnsi="Arial" w:cs="Arial"/>
                <w:b/>
                <w:color w:val="000000"/>
              </w:rPr>
              <w:t>En desacuerdo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p>
        </w:tc>
        <w:tc>
          <w:tcPr>
            <w:tcW w:w="1436"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r>
              <w:rPr>
                <w:rFonts w:ascii="Arial" w:hAnsi="Arial" w:cs="Arial"/>
                <w:color w:val="000000"/>
              </w:rPr>
              <w:t>%</w:t>
            </w:r>
          </w:p>
        </w:tc>
      </w:tr>
      <w:tr w:rsidR="00047F6B" w:rsidRPr="002968F8" w:rsidTr="00047F6B">
        <w:trPr>
          <w:trHeight w:val="178"/>
          <w:jc w:val="center"/>
        </w:trPr>
        <w:tc>
          <w:tcPr>
            <w:tcW w:w="2186" w:type="dxa"/>
            <w:tcBorders>
              <w:top w:val="nil"/>
              <w:left w:val="single" w:sz="4" w:space="0" w:color="auto"/>
              <w:bottom w:val="single" w:sz="4" w:space="0" w:color="auto"/>
              <w:right w:val="single" w:sz="4" w:space="0" w:color="auto"/>
            </w:tcBorders>
            <w:shd w:val="clear" w:color="auto" w:fill="auto"/>
            <w:vAlign w:val="bottom"/>
            <w:hideMark/>
          </w:tcPr>
          <w:p w:rsidR="00047F6B" w:rsidRPr="00F34CAC" w:rsidRDefault="00047F6B" w:rsidP="00047F6B">
            <w:pPr>
              <w:rPr>
                <w:rFonts w:ascii="Arial" w:hAnsi="Arial" w:cs="Arial"/>
                <w:b/>
                <w:color w:val="000000"/>
              </w:rPr>
            </w:pPr>
            <w:r w:rsidRPr="00F34CAC">
              <w:rPr>
                <w:rFonts w:ascii="Arial" w:hAnsi="Arial" w:cs="Arial"/>
                <w:b/>
                <w:color w:val="000000"/>
              </w:rPr>
              <w:t>Muy en desacuerdo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p>
        </w:tc>
        <w:tc>
          <w:tcPr>
            <w:tcW w:w="1436"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r>
              <w:rPr>
                <w:rFonts w:ascii="Arial" w:hAnsi="Arial" w:cs="Arial"/>
                <w:color w:val="000000"/>
              </w:rPr>
              <w:t>%</w:t>
            </w:r>
          </w:p>
        </w:tc>
      </w:tr>
      <w:tr w:rsidR="00047F6B" w:rsidRPr="002968F8" w:rsidTr="00047F6B">
        <w:trPr>
          <w:trHeight w:val="315"/>
          <w:jc w:val="center"/>
        </w:trPr>
        <w:tc>
          <w:tcPr>
            <w:tcW w:w="2186" w:type="dxa"/>
            <w:tcBorders>
              <w:top w:val="nil"/>
              <w:left w:val="single" w:sz="4" w:space="0" w:color="auto"/>
              <w:bottom w:val="single" w:sz="4" w:space="0" w:color="auto"/>
              <w:right w:val="single" w:sz="4"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Total</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436"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r>
              <w:rPr>
                <w:rFonts w:ascii="Arial" w:hAnsi="Arial" w:cs="Arial"/>
                <w:color w:val="000000"/>
              </w:rPr>
              <w:t>%</w:t>
            </w:r>
          </w:p>
        </w:tc>
      </w:tr>
    </w:tbl>
    <w:p w:rsidR="00047F6B" w:rsidRPr="002968F8" w:rsidRDefault="00047F6B" w:rsidP="00047F6B">
      <w:pPr>
        <w:spacing w:after="240" w:line="360" w:lineRule="auto"/>
        <w:rPr>
          <w:rFonts w:ascii="Arial" w:hAnsi="Arial" w:cs="Arial"/>
        </w:rPr>
      </w:pPr>
    </w:p>
    <w:p w:rsidR="00047F6B" w:rsidRPr="002968F8" w:rsidRDefault="00047F6B" w:rsidP="00047F6B">
      <w:pPr>
        <w:spacing w:after="240" w:line="360" w:lineRule="auto"/>
        <w:rPr>
          <w:rFonts w:ascii="Arial" w:hAnsi="Arial" w:cs="Arial"/>
        </w:rPr>
      </w:pPr>
      <w:r w:rsidRPr="002968F8">
        <w:rPr>
          <w:rFonts w:ascii="Arial" w:hAnsi="Arial" w:cs="Arial"/>
        </w:rPr>
        <w:t>Gráfico 34.</w:t>
      </w:r>
    </w:p>
    <w:p w:rsidR="00047F6B" w:rsidRPr="002968F8" w:rsidRDefault="00047F6B" w:rsidP="00047F6B">
      <w:pPr>
        <w:spacing w:after="240" w:line="360" w:lineRule="auto"/>
        <w:jc w:val="center"/>
        <w:rPr>
          <w:rFonts w:ascii="Arial" w:hAnsi="Arial" w:cs="Arial"/>
        </w:rPr>
      </w:pPr>
      <w:r>
        <w:rPr>
          <w:rFonts w:ascii="Arial" w:hAnsi="Arial" w:cs="Arial"/>
          <w:noProof/>
          <w:lang w:val="es-PE" w:eastAsia="es-PE"/>
        </w:rPr>
        <w:drawing>
          <wp:inline distT="0" distB="0" distL="0" distR="0" wp14:anchorId="33D8548A" wp14:editId="0D3003BC">
            <wp:extent cx="4800020" cy="2802563"/>
            <wp:effectExtent l="42672" t="6096" r="42998" b="43761"/>
            <wp:docPr id="37" name="Imagen 3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047F6B" w:rsidRPr="002968F8" w:rsidRDefault="00047F6B" w:rsidP="00047F6B">
      <w:pPr>
        <w:spacing w:after="240" w:line="360" w:lineRule="auto"/>
        <w:jc w:val="both"/>
        <w:rPr>
          <w:rFonts w:ascii="Arial" w:hAnsi="Arial" w:cs="Arial"/>
        </w:rPr>
      </w:pPr>
      <w:r w:rsidRPr="002968F8">
        <w:rPr>
          <w:rFonts w:ascii="Arial" w:hAnsi="Arial" w:cs="Arial"/>
        </w:rPr>
        <w:t xml:space="preserve">Como muestra el gráfico anterior el 56% de la población de la empresa pública está muy de acuerdo con que suelen tomar la adversidad con optimismo y el 44% considera estar solo de acuerdo; por su parte en la empresa privada el 64% se encuentra muy de acuerdo y el 36% esta solo de acuerdo con la afirmación. </w:t>
      </w:r>
    </w:p>
    <w:p w:rsidR="00047F6B" w:rsidRPr="002968F8" w:rsidRDefault="00047F6B" w:rsidP="00047F6B">
      <w:pPr>
        <w:spacing w:after="240" w:line="360" w:lineRule="auto"/>
        <w:jc w:val="both"/>
        <w:rPr>
          <w:rFonts w:ascii="Arial" w:hAnsi="Arial" w:cs="Arial"/>
        </w:rPr>
      </w:pPr>
    </w:p>
    <w:p w:rsidR="00047F6B" w:rsidRPr="002968F8" w:rsidRDefault="00047F6B" w:rsidP="00047F6B">
      <w:pPr>
        <w:spacing w:after="240" w:line="360" w:lineRule="auto"/>
        <w:jc w:val="both"/>
        <w:rPr>
          <w:rFonts w:ascii="Arial" w:hAnsi="Arial" w:cs="Arial"/>
        </w:rPr>
      </w:pPr>
    </w:p>
    <w:p w:rsidR="00047F6B" w:rsidRPr="002968F8" w:rsidRDefault="00047F6B" w:rsidP="00047F6B">
      <w:pPr>
        <w:spacing w:after="240" w:line="360" w:lineRule="auto"/>
        <w:rPr>
          <w:rFonts w:ascii="Arial" w:hAnsi="Arial" w:cs="Arial"/>
        </w:rPr>
      </w:pPr>
      <w:r w:rsidRPr="002968F8">
        <w:rPr>
          <w:rFonts w:ascii="Arial" w:hAnsi="Arial" w:cs="Arial"/>
          <w:b/>
        </w:rPr>
        <w:lastRenderedPageBreak/>
        <w:t xml:space="preserve">Cuadro 35: </w:t>
      </w:r>
      <w:r w:rsidRPr="002968F8">
        <w:rPr>
          <w:rFonts w:ascii="Arial" w:eastAsia="Calibri" w:hAnsi="Arial" w:cs="Arial"/>
        </w:rPr>
        <w:t>Tiendo a ser muy pesimista cuando las cosas no salen como yo espero.</w:t>
      </w:r>
    </w:p>
    <w:tbl>
      <w:tblPr>
        <w:tblW w:w="7307" w:type="dxa"/>
        <w:jc w:val="center"/>
        <w:tblInd w:w="-1011" w:type="dxa"/>
        <w:tblCellMar>
          <w:left w:w="70" w:type="dxa"/>
          <w:right w:w="70" w:type="dxa"/>
        </w:tblCellMar>
        <w:tblLook w:val="04A0" w:firstRow="1" w:lastRow="0" w:firstColumn="1" w:lastColumn="0" w:noHBand="0" w:noVBand="1"/>
      </w:tblPr>
      <w:tblGrid>
        <w:gridCol w:w="2271"/>
        <w:gridCol w:w="1200"/>
        <w:gridCol w:w="1200"/>
        <w:gridCol w:w="1200"/>
        <w:gridCol w:w="1436"/>
      </w:tblGrid>
      <w:tr w:rsidR="00047F6B" w:rsidRPr="002968F8" w:rsidTr="00047F6B">
        <w:trPr>
          <w:trHeight w:val="300"/>
          <w:jc w:val="center"/>
        </w:trPr>
        <w:tc>
          <w:tcPr>
            <w:tcW w:w="2271" w:type="dxa"/>
            <w:vMerge w:val="restart"/>
            <w:tcBorders>
              <w:top w:val="single" w:sz="8" w:space="0" w:color="auto"/>
              <w:left w:val="single" w:sz="8" w:space="0" w:color="auto"/>
              <w:right w:val="single" w:sz="8" w:space="0" w:color="auto"/>
              <w:tl2br w:val="single" w:sz="4" w:space="0" w:color="auto"/>
            </w:tcBorders>
            <w:shd w:val="clear" w:color="auto" w:fill="auto"/>
            <w:hideMark/>
          </w:tcPr>
          <w:p w:rsidR="00047F6B" w:rsidRDefault="00047F6B" w:rsidP="00047F6B">
            <w:pPr>
              <w:jc w:val="center"/>
              <w:rPr>
                <w:rFonts w:ascii="Arial" w:hAnsi="Arial" w:cs="Arial"/>
                <w:b/>
                <w:bCs/>
                <w:color w:val="000000"/>
              </w:rPr>
            </w:pPr>
            <w:r w:rsidRPr="002968F8">
              <w:rPr>
                <w:rFonts w:ascii="Arial" w:hAnsi="Arial" w:cs="Arial"/>
                <w:b/>
                <w:bCs/>
                <w:color w:val="000000"/>
              </w:rPr>
              <w:t>Empresa</w:t>
            </w:r>
          </w:p>
          <w:p w:rsidR="00047F6B" w:rsidRDefault="00047F6B" w:rsidP="00047F6B">
            <w:pPr>
              <w:rPr>
                <w:rFonts w:ascii="Arial" w:hAnsi="Arial" w:cs="Arial"/>
                <w:b/>
                <w:bCs/>
                <w:color w:val="000000"/>
              </w:rPr>
            </w:pPr>
          </w:p>
          <w:p w:rsidR="00047F6B" w:rsidRPr="002968F8" w:rsidRDefault="00047F6B" w:rsidP="00047F6B">
            <w:pPr>
              <w:rPr>
                <w:rFonts w:ascii="Arial" w:hAnsi="Arial" w:cs="Arial"/>
                <w:b/>
                <w:bCs/>
                <w:color w:val="000000"/>
              </w:rPr>
            </w:pPr>
            <w:r w:rsidRPr="002968F8">
              <w:rPr>
                <w:rFonts w:ascii="Arial" w:hAnsi="Arial" w:cs="Arial"/>
                <w:b/>
                <w:bCs/>
                <w:color w:val="000000"/>
              </w:rPr>
              <w:t>Respuesta</w:t>
            </w:r>
          </w:p>
        </w:tc>
        <w:tc>
          <w:tcPr>
            <w:tcW w:w="2400" w:type="dxa"/>
            <w:gridSpan w:val="2"/>
            <w:tcBorders>
              <w:top w:val="single" w:sz="8" w:space="0" w:color="auto"/>
              <w:left w:val="single" w:sz="8" w:space="0" w:color="auto"/>
              <w:bottom w:val="single" w:sz="4"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Empresa Pública</w:t>
            </w:r>
          </w:p>
        </w:tc>
        <w:tc>
          <w:tcPr>
            <w:tcW w:w="2636" w:type="dxa"/>
            <w:gridSpan w:val="2"/>
            <w:tcBorders>
              <w:top w:val="single" w:sz="8" w:space="0" w:color="auto"/>
              <w:left w:val="single" w:sz="8" w:space="0" w:color="auto"/>
              <w:bottom w:val="single" w:sz="4"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Empresa Privada</w:t>
            </w:r>
          </w:p>
        </w:tc>
      </w:tr>
      <w:tr w:rsidR="00047F6B" w:rsidRPr="002968F8" w:rsidTr="00047F6B">
        <w:trPr>
          <w:trHeight w:val="315"/>
          <w:jc w:val="center"/>
        </w:trPr>
        <w:tc>
          <w:tcPr>
            <w:tcW w:w="2271" w:type="dxa"/>
            <w:vMerge/>
            <w:tcBorders>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436"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r>
      <w:tr w:rsidR="00047F6B" w:rsidRPr="002968F8" w:rsidTr="00047F6B">
        <w:trPr>
          <w:trHeight w:val="413"/>
          <w:jc w:val="center"/>
        </w:trPr>
        <w:tc>
          <w:tcPr>
            <w:tcW w:w="2271" w:type="dxa"/>
            <w:tcBorders>
              <w:top w:val="single" w:sz="4" w:space="0" w:color="auto"/>
              <w:left w:val="single" w:sz="4" w:space="0" w:color="auto"/>
              <w:bottom w:val="single" w:sz="4" w:space="0" w:color="auto"/>
              <w:right w:val="single" w:sz="4" w:space="0" w:color="auto"/>
            </w:tcBorders>
            <w:shd w:val="clear" w:color="auto" w:fill="auto"/>
            <w:hideMark/>
          </w:tcPr>
          <w:p w:rsidR="00047F6B" w:rsidRPr="00F34CAC" w:rsidRDefault="00047F6B" w:rsidP="00047F6B">
            <w:pPr>
              <w:rPr>
                <w:rFonts w:ascii="Arial" w:hAnsi="Arial" w:cs="Arial"/>
                <w:b/>
                <w:color w:val="000000"/>
              </w:rPr>
            </w:pPr>
            <w:r w:rsidRPr="00F34CAC">
              <w:rPr>
                <w:rFonts w:ascii="Arial" w:hAnsi="Arial" w:cs="Arial"/>
                <w:b/>
                <w:color w:val="000000"/>
              </w:rPr>
              <w:t>Muy de acuerdo</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8</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16</w:t>
            </w:r>
            <w:r>
              <w:rPr>
                <w:rFonts w:ascii="Arial" w:hAnsi="Arial" w:cs="Arial"/>
                <w:color w:val="000000"/>
              </w:rPr>
              <w:t>%</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w:t>
            </w:r>
          </w:p>
        </w:tc>
        <w:tc>
          <w:tcPr>
            <w:tcW w:w="1436"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4</w:t>
            </w:r>
            <w:r>
              <w:rPr>
                <w:rFonts w:ascii="Arial" w:hAnsi="Arial" w:cs="Arial"/>
                <w:color w:val="000000"/>
              </w:rPr>
              <w:t>%</w:t>
            </w:r>
          </w:p>
        </w:tc>
      </w:tr>
      <w:tr w:rsidR="00047F6B" w:rsidRPr="002968F8" w:rsidTr="00047F6B">
        <w:trPr>
          <w:trHeight w:val="330"/>
          <w:jc w:val="center"/>
        </w:trPr>
        <w:tc>
          <w:tcPr>
            <w:tcW w:w="2271" w:type="dxa"/>
            <w:tcBorders>
              <w:top w:val="nil"/>
              <w:left w:val="single" w:sz="4" w:space="0" w:color="auto"/>
              <w:bottom w:val="single" w:sz="4" w:space="0" w:color="auto"/>
              <w:right w:val="single" w:sz="4" w:space="0" w:color="auto"/>
            </w:tcBorders>
            <w:shd w:val="clear" w:color="auto" w:fill="auto"/>
            <w:hideMark/>
          </w:tcPr>
          <w:p w:rsidR="00047F6B" w:rsidRPr="00F34CAC" w:rsidRDefault="00047F6B" w:rsidP="00047F6B">
            <w:pPr>
              <w:rPr>
                <w:rFonts w:ascii="Arial" w:hAnsi="Arial" w:cs="Arial"/>
                <w:b/>
                <w:color w:val="000000"/>
              </w:rPr>
            </w:pPr>
            <w:r w:rsidRPr="00F34CAC">
              <w:rPr>
                <w:rFonts w:ascii="Arial" w:hAnsi="Arial" w:cs="Arial"/>
                <w:b/>
                <w:color w:val="000000"/>
              </w:rPr>
              <w:t>De 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30</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60</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w:t>
            </w:r>
          </w:p>
        </w:tc>
        <w:tc>
          <w:tcPr>
            <w:tcW w:w="1436"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w:t>
            </w:r>
            <w:r>
              <w:rPr>
                <w:rFonts w:ascii="Arial" w:hAnsi="Arial" w:cs="Arial"/>
                <w:color w:val="000000"/>
              </w:rPr>
              <w:t>%</w:t>
            </w:r>
          </w:p>
        </w:tc>
      </w:tr>
      <w:tr w:rsidR="00047F6B" w:rsidRPr="002968F8" w:rsidTr="00047F6B">
        <w:trPr>
          <w:trHeight w:val="194"/>
          <w:jc w:val="center"/>
        </w:trPr>
        <w:tc>
          <w:tcPr>
            <w:tcW w:w="2271" w:type="dxa"/>
            <w:tcBorders>
              <w:top w:val="nil"/>
              <w:left w:val="single" w:sz="4" w:space="0" w:color="auto"/>
              <w:bottom w:val="single" w:sz="4" w:space="0" w:color="auto"/>
              <w:right w:val="single" w:sz="4" w:space="0" w:color="auto"/>
            </w:tcBorders>
            <w:shd w:val="clear" w:color="auto" w:fill="auto"/>
            <w:vAlign w:val="bottom"/>
            <w:hideMark/>
          </w:tcPr>
          <w:p w:rsidR="00047F6B" w:rsidRPr="00F34CAC" w:rsidRDefault="00047F6B" w:rsidP="00047F6B">
            <w:pPr>
              <w:rPr>
                <w:rFonts w:ascii="Arial" w:hAnsi="Arial" w:cs="Arial"/>
                <w:b/>
                <w:color w:val="000000"/>
              </w:rPr>
            </w:pPr>
            <w:r w:rsidRPr="00F34CAC">
              <w:rPr>
                <w:rFonts w:ascii="Arial" w:hAnsi="Arial" w:cs="Arial"/>
                <w:b/>
                <w:color w:val="000000"/>
              </w:rPr>
              <w:t>En desacuerdo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12</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24</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27</w:t>
            </w:r>
          </w:p>
        </w:tc>
        <w:tc>
          <w:tcPr>
            <w:tcW w:w="1436"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54</w:t>
            </w:r>
            <w:r>
              <w:rPr>
                <w:rFonts w:ascii="Arial" w:hAnsi="Arial" w:cs="Arial"/>
                <w:color w:val="000000"/>
              </w:rPr>
              <w:t>%</w:t>
            </w:r>
          </w:p>
        </w:tc>
      </w:tr>
      <w:tr w:rsidR="00047F6B" w:rsidRPr="002968F8" w:rsidTr="00047F6B">
        <w:trPr>
          <w:trHeight w:val="198"/>
          <w:jc w:val="center"/>
        </w:trPr>
        <w:tc>
          <w:tcPr>
            <w:tcW w:w="2271" w:type="dxa"/>
            <w:tcBorders>
              <w:top w:val="nil"/>
              <w:left w:val="single" w:sz="4" w:space="0" w:color="auto"/>
              <w:bottom w:val="single" w:sz="4" w:space="0" w:color="auto"/>
              <w:right w:val="single" w:sz="4" w:space="0" w:color="auto"/>
            </w:tcBorders>
            <w:shd w:val="clear" w:color="auto" w:fill="auto"/>
            <w:vAlign w:val="bottom"/>
            <w:hideMark/>
          </w:tcPr>
          <w:p w:rsidR="00047F6B" w:rsidRPr="00F34CAC" w:rsidRDefault="00047F6B" w:rsidP="00047F6B">
            <w:pPr>
              <w:rPr>
                <w:rFonts w:ascii="Arial" w:hAnsi="Arial" w:cs="Arial"/>
                <w:b/>
                <w:color w:val="000000"/>
              </w:rPr>
            </w:pPr>
            <w:r w:rsidRPr="00F34CAC">
              <w:rPr>
                <w:rFonts w:ascii="Arial" w:hAnsi="Arial" w:cs="Arial"/>
                <w:b/>
                <w:color w:val="000000"/>
              </w:rPr>
              <w:t>Muy en desacuerdo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16</w:t>
            </w:r>
          </w:p>
        </w:tc>
        <w:tc>
          <w:tcPr>
            <w:tcW w:w="1436"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32</w:t>
            </w:r>
            <w:r>
              <w:rPr>
                <w:rFonts w:ascii="Arial" w:hAnsi="Arial" w:cs="Arial"/>
                <w:color w:val="000000"/>
              </w:rPr>
              <w:t>%</w:t>
            </w:r>
          </w:p>
        </w:tc>
      </w:tr>
      <w:tr w:rsidR="00047F6B" w:rsidRPr="002968F8" w:rsidTr="00047F6B">
        <w:trPr>
          <w:trHeight w:val="315"/>
          <w:jc w:val="center"/>
        </w:trPr>
        <w:tc>
          <w:tcPr>
            <w:tcW w:w="2271" w:type="dxa"/>
            <w:tcBorders>
              <w:top w:val="nil"/>
              <w:left w:val="single" w:sz="4" w:space="0" w:color="auto"/>
              <w:bottom w:val="single" w:sz="4" w:space="0" w:color="auto"/>
              <w:right w:val="single" w:sz="4"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Total</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436"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p>
        </w:tc>
      </w:tr>
    </w:tbl>
    <w:p w:rsidR="00047F6B" w:rsidRPr="002968F8" w:rsidRDefault="00047F6B" w:rsidP="00047F6B">
      <w:pPr>
        <w:spacing w:after="240" w:line="360" w:lineRule="auto"/>
        <w:rPr>
          <w:rFonts w:ascii="Arial" w:hAnsi="Arial" w:cs="Arial"/>
        </w:rPr>
      </w:pPr>
    </w:p>
    <w:p w:rsidR="00047F6B" w:rsidRPr="002968F8" w:rsidRDefault="00047F6B" w:rsidP="00047F6B">
      <w:pPr>
        <w:spacing w:after="240" w:line="360" w:lineRule="auto"/>
        <w:rPr>
          <w:rFonts w:ascii="Arial" w:hAnsi="Arial" w:cs="Arial"/>
        </w:rPr>
      </w:pPr>
      <w:r w:rsidRPr="002968F8">
        <w:rPr>
          <w:rFonts w:ascii="Arial" w:hAnsi="Arial" w:cs="Arial"/>
        </w:rPr>
        <w:t>Gráfico 35.</w:t>
      </w:r>
    </w:p>
    <w:p w:rsidR="00047F6B" w:rsidRPr="002968F8" w:rsidRDefault="00047F6B" w:rsidP="00047F6B">
      <w:pPr>
        <w:spacing w:after="240" w:line="360" w:lineRule="auto"/>
        <w:jc w:val="center"/>
        <w:rPr>
          <w:rFonts w:ascii="Arial" w:hAnsi="Arial" w:cs="Arial"/>
        </w:rPr>
      </w:pPr>
      <w:r>
        <w:rPr>
          <w:rFonts w:ascii="Arial" w:hAnsi="Arial" w:cs="Arial"/>
          <w:noProof/>
          <w:lang w:val="es-PE" w:eastAsia="es-PE"/>
        </w:rPr>
        <w:drawing>
          <wp:inline distT="0" distB="0" distL="0" distR="0" wp14:anchorId="060BEF5C" wp14:editId="12EA4868">
            <wp:extent cx="4907128" cy="2819625"/>
            <wp:effectExtent l="42672" t="6096" r="45110" b="40034"/>
            <wp:docPr id="38" name="Gráfico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047F6B" w:rsidRDefault="00047F6B" w:rsidP="00047F6B">
      <w:pPr>
        <w:spacing w:after="240" w:line="360" w:lineRule="auto"/>
        <w:jc w:val="both"/>
        <w:rPr>
          <w:rFonts w:ascii="Arial" w:hAnsi="Arial" w:cs="Arial"/>
        </w:rPr>
      </w:pPr>
      <w:r w:rsidRPr="002968F8">
        <w:rPr>
          <w:rFonts w:ascii="Arial" w:hAnsi="Arial" w:cs="Arial"/>
        </w:rPr>
        <w:t xml:space="preserve">Según se evidencia en el gráfico anterior el 16% de la población de la empresa pública se encuentra muy de acuerdo con que tienden a ser pesimistas, el 60% considera estar solo de acuerdo y el 24% de ellos afirman estar en desacuerdo con la afirmación; Respecto a la empresa privada el 4% dice estar muy de acuerdo, el 10% solo de acuerdo, el 54% en desacuerdo y el 32% muy en desacuerdo con la afirmación. </w:t>
      </w:r>
    </w:p>
    <w:p w:rsidR="00047F6B" w:rsidRPr="002968F8" w:rsidRDefault="00047F6B" w:rsidP="00047F6B">
      <w:pPr>
        <w:spacing w:after="240" w:line="360" w:lineRule="auto"/>
        <w:jc w:val="center"/>
        <w:rPr>
          <w:rFonts w:ascii="Arial" w:hAnsi="Arial" w:cs="Arial"/>
        </w:rPr>
      </w:pPr>
      <w:r w:rsidRPr="002968F8">
        <w:rPr>
          <w:rFonts w:ascii="Arial" w:hAnsi="Arial" w:cs="Arial"/>
          <w:b/>
        </w:rPr>
        <w:lastRenderedPageBreak/>
        <w:t>Cuadro 36:</w:t>
      </w:r>
      <w:r w:rsidRPr="002968F8">
        <w:rPr>
          <w:rFonts w:ascii="Arial" w:hAnsi="Arial" w:cs="Arial"/>
        </w:rPr>
        <w:t xml:space="preserve"> </w:t>
      </w:r>
      <w:r w:rsidRPr="002968F8">
        <w:rPr>
          <w:rFonts w:ascii="Arial" w:eastAsia="Calibri" w:hAnsi="Arial" w:cs="Arial"/>
        </w:rPr>
        <w:t>Prefiero velar por mis propios intereses que por el de los demás.</w:t>
      </w:r>
    </w:p>
    <w:tbl>
      <w:tblPr>
        <w:tblW w:w="7008" w:type="dxa"/>
        <w:jc w:val="center"/>
        <w:tblInd w:w="-948" w:type="dxa"/>
        <w:tblCellMar>
          <w:left w:w="70" w:type="dxa"/>
          <w:right w:w="70" w:type="dxa"/>
        </w:tblCellMar>
        <w:tblLook w:val="04A0" w:firstRow="1" w:lastRow="0" w:firstColumn="1" w:lastColumn="0" w:noHBand="0" w:noVBand="1"/>
      </w:tblPr>
      <w:tblGrid>
        <w:gridCol w:w="2208"/>
        <w:gridCol w:w="1200"/>
        <w:gridCol w:w="1200"/>
        <w:gridCol w:w="1200"/>
        <w:gridCol w:w="1200"/>
      </w:tblGrid>
      <w:tr w:rsidR="00047F6B" w:rsidRPr="002968F8" w:rsidTr="00047F6B">
        <w:trPr>
          <w:trHeight w:val="300"/>
          <w:jc w:val="center"/>
        </w:trPr>
        <w:tc>
          <w:tcPr>
            <w:tcW w:w="2208" w:type="dxa"/>
            <w:vMerge w:val="restart"/>
            <w:tcBorders>
              <w:top w:val="single" w:sz="8" w:space="0" w:color="auto"/>
              <w:left w:val="single" w:sz="8" w:space="0" w:color="auto"/>
              <w:right w:val="single" w:sz="8" w:space="0" w:color="auto"/>
              <w:tl2br w:val="single" w:sz="4" w:space="0" w:color="auto"/>
            </w:tcBorders>
            <w:shd w:val="clear" w:color="auto" w:fill="auto"/>
            <w:hideMark/>
          </w:tcPr>
          <w:p w:rsidR="00047F6B" w:rsidRDefault="00047F6B" w:rsidP="00047F6B">
            <w:pPr>
              <w:jc w:val="center"/>
              <w:rPr>
                <w:rFonts w:ascii="Arial" w:hAnsi="Arial" w:cs="Arial"/>
                <w:b/>
                <w:bCs/>
                <w:color w:val="000000"/>
              </w:rPr>
            </w:pPr>
            <w:r w:rsidRPr="002968F8">
              <w:rPr>
                <w:rFonts w:ascii="Arial" w:hAnsi="Arial" w:cs="Arial"/>
                <w:b/>
                <w:bCs/>
                <w:color w:val="000000"/>
              </w:rPr>
              <w:t>Empresa</w:t>
            </w:r>
          </w:p>
          <w:p w:rsidR="00047F6B" w:rsidRDefault="00047F6B" w:rsidP="00047F6B">
            <w:pPr>
              <w:rPr>
                <w:rFonts w:ascii="Arial" w:hAnsi="Arial" w:cs="Arial"/>
                <w:b/>
                <w:bCs/>
                <w:color w:val="000000"/>
              </w:rPr>
            </w:pPr>
          </w:p>
          <w:p w:rsidR="00047F6B" w:rsidRPr="002968F8" w:rsidRDefault="00047F6B" w:rsidP="00047F6B">
            <w:pPr>
              <w:rPr>
                <w:rFonts w:ascii="Arial" w:hAnsi="Arial" w:cs="Arial"/>
                <w:b/>
                <w:bCs/>
                <w:color w:val="000000"/>
              </w:rPr>
            </w:pPr>
            <w:r w:rsidRPr="002968F8">
              <w:rPr>
                <w:rFonts w:ascii="Arial" w:hAnsi="Arial" w:cs="Arial"/>
                <w:b/>
                <w:bCs/>
                <w:color w:val="000000"/>
              </w:rPr>
              <w:t>Respuesta</w:t>
            </w:r>
          </w:p>
        </w:tc>
        <w:tc>
          <w:tcPr>
            <w:tcW w:w="2400" w:type="dxa"/>
            <w:gridSpan w:val="2"/>
            <w:tcBorders>
              <w:top w:val="single" w:sz="8" w:space="0" w:color="auto"/>
              <w:left w:val="single" w:sz="8" w:space="0" w:color="auto"/>
              <w:bottom w:val="single" w:sz="4"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Empresa Pública</w:t>
            </w:r>
          </w:p>
        </w:tc>
        <w:tc>
          <w:tcPr>
            <w:tcW w:w="2400" w:type="dxa"/>
            <w:gridSpan w:val="2"/>
            <w:tcBorders>
              <w:top w:val="single" w:sz="8" w:space="0" w:color="auto"/>
              <w:left w:val="single" w:sz="8" w:space="0" w:color="auto"/>
              <w:bottom w:val="single" w:sz="4"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Empresa Privada</w:t>
            </w:r>
          </w:p>
        </w:tc>
      </w:tr>
      <w:tr w:rsidR="00047F6B" w:rsidRPr="002968F8" w:rsidTr="00047F6B">
        <w:trPr>
          <w:trHeight w:val="315"/>
          <w:jc w:val="center"/>
        </w:trPr>
        <w:tc>
          <w:tcPr>
            <w:tcW w:w="2208" w:type="dxa"/>
            <w:vMerge/>
            <w:tcBorders>
              <w:left w:val="single" w:sz="8" w:space="0" w:color="auto"/>
              <w:bottom w:val="single" w:sz="8" w:space="0" w:color="auto"/>
              <w:right w:val="single" w:sz="8" w:space="0" w:color="auto"/>
              <w:tl2br w:val="single" w:sz="4" w:space="0" w:color="auto"/>
            </w:tcBorders>
            <w:shd w:val="clear" w:color="auto" w:fill="auto"/>
            <w:hideMark/>
          </w:tcPr>
          <w:p w:rsidR="00047F6B" w:rsidRPr="002968F8" w:rsidRDefault="00047F6B" w:rsidP="00047F6B">
            <w:pPr>
              <w:rPr>
                <w:rFonts w:ascii="Arial" w:hAnsi="Arial" w:cs="Arial"/>
                <w:b/>
                <w:bCs/>
                <w:color w:val="000000"/>
              </w:rPr>
            </w:pP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r>
      <w:tr w:rsidR="00047F6B" w:rsidRPr="002968F8" w:rsidTr="00047F6B">
        <w:trPr>
          <w:trHeight w:val="376"/>
          <w:jc w:val="center"/>
        </w:trPr>
        <w:tc>
          <w:tcPr>
            <w:tcW w:w="2208" w:type="dxa"/>
            <w:tcBorders>
              <w:top w:val="single" w:sz="4" w:space="0" w:color="auto"/>
              <w:left w:val="single" w:sz="4" w:space="0" w:color="auto"/>
              <w:bottom w:val="single" w:sz="4" w:space="0" w:color="auto"/>
              <w:right w:val="single" w:sz="4" w:space="0" w:color="auto"/>
            </w:tcBorders>
            <w:shd w:val="clear" w:color="auto" w:fill="auto"/>
            <w:hideMark/>
          </w:tcPr>
          <w:p w:rsidR="00047F6B" w:rsidRPr="00F34CAC" w:rsidRDefault="00047F6B" w:rsidP="00047F6B">
            <w:pPr>
              <w:rPr>
                <w:rFonts w:ascii="Arial" w:hAnsi="Arial" w:cs="Arial"/>
                <w:b/>
                <w:color w:val="000000"/>
              </w:rPr>
            </w:pPr>
            <w:r w:rsidRPr="00F34CAC">
              <w:rPr>
                <w:rFonts w:ascii="Arial" w:hAnsi="Arial" w:cs="Arial"/>
                <w:b/>
                <w:color w:val="000000"/>
              </w:rPr>
              <w:t>Muy de acuerdo</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Pr>
                <w:rFonts w:ascii="Arial" w:hAnsi="Arial" w:cs="Arial"/>
                <w:color w:val="000000"/>
              </w:rPr>
              <w:t>0%</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3</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6</w:t>
            </w:r>
            <w:r>
              <w:rPr>
                <w:rFonts w:ascii="Arial" w:hAnsi="Arial" w:cs="Arial"/>
                <w:color w:val="000000"/>
              </w:rPr>
              <w:t>%</w:t>
            </w:r>
          </w:p>
        </w:tc>
      </w:tr>
      <w:tr w:rsidR="00047F6B" w:rsidRPr="002968F8" w:rsidTr="00047F6B">
        <w:trPr>
          <w:trHeight w:val="330"/>
          <w:jc w:val="center"/>
        </w:trPr>
        <w:tc>
          <w:tcPr>
            <w:tcW w:w="2208" w:type="dxa"/>
            <w:tcBorders>
              <w:top w:val="nil"/>
              <w:left w:val="single" w:sz="4" w:space="0" w:color="auto"/>
              <w:bottom w:val="single" w:sz="4" w:space="0" w:color="auto"/>
              <w:right w:val="single" w:sz="4" w:space="0" w:color="auto"/>
            </w:tcBorders>
            <w:shd w:val="clear" w:color="auto" w:fill="auto"/>
            <w:hideMark/>
          </w:tcPr>
          <w:p w:rsidR="00047F6B" w:rsidRPr="00F34CAC" w:rsidRDefault="00047F6B" w:rsidP="00047F6B">
            <w:pPr>
              <w:rPr>
                <w:rFonts w:ascii="Arial" w:hAnsi="Arial" w:cs="Arial"/>
                <w:b/>
                <w:color w:val="000000"/>
              </w:rPr>
            </w:pPr>
            <w:r w:rsidRPr="00F34CAC">
              <w:rPr>
                <w:rFonts w:ascii="Arial" w:hAnsi="Arial" w:cs="Arial"/>
                <w:b/>
                <w:color w:val="000000"/>
              </w:rPr>
              <w:t>De 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8</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16</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4</w:t>
            </w:r>
            <w:r>
              <w:rPr>
                <w:rFonts w:ascii="Arial" w:hAnsi="Arial" w:cs="Arial"/>
                <w:color w:val="000000"/>
              </w:rPr>
              <w:t>%</w:t>
            </w:r>
          </w:p>
        </w:tc>
      </w:tr>
      <w:tr w:rsidR="00047F6B" w:rsidRPr="002968F8" w:rsidTr="00047F6B">
        <w:trPr>
          <w:trHeight w:val="354"/>
          <w:jc w:val="center"/>
        </w:trPr>
        <w:tc>
          <w:tcPr>
            <w:tcW w:w="2208" w:type="dxa"/>
            <w:tcBorders>
              <w:top w:val="nil"/>
              <w:left w:val="single" w:sz="4" w:space="0" w:color="auto"/>
              <w:bottom w:val="single" w:sz="4" w:space="0" w:color="auto"/>
              <w:right w:val="single" w:sz="4" w:space="0" w:color="auto"/>
            </w:tcBorders>
            <w:shd w:val="clear" w:color="auto" w:fill="auto"/>
            <w:vAlign w:val="bottom"/>
            <w:hideMark/>
          </w:tcPr>
          <w:p w:rsidR="00047F6B" w:rsidRPr="00F34CAC" w:rsidRDefault="00047F6B" w:rsidP="00047F6B">
            <w:pPr>
              <w:rPr>
                <w:rFonts w:ascii="Arial" w:hAnsi="Arial" w:cs="Arial"/>
                <w:b/>
                <w:color w:val="000000"/>
              </w:rPr>
            </w:pPr>
            <w:r w:rsidRPr="00F34CAC">
              <w:rPr>
                <w:rFonts w:ascii="Arial" w:hAnsi="Arial" w:cs="Arial"/>
                <w:b/>
                <w:color w:val="000000"/>
              </w:rPr>
              <w:t>En desacuerdo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27</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54</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25</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r>
              <w:rPr>
                <w:rFonts w:ascii="Arial" w:hAnsi="Arial" w:cs="Arial"/>
                <w:color w:val="000000"/>
              </w:rPr>
              <w:t>%</w:t>
            </w:r>
          </w:p>
        </w:tc>
      </w:tr>
      <w:tr w:rsidR="00047F6B" w:rsidRPr="002968F8" w:rsidTr="00047F6B">
        <w:trPr>
          <w:trHeight w:val="118"/>
          <w:jc w:val="center"/>
        </w:trPr>
        <w:tc>
          <w:tcPr>
            <w:tcW w:w="2208" w:type="dxa"/>
            <w:tcBorders>
              <w:top w:val="nil"/>
              <w:left w:val="single" w:sz="4" w:space="0" w:color="auto"/>
              <w:bottom w:val="single" w:sz="4" w:space="0" w:color="auto"/>
              <w:right w:val="single" w:sz="4" w:space="0" w:color="auto"/>
            </w:tcBorders>
            <w:shd w:val="clear" w:color="auto" w:fill="auto"/>
            <w:vAlign w:val="bottom"/>
            <w:hideMark/>
          </w:tcPr>
          <w:p w:rsidR="00047F6B" w:rsidRPr="00F34CAC" w:rsidRDefault="00047F6B" w:rsidP="00047F6B">
            <w:pPr>
              <w:rPr>
                <w:rFonts w:ascii="Arial" w:hAnsi="Arial" w:cs="Arial"/>
                <w:b/>
                <w:color w:val="000000"/>
              </w:rPr>
            </w:pPr>
            <w:r w:rsidRPr="00F34CAC">
              <w:rPr>
                <w:rFonts w:ascii="Arial" w:hAnsi="Arial" w:cs="Arial"/>
                <w:b/>
                <w:color w:val="000000"/>
              </w:rPr>
              <w:t>Muy en desacuerdo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15</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30</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40</w:t>
            </w:r>
            <w:r>
              <w:rPr>
                <w:rFonts w:ascii="Arial" w:hAnsi="Arial" w:cs="Arial"/>
                <w:color w:val="000000"/>
              </w:rPr>
              <w:t>%</w:t>
            </w:r>
          </w:p>
        </w:tc>
      </w:tr>
      <w:tr w:rsidR="00047F6B" w:rsidRPr="002968F8" w:rsidTr="00047F6B">
        <w:trPr>
          <w:trHeight w:val="315"/>
          <w:jc w:val="center"/>
        </w:trPr>
        <w:tc>
          <w:tcPr>
            <w:tcW w:w="2208" w:type="dxa"/>
            <w:tcBorders>
              <w:top w:val="nil"/>
              <w:left w:val="single" w:sz="4" w:space="0" w:color="auto"/>
              <w:bottom w:val="single" w:sz="4" w:space="0" w:color="auto"/>
              <w:right w:val="single" w:sz="4"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Total</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r>
              <w:rPr>
                <w:rFonts w:ascii="Arial" w:hAnsi="Arial" w:cs="Arial"/>
                <w:color w:val="000000"/>
              </w:rPr>
              <w:t>%</w:t>
            </w:r>
          </w:p>
        </w:tc>
      </w:tr>
    </w:tbl>
    <w:p w:rsidR="00047F6B" w:rsidRPr="002968F8" w:rsidRDefault="00047F6B" w:rsidP="00047F6B">
      <w:pPr>
        <w:spacing w:after="240" w:line="360" w:lineRule="auto"/>
        <w:rPr>
          <w:rFonts w:ascii="Arial" w:hAnsi="Arial" w:cs="Arial"/>
        </w:rPr>
      </w:pPr>
    </w:p>
    <w:p w:rsidR="00047F6B" w:rsidRPr="002968F8" w:rsidRDefault="00047F6B" w:rsidP="00047F6B">
      <w:pPr>
        <w:spacing w:after="240" w:line="360" w:lineRule="auto"/>
        <w:rPr>
          <w:rFonts w:ascii="Arial" w:hAnsi="Arial" w:cs="Arial"/>
        </w:rPr>
      </w:pPr>
      <w:r w:rsidRPr="002968F8">
        <w:rPr>
          <w:rFonts w:ascii="Arial" w:hAnsi="Arial" w:cs="Arial"/>
        </w:rPr>
        <w:t>Gráfico 36.</w:t>
      </w:r>
    </w:p>
    <w:p w:rsidR="00047F6B" w:rsidRPr="002968F8" w:rsidRDefault="00047F6B" w:rsidP="00047F6B">
      <w:pPr>
        <w:spacing w:after="240" w:line="360" w:lineRule="auto"/>
        <w:jc w:val="center"/>
        <w:rPr>
          <w:rFonts w:ascii="Arial" w:eastAsia="Calibri" w:hAnsi="Arial" w:cs="Arial"/>
        </w:rPr>
      </w:pPr>
      <w:r>
        <w:rPr>
          <w:rFonts w:ascii="Arial" w:hAnsi="Arial" w:cs="Arial"/>
          <w:noProof/>
          <w:lang w:val="es-PE" w:eastAsia="es-PE"/>
        </w:rPr>
        <w:drawing>
          <wp:inline distT="0" distB="0" distL="0" distR="0" wp14:anchorId="40E88929" wp14:editId="33E2B965">
            <wp:extent cx="5195891" cy="2803379"/>
            <wp:effectExtent l="42672" t="6096" r="43367" b="42945"/>
            <wp:docPr id="39" name="Imagen 3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047F6B" w:rsidRPr="002968F8" w:rsidRDefault="00047F6B" w:rsidP="00047F6B">
      <w:pPr>
        <w:tabs>
          <w:tab w:val="left" w:pos="5760"/>
        </w:tabs>
        <w:spacing w:line="360" w:lineRule="auto"/>
        <w:jc w:val="both"/>
        <w:rPr>
          <w:rFonts w:ascii="Arial" w:hAnsi="Arial" w:cs="Arial"/>
        </w:rPr>
      </w:pPr>
      <w:r w:rsidRPr="002968F8">
        <w:rPr>
          <w:rFonts w:ascii="Arial" w:hAnsi="Arial" w:cs="Arial"/>
        </w:rPr>
        <w:t xml:space="preserve">Como muestra el gráfico anterior en la empresa pública el 16% de la población dice estar de acuerdo con que suelen velar por sus propios intereses más que por el de los demás, el 54% dice estar en desacuerdo y el 30% afirma estar en desacuerdo; Respecto a la empresa privada el 6% dice estar muy de acuerdo, el 4% solo de acuerdo, el 50% en desacuerdo y el 40% muy en desacuerdo con la afirmación. </w:t>
      </w:r>
    </w:p>
    <w:p w:rsidR="00047F6B" w:rsidRPr="002968F8" w:rsidRDefault="00047F6B" w:rsidP="00047F6B">
      <w:pPr>
        <w:tabs>
          <w:tab w:val="left" w:pos="5760"/>
        </w:tabs>
        <w:jc w:val="center"/>
        <w:rPr>
          <w:rFonts w:ascii="Arial" w:hAnsi="Arial" w:cs="Arial"/>
          <w:b/>
        </w:rPr>
      </w:pPr>
    </w:p>
    <w:p w:rsidR="00047F6B" w:rsidRPr="002968F8" w:rsidRDefault="00047F6B" w:rsidP="00047F6B">
      <w:pPr>
        <w:tabs>
          <w:tab w:val="left" w:pos="5760"/>
        </w:tabs>
        <w:jc w:val="center"/>
        <w:rPr>
          <w:rFonts w:ascii="Arial" w:hAnsi="Arial" w:cs="Arial"/>
          <w:b/>
        </w:rPr>
      </w:pPr>
    </w:p>
    <w:p w:rsidR="00047F6B" w:rsidRDefault="00047F6B" w:rsidP="00047F6B">
      <w:pPr>
        <w:tabs>
          <w:tab w:val="left" w:pos="5760"/>
        </w:tabs>
        <w:jc w:val="center"/>
        <w:rPr>
          <w:rFonts w:ascii="Arial" w:hAnsi="Arial" w:cs="Arial"/>
          <w:b/>
        </w:rPr>
      </w:pPr>
      <w:r w:rsidRPr="002968F8">
        <w:rPr>
          <w:rFonts w:ascii="Arial" w:hAnsi="Arial" w:cs="Arial"/>
          <w:b/>
        </w:rPr>
        <w:lastRenderedPageBreak/>
        <w:t>Área de Contexto Familiar.</w:t>
      </w:r>
    </w:p>
    <w:p w:rsidR="00047F6B" w:rsidRPr="002968F8" w:rsidRDefault="00047F6B" w:rsidP="00047F6B">
      <w:pPr>
        <w:tabs>
          <w:tab w:val="left" w:pos="5760"/>
        </w:tabs>
        <w:jc w:val="center"/>
        <w:rPr>
          <w:rFonts w:ascii="Arial" w:hAnsi="Arial" w:cs="Arial"/>
          <w:b/>
        </w:rPr>
      </w:pPr>
    </w:p>
    <w:p w:rsidR="00047F6B" w:rsidRDefault="00047F6B" w:rsidP="00047F6B">
      <w:pPr>
        <w:spacing w:line="360" w:lineRule="auto"/>
        <w:jc w:val="both"/>
        <w:rPr>
          <w:rFonts w:ascii="Arial" w:eastAsia="Calibri" w:hAnsi="Arial" w:cs="Arial"/>
        </w:rPr>
      </w:pPr>
      <w:r w:rsidRPr="002968F8">
        <w:rPr>
          <w:rFonts w:ascii="Arial" w:hAnsi="Arial" w:cs="Arial"/>
          <w:b/>
        </w:rPr>
        <w:t>Cuadro 37:</w:t>
      </w:r>
      <w:r w:rsidRPr="002968F8">
        <w:rPr>
          <w:rFonts w:ascii="Arial" w:hAnsi="Arial" w:cs="Arial"/>
        </w:rPr>
        <w:t xml:space="preserve"> </w:t>
      </w:r>
      <w:r w:rsidRPr="002968F8">
        <w:rPr>
          <w:rFonts w:ascii="Arial" w:eastAsia="Calibri" w:hAnsi="Arial" w:cs="Arial"/>
        </w:rPr>
        <w:t>Ante cualquier situación problemática siempre he contado con el apoyo incondicional de al menos un miembro de mi familia.</w:t>
      </w:r>
    </w:p>
    <w:p w:rsidR="00047F6B" w:rsidRPr="002968F8" w:rsidRDefault="00047F6B" w:rsidP="00047F6B">
      <w:pPr>
        <w:jc w:val="both"/>
        <w:rPr>
          <w:rFonts w:ascii="Arial" w:hAnsi="Arial" w:cs="Arial"/>
        </w:rPr>
      </w:pPr>
    </w:p>
    <w:tbl>
      <w:tblPr>
        <w:tblW w:w="7264" w:type="dxa"/>
        <w:jc w:val="center"/>
        <w:tblInd w:w="-1204" w:type="dxa"/>
        <w:tblCellMar>
          <w:left w:w="70" w:type="dxa"/>
          <w:right w:w="70" w:type="dxa"/>
        </w:tblCellMar>
        <w:tblLook w:val="04A0" w:firstRow="1" w:lastRow="0" w:firstColumn="1" w:lastColumn="0" w:noHBand="0" w:noVBand="1"/>
      </w:tblPr>
      <w:tblGrid>
        <w:gridCol w:w="2464"/>
        <w:gridCol w:w="1200"/>
        <w:gridCol w:w="1200"/>
        <w:gridCol w:w="1200"/>
        <w:gridCol w:w="1200"/>
      </w:tblGrid>
      <w:tr w:rsidR="00047F6B" w:rsidRPr="002968F8" w:rsidTr="00047F6B">
        <w:trPr>
          <w:trHeight w:val="300"/>
          <w:jc w:val="center"/>
        </w:trPr>
        <w:tc>
          <w:tcPr>
            <w:tcW w:w="2464" w:type="dxa"/>
            <w:vMerge w:val="restart"/>
            <w:tcBorders>
              <w:top w:val="single" w:sz="8" w:space="0" w:color="auto"/>
              <w:left w:val="single" w:sz="8" w:space="0" w:color="auto"/>
              <w:right w:val="single" w:sz="8" w:space="0" w:color="auto"/>
              <w:tl2br w:val="single" w:sz="4" w:space="0" w:color="auto"/>
            </w:tcBorders>
            <w:shd w:val="clear" w:color="auto" w:fill="auto"/>
            <w:hideMark/>
          </w:tcPr>
          <w:p w:rsidR="00047F6B" w:rsidRDefault="00047F6B" w:rsidP="00047F6B">
            <w:pPr>
              <w:jc w:val="center"/>
              <w:rPr>
                <w:rFonts w:ascii="Arial" w:hAnsi="Arial" w:cs="Arial"/>
                <w:b/>
                <w:bCs/>
                <w:color w:val="000000"/>
              </w:rPr>
            </w:pPr>
            <w:r w:rsidRPr="002968F8">
              <w:rPr>
                <w:rFonts w:ascii="Arial" w:hAnsi="Arial" w:cs="Arial"/>
                <w:b/>
                <w:bCs/>
                <w:color w:val="000000"/>
              </w:rPr>
              <w:t>Empresa</w:t>
            </w:r>
          </w:p>
          <w:p w:rsidR="00047F6B" w:rsidRDefault="00047F6B" w:rsidP="00047F6B">
            <w:pPr>
              <w:rPr>
                <w:rFonts w:ascii="Arial" w:hAnsi="Arial" w:cs="Arial"/>
                <w:b/>
                <w:bCs/>
                <w:color w:val="000000"/>
              </w:rPr>
            </w:pPr>
          </w:p>
          <w:p w:rsidR="00047F6B" w:rsidRPr="002968F8" w:rsidRDefault="00047F6B" w:rsidP="00047F6B">
            <w:pPr>
              <w:rPr>
                <w:rFonts w:ascii="Arial" w:hAnsi="Arial" w:cs="Arial"/>
                <w:b/>
                <w:bCs/>
                <w:color w:val="000000"/>
              </w:rPr>
            </w:pPr>
            <w:r w:rsidRPr="002968F8">
              <w:rPr>
                <w:rFonts w:ascii="Arial" w:hAnsi="Arial" w:cs="Arial"/>
                <w:b/>
                <w:bCs/>
                <w:color w:val="000000"/>
              </w:rPr>
              <w:t>Respuesta</w:t>
            </w:r>
          </w:p>
        </w:tc>
        <w:tc>
          <w:tcPr>
            <w:tcW w:w="2400" w:type="dxa"/>
            <w:gridSpan w:val="2"/>
            <w:tcBorders>
              <w:top w:val="single" w:sz="8" w:space="0" w:color="auto"/>
              <w:left w:val="single" w:sz="8" w:space="0" w:color="auto"/>
              <w:bottom w:val="single" w:sz="4"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Empresa Pública</w:t>
            </w:r>
          </w:p>
        </w:tc>
        <w:tc>
          <w:tcPr>
            <w:tcW w:w="2400" w:type="dxa"/>
            <w:gridSpan w:val="2"/>
            <w:tcBorders>
              <w:top w:val="single" w:sz="8" w:space="0" w:color="auto"/>
              <w:left w:val="single" w:sz="8" w:space="0" w:color="auto"/>
              <w:bottom w:val="single" w:sz="4"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Empresa Privada</w:t>
            </w:r>
          </w:p>
        </w:tc>
      </w:tr>
      <w:tr w:rsidR="00047F6B" w:rsidRPr="002968F8" w:rsidTr="00047F6B">
        <w:trPr>
          <w:trHeight w:val="315"/>
          <w:jc w:val="center"/>
        </w:trPr>
        <w:tc>
          <w:tcPr>
            <w:tcW w:w="2464" w:type="dxa"/>
            <w:vMerge/>
            <w:tcBorders>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r>
      <w:tr w:rsidR="00047F6B" w:rsidRPr="002968F8" w:rsidTr="00047F6B">
        <w:trPr>
          <w:trHeight w:val="217"/>
          <w:jc w:val="center"/>
        </w:trPr>
        <w:tc>
          <w:tcPr>
            <w:tcW w:w="2464" w:type="dxa"/>
            <w:tcBorders>
              <w:top w:val="single" w:sz="4" w:space="0" w:color="auto"/>
              <w:left w:val="single" w:sz="4" w:space="0" w:color="auto"/>
              <w:bottom w:val="single" w:sz="4" w:space="0" w:color="auto"/>
              <w:right w:val="single" w:sz="4" w:space="0" w:color="auto"/>
            </w:tcBorders>
            <w:shd w:val="clear" w:color="auto" w:fill="auto"/>
            <w:hideMark/>
          </w:tcPr>
          <w:p w:rsidR="00047F6B" w:rsidRPr="00F34CAC" w:rsidRDefault="00047F6B" w:rsidP="00047F6B">
            <w:pPr>
              <w:rPr>
                <w:rFonts w:ascii="Arial" w:hAnsi="Arial" w:cs="Arial"/>
                <w:b/>
                <w:color w:val="000000"/>
              </w:rPr>
            </w:pPr>
            <w:r w:rsidRPr="00F34CAC">
              <w:rPr>
                <w:rFonts w:ascii="Arial" w:hAnsi="Arial" w:cs="Arial"/>
                <w:b/>
                <w:color w:val="000000"/>
              </w:rPr>
              <w:t>Muy de acuerdo</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35</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70</w:t>
            </w:r>
            <w:r>
              <w:rPr>
                <w:rFonts w:ascii="Arial" w:hAnsi="Arial" w:cs="Arial"/>
                <w:color w:val="000000"/>
              </w:rPr>
              <w:t>%</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35</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70</w:t>
            </w:r>
            <w:r>
              <w:rPr>
                <w:rFonts w:ascii="Arial" w:hAnsi="Arial" w:cs="Arial"/>
                <w:color w:val="000000"/>
              </w:rPr>
              <w:t>%</w:t>
            </w:r>
          </w:p>
        </w:tc>
      </w:tr>
      <w:tr w:rsidR="00047F6B" w:rsidRPr="002968F8" w:rsidTr="00047F6B">
        <w:trPr>
          <w:trHeight w:val="188"/>
          <w:jc w:val="center"/>
        </w:trPr>
        <w:tc>
          <w:tcPr>
            <w:tcW w:w="2464" w:type="dxa"/>
            <w:tcBorders>
              <w:top w:val="nil"/>
              <w:left w:val="single" w:sz="4" w:space="0" w:color="auto"/>
              <w:bottom w:val="single" w:sz="4" w:space="0" w:color="auto"/>
              <w:right w:val="single" w:sz="4" w:space="0" w:color="auto"/>
            </w:tcBorders>
            <w:shd w:val="clear" w:color="auto" w:fill="auto"/>
            <w:hideMark/>
          </w:tcPr>
          <w:p w:rsidR="00047F6B" w:rsidRPr="00F34CAC" w:rsidRDefault="00047F6B" w:rsidP="00047F6B">
            <w:pPr>
              <w:rPr>
                <w:rFonts w:ascii="Arial" w:hAnsi="Arial" w:cs="Arial"/>
                <w:b/>
                <w:color w:val="000000"/>
              </w:rPr>
            </w:pPr>
            <w:r w:rsidRPr="00F34CAC">
              <w:rPr>
                <w:rFonts w:ascii="Arial" w:hAnsi="Arial" w:cs="Arial"/>
                <w:b/>
                <w:color w:val="000000"/>
              </w:rPr>
              <w:t>De 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14</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28</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14</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28</w:t>
            </w:r>
            <w:r>
              <w:rPr>
                <w:rFonts w:ascii="Arial" w:hAnsi="Arial" w:cs="Arial"/>
                <w:color w:val="000000"/>
              </w:rPr>
              <w:t>%</w:t>
            </w:r>
          </w:p>
        </w:tc>
      </w:tr>
      <w:tr w:rsidR="00047F6B" w:rsidRPr="002968F8" w:rsidTr="00047F6B">
        <w:trPr>
          <w:trHeight w:val="350"/>
          <w:jc w:val="center"/>
        </w:trPr>
        <w:tc>
          <w:tcPr>
            <w:tcW w:w="2464" w:type="dxa"/>
            <w:tcBorders>
              <w:top w:val="nil"/>
              <w:left w:val="single" w:sz="4" w:space="0" w:color="auto"/>
              <w:bottom w:val="single" w:sz="4" w:space="0" w:color="auto"/>
              <w:right w:val="single" w:sz="4" w:space="0" w:color="auto"/>
            </w:tcBorders>
            <w:shd w:val="clear" w:color="auto" w:fill="auto"/>
            <w:vAlign w:val="bottom"/>
            <w:hideMark/>
          </w:tcPr>
          <w:p w:rsidR="00047F6B" w:rsidRPr="00F34CAC" w:rsidRDefault="00047F6B" w:rsidP="00047F6B">
            <w:pPr>
              <w:rPr>
                <w:rFonts w:ascii="Arial" w:hAnsi="Arial" w:cs="Arial"/>
                <w:b/>
                <w:color w:val="000000"/>
              </w:rPr>
            </w:pPr>
            <w:r w:rsidRPr="00F34CAC">
              <w:rPr>
                <w:rFonts w:ascii="Arial" w:hAnsi="Arial" w:cs="Arial"/>
                <w:b/>
                <w:color w:val="000000"/>
              </w:rPr>
              <w:t>En desacuerdo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r>
              <w:rPr>
                <w:rFonts w:ascii="Arial" w:hAnsi="Arial" w:cs="Arial"/>
                <w:color w:val="000000"/>
              </w:rPr>
              <w:t>%</w:t>
            </w:r>
          </w:p>
        </w:tc>
      </w:tr>
      <w:tr w:rsidR="00047F6B" w:rsidRPr="002968F8" w:rsidTr="00047F6B">
        <w:trPr>
          <w:trHeight w:val="270"/>
          <w:jc w:val="center"/>
        </w:trPr>
        <w:tc>
          <w:tcPr>
            <w:tcW w:w="2464"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047F6B" w:rsidRPr="00F34CAC" w:rsidRDefault="00047F6B" w:rsidP="00047F6B">
            <w:pPr>
              <w:rPr>
                <w:rFonts w:ascii="Arial" w:hAnsi="Arial" w:cs="Arial"/>
                <w:b/>
                <w:color w:val="000000"/>
              </w:rPr>
            </w:pPr>
            <w:r w:rsidRPr="00F34CAC">
              <w:rPr>
                <w:rFonts w:ascii="Arial" w:hAnsi="Arial" w:cs="Arial"/>
                <w:b/>
                <w:color w:val="000000"/>
              </w:rPr>
              <w:t>Muy en desacuerdo</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w:t>
            </w:r>
          </w:p>
        </w:tc>
        <w:tc>
          <w:tcPr>
            <w:tcW w:w="1200" w:type="dxa"/>
            <w:tcBorders>
              <w:top w:val="single" w:sz="4" w:space="0" w:color="auto"/>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w:t>
            </w:r>
            <w:r>
              <w:rPr>
                <w:rFonts w:ascii="Arial" w:hAnsi="Arial" w:cs="Arial"/>
                <w:color w:val="000000"/>
              </w:rPr>
              <w:t>%</w:t>
            </w:r>
          </w:p>
        </w:tc>
        <w:tc>
          <w:tcPr>
            <w:tcW w:w="1200" w:type="dxa"/>
            <w:tcBorders>
              <w:top w:val="single" w:sz="4" w:space="0" w:color="auto"/>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w:t>
            </w:r>
          </w:p>
        </w:tc>
        <w:tc>
          <w:tcPr>
            <w:tcW w:w="1200" w:type="dxa"/>
            <w:tcBorders>
              <w:top w:val="single" w:sz="4" w:space="0" w:color="auto"/>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w:t>
            </w:r>
            <w:r>
              <w:rPr>
                <w:rFonts w:ascii="Arial" w:hAnsi="Arial" w:cs="Arial"/>
                <w:color w:val="000000"/>
              </w:rPr>
              <w:t>%</w:t>
            </w:r>
          </w:p>
        </w:tc>
      </w:tr>
      <w:tr w:rsidR="00047F6B" w:rsidRPr="002968F8" w:rsidTr="00047F6B">
        <w:trPr>
          <w:trHeight w:val="315"/>
          <w:jc w:val="center"/>
        </w:trPr>
        <w:tc>
          <w:tcPr>
            <w:tcW w:w="2464" w:type="dxa"/>
            <w:tcBorders>
              <w:top w:val="nil"/>
              <w:left w:val="single" w:sz="4" w:space="0" w:color="auto"/>
              <w:bottom w:val="single" w:sz="4" w:space="0" w:color="auto"/>
              <w:right w:val="single" w:sz="4"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Total</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Pr>
                <w:rFonts w:ascii="Arial" w:hAnsi="Arial" w:cs="Arial"/>
                <w:color w:val="000000"/>
              </w:rPr>
              <w:t>100%</w:t>
            </w:r>
            <w:r w:rsidRPr="002968F8">
              <w:rPr>
                <w:rFonts w:ascii="Arial" w:hAnsi="Arial" w:cs="Arial"/>
                <w:color w:val="000000"/>
              </w:rPr>
              <w:t> </w:t>
            </w:r>
          </w:p>
        </w:tc>
      </w:tr>
    </w:tbl>
    <w:p w:rsidR="00047F6B" w:rsidRPr="002968F8" w:rsidRDefault="00047F6B" w:rsidP="00047F6B">
      <w:pPr>
        <w:jc w:val="both"/>
        <w:rPr>
          <w:rFonts w:ascii="Arial" w:hAnsi="Arial" w:cs="Arial"/>
        </w:rPr>
      </w:pPr>
    </w:p>
    <w:p w:rsidR="00047F6B" w:rsidRDefault="00047F6B" w:rsidP="00047F6B">
      <w:pPr>
        <w:jc w:val="both"/>
        <w:rPr>
          <w:rFonts w:ascii="Arial" w:hAnsi="Arial" w:cs="Arial"/>
        </w:rPr>
      </w:pPr>
      <w:r w:rsidRPr="002968F8">
        <w:rPr>
          <w:rFonts w:ascii="Arial" w:hAnsi="Arial" w:cs="Arial"/>
        </w:rPr>
        <w:t>Gráfico 37.</w:t>
      </w:r>
    </w:p>
    <w:p w:rsidR="00047F6B" w:rsidRPr="002968F8" w:rsidRDefault="00047F6B" w:rsidP="00047F6B">
      <w:pPr>
        <w:jc w:val="both"/>
        <w:rPr>
          <w:rFonts w:ascii="Arial" w:hAnsi="Arial" w:cs="Arial"/>
        </w:rPr>
      </w:pPr>
    </w:p>
    <w:p w:rsidR="00047F6B" w:rsidRPr="002968F8" w:rsidRDefault="00047F6B" w:rsidP="00047F6B">
      <w:pPr>
        <w:jc w:val="center"/>
        <w:rPr>
          <w:rFonts w:ascii="Arial" w:hAnsi="Arial" w:cs="Arial"/>
        </w:rPr>
      </w:pPr>
      <w:r>
        <w:rPr>
          <w:rFonts w:ascii="Arial" w:hAnsi="Arial" w:cs="Arial"/>
          <w:noProof/>
          <w:lang w:val="es-PE" w:eastAsia="es-PE"/>
        </w:rPr>
        <w:drawing>
          <wp:inline distT="0" distB="0" distL="0" distR="0" wp14:anchorId="1BEF26D1" wp14:editId="40B0F292">
            <wp:extent cx="4906825" cy="2765288"/>
            <wp:effectExtent l="42672" t="6096" r="45413" b="39761"/>
            <wp:docPr id="40" name="Gráfico 1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047F6B" w:rsidRPr="002968F8" w:rsidRDefault="00047F6B" w:rsidP="00047F6B">
      <w:pPr>
        <w:jc w:val="center"/>
        <w:rPr>
          <w:rFonts w:ascii="Arial" w:hAnsi="Arial" w:cs="Arial"/>
        </w:rPr>
      </w:pPr>
    </w:p>
    <w:p w:rsidR="00047F6B" w:rsidRDefault="00047F6B" w:rsidP="00047F6B">
      <w:pPr>
        <w:spacing w:line="360" w:lineRule="auto"/>
        <w:jc w:val="both"/>
        <w:rPr>
          <w:rFonts w:ascii="Arial" w:hAnsi="Arial" w:cs="Arial"/>
        </w:rPr>
      </w:pPr>
    </w:p>
    <w:p w:rsidR="00047F6B" w:rsidRDefault="00047F6B" w:rsidP="00047F6B">
      <w:pPr>
        <w:spacing w:line="360" w:lineRule="auto"/>
        <w:jc w:val="both"/>
        <w:rPr>
          <w:rFonts w:ascii="Arial" w:hAnsi="Arial" w:cs="Arial"/>
        </w:rPr>
      </w:pPr>
      <w:r w:rsidRPr="002968F8">
        <w:rPr>
          <w:rFonts w:ascii="Arial" w:hAnsi="Arial" w:cs="Arial"/>
        </w:rPr>
        <w:t>Como se puede observar en el gráfico anterior en la empresa pública como la privada el 70% de los encuestados afirman que siempre contaron con el apoyo incondicional de su familia, un 28% manifiesta estar solo de acuerdo con la afirmación y el 2% está en desacuerdo con ella.</w:t>
      </w:r>
    </w:p>
    <w:p w:rsidR="00047F6B" w:rsidRPr="002968F8" w:rsidRDefault="00047F6B" w:rsidP="00047F6B">
      <w:pPr>
        <w:spacing w:line="360" w:lineRule="auto"/>
        <w:jc w:val="both"/>
        <w:rPr>
          <w:rFonts w:ascii="Arial" w:hAnsi="Arial" w:cs="Arial"/>
        </w:rPr>
      </w:pPr>
    </w:p>
    <w:p w:rsidR="00047F6B" w:rsidRPr="002968F8" w:rsidRDefault="00047F6B" w:rsidP="00047F6B">
      <w:pPr>
        <w:jc w:val="both"/>
        <w:rPr>
          <w:rFonts w:ascii="Arial" w:hAnsi="Arial" w:cs="Arial"/>
          <w:b/>
        </w:rPr>
      </w:pPr>
    </w:p>
    <w:p w:rsidR="00047F6B" w:rsidRDefault="00047F6B" w:rsidP="00047F6B">
      <w:pPr>
        <w:spacing w:line="360" w:lineRule="auto"/>
        <w:jc w:val="both"/>
        <w:rPr>
          <w:rFonts w:ascii="Arial" w:hAnsi="Arial" w:cs="Arial"/>
        </w:rPr>
      </w:pPr>
      <w:r w:rsidRPr="002968F8">
        <w:rPr>
          <w:rFonts w:ascii="Arial" w:hAnsi="Arial" w:cs="Arial"/>
          <w:b/>
        </w:rPr>
        <w:lastRenderedPageBreak/>
        <w:t>Cuadro 38</w:t>
      </w:r>
      <w:r w:rsidRPr="002968F8">
        <w:rPr>
          <w:rFonts w:ascii="Arial" w:hAnsi="Arial" w:cs="Arial"/>
        </w:rPr>
        <w:t xml:space="preserve">: </w:t>
      </w:r>
      <w:r w:rsidRPr="002968F8">
        <w:rPr>
          <w:rFonts w:ascii="Arial" w:eastAsia="Calibri" w:hAnsi="Arial" w:cs="Arial"/>
        </w:rPr>
        <w:t>Agradezco que mi familia siempre me inculcó valores como: la perseverancia, la tolerancia, la honestidad, como bases fundamentales para alcanzar el éxito</w:t>
      </w:r>
      <w:r w:rsidRPr="002968F8">
        <w:rPr>
          <w:rFonts w:ascii="Arial" w:hAnsi="Arial" w:cs="Arial"/>
        </w:rPr>
        <w:t>.</w:t>
      </w:r>
    </w:p>
    <w:p w:rsidR="00047F6B" w:rsidRPr="002968F8" w:rsidRDefault="00047F6B" w:rsidP="00047F6B">
      <w:pPr>
        <w:spacing w:line="360" w:lineRule="auto"/>
        <w:jc w:val="both"/>
        <w:rPr>
          <w:rFonts w:ascii="Arial" w:hAnsi="Arial" w:cs="Arial"/>
        </w:rPr>
      </w:pPr>
    </w:p>
    <w:tbl>
      <w:tblPr>
        <w:tblW w:w="6909" w:type="dxa"/>
        <w:jc w:val="center"/>
        <w:tblInd w:w="-849" w:type="dxa"/>
        <w:tblCellMar>
          <w:left w:w="70" w:type="dxa"/>
          <w:right w:w="70" w:type="dxa"/>
        </w:tblCellMar>
        <w:tblLook w:val="04A0" w:firstRow="1" w:lastRow="0" w:firstColumn="1" w:lastColumn="0" w:noHBand="0" w:noVBand="1"/>
      </w:tblPr>
      <w:tblGrid>
        <w:gridCol w:w="2109"/>
        <w:gridCol w:w="1200"/>
        <w:gridCol w:w="1200"/>
        <w:gridCol w:w="1200"/>
        <w:gridCol w:w="1200"/>
      </w:tblGrid>
      <w:tr w:rsidR="00047F6B" w:rsidRPr="002968F8" w:rsidTr="00047F6B">
        <w:trPr>
          <w:trHeight w:val="300"/>
          <w:jc w:val="center"/>
        </w:trPr>
        <w:tc>
          <w:tcPr>
            <w:tcW w:w="2109" w:type="dxa"/>
            <w:vMerge w:val="restart"/>
            <w:tcBorders>
              <w:top w:val="single" w:sz="8" w:space="0" w:color="auto"/>
              <w:left w:val="single" w:sz="8" w:space="0" w:color="auto"/>
              <w:right w:val="single" w:sz="8" w:space="0" w:color="auto"/>
              <w:tl2br w:val="single" w:sz="4" w:space="0" w:color="auto"/>
            </w:tcBorders>
            <w:shd w:val="clear" w:color="auto" w:fill="auto"/>
            <w:hideMark/>
          </w:tcPr>
          <w:p w:rsidR="00047F6B" w:rsidRDefault="00047F6B" w:rsidP="00047F6B">
            <w:pPr>
              <w:jc w:val="center"/>
              <w:rPr>
                <w:rFonts w:ascii="Arial" w:hAnsi="Arial" w:cs="Arial"/>
                <w:b/>
                <w:bCs/>
                <w:color w:val="000000"/>
              </w:rPr>
            </w:pPr>
            <w:r w:rsidRPr="002968F8">
              <w:rPr>
                <w:rFonts w:ascii="Arial" w:hAnsi="Arial" w:cs="Arial"/>
                <w:b/>
                <w:bCs/>
                <w:color w:val="000000"/>
              </w:rPr>
              <w:t>Empresa</w:t>
            </w:r>
          </w:p>
          <w:p w:rsidR="00047F6B" w:rsidRDefault="00047F6B" w:rsidP="00047F6B">
            <w:pPr>
              <w:rPr>
                <w:rFonts w:ascii="Arial" w:hAnsi="Arial" w:cs="Arial"/>
                <w:b/>
                <w:bCs/>
                <w:color w:val="000000"/>
              </w:rPr>
            </w:pPr>
          </w:p>
          <w:p w:rsidR="00047F6B" w:rsidRPr="002968F8" w:rsidRDefault="00047F6B" w:rsidP="00047F6B">
            <w:pPr>
              <w:rPr>
                <w:rFonts w:ascii="Arial" w:hAnsi="Arial" w:cs="Arial"/>
                <w:b/>
                <w:bCs/>
                <w:color w:val="000000"/>
              </w:rPr>
            </w:pPr>
            <w:r w:rsidRPr="002968F8">
              <w:rPr>
                <w:rFonts w:ascii="Arial" w:hAnsi="Arial" w:cs="Arial"/>
                <w:b/>
                <w:bCs/>
                <w:color w:val="000000"/>
              </w:rPr>
              <w:t>Respuesta</w:t>
            </w:r>
          </w:p>
        </w:tc>
        <w:tc>
          <w:tcPr>
            <w:tcW w:w="2400" w:type="dxa"/>
            <w:gridSpan w:val="2"/>
            <w:tcBorders>
              <w:top w:val="single" w:sz="8" w:space="0" w:color="auto"/>
              <w:left w:val="single" w:sz="8" w:space="0" w:color="auto"/>
              <w:bottom w:val="single" w:sz="4"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Empresa Pública</w:t>
            </w:r>
          </w:p>
        </w:tc>
        <w:tc>
          <w:tcPr>
            <w:tcW w:w="2400" w:type="dxa"/>
            <w:gridSpan w:val="2"/>
            <w:tcBorders>
              <w:top w:val="single" w:sz="8" w:space="0" w:color="auto"/>
              <w:left w:val="single" w:sz="8" w:space="0" w:color="auto"/>
              <w:bottom w:val="single" w:sz="4"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Empresa Privada</w:t>
            </w:r>
          </w:p>
        </w:tc>
      </w:tr>
      <w:tr w:rsidR="00047F6B" w:rsidRPr="002968F8" w:rsidTr="00047F6B">
        <w:trPr>
          <w:trHeight w:val="315"/>
          <w:jc w:val="center"/>
        </w:trPr>
        <w:tc>
          <w:tcPr>
            <w:tcW w:w="2109" w:type="dxa"/>
            <w:vMerge/>
            <w:tcBorders>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r>
      <w:tr w:rsidR="00047F6B" w:rsidRPr="002968F8" w:rsidTr="00047F6B">
        <w:trPr>
          <w:trHeight w:val="270"/>
          <w:jc w:val="center"/>
        </w:trPr>
        <w:tc>
          <w:tcPr>
            <w:tcW w:w="2109" w:type="dxa"/>
            <w:tcBorders>
              <w:top w:val="single" w:sz="4" w:space="0" w:color="auto"/>
              <w:left w:val="single" w:sz="4" w:space="0" w:color="auto"/>
              <w:bottom w:val="single" w:sz="4" w:space="0" w:color="auto"/>
              <w:right w:val="single" w:sz="4" w:space="0" w:color="auto"/>
            </w:tcBorders>
            <w:shd w:val="clear" w:color="auto" w:fill="auto"/>
            <w:hideMark/>
          </w:tcPr>
          <w:p w:rsidR="00047F6B" w:rsidRPr="00F34CAC" w:rsidRDefault="00047F6B" w:rsidP="00047F6B">
            <w:pPr>
              <w:rPr>
                <w:rFonts w:ascii="Arial" w:hAnsi="Arial" w:cs="Arial"/>
                <w:b/>
                <w:color w:val="000000"/>
              </w:rPr>
            </w:pPr>
            <w:r w:rsidRPr="00F34CAC">
              <w:rPr>
                <w:rFonts w:ascii="Arial" w:hAnsi="Arial" w:cs="Arial"/>
                <w:b/>
                <w:color w:val="000000"/>
              </w:rPr>
              <w:t>Muy de acuerdo</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39</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78</w:t>
            </w:r>
            <w:r>
              <w:rPr>
                <w:rFonts w:ascii="Arial" w:hAnsi="Arial" w:cs="Arial"/>
                <w:color w:val="000000"/>
              </w:rPr>
              <w:t>%</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37</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74</w:t>
            </w:r>
            <w:r>
              <w:rPr>
                <w:rFonts w:ascii="Arial" w:hAnsi="Arial" w:cs="Arial"/>
                <w:color w:val="000000"/>
              </w:rPr>
              <w:t>%</w:t>
            </w:r>
          </w:p>
        </w:tc>
      </w:tr>
      <w:tr w:rsidR="00047F6B" w:rsidRPr="002968F8" w:rsidTr="00047F6B">
        <w:trPr>
          <w:trHeight w:val="330"/>
          <w:jc w:val="center"/>
        </w:trPr>
        <w:tc>
          <w:tcPr>
            <w:tcW w:w="2109" w:type="dxa"/>
            <w:tcBorders>
              <w:top w:val="nil"/>
              <w:left w:val="single" w:sz="4" w:space="0" w:color="auto"/>
              <w:bottom w:val="single" w:sz="4" w:space="0" w:color="auto"/>
              <w:right w:val="single" w:sz="4" w:space="0" w:color="auto"/>
            </w:tcBorders>
            <w:shd w:val="clear" w:color="auto" w:fill="auto"/>
            <w:hideMark/>
          </w:tcPr>
          <w:p w:rsidR="00047F6B" w:rsidRPr="00F34CAC" w:rsidRDefault="00047F6B" w:rsidP="00047F6B">
            <w:pPr>
              <w:rPr>
                <w:rFonts w:ascii="Arial" w:hAnsi="Arial" w:cs="Arial"/>
                <w:b/>
                <w:color w:val="000000"/>
              </w:rPr>
            </w:pPr>
            <w:r w:rsidRPr="00F34CAC">
              <w:rPr>
                <w:rFonts w:ascii="Arial" w:hAnsi="Arial" w:cs="Arial"/>
                <w:b/>
                <w:color w:val="000000"/>
              </w:rPr>
              <w:t>De 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20</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13</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26</w:t>
            </w:r>
            <w:r>
              <w:rPr>
                <w:rFonts w:ascii="Arial" w:hAnsi="Arial" w:cs="Arial"/>
                <w:color w:val="000000"/>
              </w:rPr>
              <w:t>%</w:t>
            </w:r>
          </w:p>
        </w:tc>
      </w:tr>
      <w:tr w:rsidR="00047F6B" w:rsidRPr="002968F8" w:rsidTr="00047F6B">
        <w:trPr>
          <w:trHeight w:val="204"/>
          <w:jc w:val="center"/>
        </w:trPr>
        <w:tc>
          <w:tcPr>
            <w:tcW w:w="2109" w:type="dxa"/>
            <w:tcBorders>
              <w:top w:val="nil"/>
              <w:left w:val="single" w:sz="4" w:space="0" w:color="auto"/>
              <w:bottom w:val="single" w:sz="4" w:space="0" w:color="auto"/>
              <w:right w:val="single" w:sz="4" w:space="0" w:color="auto"/>
            </w:tcBorders>
            <w:shd w:val="clear" w:color="auto" w:fill="auto"/>
            <w:vAlign w:val="bottom"/>
            <w:hideMark/>
          </w:tcPr>
          <w:p w:rsidR="00047F6B" w:rsidRPr="00F34CAC" w:rsidRDefault="00047F6B" w:rsidP="00047F6B">
            <w:pPr>
              <w:rPr>
                <w:rFonts w:ascii="Arial" w:hAnsi="Arial" w:cs="Arial"/>
                <w:b/>
                <w:color w:val="000000"/>
              </w:rPr>
            </w:pPr>
            <w:r w:rsidRPr="00F34CAC">
              <w:rPr>
                <w:rFonts w:ascii="Arial" w:hAnsi="Arial" w:cs="Arial"/>
                <w:b/>
                <w:color w:val="000000"/>
              </w:rPr>
              <w:t>En desacuerdo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r>
              <w:rPr>
                <w:rFonts w:ascii="Arial" w:hAnsi="Arial" w:cs="Arial"/>
                <w:color w:val="000000"/>
              </w:rPr>
              <w:t>%</w:t>
            </w:r>
          </w:p>
        </w:tc>
      </w:tr>
      <w:tr w:rsidR="00047F6B" w:rsidRPr="002968F8" w:rsidTr="00047F6B">
        <w:trPr>
          <w:trHeight w:val="322"/>
          <w:jc w:val="center"/>
        </w:trPr>
        <w:tc>
          <w:tcPr>
            <w:tcW w:w="2109" w:type="dxa"/>
            <w:tcBorders>
              <w:top w:val="nil"/>
              <w:left w:val="single" w:sz="4" w:space="0" w:color="auto"/>
              <w:bottom w:val="single" w:sz="4" w:space="0" w:color="auto"/>
              <w:right w:val="single" w:sz="4" w:space="0" w:color="auto"/>
            </w:tcBorders>
            <w:shd w:val="clear" w:color="auto" w:fill="auto"/>
            <w:vAlign w:val="bottom"/>
            <w:hideMark/>
          </w:tcPr>
          <w:p w:rsidR="00047F6B" w:rsidRPr="00F34CAC" w:rsidRDefault="00047F6B" w:rsidP="00047F6B">
            <w:pPr>
              <w:rPr>
                <w:rFonts w:ascii="Arial" w:hAnsi="Arial" w:cs="Arial"/>
                <w:b/>
                <w:color w:val="000000"/>
              </w:rPr>
            </w:pPr>
            <w:r w:rsidRPr="00F34CAC">
              <w:rPr>
                <w:rFonts w:ascii="Arial" w:hAnsi="Arial" w:cs="Arial"/>
                <w:b/>
                <w:color w:val="000000"/>
              </w:rPr>
              <w:t>Muy en desacuerdo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r>
              <w:rPr>
                <w:rFonts w:ascii="Arial" w:hAnsi="Arial" w:cs="Arial"/>
                <w:color w:val="000000"/>
              </w:rPr>
              <w:t>%</w:t>
            </w:r>
          </w:p>
        </w:tc>
      </w:tr>
      <w:tr w:rsidR="00047F6B" w:rsidRPr="002968F8" w:rsidTr="00047F6B">
        <w:trPr>
          <w:trHeight w:val="315"/>
          <w:jc w:val="center"/>
        </w:trPr>
        <w:tc>
          <w:tcPr>
            <w:tcW w:w="2109" w:type="dxa"/>
            <w:tcBorders>
              <w:top w:val="nil"/>
              <w:left w:val="single" w:sz="4" w:space="0" w:color="auto"/>
              <w:bottom w:val="single" w:sz="4" w:space="0" w:color="auto"/>
              <w:right w:val="single" w:sz="4"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Total</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r>
              <w:rPr>
                <w:rFonts w:ascii="Arial" w:hAnsi="Arial" w:cs="Arial"/>
                <w:color w:val="000000"/>
              </w:rPr>
              <w:t>%</w:t>
            </w:r>
          </w:p>
        </w:tc>
      </w:tr>
    </w:tbl>
    <w:p w:rsidR="00047F6B" w:rsidRPr="002968F8" w:rsidRDefault="00047F6B" w:rsidP="00047F6B">
      <w:pPr>
        <w:jc w:val="both"/>
        <w:rPr>
          <w:rFonts w:ascii="Arial" w:hAnsi="Arial" w:cs="Arial"/>
        </w:rPr>
      </w:pPr>
    </w:p>
    <w:p w:rsidR="00047F6B" w:rsidRDefault="00047F6B" w:rsidP="00047F6B">
      <w:pPr>
        <w:jc w:val="both"/>
        <w:rPr>
          <w:rFonts w:ascii="Arial" w:hAnsi="Arial" w:cs="Arial"/>
        </w:rPr>
      </w:pPr>
      <w:r w:rsidRPr="002968F8">
        <w:rPr>
          <w:rFonts w:ascii="Arial" w:hAnsi="Arial" w:cs="Arial"/>
        </w:rPr>
        <w:t>Gráfico 38.</w:t>
      </w:r>
    </w:p>
    <w:p w:rsidR="00047F6B" w:rsidRPr="002968F8" w:rsidRDefault="00047F6B" w:rsidP="00047F6B">
      <w:pPr>
        <w:jc w:val="both"/>
        <w:rPr>
          <w:rFonts w:ascii="Arial" w:hAnsi="Arial" w:cs="Arial"/>
        </w:rPr>
      </w:pPr>
    </w:p>
    <w:p w:rsidR="00047F6B" w:rsidRPr="002968F8" w:rsidRDefault="00047F6B" w:rsidP="00047F6B">
      <w:pPr>
        <w:jc w:val="center"/>
        <w:rPr>
          <w:rFonts w:ascii="Arial" w:hAnsi="Arial" w:cs="Arial"/>
        </w:rPr>
      </w:pPr>
      <w:r>
        <w:rPr>
          <w:rFonts w:ascii="Arial" w:hAnsi="Arial" w:cs="Arial"/>
          <w:noProof/>
          <w:lang w:val="es-PE" w:eastAsia="es-PE"/>
        </w:rPr>
        <w:drawing>
          <wp:inline distT="0" distB="0" distL="0" distR="0" wp14:anchorId="23CA5E5B" wp14:editId="25928933">
            <wp:extent cx="5142442" cy="2803379"/>
            <wp:effectExtent l="42672" t="6096" r="42206" b="42945"/>
            <wp:docPr id="41" name="Imagen 4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047F6B" w:rsidRPr="002968F8" w:rsidRDefault="00047F6B" w:rsidP="00047F6B">
      <w:pPr>
        <w:spacing w:line="360" w:lineRule="auto"/>
        <w:jc w:val="both"/>
        <w:rPr>
          <w:rFonts w:ascii="Arial" w:hAnsi="Arial" w:cs="Arial"/>
        </w:rPr>
      </w:pPr>
    </w:p>
    <w:p w:rsidR="00047F6B" w:rsidRPr="002968F8" w:rsidRDefault="00047F6B" w:rsidP="00047F6B">
      <w:pPr>
        <w:spacing w:line="360" w:lineRule="auto"/>
        <w:jc w:val="both"/>
        <w:rPr>
          <w:rFonts w:ascii="Arial" w:hAnsi="Arial" w:cs="Arial"/>
        </w:rPr>
      </w:pPr>
      <w:r w:rsidRPr="002968F8">
        <w:rPr>
          <w:rFonts w:ascii="Arial" w:hAnsi="Arial" w:cs="Arial"/>
        </w:rPr>
        <w:t xml:space="preserve">Según el gráfico anterior en la empresa pública el 78% de la población encuestada afirma estar muy de acuerdo con que su familia le inculcó valores, un 20% esta solo de acuerdo y solo un 2% dice estar muy en desacuerdo; Por su parte en la empresa privada el 74% está muy de acuerdo y el 26% manifiesta estar solo de acuerdo con la afirmación. </w:t>
      </w:r>
    </w:p>
    <w:p w:rsidR="00047F6B" w:rsidRPr="002968F8" w:rsidRDefault="00047F6B" w:rsidP="00047F6B">
      <w:pPr>
        <w:jc w:val="both"/>
        <w:rPr>
          <w:rFonts w:ascii="Arial" w:hAnsi="Arial" w:cs="Arial"/>
        </w:rPr>
      </w:pPr>
    </w:p>
    <w:p w:rsidR="00047F6B" w:rsidRPr="002968F8" w:rsidRDefault="00047F6B" w:rsidP="00047F6B">
      <w:pPr>
        <w:jc w:val="both"/>
        <w:rPr>
          <w:rFonts w:ascii="Arial" w:hAnsi="Arial" w:cs="Arial"/>
        </w:rPr>
      </w:pPr>
    </w:p>
    <w:p w:rsidR="00047F6B" w:rsidRPr="002968F8" w:rsidRDefault="00047F6B" w:rsidP="00047F6B">
      <w:pPr>
        <w:spacing w:line="360" w:lineRule="auto"/>
        <w:jc w:val="both"/>
        <w:rPr>
          <w:rFonts w:ascii="Arial" w:hAnsi="Arial" w:cs="Arial"/>
        </w:rPr>
      </w:pPr>
      <w:r w:rsidRPr="002968F8">
        <w:rPr>
          <w:rFonts w:ascii="Arial" w:hAnsi="Arial" w:cs="Arial"/>
          <w:b/>
        </w:rPr>
        <w:lastRenderedPageBreak/>
        <w:t>Cuadro 39.</w:t>
      </w:r>
      <w:r>
        <w:rPr>
          <w:rFonts w:ascii="Arial" w:hAnsi="Arial" w:cs="Arial"/>
          <w:b/>
        </w:rPr>
        <w:t xml:space="preserve"> </w:t>
      </w:r>
      <w:r w:rsidRPr="002968F8">
        <w:rPr>
          <w:rFonts w:ascii="Arial" w:eastAsia="Calibri" w:hAnsi="Arial" w:cs="Arial"/>
        </w:rPr>
        <w:t>De mi familia aprendí que con optimismo se puede vencer cualquier adversidad.</w:t>
      </w:r>
    </w:p>
    <w:tbl>
      <w:tblPr>
        <w:tblW w:w="7371" w:type="dxa"/>
        <w:jc w:val="center"/>
        <w:tblInd w:w="-933" w:type="dxa"/>
        <w:tblCellMar>
          <w:left w:w="70" w:type="dxa"/>
          <w:right w:w="70" w:type="dxa"/>
        </w:tblCellMar>
        <w:tblLook w:val="04A0" w:firstRow="1" w:lastRow="0" w:firstColumn="1" w:lastColumn="0" w:noHBand="0" w:noVBand="1"/>
      </w:tblPr>
      <w:tblGrid>
        <w:gridCol w:w="2193"/>
        <w:gridCol w:w="1200"/>
        <w:gridCol w:w="1200"/>
        <w:gridCol w:w="1349"/>
        <w:gridCol w:w="1429"/>
      </w:tblGrid>
      <w:tr w:rsidR="00047F6B" w:rsidRPr="002968F8" w:rsidTr="00047F6B">
        <w:trPr>
          <w:trHeight w:val="300"/>
          <w:jc w:val="center"/>
        </w:trPr>
        <w:tc>
          <w:tcPr>
            <w:tcW w:w="2193" w:type="dxa"/>
            <w:vMerge w:val="restart"/>
            <w:tcBorders>
              <w:top w:val="single" w:sz="8" w:space="0" w:color="auto"/>
              <w:left w:val="single" w:sz="8" w:space="0" w:color="auto"/>
              <w:right w:val="single" w:sz="8" w:space="0" w:color="auto"/>
              <w:tl2br w:val="single" w:sz="4" w:space="0" w:color="auto"/>
            </w:tcBorders>
            <w:shd w:val="clear" w:color="auto" w:fill="auto"/>
            <w:hideMark/>
          </w:tcPr>
          <w:p w:rsidR="00047F6B" w:rsidRDefault="00047F6B" w:rsidP="00047F6B">
            <w:pPr>
              <w:jc w:val="center"/>
              <w:rPr>
                <w:rFonts w:ascii="Arial" w:hAnsi="Arial" w:cs="Arial"/>
                <w:b/>
                <w:bCs/>
                <w:color w:val="000000"/>
              </w:rPr>
            </w:pPr>
            <w:r w:rsidRPr="002968F8">
              <w:rPr>
                <w:rFonts w:ascii="Arial" w:hAnsi="Arial" w:cs="Arial"/>
                <w:b/>
                <w:bCs/>
                <w:color w:val="000000"/>
              </w:rPr>
              <w:t>Empresa</w:t>
            </w:r>
          </w:p>
          <w:p w:rsidR="00047F6B" w:rsidRDefault="00047F6B" w:rsidP="00047F6B">
            <w:pPr>
              <w:jc w:val="center"/>
              <w:rPr>
                <w:rFonts w:ascii="Arial" w:hAnsi="Arial" w:cs="Arial"/>
                <w:b/>
                <w:bCs/>
                <w:color w:val="000000"/>
              </w:rPr>
            </w:pPr>
          </w:p>
          <w:p w:rsidR="00047F6B" w:rsidRPr="002968F8" w:rsidRDefault="00047F6B" w:rsidP="00047F6B">
            <w:pPr>
              <w:rPr>
                <w:rFonts w:ascii="Arial" w:hAnsi="Arial" w:cs="Arial"/>
                <w:b/>
                <w:bCs/>
                <w:color w:val="000000"/>
              </w:rPr>
            </w:pPr>
            <w:r w:rsidRPr="002968F8">
              <w:rPr>
                <w:rFonts w:ascii="Arial" w:hAnsi="Arial" w:cs="Arial"/>
                <w:b/>
                <w:bCs/>
                <w:color w:val="000000"/>
              </w:rPr>
              <w:t>Respuesta</w:t>
            </w:r>
          </w:p>
        </w:tc>
        <w:tc>
          <w:tcPr>
            <w:tcW w:w="2400" w:type="dxa"/>
            <w:gridSpan w:val="2"/>
            <w:tcBorders>
              <w:top w:val="single" w:sz="8" w:space="0" w:color="auto"/>
              <w:left w:val="single" w:sz="8" w:space="0" w:color="auto"/>
              <w:bottom w:val="single" w:sz="4"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Empresa Pública</w:t>
            </w:r>
          </w:p>
        </w:tc>
        <w:tc>
          <w:tcPr>
            <w:tcW w:w="2778" w:type="dxa"/>
            <w:gridSpan w:val="2"/>
            <w:tcBorders>
              <w:top w:val="single" w:sz="8" w:space="0" w:color="auto"/>
              <w:left w:val="single" w:sz="8" w:space="0" w:color="auto"/>
              <w:bottom w:val="single" w:sz="4"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Empresa Privada</w:t>
            </w:r>
          </w:p>
        </w:tc>
      </w:tr>
      <w:tr w:rsidR="00047F6B" w:rsidRPr="002968F8" w:rsidTr="00047F6B">
        <w:trPr>
          <w:trHeight w:val="315"/>
          <w:jc w:val="center"/>
        </w:trPr>
        <w:tc>
          <w:tcPr>
            <w:tcW w:w="2193" w:type="dxa"/>
            <w:vMerge/>
            <w:tcBorders>
              <w:left w:val="single" w:sz="8" w:space="0" w:color="auto"/>
              <w:bottom w:val="single" w:sz="8" w:space="0" w:color="auto"/>
              <w:right w:val="single" w:sz="8" w:space="0" w:color="auto"/>
            </w:tcBorders>
            <w:shd w:val="clear" w:color="auto" w:fill="auto"/>
            <w:hideMark/>
          </w:tcPr>
          <w:p w:rsidR="00047F6B" w:rsidRPr="002968F8" w:rsidRDefault="00047F6B" w:rsidP="00047F6B">
            <w:pPr>
              <w:rPr>
                <w:rFonts w:ascii="Arial" w:hAnsi="Arial" w:cs="Arial"/>
                <w:b/>
                <w:bCs/>
                <w:color w:val="000000"/>
              </w:rPr>
            </w:pP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0"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c>
          <w:tcPr>
            <w:tcW w:w="1349"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429" w:type="dxa"/>
            <w:tcBorders>
              <w:top w:val="single" w:sz="4" w:space="0" w:color="auto"/>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r>
      <w:tr w:rsidR="00047F6B" w:rsidRPr="002968F8" w:rsidTr="00047F6B">
        <w:trPr>
          <w:trHeight w:val="166"/>
          <w:jc w:val="center"/>
        </w:trPr>
        <w:tc>
          <w:tcPr>
            <w:tcW w:w="2193" w:type="dxa"/>
            <w:tcBorders>
              <w:top w:val="single" w:sz="4" w:space="0" w:color="auto"/>
              <w:left w:val="single" w:sz="4" w:space="0" w:color="auto"/>
              <w:bottom w:val="single" w:sz="4" w:space="0" w:color="auto"/>
              <w:right w:val="single" w:sz="4" w:space="0" w:color="auto"/>
            </w:tcBorders>
            <w:shd w:val="clear" w:color="auto" w:fill="auto"/>
            <w:hideMark/>
          </w:tcPr>
          <w:p w:rsidR="00047F6B" w:rsidRPr="002957C1" w:rsidRDefault="00047F6B" w:rsidP="00047F6B">
            <w:pPr>
              <w:rPr>
                <w:rFonts w:ascii="Arial" w:hAnsi="Arial" w:cs="Arial"/>
                <w:b/>
                <w:color w:val="000000"/>
              </w:rPr>
            </w:pPr>
            <w:r w:rsidRPr="002957C1">
              <w:rPr>
                <w:rFonts w:ascii="Arial" w:hAnsi="Arial" w:cs="Arial"/>
                <w:b/>
                <w:color w:val="000000"/>
              </w:rPr>
              <w:t>Muy de acuerdo</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29</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58</w:t>
            </w:r>
            <w:r>
              <w:rPr>
                <w:rFonts w:ascii="Arial" w:hAnsi="Arial" w:cs="Arial"/>
                <w:color w:val="000000"/>
              </w:rPr>
              <w:t>%</w:t>
            </w:r>
          </w:p>
        </w:tc>
        <w:tc>
          <w:tcPr>
            <w:tcW w:w="1349"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31</w:t>
            </w:r>
          </w:p>
        </w:tc>
        <w:tc>
          <w:tcPr>
            <w:tcW w:w="1429"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62</w:t>
            </w:r>
            <w:r>
              <w:rPr>
                <w:rFonts w:ascii="Arial" w:hAnsi="Arial" w:cs="Arial"/>
                <w:color w:val="000000"/>
              </w:rPr>
              <w:t>%</w:t>
            </w:r>
          </w:p>
        </w:tc>
      </w:tr>
      <w:tr w:rsidR="00047F6B" w:rsidRPr="002968F8" w:rsidTr="00047F6B">
        <w:trPr>
          <w:trHeight w:val="330"/>
          <w:jc w:val="center"/>
        </w:trPr>
        <w:tc>
          <w:tcPr>
            <w:tcW w:w="2193" w:type="dxa"/>
            <w:tcBorders>
              <w:top w:val="nil"/>
              <w:left w:val="single" w:sz="4" w:space="0" w:color="auto"/>
              <w:bottom w:val="single" w:sz="4" w:space="0" w:color="auto"/>
              <w:right w:val="single" w:sz="4" w:space="0" w:color="auto"/>
            </w:tcBorders>
            <w:shd w:val="clear" w:color="auto" w:fill="auto"/>
            <w:hideMark/>
          </w:tcPr>
          <w:p w:rsidR="00047F6B" w:rsidRPr="002957C1" w:rsidRDefault="00047F6B" w:rsidP="00047F6B">
            <w:pPr>
              <w:rPr>
                <w:rFonts w:ascii="Arial" w:hAnsi="Arial" w:cs="Arial"/>
                <w:b/>
                <w:color w:val="000000"/>
              </w:rPr>
            </w:pPr>
            <w:r w:rsidRPr="002957C1">
              <w:rPr>
                <w:rFonts w:ascii="Arial" w:hAnsi="Arial" w:cs="Arial"/>
                <w:b/>
                <w:color w:val="000000"/>
              </w:rPr>
              <w:t>De 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18</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36</w:t>
            </w:r>
            <w:r>
              <w:rPr>
                <w:rFonts w:ascii="Arial" w:hAnsi="Arial" w:cs="Arial"/>
                <w:color w:val="000000"/>
              </w:rPr>
              <w:t>%</w:t>
            </w:r>
          </w:p>
        </w:tc>
        <w:tc>
          <w:tcPr>
            <w:tcW w:w="1349"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18</w:t>
            </w:r>
          </w:p>
        </w:tc>
        <w:tc>
          <w:tcPr>
            <w:tcW w:w="1429"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36</w:t>
            </w:r>
            <w:r>
              <w:rPr>
                <w:rFonts w:ascii="Arial" w:hAnsi="Arial" w:cs="Arial"/>
                <w:color w:val="000000"/>
              </w:rPr>
              <w:t>%</w:t>
            </w:r>
          </w:p>
        </w:tc>
      </w:tr>
      <w:tr w:rsidR="00047F6B" w:rsidRPr="002968F8" w:rsidTr="00047F6B">
        <w:trPr>
          <w:trHeight w:val="256"/>
          <w:jc w:val="center"/>
        </w:trPr>
        <w:tc>
          <w:tcPr>
            <w:tcW w:w="2193" w:type="dxa"/>
            <w:tcBorders>
              <w:top w:val="nil"/>
              <w:left w:val="single" w:sz="4" w:space="0" w:color="auto"/>
              <w:bottom w:val="single" w:sz="4" w:space="0" w:color="auto"/>
              <w:right w:val="single" w:sz="4" w:space="0" w:color="auto"/>
            </w:tcBorders>
            <w:shd w:val="clear" w:color="auto" w:fill="auto"/>
            <w:vAlign w:val="bottom"/>
            <w:hideMark/>
          </w:tcPr>
          <w:p w:rsidR="00047F6B" w:rsidRPr="002957C1" w:rsidRDefault="00047F6B" w:rsidP="00047F6B">
            <w:pPr>
              <w:rPr>
                <w:rFonts w:ascii="Arial" w:hAnsi="Arial" w:cs="Arial"/>
                <w:b/>
                <w:color w:val="000000"/>
              </w:rPr>
            </w:pPr>
            <w:r w:rsidRPr="002957C1">
              <w:rPr>
                <w:rFonts w:ascii="Arial" w:hAnsi="Arial" w:cs="Arial"/>
                <w:b/>
                <w:color w:val="000000"/>
              </w:rPr>
              <w:t>En desacuerdo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3</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6</w:t>
            </w:r>
            <w:r>
              <w:rPr>
                <w:rFonts w:ascii="Arial" w:hAnsi="Arial" w:cs="Arial"/>
                <w:color w:val="000000"/>
              </w:rPr>
              <w:t>%</w:t>
            </w:r>
          </w:p>
        </w:tc>
        <w:tc>
          <w:tcPr>
            <w:tcW w:w="1349"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w:t>
            </w:r>
          </w:p>
        </w:tc>
        <w:tc>
          <w:tcPr>
            <w:tcW w:w="1429"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w:t>
            </w:r>
            <w:r>
              <w:rPr>
                <w:rFonts w:ascii="Arial" w:hAnsi="Arial" w:cs="Arial"/>
                <w:color w:val="000000"/>
              </w:rPr>
              <w:t>%</w:t>
            </w:r>
          </w:p>
        </w:tc>
      </w:tr>
      <w:tr w:rsidR="00047F6B" w:rsidRPr="002968F8" w:rsidTr="00047F6B">
        <w:trPr>
          <w:trHeight w:val="232"/>
          <w:jc w:val="center"/>
        </w:trPr>
        <w:tc>
          <w:tcPr>
            <w:tcW w:w="2193" w:type="dxa"/>
            <w:tcBorders>
              <w:top w:val="nil"/>
              <w:left w:val="single" w:sz="4" w:space="0" w:color="auto"/>
              <w:bottom w:val="single" w:sz="4" w:space="0" w:color="auto"/>
              <w:right w:val="single" w:sz="4" w:space="0" w:color="auto"/>
            </w:tcBorders>
            <w:shd w:val="clear" w:color="auto" w:fill="auto"/>
            <w:vAlign w:val="bottom"/>
            <w:hideMark/>
          </w:tcPr>
          <w:p w:rsidR="00047F6B" w:rsidRPr="002957C1" w:rsidRDefault="00047F6B" w:rsidP="00047F6B">
            <w:pPr>
              <w:rPr>
                <w:rFonts w:ascii="Arial" w:hAnsi="Arial" w:cs="Arial"/>
                <w:b/>
                <w:color w:val="000000"/>
              </w:rPr>
            </w:pPr>
            <w:r w:rsidRPr="002957C1">
              <w:rPr>
                <w:rFonts w:ascii="Arial" w:hAnsi="Arial" w:cs="Arial"/>
                <w:b/>
                <w:color w:val="000000"/>
              </w:rPr>
              <w:t>Muy en desacuerdo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r>
              <w:rPr>
                <w:rFonts w:ascii="Arial" w:hAnsi="Arial" w:cs="Arial"/>
                <w:color w:val="000000"/>
              </w:rPr>
              <w:t>%</w:t>
            </w:r>
          </w:p>
        </w:tc>
        <w:tc>
          <w:tcPr>
            <w:tcW w:w="1349"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p>
        </w:tc>
        <w:tc>
          <w:tcPr>
            <w:tcW w:w="1429"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r>
              <w:rPr>
                <w:rFonts w:ascii="Arial" w:hAnsi="Arial" w:cs="Arial"/>
                <w:color w:val="000000"/>
              </w:rPr>
              <w:t>%</w:t>
            </w:r>
          </w:p>
        </w:tc>
      </w:tr>
      <w:tr w:rsidR="00047F6B" w:rsidRPr="002968F8" w:rsidTr="00047F6B">
        <w:trPr>
          <w:trHeight w:val="315"/>
          <w:jc w:val="center"/>
        </w:trPr>
        <w:tc>
          <w:tcPr>
            <w:tcW w:w="2193" w:type="dxa"/>
            <w:tcBorders>
              <w:top w:val="nil"/>
              <w:left w:val="single" w:sz="4" w:space="0" w:color="auto"/>
              <w:bottom w:val="single" w:sz="4" w:space="0" w:color="auto"/>
              <w:right w:val="single" w:sz="4"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Total</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r>
              <w:rPr>
                <w:rFonts w:ascii="Arial" w:hAnsi="Arial" w:cs="Arial"/>
                <w:color w:val="000000"/>
              </w:rPr>
              <w:t>%</w:t>
            </w:r>
          </w:p>
        </w:tc>
        <w:tc>
          <w:tcPr>
            <w:tcW w:w="1349"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429"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r>
              <w:rPr>
                <w:rFonts w:ascii="Arial" w:hAnsi="Arial" w:cs="Arial"/>
                <w:color w:val="000000"/>
              </w:rPr>
              <w:t>%</w:t>
            </w:r>
          </w:p>
        </w:tc>
      </w:tr>
    </w:tbl>
    <w:p w:rsidR="00047F6B" w:rsidRPr="002968F8" w:rsidRDefault="00047F6B" w:rsidP="00047F6B">
      <w:pPr>
        <w:jc w:val="both"/>
        <w:rPr>
          <w:rFonts w:ascii="Arial" w:hAnsi="Arial" w:cs="Arial"/>
        </w:rPr>
      </w:pPr>
    </w:p>
    <w:p w:rsidR="00047F6B" w:rsidRDefault="00047F6B" w:rsidP="00047F6B">
      <w:pPr>
        <w:jc w:val="both"/>
        <w:rPr>
          <w:rFonts w:ascii="Arial" w:hAnsi="Arial" w:cs="Arial"/>
        </w:rPr>
      </w:pPr>
      <w:r w:rsidRPr="002968F8">
        <w:rPr>
          <w:rFonts w:ascii="Arial" w:hAnsi="Arial" w:cs="Arial"/>
        </w:rPr>
        <w:t>Gráfico 39.</w:t>
      </w:r>
    </w:p>
    <w:p w:rsidR="00047F6B" w:rsidRPr="002968F8" w:rsidRDefault="00047F6B" w:rsidP="00047F6B">
      <w:pPr>
        <w:jc w:val="both"/>
        <w:rPr>
          <w:rFonts w:ascii="Arial" w:hAnsi="Arial" w:cs="Arial"/>
        </w:rPr>
      </w:pPr>
    </w:p>
    <w:p w:rsidR="00047F6B" w:rsidRPr="002968F8" w:rsidRDefault="00047F6B" w:rsidP="00047F6B">
      <w:pPr>
        <w:jc w:val="center"/>
        <w:rPr>
          <w:rFonts w:ascii="Arial" w:hAnsi="Arial" w:cs="Arial"/>
        </w:rPr>
      </w:pPr>
      <w:r>
        <w:rPr>
          <w:rFonts w:ascii="Arial" w:hAnsi="Arial" w:cs="Arial"/>
          <w:noProof/>
          <w:lang w:val="es-PE" w:eastAsia="es-PE"/>
        </w:rPr>
        <w:drawing>
          <wp:inline distT="0" distB="0" distL="0" distR="0" wp14:anchorId="42D2D0A9" wp14:editId="2C9BC09B">
            <wp:extent cx="5235402" cy="2802564"/>
            <wp:effectExtent l="42672" t="6096" r="44496" b="43760"/>
            <wp:docPr id="42" name="Imagen 4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rsidR="00047F6B" w:rsidRPr="002968F8" w:rsidRDefault="00047F6B" w:rsidP="00047F6B">
      <w:pPr>
        <w:spacing w:line="360" w:lineRule="auto"/>
        <w:jc w:val="both"/>
        <w:rPr>
          <w:rFonts w:ascii="Arial" w:hAnsi="Arial" w:cs="Arial"/>
        </w:rPr>
      </w:pPr>
    </w:p>
    <w:p w:rsidR="00047F6B" w:rsidRDefault="00047F6B" w:rsidP="00047F6B">
      <w:pPr>
        <w:spacing w:line="360" w:lineRule="auto"/>
        <w:jc w:val="both"/>
        <w:rPr>
          <w:rFonts w:ascii="Arial" w:hAnsi="Arial" w:cs="Arial"/>
        </w:rPr>
      </w:pPr>
      <w:r w:rsidRPr="002968F8">
        <w:rPr>
          <w:rFonts w:ascii="Arial" w:hAnsi="Arial" w:cs="Arial"/>
        </w:rPr>
        <w:t xml:space="preserve">Como se señala en el gráfico en la empresa pública el 58% de los encuestados afirma estar muy de acuerdo con que pueden superar cualquier adversidad, el 36% esta solo de acuerdo y el 6% afirma estar en desacuerdo; en la empresa privada se evidencia que un 62% está muy de acuerdo, el 36% esta solo de acuerdo y solo un 2% manifiesta estar en desacuerdo con la afirmación. </w:t>
      </w:r>
    </w:p>
    <w:p w:rsidR="00047F6B" w:rsidRDefault="00047F6B" w:rsidP="00047F6B">
      <w:pPr>
        <w:spacing w:line="360" w:lineRule="auto"/>
        <w:jc w:val="both"/>
        <w:rPr>
          <w:rFonts w:ascii="Arial" w:hAnsi="Arial" w:cs="Arial"/>
        </w:rPr>
      </w:pPr>
    </w:p>
    <w:p w:rsidR="00047F6B" w:rsidRPr="002968F8" w:rsidRDefault="00047F6B" w:rsidP="00047F6B">
      <w:pPr>
        <w:spacing w:line="360" w:lineRule="auto"/>
        <w:jc w:val="both"/>
        <w:rPr>
          <w:rFonts w:ascii="Arial" w:hAnsi="Arial" w:cs="Arial"/>
        </w:rPr>
      </w:pPr>
    </w:p>
    <w:p w:rsidR="00047F6B" w:rsidRPr="002968F8" w:rsidRDefault="00047F6B" w:rsidP="00047F6B">
      <w:pPr>
        <w:jc w:val="both"/>
        <w:rPr>
          <w:rFonts w:ascii="Arial" w:hAnsi="Arial" w:cs="Arial"/>
        </w:rPr>
      </w:pPr>
    </w:p>
    <w:p w:rsidR="00047F6B" w:rsidRDefault="00047F6B" w:rsidP="00047F6B">
      <w:pPr>
        <w:spacing w:line="360" w:lineRule="auto"/>
        <w:jc w:val="both"/>
        <w:rPr>
          <w:rFonts w:ascii="Arial" w:eastAsia="Calibri" w:hAnsi="Arial" w:cs="Arial"/>
        </w:rPr>
      </w:pPr>
      <w:r w:rsidRPr="002968F8">
        <w:rPr>
          <w:rFonts w:ascii="Arial" w:hAnsi="Arial" w:cs="Arial"/>
          <w:b/>
        </w:rPr>
        <w:lastRenderedPageBreak/>
        <w:t>Cuadro 40:</w:t>
      </w:r>
      <w:r w:rsidRPr="002968F8">
        <w:rPr>
          <w:rFonts w:ascii="Arial" w:hAnsi="Arial" w:cs="Arial"/>
        </w:rPr>
        <w:t xml:space="preserve"> </w:t>
      </w:r>
      <w:r w:rsidRPr="002968F8">
        <w:rPr>
          <w:rFonts w:ascii="Arial" w:eastAsia="Calibri" w:hAnsi="Arial" w:cs="Arial"/>
        </w:rPr>
        <w:t>En mi familia aprendí a desarrollar la capacidad que poseo para valorarme y confiar en mí mismo.</w:t>
      </w:r>
    </w:p>
    <w:p w:rsidR="00047F6B" w:rsidRPr="002968F8" w:rsidRDefault="00047F6B" w:rsidP="00047F6B">
      <w:pPr>
        <w:spacing w:line="360" w:lineRule="auto"/>
        <w:jc w:val="both"/>
        <w:rPr>
          <w:rFonts w:ascii="Arial" w:hAnsi="Arial" w:cs="Arial"/>
        </w:rPr>
      </w:pPr>
    </w:p>
    <w:tbl>
      <w:tblPr>
        <w:tblW w:w="7171" w:type="dxa"/>
        <w:jc w:val="center"/>
        <w:tblInd w:w="-1111" w:type="dxa"/>
        <w:tblCellMar>
          <w:left w:w="70" w:type="dxa"/>
          <w:right w:w="70" w:type="dxa"/>
        </w:tblCellMar>
        <w:tblLook w:val="04A0" w:firstRow="1" w:lastRow="0" w:firstColumn="1" w:lastColumn="0" w:noHBand="0" w:noVBand="1"/>
      </w:tblPr>
      <w:tblGrid>
        <w:gridCol w:w="2371"/>
        <w:gridCol w:w="1200"/>
        <w:gridCol w:w="1200"/>
        <w:gridCol w:w="1200"/>
        <w:gridCol w:w="1200"/>
      </w:tblGrid>
      <w:tr w:rsidR="00047F6B" w:rsidRPr="002968F8" w:rsidTr="00047F6B">
        <w:trPr>
          <w:trHeight w:val="300"/>
          <w:jc w:val="center"/>
        </w:trPr>
        <w:tc>
          <w:tcPr>
            <w:tcW w:w="2371" w:type="dxa"/>
            <w:vMerge w:val="restart"/>
            <w:tcBorders>
              <w:top w:val="single" w:sz="8" w:space="0" w:color="auto"/>
              <w:left w:val="single" w:sz="8" w:space="0" w:color="auto"/>
              <w:right w:val="single" w:sz="8" w:space="0" w:color="auto"/>
              <w:tl2br w:val="single" w:sz="4" w:space="0" w:color="auto"/>
            </w:tcBorders>
            <w:shd w:val="clear" w:color="auto" w:fill="auto"/>
            <w:hideMark/>
          </w:tcPr>
          <w:p w:rsidR="00047F6B" w:rsidRDefault="00047F6B" w:rsidP="00047F6B">
            <w:pPr>
              <w:jc w:val="center"/>
              <w:rPr>
                <w:rFonts w:ascii="Arial" w:hAnsi="Arial" w:cs="Arial"/>
                <w:b/>
                <w:bCs/>
                <w:color w:val="000000"/>
              </w:rPr>
            </w:pPr>
            <w:r w:rsidRPr="002968F8">
              <w:rPr>
                <w:rFonts w:ascii="Arial" w:hAnsi="Arial" w:cs="Arial"/>
                <w:b/>
                <w:bCs/>
                <w:color w:val="000000"/>
              </w:rPr>
              <w:t>Empresa</w:t>
            </w:r>
          </w:p>
          <w:p w:rsidR="00047F6B" w:rsidRDefault="00047F6B" w:rsidP="00047F6B">
            <w:pPr>
              <w:rPr>
                <w:rFonts w:ascii="Arial" w:hAnsi="Arial" w:cs="Arial"/>
                <w:b/>
                <w:bCs/>
                <w:color w:val="000000"/>
              </w:rPr>
            </w:pPr>
          </w:p>
          <w:p w:rsidR="00047F6B" w:rsidRPr="002968F8" w:rsidRDefault="00047F6B" w:rsidP="00047F6B">
            <w:pPr>
              <w:rPr>
                <w:rFonts w:ascii="Arial" w:hAnsi="Arial" w:cs="Arial"/>
                <w:b/>
                <w:bCs/>
                <w:color w:val="000000"/>
              </w:rPr>
            </w:pPr>
            <w:r w:rsidRPr="002968F8">
              <w:rPr>
                <w:rFonts w:ascii="Arial" w:hAnsi="Arial" w:cs="Arial"/>
                <w:b/>
                <w:bCs/>
                <w:color w:val="000000"/>
              </w:rPr>
              <w:t>Respuesta</w:t>
            </w:r>
          </w:p>
        </w:tc>
        <w:tc>
          <w:tcPr>
            <w:tcW w:w="2400" w:type="dxa"/>
            <w:gridSpan w:val="2"/>
            <w:tcBorders>
              <w:top w:val="single" w:sz="8" w:space="0" w:color="auto"/>
              <w:left w:val="single" w:sz="8" w:space="0" w:color="auto"/>
              <w:bottom w:val="single" w:sz="4"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Empresa Pública</w:t>
            </w:r>
          </w:p>
        </w:tc>
        <w:tc>
          <w:tcPr>
            <w:tcW w:w="2400" w:type="dxa"/>
            <w:gridSpan w:val="2"/>
            <w:tcBorders>
              <w:top w:val="single" w:sz="8" w:space="0" w:color="auto"/>
              <w:left w:val="single" w:sz="8" w:space="0" w:color="auto"/>
              <w:bottom w:val="single" w:sz="4" w:space="0" w:color="auto"/>
              <w:right w:val="single" w:sz="8" w:space="0" w:color="000000"/>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Empresa Privada</w:t>
            </w:r>
          </w:p>
        </w:tc>
      </w:tr>
      <w:tr w:rsidR="00047F6B" w:rsidRPr="002968F8" w:rsidTr="00047F6B">
        <w:trPr>
          <w:trHeight w:val="17"/>
          <w:jc w:val="center"/>
        </w:trPr>
        <w:tc>
          <w:tcPr>
            <w:tcW w:w="2371" w:type="dxa"/>
            <w:vMerge/>
            <w:tcBorders>
              <w:left w:val="single" w:sz="8" w:space="0" w:color="auto"/>
              <w:right w:val="single" w:sz="8" w:space="0" w:color="auto"/>
              <w:tl2br w:val="single" w:sz="4" w:space="0" w:color="auto"/>
            </w:tcBorders>
            <w:shd w:val="clear" w:color="auto" w:fill="auto"/>
            <w:hideMark/>
          </w:tcPr>
          <w:p w:rsidR="00047F6B" w:rsidRPr="002968F8" w:rsidRDefault="00047F6B" w:rsidP="00047F6B">
            <w:pPr>
              <w:rPr>
                <w:rFonts w:ascii="Arial" w:hAnsi="Arial" w:cs="Arial"/>
                <w:b/>
                <w:bCs/>
                <w:color w:val="000000"/>
              </w:rPr>
            </w:pPr>
          </w:p>
        </w:tc>
        <w:tc>
          <w:tcPr>
            <w:tcW w:w="2400" w:type="dxa"/>
            <w:gridSpan w:val="2"/>
            <w:tcBorders>
              <w:top w:val="single" w:sz="4" w:space="0" w:color="auto"/>
              <w:left w:val="single" w:sz="8" w:space="0" w:color="auto"/>
              <w:bottom w:val="nil"/>
              <w:right w:val="single" w:sz="8" w:space="0" w:color="auto"/>
            </w:tcBorders>
            <w:vAlign w:val="center"/>
            <w:hideMark/>
          </w:tcPr>
          <w:p w:rsidR="00047F6B" w:rsidRPr="002968F8" w:rsidRDefault="00047F6B" w:rsidP="00047F6B">
            <w:pPr>
              <w:rPr>
                <w:rFonts w:ascii="Arial" w:hAnsi="Arial" w:cs="Arial"/>
                <w:b/>
                <w:bCs/>
                <w:color w:val="000000"/>
              </w:rPr>
            </w:pPr>
          </w:p>
        </w:tc>
        <w:tc>
          <w:tcPr>
            <w:tcW w:w="2400" w:type="dxa"/>
            <w:gridSpan w:val="2"/>
            <w:tcBorders>
              <w:top w:val="single" w:sz="4" w:space="0" w:color="auto"/>
              <w:left w:val="single" w:sz="8" w:space="0" w:color="auto"/>
              <w:bottom w:val="nil"/>
              <w:right w:val="single" w:sz="8" w:space="0" w:color="auto"/>
            </w:tcBorders>
            <w:vAlign w:val="center"/>
            <w:hideMark/>
          </w:tcPr>
          <w:p w:rsidR="00047F6B" w:rsidRPr="002968F8" w:rsidRDefault="00047F6B" w:rsidP="00047F6B">
            <w:pPr>
              <w:rPr>
                <w:rFonts w:ascii="Arial" w:hAnsi="Arial" w:cs="Arial"/>
                <w:b/>
                <w:bCs/>
                <w:color w:val="000000"/>
              </w:rPr>
            </w:pPr>
          </w:p>
        </w:tc>
      </w:tr>
      <w:tr w:rsidR="00047F6B" w:rsidRPr="002968F8" w:rsidTr="00047F6B">
        <w:trPr>
          <w:trHeight w:val="315"/>
          <w:jc w:val="center"/>
        </w:trPr>
        <w:tc>
          <w:tcPr>
            <w:tcW w:w="2371" w:type="dxa"/>
            <w:vMerge/>
            <w:tcBorders>
              <w:left w:val="single" w:sz="8" w:space="0" w:color="auto"/>
              <w:bottom w:val="single" w:sz="8" w:space="0" w:color="auto"/>
              <w:right w:val="single" w:sz="8" w:space="0" w:color="auto"/>
              <w:tl2br w:val="single" w:sz="4" w:space="0" w:color="auto"/>
            </w:tcBorders>
            <w:shd w:val="clear" w:color="auto" w:fill="auto"/>
            <w:hideMark/>
          </w:tcPr>
          <w:p w:rsidR="00047F6B" w:rsidRPr="002968F8" w:rsidRDefault="00047F6B" w:rsidP="00047F6B">
            <w:pPr>
              <w:rPr>
                <w:rFonts w:ascii="Arial" w:hAnsi="Arial" w:cs="Arial"/>
                <w:b/>
                <w:bCs/>
                <w:color w:val="000000"/>
              </w:rPr>
            </w:pP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N° sujetos</w:t>
            </w:r>
          </w:p>
        </w:tc>
        <w:tc>
          <w:tcPr>
            <w:tcW w:w="1200" w:type="dxa"/>
            <w:tcBorders>
              <w:top w:val="nil"/>
              <w:left w:val="nil"/>
              <w:bottom w:val="single" w:sz="8" w:space="0" w:color="auto"/>
              <w:right w:val="single" w:sz="8"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w:t>
            </w:r>
          </w:p>
        </w:tc>
      </w:tr>
      <w:tr w:rsidR="00047F6B" w:rsidRPr="002968F8" w:rsidTr="00047F6B">
        <w:trPr>
          <w:trHeight w:val="240"/>
          <w:jc w:val="center"/>
        </w:trPr>
        <w:tc>
          <w:tcPr>
            <w:tcW w:w="2371" w:type="dxa"/>
            <w:tcBorders>
              <w:top w:val="single" w:sz="4" w:space="0" w:color="auto"/>
              <w:left w:val="single" w:sz="4" w:space="0" w:color="auto"/>
              <w:bottom w:val="single" w:sz="4" w:space="0" w:color="auto"/>
              <w:right w:val="single" w:sz="4" w:space="0" w:color="auto"/>
            </w:tcBorders>
            <w:shd w:val="clear" w:color="auto" w:fill="auto"/>
            <w:hideMark/>
          </w:tcPr>
          <w:p w:rsidR="00047F6B" w:rsidRPr="002957C1" w:rsidRDefault="00047F6B" w:rsidP="00047F6B">
            <w:pPr>
              <w:rPr>
                <w:rFonts w:ascii="Arial" w:hAnsi="Arial" w:cs="Arial"/>
                <w:b/>
                <w:color w:val="000000"/>
              </w:rPr>
            </w:pPr>
            <w:r w:rsidRPr="002957C1">
              <w:rPr>
                <w:rFonts w:ascii="Arial" w:hAnsi="Arial" w:cs="Arial"/>
                <w:b/>
                <w:color w:val="000000"/>
              </w:rPr>
              <w:t>Muy de acuerdo</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30</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60</w:t>
            </w:r>
            <w:r>
              <w:rPr>
                <w:rFonts w:ascii="Arial" w:hAnsi="Arial" w:cs="Arial"/>
                <w:color w:val="000000"/>
              </w:rPr>
              <w:t>%</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34</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68</w:t>
            </w:r>
            <w:r>
              <w:rPr>
                <w:rFonts w:ascii="Arial" w:hAnsi="Arial" w:cs="Arial"/>
                <w:color w:val="000000"/>
              </w:rPr>
              <w:t>%</w:t>
            </w:r>
          </w:p>
        </w:tc>
      </w:tr>
      <w:tr w:rsidR="00047F6B" w:rsidRPr="002968F8" w:rsidTr="00047F6B">
        <w:trPr>
          <w:trHeight w:val="128"/>
          <w:jc w:val="center"/>
        </w:trPr>
        <w:tc>
          <w:tcPr>
            <w:tcW w:w="2371" w:type="dxa"/>
            <w:tcBorders>
              <w:top w:val="nil"/>
              <w:left w:val="single" w:sz="4" w:space="0" w:color="auto"/>
              <w:bottom w:val="single" w:sz="4" w:space="0" w:color="auto"/>
              <w:right w:val="single" w:sz="4" w:space="0" w:color="auto"/>
            </w:tcBorders>
            <w:shd w:val="clear" w:color="auto" w:fill="auto"/>
            <w:hideMark/>
          </w:tcPr>
          <w:p w:rsidR="00047F6B" w:rsidRPr="002957C1" w:rsidRDefault="00047F6B" w:rsidP="00047F6B">
            <w:pPr>
              <w:rPr>
                <w:rFonts w:ascii="Arial" w:hAnsi="Arial" w:cs="Arial"/>
                <w:b/>
                <w:color w:val="000000"/>
              </w:rPr>
            </w:pPr>
            <w:r w:rsidRPr="002957C1">
              <w:rPr>
                <w:rFonts w:ascii="Arial" w:hAnsi="Arial" w:cs="Arial"/>
                <w:b/>
                <w:color w:val="000000"/>
              </w:rPr>
              <w:t>De 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18</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36</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14</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28</w:t>
            </w:r>
            <w:r>
              <w:rPr>
                <w:rFonts w:ascii="Arial" w:hAnsi="Arial" w:cs="Arial"/>
                <w:color w:val="000000"/>
              </w:rPr>
              <w:t>%</w:t>
            </w:r>
          </w:p>
        </w:tc>
      </w:tr>
      <w:tr w:rsidR="00047F6B" w:rsidRPr="002968F8" w:rsidTr="00047F6B">
        <w:trPr>
          <w:trHeight w:val="260"/>
          <w:jc w:val="center"/>
        </w:trPr>
        <w:tc>
          <w:tcPr>
            <w:tcW w:w="2371" w:type="dxa"/>
            <w:tcBorders>
              <w:top w:val="nil"/>
              <w:left w:val="single" w:sz="4" w:space="0" w:color="auto"/>
              <w:bottom w:val="single" w:sz="4" w:space="0" w:color="auto"/>
              <w:right w:val="single" w:sz="4" w:space="0" w:color="auto"/>
            </w:tcBorders>
            <w:shd w:val="clear" w:color="auto" w:fill="auto"/>
            <w:vAlign w:val="bottom"/>
            <w:hideMark/>
          </w:tcPr>
          <w:p w:rsidR="00047F6B" w:rsidRPr="002957C1" w:rsidRDefault="00047F6B" w:rsidP="00047F6B">
            <w:pPr>
              <w:rPr>
                <w:rFonts w:ascii="Arial" w:hAnsi="Arial" w:cs="Arial"/>
                <w:b/>
                <w:color w:val="000000"/>
              </w:rPr>
            </w:pPr>
            <w:r w:rsidRPr="002957C1">
              <w:rPr>
                <w:rFonts w:ascii="Arial" w:hAnsi="Arial" w:cs="Arial"/>
                <w:b/>
                <w:color w:val="000000"/>
              </w:rPr>
              <w:t>En desacuerdo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4</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w:t>
            </w:r>
            <w:r>
              <w:rPr>
                <w:rFonts w:ascii="Arial" w:hAnsi="Arial" w:cs="Arial"/>
                <w:color w:val="000000"/>
              </w:rPr>
              <w:t>%</w:t>
            </w:r>
          </w:p>
        </w:tc>
      </w:tr>
      <w:tr w:rsidR="00047F6B" w:rsidRPr="002968F8" w:rsidTr="00047F6B">
        <w:trPr>
          <w:trHeight w:val="250"/>
          <w:jc w:val="center"/>
        </w:trPr>
        <w:tc>
          <w:tcPr>
            <w:tcW w:w="2371" w:type="dxa"/>
            <w:tcBorders>
              <w:top w:val="nil"/>
              <w:left w:val="single" w:sz="4" w:space="0" w:color="auto"/>
              <w:bottom w:val="single" w:sz="4" w:space="0" w:color="auto"/>
              <w:right w:val="single" w:sz="4" w:space="0" w:color="auto"/>
            </w:tcBorders>
            <w:shd w:val="clear" w:color="auto" w:fill="auto"/>
            <w:vAlign w:val="bottom"/>
            <w:hideMark/>
          </w:tcPr>
          <w:p w:rsidR="00047F6B" w:rsidRPr="002957C1" w:rsidRDefault="00047F6B" w:rsidP="00047F6B">
            <w:pPr>
              <w:rPr>
                <w:rFonts w:ascii="Arial" w:hAnsi="Arial" w:cs="Arial"/>
                <w:b/>
                <w:color w:val="000000"/>
              </w:rPr>
            </w:pPr>
            <w:r w:rsidRPr="002957C1">
              <w:rPr>
                <w:rFonts w:ascii="Arial" w:hAnsi="Arial" w:cs="Arial"/>
                <w:b/>
                <w:color w:val="000000"/>
              </w:rPr>
              <w:t>Muy en desacuerdo</w:t>
            </w:r>
          </w:p>
        </w:tc>
        <w:tc>
          <w:tcPr>
            <w:tcW w:w="1200" w:type="dxa"/>
            <w:tcBorders>
              <w:top w:val="nil"/>
              <w:left w:val="nil"/>
              <w:bottom w:val="single" w:sz="4" w:space="0" w:color="auto"/>
              <w:right w:val="single" w:sz="4" w:space="0" w:color="auto"/>
            </w:tcBorders>
            <w:shd w:val="clear" w:color="auto" w:fill="auto"/>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0</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2</w:t>
            </w:r>
            <w:r>
              <w:rPr>
                <w:rFonts w:ascii="Arial" w:hAnsi="Arial" w:cs="Arial"/>
                <w:color w:val="000000"/>
              </w:rPr>
              <w:t>%</w:t>
            </w:r>
          </w:p>
        </w:tc>
      </w:tr>
      <w:tr w:rsidR="00047F6B" w:rsidRPr="002968F8" w:rsidTr="00047F6B">
        <w:trPr>
          <w:trHeight w:val="315"/>
          <w:jc w:val="center"/>
        </w:trPr>
        <w:tc>
          <w:tcPr>
            <w:tcW w:w="2371" w:type="dxa"/>
            <w:tcBorders>
              <w:top w:val="nil"/>
              <w:left w:val="single" w:sz="4" w:space="0" w:color="auto"/>
              <w:bottom w:val="single" w:sz="4" w:space="0" w:color="auto"/>
              <w:right w:val="single" w:sz="4" w:space="0" w:color="auto"/>
            </w:tcBorders>
            <w:shd w:val="clear" w:color="auto" w:fill="auto"/>
            <w:hideMark/>
          </w:tcPr>
          <w:p w:rsidR="00047F6B" w:rsidRPr="002968F8" w:rsidRDefault="00047F6B" w:rsidP="00047F6B">
            <w:pPr>
              <w:jc w:val="center"/>
              <w:rPr>
                <w:rFonts w:ascii="Arial" w:hAnsi="Arial" w:cs="Arial"/>
                <w:b/>
                <w:bCs/>
                <w:color w:val="000000"/>
              </w:rPr>
            </w:pPr>
            <w:r w:rsidRPr="002968F8">
              <w:rPr>
                <w:rFonts w:ascii="Arial" w:hAnsi="Arial" w:cs="Arial"/>
                <w:b/>
                <w:bCs/>
                <w:color w:val="000000"/>
              </w:rPr>
              <w:t>Total</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r>
              <w:rPr>
                <w:rFonts w:ascii="Arial" w:hAnsi="Arial" w:cs="Arial"/>
                <w:color w:val="000000"/>
              </w:rPr>
              <w:t>%</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50</w:t>
            </w:r>
          </w:p>
        </w:tc>
        <w:tc>
          <w:tcPr>
            <w:tcW w:w="1200" w:type="dxa"/>
            <w:tcBorders>
              <w:top w:val="nil"/>
              <w:left w:val="nil"/>
              <w:bottom w:val="single" w:sz="4" w:space="0" w:color="auto"/>
              <w:right w:val="single" w:sz="4" w:space="0" w:color="auto"/>
            </w:tcBorders>
            <w:shd w:val="clear" w:color="auto" w:fill="auto"/>
            <w:noWrap/>
            <w:vAlign w:val="center"/>
            <w:hideMark/>
          </w:tcPr>
          <w:p w:rsidR="00047F6B" w:rsidRPr="002968F8" w:rsidRDefault="00047F6B" w:rsidP="00047F6B">
            <w:pPr>
              <w:jc w:val="center"/>
              <w:rPr>
                <w:rFonts w:ascii="Arial" w:hAnsi="Arial" w:cs="Arial"/>
                <w:color w:val="000000"/>
              </w:rPr>
            </w:pPr>
            <w:r w:rsidRPr="002968F8">
              <w:rPr>
                <w:rFonts w:ascii="Arial" w:hAnsi="Arial" w:cs="Arial"/>
                <w:color w:val="000000"/>
              </w:rPr>
              <w:t>100</w:t>
            </w:r>
            <w:r>
              <w:rPr>
                <w:rFonts w:ascii="Arial" w:hAnsi="Arial" w:cs="Arial"/>
                <w:color w:val="000000"/>
              </w:rPr>
              <w:t>%</w:t>
            </w:r>
          </w:p>
        </w:tc>
      </w:tr>
    </w:tbl>
    <w:p w:rsidR="00047F6B" w:rsidRPr="002968F8" w:rsidRDefault="00047F6B" w:rsidP="00047F6B">
      <w:pPr>
        <w:jc w:val="both"/>
        <w:rPr>
          <w:rFonts w:ascii="Arial" w:hAnsi="Arial" w:cs="Arial"/>
        </w:rPr>
      </w:pPr>
    </w:p>
    <w:p w:rsidR="00047F6B" w:rsidRDefault="00047F6B" w:rsidP="00047F6B">
      <w:pPr>
        <w:jc w:val="both"/>
        <w:rPr>
          <w:rFonts w:ascii="Arial" w:hAnsi="Arial" w:cs="Arial"/>
        </w:rPr>
      </w:pPr>
      <w:r w:rsidRPr="002968F8">
        <w:rPr>
          <w:rFonts w:ascii="Arial" w:hAnsi="Arial" w:cs="Arial"/>
        </w:rPr>
        <w:t>Gráfico 40.</w:t>
      </w:r>
    </w:p>
    <w:p w:rsidR="00047F6B" w:rsidRPr="002968F8" w:rsidRDefault="00047F6B" w:rsidP="00047F6B">
      <w:pPr>
        <w:jc w:val="both"/>
        <w:rPr>
          <w:rFonts w:ascii="Arial" w:hAnsi="Arial" w:cs="Arial"/>
        </w:rPr>
      </w:pPr>
    </w:p>
    <w:p w:rsidR="00047F6B" w:rsidRPr="002968F8" w:rsidRDefault="00047F6B" w:rsidP="00047F6B">
      <w:pPr>
        <w:jc w:val="center"/>
        <w:rPr>
          <w:rFonts w:ascii="Arial" w:eastAsia="Calibri" w:hAnsi="Arial" w:cs="Arial"/>
        </w:rPr>
      </w:pPr>
      <w:r>
        <w:rPr>
          <w:rFonts w:ascii="Arial" w:hAnsi="Arial" w:cs="Arial"/>
          <w:noProof/>
          <w:lang w:val="es-PE" w:eastAsia="es-PE"/>
        </w:rPr>
        <w:drawing>
          <wp:inline distT="0" distB="0" distL="0" distR="0" wp14:anchorId="0CD84E9B" wp14:editId="614C46B4">
            <wp:extent cx="5046853" cy="2693221"/>
            <wp:effectExtent l="42672" t="6096" r="41910" b="43883"/>
            <wp:docPr id="43" name="Gráfico 1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rsidR="00047F6B" w:rsidRDefault="00047F6B" w:rsidP="00047F6B">
      <w:pPr>
        <w:tabs>
          <w:tab w:val="left" w:pos="5760"/>
        </w:tabs>
        <w:spacing w:line="360" w:lineRule="auto"/>
        <w:jc w:val="both"/>
        <w:rPr>
          <w:rFonts w:ascii="Arial" w:hAnsi="Arial" w:cs="Arial"/>
        </w:rPr>
      </w:pPr>
    </w:p>
    <w:p w:rsidR="00047F6B" w:rsidRPr="002968F8" w:rsidRDefault="00047F6B" w:rsidP="00047F6B">
      <w:pPr>
        <w:tabs>
          <w:tab w:val="left" w:pos="5760"/>
        </w:tabs>
        <w:spacing w:line="360" w:lineRule="auto"/>
        <w:jc w:val="both"/>
        <w:rPr>
          <w:rFonts w:ascii="Arial" w:hAnsi="Arial" w:cs="Arial"/>
          <w:b/>
        </w:rPr>
      </w:pPr>
      <w:r w:rsidRPr="002968F8">
        <w:rPr>
          <w:rFonts w:ascii="Arial" w:hAnsi="Arial" w:cs="Arial"/>
        </w:rPr>
        <w:t>En el gráfico anterior se muestra que en la empresa pública el 60% de los encuestados están muy de acuerdo con que fue en su familia donde aprendieron a desarrollar la capacidad para valorarse y confiar en sí mismos, un 36% manifiesta estar también de acuerdo y solo un 4% parece estar en desacuerdo; en la empresa privada es el 68% de los que se encuentran de acuerdo, el 28% de acuerdo, el 2% en desacuerdo y el otro 2% dice estar muy en desacuerdo con la afirmación</w:t>
      </w:r>
      <w:r w:rsidRPr="002968F8">
        <w:rPr>
          <w:rFonts w:ascii="Arial" w:hAnsi="Arial" w:cs="Arial"/>
          <w:b/>
        </w:rPr>
        <w:t xml:space="preserve">. </w:t>
      </w:r>
    </w:p>
    <w:p w:rsidR="00047F6B" w:rsidRPr="002968F8" w:rsidRDefault="00047F6B" w:rsidP="00047F6B">
      <w:pPr>
        <w:tabs>
          <w:tab w:val="left" w:pos="5760"/>
        </w:tabs>
        <w:spacing w:line="360" w:lineRule="auto"/>
        <w:jc w:val="both"/>
        <w:rPr>
          <w:rFonts w:ascii="Arial" w:hAnsi="Arial" w:cs="Arial"/>
          <w:b/>
        </w:rPr>
        <w:sectPr w:rsidR="00047F6B" w:rsidRPr="002968F8" w:rsidSect="00047F6B">
          <w:pgSz w:w="12240" w:h="15840"/>
          <w:pgMar w:top="1417" w:right="1701" w:bottom="1417" w:left="1701" w:header="708" w:footer="708" w:gutter="0"/>
          <w:cols w:space="708"/>
          <w:docGrid w:linePitch="360"/>
        </w:sectPr>
      </w:pPr>
    </w:p>
    <w:p w:rsidR="00047F6B" w:rsidRDefault="00047F6B" w:rsidP="00047F6B">
      <w:pPr>
        <w:jc w:val="center"/>
        <w:rPr>
          <w:rFonts w:ascii="Arial" w:hAnsi="Arial" w:cs="Arial"/>
          <w:b/>
        </w:rPr>
      </w:pPr>
      <w:r w:rsidRPr="002968F8">
        <w:rPr>
          <w:rFonts w:ascii="Arial" w:hAnsi="Arial" w:cs="Arial"/>
          <w:b/>
        </w:rPr>
        <w:lastRenderedPageBreak/>
        <w:t>FACTORES RESILIENTES DE LA EMPRESA PÚBLICA Y PRIVADA.</w:t>
      </w:r>
    </w:p>
    <w:p w:rsidR="00047F6B" w:rsidRPr="002968F8" w:rsidRDefault="00047F6B" w:rsidP="00047F6B">
      <w:pPr>
        <w:jc w:val="center"/>
        <w:rPr>
          <w:rFonts w:ascii="Arial" w:hAnsi="Arial" w:cs="Arial"/>
          <w:b/>
        </w:rPr>
      </w:pPr>
    </w:p>
    <w:p w:rsidR="00047F6B" w:rsidRDefault="00047F6B" w:rsidP="00047F6B">
      <w:pPr>
        <w:jc w:val="both"/>
        <w:rPr>
          <w:rFonts w:ascii="Arial" w:hAnsi="Arial" w:cs="Arial"/>
          <w:b/>
        </w:rPr>
      </w:pPr>
      <w:r w:rsidRPr="002968F8">
        <w:rPr>
          <w:rFonts w:ascii="Arial" w:hAnsi="Arial" w:cs="Arial"/>
          <w:b/>
        </w:rPr>
        <w:t xml:space="preserve">Cuadro 41. </w:t>
      </w:r>
    </w:p>
    <w:p w:rsidR="00047F6B" w:rsidRPr="002968F8" w:rsidRDefault="00047F6B" w:rsidP="00047F6B">
      <w:pPr>
        <w:jc w:val="both"/>
        <w:rPr>
          <w:rFonts w:ascii="Arial" w:hAnsi="Arial" w:cs="Arial"/>
          <w:b/>
        </w:rPr>
      </w:pPr>
    </w:p>
    <w:tbl>
      <w:tblPr>
        <w:tblW w:w="0" w:type="auto"/>
        <w:jc w:val="center"/>
        <w:tblInd w:w="-23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94"/>
        <w:gridCol w:w="709"/>
        <w:gridCol w:w="889"/>
        <w:gridCol w:w="1379"/>
        <w:gridCol w:w="850"/>
        <w:gridCol w:w="842"/>
        <w:gridCol w:w="889"/>
      </w:tblGrid>
      <w:tr w:rsidR="00047F6B" w:rsidRPr="002968F8" w:rsidTr="00047F6B">
        <w:trPr>
          <w:trHeight w:val="496"/>
          <w:jc w:val="center"/>
        </w:trPr>
        <w:tc>
          <w:tcPr>
            <w:tcW w:w="1994" w:type="dxa"/>
            <w:vMerge w:val="restart"/>
            <w:tcBorders>
              <w:tl2br w:val="single" w:sz="4" w:space="0" w:color="auto"/>
            </w:tcBorders>
          </w:tcPr>
          <w:p w:rsidR="00047F6B" w:rsidRPr="002968F8" w:rsidRDefault="00047F6B" w:rsidP="00047F6B">
            <w:pPr>
              <w:jc w:val="right"/>
              <w:rPr>
                <w:rFonts w:ascii="Arial" w:eastAsiaTheme="minorHAnsi" w:hAnsi="Arial" w:cs="Arial"/>
                <w:b/>
              </w:rPr>
            </w:pPr>
            <w:r w:rsidRPr="002968F8">
              <w:rPr>
                <w:rFonts w:ascii="Arial" w:eastAsiaTheme="minorHAnsi" w:hAnsi="Arial" w:cs="Arial"/>
                <w:b/>
              </w:rPr>
              <w:t>Factor     Resiliente</w:t>
            </w:r>
          </w:p>
          <w:p w:rsidR="00047F6B" w:rsidRPr="002968F8" w:rsidRDefault="00047F6B" w:rsidP="00047F6B">
            <w:pPr>
              <w:rPr>
                <w:rFonts w:ascii="Arial" w:eastAsiaTheme="minorHAnsi" w:hAnsi="Arial" w:cs="Arial"/>
                <w:b/>
              </w:rPr>
            </w:pPr>
          </w:p>
          <w:p w:rsidR="00047F6B" w:rsidRPr="002968F8" w:rsidRDefault="00047F6B" w:rsidP="00047F6B">
            <w:pPr>
              <w:rPr>
                <w:rFonts w:ascii="Arial" w:eastAsiaTheme="minorHAnsi" w:hAnsi="Arial" w:cs="Arial"/>
                <w:b/>
              </w:rPr>
            </w:pPr>
            <w:r w:rsidRPr="002968F8">
              <w:rPr>
                <w:rFonts w:ascii="Arial" w:eastAsiaTheme="minorHAnsi" w:hAnsi="Arial" w:cs="Arial"/>
                <w:b/>
              </w:rPr>
              <w:t>Empresa</w:t>
            </w:r>
          </w:p>
        </w:tc>
        <w:tc>
          <w:tcPr>
            <w:tcW w:w="5558" w:type="dxa"/>
            <w:gridSpan w:val="6"/>
          </w:tcPr>
          <w:p w:rsidR="00047F6B" w:rsidRPr="002968F8" w:rsidRDefault="00047F6B" w:rsidP="00047F6B">
            <w:pPr>
              <w:jc w:val="center"/>
              <w:rPr>
                <w:rFonts w:ascii="Arial" w:eastAsiaTheme="minorHAnsi" w:hAnsi="Arial" w:cs="Arial"/>
                <w:b/>
              </w:rPr>
            </w:pPr>
            <w:r w:rsidRPr="002968F8">
              <w:rPr>
                <w:rFonts w:ascii="Arial" w:eastAsiaTheme="minorHAnsi" w:hAnsi="Arial" w:cs="Arial"/>
                <w:b/>
              </w:rPr>
              <w:t>Motivación y Satisfacción</w:t>
            </w:r>
          </w:p>
        </w:tc>
      </w:tr>
      <w:tr w:rsidR="00047F6B" w:rsidRPr="002968F8" w:rsidTr="00047F6B">
        <w:trPr>
          <w:trHeight w:val="559"/>
          <w:jc w:val="center"/>
        </w:trPr>
        <w:tc>
          <w:tcPr>
            <w:tcW w:w="1994" w:type="dxa"/>
            <w:vMerge/>
            <w:tcBorders>
              <w:tl2br w:val="single" w:sz="4" w:space="0" w:color="auto"/>
            </w:tcBorders>
          </w:tcPr>
          <w:p w:rsidR="00047F6B" w:rsidRPr="002968F8" w:rsidRDefault="00047F6B" w:rsidP="00047F6B">
            <w:pPr>
              <w:jc w:val="center"/>
              <w:rPr>
                <w:rFonts w:ascii="Arial" w:eastAsiaTheme="minorHAnsi" w:hAnsi="Arial" w:cs="Arial"/>
                <w:b/>
              </w:rPr>
            </w:pPr>
          </w:p>
        </w:tc>
        <w:tc>
          <w:tcPr>
            <w:tcW w:w="709" w:type="dxa"/>
          </w:tcPr>
          <w:p w:rsidR="00047F6B" w:rsidRPr="002968F8" w:rsidRDefault="00047F6B" w:rsidP="00047F6B">
            <w:pPr>
              <w:jc w:val="center"/>
              <w:rPr>
                <w:rFonts w:ascii="Arial" w:eastAsiaTheme="minorHAnsi" w:hAnsi="Arial" w:cs="Arial"/>
                <w:b/>
              </w:rPr>
            </w:pPr>
          </w:p>
          <w:p w:rsidR="00047F6B" w:rsidRPr="002968F8" w:rsidRDefault="00047F6B" w:rsidP="00047F6B">
            <w:pPr>
              <w:jc w:val="center"/>
              <w:rPr>
                <w:rFonts w:ascii="Arial" w:eastAsiaTheme="minorHAnsi" w:hAnsi="Arial" w:cs="Arial"/>
                <w:b/>
              </w:rPr>
            </w:pPr>
            <w:r w:rsidRPr="002968F8">
              <w:rPr>
                <w:rFonts w:ascii="Arial" w:eastAsiaTheme="minorHAnsi" w:hAnsi="Arial" w:cs="Arial"/>
                <w:b/>
              </w:rPr>
              <w:t>Alta</w:t>
            </w:r>
          </w:p>
        </w:tc>
        <w:tc>
          <w:tcPr>
            <w:tcW w:w="889" w:type="dxa"/>
          </w:tcPr>
          <w:p w:rsidR="00047F6B" w:rsidRPr="002968F8" w:rsidRDefault="00047F6B" w:rsidP="00047F6B">
            <w:pPr>
              <w:rPr>
                <w:rFonts w:ascii="Arial" w:eastAsiaTheme="minorHAnsi" w:hAnsi="Arial" w:cs="Arial"/>
                <w:b/>
              </w:rPr>
            </w:pPr>
          </w:p>
          <w:p w:rsidR="00047F6B" w:rsidRPr="002968F8" w:rsidRDefault="00047F6B" w:rsidP="00047F6B">
            <w:pPr>
              <w:jc w:val="center"/>
              <w:rPr>
                <w:rFonts w:ascii="Arial" w:eastAsiaTheme="minorHAnsi" w:hAnsi="Arial" w:cs="Arial"/>
                <w:b/>
              </w:rPr>
            </w:pPr>
            <w:r w:rsidRPr="002968F8">
              <w:rPr>
                <w:rFonts w:ascii="Arial" w:eastAsiaTheme="minorHAnsi" w:hAnsi="Arial" w:cs="Arial"/>
                <w:b/>
              </w:rPr>
              <w:t>%</w:t>
            </w:r>
          </w:p>
        </w:tc>
        <w:tc>
          <w:tcPr>
            <w:tcW w:w="1379" w:type="dxa"/>
          </w:tcPr>
          <w:p w:rsidR="00047F6B" w:rsidRPr="002968F8" w:rsidRDefault="00047F6B" w:rsidP="00047F6B">
            <w:pPr>
              <w:jc w:val="center"/>
              <w:rPr>
                <w:rFonts w:ascii="Arial" w:eastAsiaTheme="minorHAnsi" w:hAnsi="Arial" w:cs="Arial"/>
                <w:b/>
              </w:rPr>
            </w:pPr>
          </w:p>
          <w:p w:rsidR="00047F6B" w:rsidRPr="002968F8" w:rsidRDefault="00047F6B" w:rsidP="00047F6B">
            <w:pPr>
              <w:jc w:val="center"/>
              <w:rPr>
                <w:rFonts w:ascii="Arial" w:eastAsiaTheme="minorHAnsi" w:hAnsi="Arial" w:cs="Arial"/>
                <w:b/>
              </w:rPr>
            </w:pPr>
            <w:r w:rsidRPr="002968F8">
              <w:rPr>
                <w:rFonts w:ascii="Arial" w:eastAsiaTheme="minorHAnsi" w:hAnsi="Arial" w:cs="Arial"/>
                <w:b/>
              </w:rPr>
              <w:t>Moderada</w:t>
            </w:r>
          </w:p>
        </w:tc>
        <w:tc>
          <w:tcPr>
            <w:tcW w:w="850" w:type="dxa"/>
          </w:tcPr>
          <w:p w:rsidR="00047F6B" w:rsidRPr="002968F8" w:rsidRDefault="00047F6B" w:rsidP="00047F6B">
            <w:pPr>
              <w:jc w:val="center"/>
              <w:rPr>
                <w:rFonts w:ascii="Arial" w:eastAsiaTheme="minorHAnsi" w:hAnsi="Arial" w:cs="Arial"/>
                <w:b/>
              </w:rPr>
            </w:pPr>
          </w:p>
          <w:p w:rsidR="00047F6B" w:rsidRPr="002968F8" w:rsidRDefault="00047F6B" w:rsidP="00047F6B">
            <w:pPr>
              <w:jc w:val="center"/>
              <w:rPr>
                <w:rFonts w:ascii="Arial" w:eastAsiaTheme="minorHAnsi" w:hAnsi="Arial" w:cs="Arial"/>
                <w:b/>
              </w:rPr>
            </w:pPr>
            <w:r w:rsidRPr="002968F8">
              <w:rPr>
                <w:rFonts w:ascii="Arial" w:eastAsiaTheme="minorHAnsi" w:hAnsi="Arial" w:cs="Arial"/>
                <w:b/>
              </w:rPr>
              <w:t>%</w:t>
            </w:r>
          </w:p>
        </w:tc>
        <w:tc>
          <w:tcPr>
            <w:tcW w:w="842" w:type="dxa"/>
          </w:tcPr>
          <w:p w:rsidR="00047F6B" w:rsidRPr="002968F8" w:rsidRDefault="00047F6B" w:rsidP="00047F6B">
            <w:pPr>
              <w:jc w:val="center"/>
              <w:rPr>
                <w:rFonts w:ascii="Arial" w:eastAsiaTheme="minorHAnsi" w:hAnsi="Arial" w:cs="Arial"/>
                <w:b/>
              </w:rPr>
            </w:pPr>
          </w:p>
          <w:p w:rsidR="00047F6B" w:rsidRPr="002968F8" w:rsidRDefault="00047F6B" w:rsidP="00047F6B">
            <w:pPr>
              <w:jc w:val="center"/>
              <w:rPr>
                <w:rFonts w:ascii="Arial" w:eastAsiaTheme="minorHAnsi" w:hAnsi="Arial" w:cs="Arial"/>
                <w:b/>
              </w:rPr>
            </w:pPr>
            <w:r w:rsidRPr="002968F8">
              <w:rPr>
                <w:rFonts w:ascii="Arial" w:eastAsiaTheme="minorHAnsi" w:hAnsi="Arial" w:cs="Arial"/>
                <w:b/>
              </w:rPr>
              <w:t>Baja</w:t>
            </w:r>
          </w:p>
        </w:tc>
        <w:tc>
          <w:tcPr>
            <w:tcW w:w="889" w:type="dxa"/>
          </w:tcPr>
          <w:p w:rsidR="00047F6B" w:rsidRPr="002968F8" w:rsidRDefault="00047F6B" w:rsidP="00047F6B">
            <w:pPr>
              <w:rPr>
                <w:rFonts w:ascii="Arial" w:eastAsiaTheme="minorHAnsi" w:hAnsi="Arial" w:cs="Arial"/>
                <w:b/>
              </w:rPr>
            </w:pPr>
          </w:p>
          <w:p w:rsidR="00047F6B" w:rsidRPr="002968F8" w:rsidRDefault="00047F6B" w:rsidP="00047F6B">
            <w:pPr>
              <w:jc w:val="center"/>
              <w:rPr>
                <w:rFonts w:ascii="Arial" w:eastAsiaTheme="minorHAnsi" w:hAnsi="Arial" w:cs="Arial"/>
                <w:b/>
              </w:rPr>
            </w:pPr>
            <w:r w:rsidRPr="002968F8">
              <w:rPr>
                <w:rFonts w:ascii="Arial" w:eastAsiaTheme="minorHAnsi" w:hAnsi="Arial" w:cs="Arial"/>
                <w:b/>
              </w:rPr>
              <w:t>%</w:t>
            </w:r>
          </w:p>
        </w:tc>
      </w:tr>
      <w:tr w:rsidR="00047F6B" w:rsidRPr="002968F8" w:rsidTr="00047F6B">
        <w:trPr>
          <w:trHeight w:val="269"/>
          <w:jc w:val="center"/>
        </w:trPr>
        <w:tc>
          <w:tcPr>
            <w:tcW w:w="1994" w:type="dxa"/>
          </w:tcPr>
          <w:p w:rsidR="00047F6B" w:rsidRPr="002968F8" w:rsidRDefault="00047F6B" w:rsidP="00047F6B">
            <w:pPr>
              <w:rPr>
                <w:rFonts w:ascii="Arial" w:eastAsiaTheme="minorHAnsi" w:hAnsi="Arial" w:cs="Arial"/>
                <w:b/>
              </w:rPr>
            </w:pPr>
            <w:r w:rsidRPr="002968F8">
              <w:rPr>
                <w:rFonts w:ascii="Arial" w:eastAsiaTheme="minorHAnsi" w:hAnsi="Arial" w:cs="Arial"/>
                <w:b/>
              </w:rPr>
              <w:t>Pública</w:t>
            </w:r>
          </w:p>
        </w:tc>
        <w:tc>
          <w:tcPr>
            <w:tcW w:w="709"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19</w:t>
            </w:r>
          </w:p>
        </w:tc>
        <w:tc>
          <w:tcPr>
            <w:tcW w:w="889" w:type="dxa"/>
          </w:tcPr>
          <w:p w:rsidR="00047F6B" w:rsidRPr="002968F8" w:rsidRDefault="00047F6B" w:rsidP="00047F6B">
            <w:pPr>
              <w:rPr>
                <w:rFonts w:ascii="Arial" w:eastAsiaTheme="minorHAnsi" w:hAnsi="Arial" w:cs="Arial"/>
              </w:rPr>
            </w:pPr>
            <w:r w:rsidRPr="002968F8">
              <w:rPr>
                <w:rFonts w:ascii="Arial" w:eastAsiaTheme="minorHAnsi" w:hAnsi="Arial" w:cs="Arial"/>
              </w:rPr>
              <w:t>38%</w:t>
            </w:r>
          </w:p>
        </w:tc>
        <w:tc>
          <w:tcPr>
            <w:tcW w:w="1379"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17</w:t>
            </w:r>
          </w:p>
        </w:tc>
        <w:tc>
          <w:tcPr>
            <w:tcW w:w="850" w:type="dxa"/>
          </w:tcPr>
          <w:p w:rsidR="00047F6B" w:rsidRPr="002968F8" w:rsidRDefault="00047F6B" w:rsidP="00047F6B">
            <w:pPr>
              <w:rPr>
                <w:rFonts w:ascii="Arial" w:eastAsiaTheme="minorHAnsi" w:hAnsi="Arial" w:cs="Arial"/>
              </w:rPr>
            </w:pPr>
            <w:r w:rsidRPr="002968F8">
              <w:rPr>
                <w:rFonts w:ascii="Arial" w:eastAsiaTheme="minorHAnsi" w:hAnsi="Arial" w:cs="Arial"/>
              </w:rPr>
              <w:t>34%</w:t>
            </w:r>
          </w:p>
        </w:tc>
        <w:tc>
          <w:tcPr>
            <w:tcW w:w="842"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14</w:t>
            </w:r>
          </w:p>
        </w:tc>
        <w:tc>
          <w:tcPr>
            <w:tcW w:w="889" w:type="dxa"/>
          </w:tcPr>
          <w:p w:rsidR="00047F6B" w:rsidRPr="002968F8" w:rsidRDefault="00047F6B" w:rsidP="00047F6B">
            <w:pPr>
              <w:rPr>
                <w:rFonts w:ascii="Arial" w:eastAsiaTheme="minorHAnsi" w:hAnsi="Arial" w:cs="Arial"/>
              </w:rPr>
            </w:pPr>
            <w:r w:rsidRPr="002968F8">
              <w:rPr>
                <w:rFonts w:ascii="Arial" w:eastAsiaTheme="minorHAnsi" w:hAnsi="Arial" w:cs="Arial"/>
              </w:rPr>
              <w:t>28%</w:t>
            </w:r>
          </w:p>
        </w:tc>
      </w:tr>
      <w:tr w:rsidR="00047F6B" w:rsidRPr="002968F8" w:rsidTr="00047F6B">
        <w:trPr>
          <w:trHeight w:val="319"/>
          <w:jc w:val="center"/>
        </w:trPr>
        <w:tc>
          <w:tcPr>
            <w:tcW w:w="1994" w:type="dxa"/>
          </w:tcPr>
          <w:p w:rsidR="00047F6B" w:rsidRPr="002968F8" w:rsidRDefault="00047F6B" w:rsidP="00047F6B">
            <w:pPr>
              <w:rPr>
                <w:rFonts w:ascii="Arial" w:eastAsiaTheme="minorHAnsi" w:hAnsi="Arial" w:cs="Arial"/>
                <w:b/>
              </w:rPr>
            </w:pPr>
            <w:r w:rsidRPr="002968F8">
              <w:rPr>
                <w:rFonts w:ascii="Arial" w:eastAsiaTheme="minorHAnsi" w:hAnsi="Arial" w:cs="Arial"/>
                <w:b/>
              </w:rPr>
              <w:t>Privada</w:t>
            </w:r>
          </w:p>
        </w:tc>
        <w:tc>
          <w:tcPr>
            <w:tcW w:w="709"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26</w:t>
            </w:r>
          </w:p>
        </w:tc>
        <w:tc>
          <w:tcPr>
            <w:tcW w:w="889"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52%</w:t>
            </w:r>
          </w:p>
        </w:tc>
        <w:tc>
          <w:tcPr>
            <w:tcW w:w="1379"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15</w:t>
            </w:r>
          </w:p>
        </w:tc>
        <w:tc>
          <w:tcPr>
            <w:tcW w:w="850"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30%</w:t>
            </w:r>
          </w:p>
        </w:tc>
        <w:tc>
          <w:tcPr>
            <w:tcW w:w="842"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9</w:t>
            </w:r>
          </w:p>
        </w:tc>
        <w:tc>
          <w:tcPr>
            <w:tcW w:w="889" w:type="dxa"/>
          </w:tcPr>
          <w:p w:rsidR="00047F6B" w:rsidRPr="002968F8" w:rsidRDefault="00047F6B" w:rsidP="00047F6B">
            <w:pPr>
              <w:rPr>
                <w:rFonts w:ascii="Arial" w:eastAsiaTheme="minorHAnsi" w:hAnsi="Arial" w:cs="Arial"/>
              </w:rPr>
            </w:pPr>
            <w:r w:rsidRPr="002968F8">
              <w:rPr>
                <w:rFonts w:ascii="Arial" w:eastAsiaTheme="minorHAnsi" w:hAnsi="Arial" w:cs="Arial"/>
              </w:rPr>
              <w:t>18%</w:t>
            </w:r>
          </w:p>
        </w:tc>
      </w:tr>
    </w:tbl>
    <w:p w:rsidR="00047F6B" w:rsidRPr="002968F8" w:rsidRDefault="00047F6B" w:rsidP="00047F6B">
      <w:pPr>
        <w:rPr>
          <w:rFonts w:ascii="Arial" w:hAnsi="Arial" w:cs="Arial"/>
        </w:rPr>
      </w:pPr>
    </w:p>
    <w:p w:rsidR="00047F6B" w:rsidRDefault="00047F6B" w:rsidP="00047F6B">
      <w:pPr>
        <w:rPr>
          <w:rFonts w:ascii="Arial" w:hAnsi="Arial" w:cs="Arial"/>
        </w:rPr>
      </w:pPr>
      <w:r w:rsidRPr="002968F8">
        <w:rPr>
          <w:rFonts w:ascii="Arial" w:hAnsi="Arial" w:cs="Arial"/>
        </w:rPr>
        <w:t>Gráfico 41</w:t>
      </w:r>
      <w:r>
        <w:rPr>
          <w:rFonts w:ascii="Arial" w:hAnsi="Arial" w:cs="Arial"/>
        </w:rPr>
        <w:t>.</w:t>
      </w:r>
    </w:p>
    <w:p w:rsidR="00047F6B" w:rsidRPr="002968F8" w:rsidRDefault="00047F6B" w:rsidP="00047F6B">
      <w:pPr>
        <w:rPr>
          <w:rFonts w:ascii="Arial" w:hAnsi="Arial" w:cs="Arial"/>
        </w:rPr>
      </w:pPr>
    </w:p>
    <w:p w:rsidR="00047F6B" w:rsidRPr="002968F8" w:rsidRDefault="00047F6B" w:rsidP="00047F6B">
      <w:pPr>
        <w:jc w:val="center"/>
        <w:rPr>
          <w:rFonts w:ascii="Arial" w:hAnsi="Arial" w:cs="Arial"/>
        </w:rPr>
      </w:pPr>
      <w:r>
        <w:rPr>
          <w:rFonts w:ascii="Arial" w:hAnsi="Arial" w:cs="Arial"/>
          <w:noProof/>
          <w:lang w:val="es-PE" w:eastAsia="es-PE"/>
        </w:rPr>
        <w:drawing>
          <wp:inline distT="0" distB="0" distL="0" distR="0" wp14:anchorId="6FD19144" wp14:editId="55BECF38">
            <wp:extent cx="5016183" cy="2587487"/>
            <wp:effectExtent l="42672" t="6096" r="45275" b="40397"/>
            <wp:docPr id="44" name="Imagen 4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rsidR="00047F6B" w:rsidRPr="002968F8" w:rsidRDefault="00047F6B" w:rsidP="00047F6B">
      <w:pPr>
        <w:spacing w:line="360" w:lineRule="auto"/>
        <w:jc w:val="both"/>
        <w:rPr>
          <w:rFonts w:ascii="Arial" w:hAnsi="Arial" w:cs="Arial"/>
        </w:rPr>
      </w:pPr>
    </w:p>
    <w:p w:rsidR="00047F6B" w:rsidRPr="002968F8" w:rsidRDefault="00047F6B" w:rsidP="00047F6B">
      <w:pPr>
        <w:spacing w:line="360" w:lineRule="auto"/>
        <w:jc w:val="both"/>
        <w:rPr>
          <w:rFonts w:ascii="Arial" w:hAnsi="Arial" w:cs="Arial"/>
        </w:rPr>
      </w:pPr>
      <w:r w:rsidRPr="002968F8">
        <w:rPr>
          <w:rFonts w:ascii="Arial" w:hAnsi="Arial" w:cs="Arial"/>
        </w:rPr>
        <w:t>Como se  puede observar en el gráfico anterior el 38% de los encuestados de la empresa pública posee una motivación y satisfacción alta, mientras que la empresa privada posee un 52%; así también se observa que 34% de la empresa pública están en un rango moderado de motivación y satisfacción,  y la empresa privada está en un 30%; respecto a la motivación y satisfacción baja se observa que la empresa pública se encuentra en un 28%, mientras que la privada se encuentra en un 18%.</w:t>
      </w:r>
    </w:p>
    <w:p w:rsidR="00047F6B" w:rsidRPr="002968F8" w:rsidRDefault="00047F6B" w:rsidP="00047F6B">
      <w:pPr>
        <w:spacing w:line="360" w:lineRule="auto"/>
        <w:jc w:val="both"/>
        <w:rPr>
          <w:rFonts w:ascii="Arial" w:hAnsi="Arial" w:cs="Arial"/>
        </w:rPr>
      </w:pPr>
    </w:p>
    <w:p w:rsidR="00047F6B" w:rsidRDefault="00047F6B" w:rsidP="00047F6B">
      <w:pPr>
        <w:spacing w:line="360" w:lineRule="auto"/>
        <w:jc w:val="both"/>
        <w:rPr>
          <w:rFonts w:ascii="Arial" w:hAnsi="Arial" w:cs="Arial"/>
        </w:rPr>
      </w:pPr>
    </w:p>
    <w:p w:rsidR="00047F6B" w:rsidRDefault="00047F6B" w:rsidP="00047F6B">
      <w:pPr>
        <w:spacing w:line="360" w:lineRule="auto"/>
        <w:jc w:val="both"/>
        <w:rPr>
          <w:rFonts w:ascii="Arial" w:hAnsi="Arial" w:cs="Arial"/>
        </w:rPr>
      </w:pPr>
    </w:p>
    <w:p w:rsidR="00047F6B" w:rsidRPr="002968F8" w:rsidRDefault="00047F6B" w:rsidP="00047F6B">
      <w:pPr>
        <w:spacing w:line="360" w:lineRule="auto"/>
        <w:jc w:val="both"/>
        <w:rPr>
          <w:rFonts w:ascii="Arial" w:hAnsi="Arial" w:cs="Arial"/>
        </w:rPr>
      </w:pPr>
    </w:p>
    <w:p w:rsidR="00047F6B" w:rsidRDefault="00047F6B" w:rsidP="00047F6B">
      <w:pPr>
        <w:rPr>
          <w:rFonts w:ascii="Arial" w:hAnsi="Arial" w:cs="Arial"/>
          <w:b/>
        </w:rPr>
      </w:pPr>
      <w:r w:rsidRPr="002968F8">
        <w:rPr>
          <w:rFonts w:ascii="Arial" w:hAnsi="Arial" w:cs="Arial"/>
          <w:b/>
        </w:rPr>
        <w:lastRenderedPageBreak/>
        <w:t>Cuadro 42.</w:t>
      </w:r>
    </w:p>
    <w:p w:rsidR="00047F6B" w:rsidRPr="002968F8" w:rsidRDefault="00047F6B" w:rsidP="00047F6B">
      <w:pPr>
        <w:rPr>
          <w:rFonts w:ascii="Arial" w:hAnsi="Arial" w:cs="Arial"/>
        </w:rPr>
      </w:pPr>
    </w:p>
    <w:tbl>
      <w:tblPr>
        <w:tblW w:w="0" w:type="auto"/>
        <w:jc w:val="center"/>
        <w:tblInd w:w="-3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07"/>
        <w:gridCol w:w="709"/>
        <w:gridCol w:w="791"/>
        <w:gridCol w:w="1417"/>
        <w:gridCol w:w="851"/>
        <w:gridCol w:w="824"/>
        <w:gridCol w:w="877"/>
      </w:tblGrid>
      <w:tr w:rsidR="00047F6B" w:rsidRPr="002968F8" w:rsidTr="00047F6B">
        <w:trPr>
          <w:trHeight w:val="795"/>
          <w:jc w:val="center"/>
        </w:trPr>
        <w:tc>
          <w:tcPr>
            <w:tcW w:w="1907" w:type="dxa"/>
            <w:vMerge w:val="restart"/>
            <w:tcBorders>
              <w:tl2br w:val="single" w:sz="4" w:space="0" w:color="auto"/>
            </w:tcBorders>
            <w:shd w:val="clear" w:color="auto" w:fill="auto"/>
          </w:tcPr>
          <w:p w:rsidR="00047F6B" w:rsidRPr="002968F8" w:rsidRDefault="00047F6B" w:rsidP="00047F6B">
            <w:pPr>
              <w:jc w:val="right"/>
              <w:rPr>
                <w:rFonts w:ascii="Arial" w:eastAsiaTheme="minorHAnsi" w:hAnsi="Arial" w:cs="Arial"/>
                <w:b/>
              </w:rPr>
            </w:pPr>
            <w:r w:rsidRPr="002968F8">
              <w:rPr>
                <w:rFonts w:ascii="Arial" w:eastAsiaTheme="minorHAnsi" w:hAnsi="Arial" w:cs="Arial"/>
                <w:b/>
              </w:rPr>
              <w:t>Factor Resiliente</w:t>
            </w:r>
          </w:p>
          <w:p w:rsidR="00047F6B" w:rsidRPr="002968F8" w:rsidRDefault="00047F6B" w:rsidP="00047F6B">
            <w:pPr>
              <w:jc w:val="center"/>
              <w:rPr>
                <w:rFonts w:ascii="Arial" w:eastAsiaTheme="minorHAnsi" w:hAnsi="Arial" w:cs="Arial"/>
                <w:b/>
              </w:rPr>
            </w:pPr>
          </w:p>
          <w:p w:rsidR="00047F6B" w:rsidRPr="002968F8" w:rsidRDefault="00047F6B" w:rsidP="00047F6B">
            <w:pPr>
              <w:jc w:val="center"/>
              <w:rPr>
                <w:rFonts w:ascii="Arial" w:eastAsiaTheme="minorHAnsi" w:hAnsi="Arial" w:cs="Arial"/>
                <w:b/>
              </w:rPr>
            </w:pPr>
          </w:p>
          <w:p w:rsidR="00047F6B" w:rsidRPr="002968F8" w:rsidRDefault="00047F6B" w:rsidP="00047F6B">
            <w:pPr>
              <w:jc w:val="both"/>
              <w:rPr>
                <w:rFonts w:ascii="Arial" w:eastAsiaTheme="minorHAnsi" w:hAnsi="Arial" w:cs="Arial"/>
                <w:b/>
              </w:rPr>
            </w:pPr>
            <w:r w:rsidRPr="002968F8">
              <w:rPr>
                <w:rFonts w:ascii="Arial" w:eastAsiaTheme="minorHAnsi" w:hAnsi="Arial" w:cs="Arial"/>
                <w:b/>
              </w:rPr>
              <w:t>Empresa</w:t>
            </w:r>
          </w:p>
        </w:tc>
        <w:tc>
          <w:tcPr>
            <w:tcW w:w="5469" w:type="dxa"/>
            <w:gridSpan w:val="6"/>
          </w:tcPr>
          <w:p w:rsidR="00047F6B" w:rsidRPr="002968F8" w:rsidRDefault="00047F6B" w:rsidP="00047F6B">
            <w:pPr>
              <w:jc w:val="center"/>
              <w:rPr>
                <w:rFonts w:ascii="Arial" w:eastAsiaTheme="minorHAnsi" w:hAnsi="Arial" w:cs="Arial"/>
                <w:b/>
              </w:rPr>
            </w:pPr>
            <w:r w:rsidRPr="002968F8">
              <w:rPr>
                <w:rFonts w:ascii="Arial" w:eastAsiaTheme="minorHAnsi" w:hAnsi="Arial" w:cs="Arial"/>
                <w:b/>
              </w:rPr>
              <w:t>Desempeño laboral</w:t>
            </w:r>
          </w:p>
        </w:tc>
      </w:tr>
      <w:tr w:rsidR="00047F6B" w:rsidRPr="002968F8" w:rsidTr="00047F6B">
        <w:trPr>
          <w:trHeight w:val="357"/>
          <w:jc w:val="center"/>
        </w:trPr>
        <w:tc>
          <w:tcPr>
            <w:tcW w:w="1907" w:type="dxa"/>
            <w:vMerge/>
            <w:shd w:val="clear" w:color="auto" w:fill="auto"/>
          </w:tcPr>
          <w:p w:rsidR="00047F6B" w:rsidRPr="002968F8" w:rsidRDefault="00047F6B" w:rsidP="00047F6B">
            <w:pPr>
              <w:jc w:val="center"/>
              <w:rPr>
                <w:rFonts w:ascii="Arial" w:eastAsiaTheme="minorHAnsi" w:hAnsi="Arial" w:cs="Arial"/>
                <w:b/>
              </w:rPr>
            </w:pPr>
          </w:p>
        </w:tc>
        <w:tc>
          <w:tcPr>
            <w:tcW w:w="709" w:type="dxa"/>
          </w:tcPr>
          <w:p w:rsidR="00047F6B" w:rsidRPr="002968F8" w:rsidRDefault="00047F6B" w:rsidP="00047F6B">
            <w:pPr>
              <w:jc w:val="center"/>
              <w:rPr>
                <w:rFonts w:ascii="Arial" w:eastAsiaTheme="minorHAnsi" w:hAnsi="Arial" w:cs="Arial"/>
                <w:b/>
              </w:rPr>
            </w:pPr>
          </w:p>
          <w:p w:rsidR="00047F6B" w:rsidRPr="002968F8" w:rsidRDefault="00047F6B" w:rsidP="00047F6B">
            <w:pPr>
              <w:jc w:val="center"/>
              <w:rPr>
                <w:rFonts w:ascii="Arial" w:eastAsiaTheme="minorHAnsi" w:hAnsi="Arial" w:cs="Arial"/>
                <w:b/>
              </w:rPr>
            </w:pPr>
            <w:r w:rsidRPr="002968F8">
              <w:rPr>
                <w:rFonts w:ascii="Arial" w:eastAsiaTheme="minorHAnsi" w:hAnsi="Arial" w:cs="Arial"/>
                <w:b/>
              </w:rPr>
              <w:t>Alto</w:t>
            </w:r>
          </w:p>
        </w:tc>
        <w:tc>
          <w:tcPr>
            <w:tcW w:w="791" w:type="dxa"/>
          </w:tcPr>
          <w:p w:rsidR="00047F6B" w:rsidRPr="002968F8" w:rsidRDefault="00047F6B" w:rsidP="00047F6B">
            <w:pPr>
              <w:jc w:val="center"/>
              <w:rPr>
                <w:rFonts w:ascii="Arial" w:eastAsiaTheme="minorHAnsi" w:hAnsi="Arial" w:cs="Arial"/>
                <w:b/>
              </w:rPr>
            </w:pPr>
          </w:p>
          <w:p w:rsidR="00047F6B" w:rsidRPr="002968F8" w:rsidRDefault="00047F6B" w:rsidP="00047F6B">
            <w:pPr>
              <w:jc w:val="center"/>
              <w:rPr>
                <w:rFonts w:ascii="Arial" w:eastAsiaTheme="minorHAnsi" w:hAnsi="Arial" w:cs="Arial"/>
                <w:b/>
              </w:rPr>
            </w:pPr>
            <w:r w:rsidRPr="002968F8">
              <w:rPr>
                <w:rFonts w:ascii="Arial" w:eastAsiaTheme="minorHAnsi" w:hAnsi="Arial" w:cs="Arial"/>
                <w:b/>
              </w:rPr>
              <w:t>%</w:t>
            </w:r>
          </w:p>
        </w:tc>
        <w:tc>
          <w:tcPr>
            <w:tcW w:w="1417" w:type="dxa"/>
          </w:tcPr>
          <w:p w:rsidR="00047F6B" w:rsidRPr="002968F8" w:rsidRDefault="00047F6B" w:rsidP="00047F6B">
            <w:pPr>
              <w:jc w:val="center"/>
              <w:rPr>
                <w:rFonts w:ascii="Arial" w:eastAsiaTheme="minorHAnsi" w:hAnsi="Arial" w:cs="Arial"/>
                <w:b/>
              </w:rPr>
            </w:pPr>
          </w:p>
          <w:p w:rsidR="00047F6B" w:rsidRPr="002968F8" w:rsidRDefault="00047F6B" w:rsidP="00047F6B">
            <w:pPr>
              <w:jc w:val="center"/>
              <w:rPr>
                <w:rFonts w:ascii="Arial" w:eastAsiaTheme="minorHAnsi" w:hAnsi="Arial" w:cs="Arial"/>
                <w:b/>
              </w:rPr>
            </w:pPr>
            <w:r w:rsidRPr="002968F8">
              <w:rPr>
                <w:rFonts w:ascii="Arial" w:eastAsiaTheme="minorHAnsi" w:hAnsi="Arial" w:cs="Arial"/>
                <w:b/>
              </w:rPr>
              <w:t>Moderado</w:t>
            </w:r>
          </w:p>
        </w:tc>
        <w:tc>
          <w:tcPr>
            <w:tcW w:w="851" w:type="dxa"/>
          </w:tcPr>
          <w:p w:rsidR="00047F6B" w:rsidRPr="002968F8" w:rsidRDefault="00047F6B" w:rsidP="00047F6B">
            <w:pPr>
              <w:jc w:val="center"/>
              <w:rPr>
                <w:rFonts w:ascii="Arial" w:eastAsiaTheme="minorHAnsi" w:hAnsi="Arial" w:cs="Arial"/>
                <w:b/>
              </w:rPr>
            </w:pPr>
          </w:p>
          <w:p w:rsidR="00047F6B" w:rsidRPr="002968F8" w:rsidRDefault="00047F6B" w:rsidP="00047F6B">
            <w:pPr>
              <w:jc w:val="center"/>
              <w:rPr>
                <w:rFonts w:ascii="Arial" w:eastAsiaTheme="minorHAnsi" w:hAnsi="Arial" w:cs="Arial"/>
                <w:b/>
              </w:rPr>
            </w:pPr>
            <w:r w:rsidRPr="002968F8">
              <w:rPr>
                <w:rFonts w:ascii="Arial" w:eastAsiaTheme="minorHAnsi" w:hAnsi="Arial" w:cs="Arial"/>
                <w:b/>
              </w:rPr>
              <w:t>%</w:t>
            </w:r>
          </w:p>
        </w:tc>
        <w:tc>
          <w:tcPr>
            <w:tcW w:w="824" w:type="dxa"/>
          </w:tcPr>
          <w:p w:rsidR="00047F6B" w:rsidRPr="002968F8" w:rsidRDefault="00047F6B" w:rsidP="00047F6B">
            <w:pPr>
              <w:jc w:val="center"/>
              <w:rPr>
                <w:rFonts w:ascii="Arial" w:eastAsiaTheme="minorHAnsi" w:hAnsi="Arial" w:cs="Arial"/>
                <w:b/>
              </w:rPr>
            </w:pPr>
          </w:p>
          <w:p w:rsidR="00047F6B" w:rsidRPr="002968F8" w:rsidRDefault="00047F6B" w:rsidP="00047F6B">
            <w:pPr>
              <w:jc w:val="center"/>
              <w:rPr>
                <w:rFonts w:ascii="Arial" w:eastAsiaTheme="minorHAnsi" w:hAnsi="Arial" w:cs="Arial"/>
                <w:b/>
              </w:rPr>
            </w:pPr>
            <w:r w:rsidRPr="002968F8">
              <w:rPr>
                <w:rFonts w:ascii="Arial" w:eastAsiaTheme="minorHAnsi" w:hAnsi="Arial" w:cs="Arial"/>
                <w:b/>
              </w:rPr>
              <w:t>Bajo</w:t>
            </w:r>
          </w:p>
        </w:tc>
        <w:tc>
          <w:tcPr>
            <w:tcW w:w="877" w:type="dxa"/>
          </w:tcPr>
          <w:p w:rsidR="00047F6B" w:rsidRPr="002968F8" w:rsidRDefault="00047F6B" w:rsidP="00047F6B">
            <w:pPr>
              <w:rPr>
                <w:rFonts w:ascii="Arial" w:eastAsiaTheme="minorHAnsi" w:hAnsi="Arial" w:cs="Arial"/>
                <w:b/>
              </w:rPr>
            </w:pPr>
            <w:r w:rsidRPr="002968F8">
              <w:rPr>
                <w:rFonts w:ascii="Arial" w:eastAsiaTheme="minorHAnsi" w:hAnsi="Arial" w:cs="Arial"/>
                <w:b/>
              </w:rPr>
              <w:t>%</w:t>
            </w:r>
          </w:p>
        </w:tc>
      </w:tr>
      <w:tr w:rsidR="00047F6B" w:rsidRPr="002968F8" w:rsidTr="00047F6B">
        <w:trPr>
          <w:trHeight w:val="265"/>
          <w:jc w:val="center"/>
        </w:trPr>
        <w:tc>
          <w:tcPr>
            <w:tcW w:w="1907" w:type="dxa"/>
            <w:shd w:val="clear" w:color="auto" w:fill="auto"/>
          </w:tcPr>
          <w:p w:rsidR="00047F6B" w:rsidRPr="0005244A" w:rsidRDefault="00047F6B" w:rsidP="00047F6B">
            <w:pPr>
              <w:jc w:val="center"/>
              <w:rPr>
                <w:rFonts w:ascii="Arial" w:eastAsiaTheme="minorHAnsi" w:hAnsi="Arial" w:cs="Arial"/>
                <w:b/>
              </w:rPr>
            </w:pPr>
            <w:r w:rsidRPr="0005244A">
              <w:rPr>
                <w:rFonts w:ascii="Arial" w:eastAsiaTheme="minorHAnsi" w:hAnsi="Arial" w:cs="Arial"/>
                <w:b/>
              </w:rPr>
              <w:t>Pública</w:t>
            </w:r>
          </w:p>
        </w:tc>
        <w:tc>
          <w:tcPr>
            <w:tcW w:w="709"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14</w:t>
            </w:r>
          </w:p>
        </w:tc>
        <w:tc>
          <w:tcPr>
            <w:tcW w:w="791"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28%</w:t>
            </w:r>
          </w:p>
        </w:tc>
        <w:tc>
          <w:tcPr>
            <w:tcW w:w="1417"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22</w:t>
            </w:r>
          </w:p>
        </w:tc>
        <w:tc>
          <w:tcPr>
            <w:tcW w:w="851" w:type="dxa"/>
          </w:tcPr>
          <w:p w:rsidR="00047F6B" w:rsidRPr="002968F8" w:rsidRDefault="00047F6B" w:rsidP="00047F6B">
            <w:pPr>
              <w:rPr>
                <w:rFonts w:ascii="Arial" w:eastAsiaTheme="minorHAnsi" w:hAnsi="Arial" w:cs="Arial"/>
              </w:rPr>
            </w:pPr>
            <w:r w:rsidRPr="002968F8">
              <w:rPr>
                <w:rFonts w:ascii="Arial" w:eastAsiaTheme="minorHAnsi" w:hAnsi="Arial" w:cs="Arial"/>
              </w:rPr>
              <w:t>44%</w:t>
            </w:r>
          </w:p>
        </w:tc>
        <w:tc>
          <w:tcPr>
            <w:tcW w:w="824"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14</w:t>
            </w:r>
          </w:p>
        </w:tc>
        <w:tc>
          <w:tcPr>
            <w:tcW w:w="877" w:type="dxa"/>
          </w:tcPr>
          <w:p w:rsidR="00047F6B" w:rsidRPr="002968F8" w:rsidRDefault="00047F6B" w:rsidP="00047F6B">
            <w:pPr>
              <w:rPr>
                <w:rFonts w:ascii="Arial" w:eastAsiaTheme="minorHAnsi" w:hAnsi="Arial" w:cs="Arial"/>
              </w:rPr>
            </w:pPr>
            <w:r w:rsidRPr="002968F8">
              <w:rPr>
                <w:rFonts w:ascii="Arial" w:eastAsiaTheme="minorHAnsi" w:hAnsi="Arial" w:cs="Arial"/>
              </w:rPr>
              <w:t>28%</w:t>
            </w:r>
          </w:p>
        </w:tc>
      </w:tr>
      <w:tr w:rsidR="00047F6B" w:rsidRPr="002968F8" w:rsidTr="00047F6B">
        <w:trPr>
          <w:trHeight w:val="329"/>
          <w:jc w:val="center"/>
        </w:trPr>
        <w:tc>
          <w:tcPr>
            <w:tcW w:w="1907" w:type="dxa"/>
            <w:shd w:val="clear" w:color="auto" w:fill="auto"/>
          </w:tcPr>
          <w:p w:rsidR="00047F6B" w:rsidRPr="0005244A" w:rsidRDefault="00047F6B" w:rsidP="00047F6B">
            <w:pPr>
              <w:jc w:val="center"/>
              <w:rPr>
                <w:rFonts w:ascii="Arial" w:eastAsiaTheme="minorHAnsi" w:hAnsi="Arial" w:cs="Arial"/>
                <w:b/>
              </w:rPr>
            </w:pPr>
            <w:r w:rsidRPr="0005244A">
              <w:rPr>
                <w:rFonts w:ascii="Arial" w:eastAsiaTheme="minorHAnsi" w:hAnsi="Arial" w:cs="Arial"/>
                <w:b/>
              </w:rPr>
              <w:t>Privada</w:t>
            </w:r>
          </w:p>
        </w:tc>
        <w:tc>
          <w:tcPr>
            <w:tcW w:w="709"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20</w:t>
            </w:r>
          </w:p>
        </w:tc>
        <w:tc>
          <w:tcPr>
            <w:tcW w:w="791" w:type="dxa"/>
          </w:tcPr>
          <w:p w:rsidR="00047F6B" w:rsidRPr="002968F8" w:rsidRDefault="00047F6B" w:rsidP="00047F6B">
            <w:pPr>
              <w:rPr>
                <w:rFonts w:ascii="Arial" w:eastAsiaTheme="minorHAnsi" w:hAnsi="Arial" w:cs="Arial"/>
              </w:rPr>
            </w:pPr>
            <w:r w:rsidRPr="002968F8">
              <w:rPr>
                <w:rFonts w:ascii="Arial" w:eastAsiaTheme="minorHAnsi" w:hAnsi="Arial" w:cs="Arial"/>
              </w:rPr>
              <w:t>40%</w:t>
            </w:r>
          </w:p>
        </w:tc>
        <w:tc>
          <w:tcPr>
            <w:tcW w:w="1417"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22</w:t>
            </w:r>
          </w:p>
        </w:tc>
        <w:tc>
          <w:tcPr>
            <w:tcW w:w="851" w:type="dxa"/>
          </w:tcPr>
          <w:p w:rsidR="00047F6B" w:rsidRPr="002968F8" w:rsidRDefault="00047F6B" w:rsidP="00047F6B">
            <w:pPr>
              <w:rPr>
                <w:rFonts w:ascii="Arial" w:eastAsiaTheme="minorHAnsi" w:hAnsi="Arial" w:cs="Arial"/>
              </w:rPr>
            </w:pPr>
            <w:r w:rsidRPr="002968F8">
              <w:rPr>
                <w:rFonts w:ascii="Arial" w:eastAsiaTheme="minorHAnsi" w:hAnsi="Arial" w:cs="Arial"/>
              </w:rPr>
              <w:t>44%</w:t>
            </w:r>
          </w:p>
        </w:tc>
        <w:tc>
          <w:tcPr>
            <w:tcW w:w="824"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8</w:t>
            </w:r>
          </w:p>
        </w:tc>
        <w:tc>
          <w:tcPr>
            <w:tcW w:w="877" w:type="dxa"/>
          </w:tcPr>
          <w:p w:rsidR="00047F6B" w:rsidRPr="002968F8" w:rsidRDefault="00047F6B" w:rsidP="00047F6B">
            <w:pPr>
              <w:rPr>
                <w:rFonts w:ascii="Arial" w:eastAsiaTheme="minorHAnsi" w:hAnsi="Arial" w:cs="Arial"/>
              </w:rPr>
            </w:pPr>
            <w:r w:rsidRPr="002968F8">
              <w:rPr>
                <w:rFonts w:ascii="Arial" w:eastAsiaTheme="minorHAnsi" w:hAnsi="Arial" w:cs="Arial"/>
              </w:rPr>
              <w:t>16%</w:t>
            </w:r>
          </w:p>
        </w:tc>
      </w:tr>
    </w:tbl>
    <w:p w:rsidR="00047F6B" w:rsidRPr="002968F8" w:rsidRDefault="00047F6B" w:rsidP="00047F6B">
      <w:pPr>
        <w:jc w:val="center"/>
        <w:rPr>
          <w:rFonts w:ascii="Arial" w:hAnsi="Arial" w:cs="Arial"/>
        </w:rPr>
      </w:pPr>
    </w:p>
    <w:p w:rsidR="00047F6B" w:rsidRDefault="00047F6B" w:rsidP="00047F6B">
      <w:pPr>
        <w:rPr>
          <w:rFonts w:ascii="Arial" w:hAnsi="Arial" w:cs="Arial"/>
        </w:rPr>
      </w:pPr>
      <w:r w:rsidRPr="002968F8">
        <w:rPr>
          <w:rFonts w:ascii="Arial" w:hAnsi="Arial" w:cs="Arial"/>
        </w:rPr>
        <w:t>Gráfica 42</w:t>
      </w:r>
      <w:r>
        <w:rPr>
          <w:rFonts w:ascii="Arial" w:hAnsi="Arial" w:cs="Arial"/>
        </w:rPr>
        <w:t>.</w:t>
      </w:r>
    </w:p>
    <w:p w:rsidR="00047F6B" w:rsidRPr="002968F8" w:rsidRDefault="00047F6B" w:rsidP="00047F6B">
      <w:pPr>
        <w:rPr>
          <w:rFonts w:ascii="Arial" w:hAnsi="Arial" w:cs="Arial"/>
        </w:rPr>
      </w:pPr>
    </w:p>
    <w:p w:rsidR="00047F6B" w:rsidRPr="002968F8" w:rsidRDefault="00047F6B" w:rsidP="00047F6B">
      <w:pPr>
        <w:jc w:val="center"/>
        <w:rPr>
          <w:rFonts w:ascii="Arial" w:hAnsi="Arial" w:cs="Arial"/>
        </w:rPr>
      </w:pPr>
      <w:r>
        <w:rPr>
          <w:rFonts w:ascii="Arial" w:hAnsi="Arial" w:cs="Arial"/>
          <w:noProof/>
          <w:lang w:val="es-PE" w:eastAsia="es-PE"/>
        </w:rPr>
        <w:drawing>
          <wp:inline distT="0" distB="0" distL="0" distR="0" wp14:anchorId="695351D8" wp14:editId="3C77C6CD">
            <wp:extent cx="4761230" cy="2856738"/>
            <wp:effectExtent l="42672" t="6096" r="41148" b="44196"/>
            <wp:docPr id="45" name="Imagen 4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rsidR="00047F6B" w:rsidRPr="002968F8" w:rsidRDefault="00047F6B" w:rsidP="00047F6B">
      <w:pPr>
        <w:spacing w:line="360" w:lineRule="auto"/>
        <w:jc w:val="both"/>
        <w:rPr>
          <w:rFonts w:ascii="Arial" w:hAnsi="Arial" w:cs="Arial"/>
        </w:rPr>
      </w:pPr>
    </w:p>
    <w:p w:rsidR="00047F6B" w:rsidRPr="002968F8" w:rsidRDefault="00047F6B" w:rsidP="00047F6B">
      <w:pPr>
        <w:spacing w:line="360" w:lineRule="auto"/>
        <w:jc w:val="both"/>
        <w:rPr>
          <w:rFonts w:ascii="Arial" w:hAnsi="Arial" w:cs="Arial"/>
        </w:rPr>
      </w:pPr>
      <w:r w:rsidRPr="002968F8">
        <w:rPr>
          <w:rFonts w:ascii="Arial" w:hAnsi="Arial" w:cs="Arial"/>
        </w:rPr>
        <w:t>El gráfico anterior muestra que el 28% de la población de la empresa pública y el 40% de la empresa privada poseen un alto desempeño laboral; el 44% de ambas empresas poseen un desempeño moderado y un 28% de la pública y 16% de la empresa privada poseen un desempeño bajo.</w:t>
      </w:r>
    </w:p>
    <w:p w:rsidR="00047F6B" w:rsidRPr="002968F8" w:rsidRDefault="00047F6B" w:rsidP="00047F6B">
      <w:pPr>
        <w:jc w:val="center"/>
        <w:rPr>
          <w:rFonts w:ascii="Arial" w:hAnsi="Arial" w:cs="Arial"/>
        </w:rPr>
      </w:pPr>
    </w:p>
    <w:p w:rsidR="00047F6B" w:rsidRDefault="00047F6B" w:rsidP="00047F6B">
      <w:pPr>
        <w:jc w:val="center"/>
        <w:rPr>
          <w:rFonts w:ascii="Arial" w:hAnsi="Arial" w:cs="Arial"/>
        </w:rPr>
      </w:pPr>
    </w:p>
    <w:p w:rsidR="00047F6B" w:rsidRDefault="00047F6B" w:rsidP="00047F6B">
      <w:pPr>
        <w:jc w:val="center"/>
        <w:rPr>
          <w:rFonts w:ascii="Arial" w:hAnsi="Arial" w:cs="Arial"/>
        </w:rPr>
      </w:pPr>
    </w:p>
    <w:p w:rsidR="00047F6B" w:rsidRDefault="00047F6B" w:rsidP="00047F6B">
      <w:pPr>
        <w:jc w:val="center"/>
        <w:rPr>
          <w:rFonts w:ascii="Arial" w:hAnsi="Arial" w:cs="Arial"/>
        </w:rPr>
      </w:pPr>
    </w:p>
    <w:p w:rsidR="00047F6B" w:rsidRDefault="00047F6B" w:rsidP="00047F6B">
      <w:pPr>
        <w:jc w:val="center"/>
        <w:rPr>
          <w:rFonts w:ascii="Arial" w:hAnsi="Arial" w:cs="Arial"/>
        </w:rPr>
      </w:pPr>
    </w:p>
    <w:p w:rsidR="00047F6B" w:rsidRDefault="00047F6B" w:rsidP="00047F6B">
      <w:pPr>
        <w:jc w:val="center"/>
        <w:rPr>
          <w:rFonts w:ascii="Arial" w:hAnsi="Arial" w:cs="Arial"/>
        </w:rPr>
      </w:pPr>
    </w:p>
    <w:p w:rsidR="00047F6B" w:rsidRDefault="00047F6B" w:rsidP="00047F6B">
      <w:pPr>
        <w:jc w:val="center"/>
        <w:rPr>
          <w:rFonts w:ascii="Arial" w:hAnsi="Arial" w:cs="Arial"/>
        </w:rPr>
      </w:pPr>
    </w:p>
    <w:p w:rsidR="00047F6B" w:rsidRDefault="00047F6B" w:rsidP="00047F6B">
      <w:pPr>
        <w:jc w:val="center"/>
        <w:rPr>
          <w:rFonts w:ascii="Arial" w:hAnsi="Arial" w:cs="Arial"/>
        </w:rPr>
      </w:pPr>
    </w:p>
    <w:p w:rsidR="00047F6B" w:rsidRPr="002968F8" w:rsidRDefault="00047F6B" w:rsidP="00047F6B">
      <w:pPr>
        <w:jc w:val="center"/>
        <w:rPr>
          <w:rFonts w:ascii="Arial" w:hAnsi="Arial" w:cs="Arial"/>
        </w:rPr>
      </w:pPr>
    </w:p>
    <w:p w:rsidR="00047F6B" w:rsidRPr="002968F8" w:rsidRDefault="00047F6B" w:rsidP="00047F6B">
      <w:pPr>
        <w:jc w:val="center"/>
        <w:rPr>
          <w:rFonts w:ascii="Arial" w:hAnsi="Arial" w:cs="Arial"/>
        </w:rPr>
      </w:pPr>
    </w:p>
    <w:p w:rsidR="00047F6B" w:rsidRPr="002968F8" w:rsidRDefault="00047F6B" w:rsidP="00047F6B">
      <w:pPr>
        <w:jc w:val="both"/>
        <w:rPr>
          <w:rFonts w:ascii="Arial" w:hAnsi="Arial" w:cs="Arial"/>
          <w:b/>
        </w:rPr>
      </w:pPr>
      <w:r w:rsidRPr="002968F8">
        <w:rPr>
          <w:rFonts w:ascii="Arial" w:hAnsi="Arial" w:cs="Arial"/>
          <w:b/>
        </w:rPr>
        <w:lastRenderedPageBreak/>
        <w:t>Cuadro 43</w:t>
      </w:r>
    </w:p>
    <w:p w:rsidR="00047F6B" w:rsidRPr="002968F8" w:rsidRDefault="00047F6B" w:rsidP="00047F6B">
      <w:pPr>
        <w:jc w:val="both"/>
        <w:rPr>
          <w:rFonts w:ascii="Arial" w:hAnsi="Arial" w:cs="Arial"/>
        </w:rPr>
      </w:pPr>
    </w:p>
    <w:tbl>
      <w:tblPr>
        <w:tblW w:w="0" w:type="auto"/>
        <w:jc w:val="center"/>
        <w:tblInd w:w="-2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5"/>
        <w:gridCol w:w="811"/>
        <w:gridCol w:w="776"/>
        <w:gridCol w:w="1418"/>
        <w:gridCol w:w="850"/>
        <w:gridCol w:w="851"/>
        <w:gridCol w:w="867"/>
      </w:tblGrid>
      <w:tr w:rsidR="00047F6B" w:rsidRPr="002968F8" w:rsidTr="00047F6B">
        <w:trPr>
          <w:trHeight w:val="795"/>
          <w:jc w:val="center"/>
        </w:trPr>
        <w:tc>
          <w:tcPr>
            <w:tcW w:w="2405" w:type="dxa"/>
            <w:vMerge w:val="restart"/>
            <w:tcBorders>
              <w:tl2br w:val="single" w:sz="4" w:space="0" w:color="auto"/>
            </w:tcBorders>
          </w:tcPr>
          <w:p w:rsidR="00047F6B" w:rsidRPr="002968F8" w:rsidRDefault="00047F6B" w:rsidP="00047F6B">
            <w:pPr>
              <w:jc w:val="right"/>
              <w:rPr>
                <w:rFonts w:ascii="Arial" w:eastAsiaTheme="minorHAnsi" w:hAnsi="Arial" w:cs="Arial"/>
                <w:b/>
              </w:rPr>
            </w:pPr>
            <w:r w:rsidRPr="002968F8">
              <w:rPr>
                <w:rFonts w:ascii="Arial" w:eastAsiaTheme="minorHAnsi" w:hAnsi="Arial" w:cs="Arial"/>
                <w:b/>
              </w:rPr>
              <w:t>Factor     Resiliente</w:t>
            </w:r>
          </w:p>
          <w:p w:rsidR="00047F6B" w:rsidRPr="002968F8" w:rsidRDefault="00047F6B" w:rsidP="00047F6B">
            <w:pPr>
              <w:jc w:val="center"/>
              <w:rPr>
                <w:rFonts w:ascii="Arial" w:eastAsiaTheme="minorHAnsi" w:hAnsi="Arial" w:cs="Arial"/>
                <w:b/>
              </w:rPr>
            </w:pPr>
          </w:p>
          <w:p w:rsidR="00047F6B" w:rsidRPr="002968F8" w:rsidRDefault="00047F6B" w:rsidP="00047F6B">
            <w:pPr>
              <w:jc w:val="center"/>
              <w:rPr>
                <w:rFonts w:ascii="Arial" w:eastAsiaTheme="minorHAnsi" w:hAnsi="Arial" w:cs="Arial"/>
                <w:b/>
              </w:rPr>
            </w:pPr>
          </w:p>
          <w:p w:rsidR="00047F6B" w:rsidRPr="002968F8" w:rsidRDefault="00047F6B" w:rsidP="00047F6B">
            <w:pPr>
              <w:rPr>
                <w:rFonts w:ascii="Arial" w:eastAsiaTheme="minorHAnsi" w:hAnsi="Arial" w:cs="Arial"/>
                <w:b/>
              </w:rPr>
            </w:pPr>
            <w:r w:rsidRPr="002968F8">
              <w:rPr>
                <w:rFonts w:ascii="Arial" w:eastAsiaTheme="minorHAnsi" w:hAnsi="Arial" w:cs="Arial"/>
                <w:b/>
              </w:rPr>
              <w:t>Empresa</w:t>
            </w:r>
          </w:p>
        </w:tc>
        <w:tc>
          <w:tcPr>
            <w:tcW w:w="5573" w:type="dxa"/>
            <w:gridSpan w:val="6"/>
          </w:tcPr>
          <w:p w:rsidR="00047F6B" w:rsidRPr="002968F8" w:rsidRDefault="00047F6B" w:rsidP="00047F6B">
            <w:pPr>
              <w:jc w:val="center"/>
              <w:rPr>
                <w:rFonts w:ascii="Arial" w:eastAsiaTheme="minorHAnsi" w:hAnsi="Arial" w:cs="Arial"/>
                <w:b/>
              </w:rPr>
            </w:pPr>
            <w:r w:rsidRPr="002968F8">
              <w:rPr>
                <w:rFonts w:ascii="Arial" w:eastAsiaTheme="minorHAnsi" w:hAnsi="Arial" w:cs="Arial"/>
                <w:b/>
              </w:rPr>
              <w:t>Comunicación e interacción</w:t>
            </w:r>
          </w:p>
        </w:tc>
      </w:tr>
      <w:tr w:rsidR="00047F6B" w:rsidRPr="002968F8" w:rsidTr="00047F6B">
        <w:trPr>
          <w:trHeight w:val="406"/>
          <w:jc w:val="center"/>
        </w:trPr>
        <w:tc>
          <w:tcPr>
            <w:tcW w:w="2405" w:type="dxa"/>
            <w:vMerge/>
            <w:tcBorders>
              <w:tl2br w:val="single" w:sz="4" w:space="0" w:color="auto"/>
            </w:tcBorders>
          </w:tcPr>
          <w:p w:rsidR="00047F6B" w:rsidRPr="002968F8" w:rsidRDefault="00047F6B" w:rsidP="00047F6B">
            <w:pPr>
              <w:jc w:val="center"/>
              <w:rPr>
                <w:rFonts w:ascii="Arial" w:eastAsiaTheme="minorHAnsi" w:hAnsi="Arial" w:cs="Arial"/>
                <w:b/>
              </w:rPr>
            </w:pPr>
          </w:p>
        </w:tc>
        <w:tc>
          <w:tcPr>
            <w:tcW w:w="811" w:type="dxa"/>
          </w:tcPr>
          <w:p w:rsidR="00047F6B" w:rsidRPr="002968F8" w:rsidRDefault="00047F6B" w:rsidP="00047F6B">
            <w:pPr>
              <w:rPr>
                <w:rFonts w:ascii="Arial" w:eastAsiaTheme="minorHAnsi" w:hAnsi="Arial" w:cs="Arial"/>
                <w:b/>
              </w:rPr>
            </w:pPr>
            <w:r w:rsidRPr="002968F8">
              <w:rPr>
                <w:rFonts w:ascii="Arial" w:eastAsiaTheme="minorHAnsi" w:hAnsi="Arial" w:cs="Arial"/>
                <w:b/>
              </w:rPr>
              <w:t>Alta</w:t>
            </w:r>
          </w:p>
        </w:tc>
        <w:tc>
          <w:tcPr>
            <w:tcW w:w="776" w:type="dxa"/>
          </w:tcPr>
          <w:p w:rsidR="00047F6B" w:rsidRPr="002968F8" w:rsidRDefault="00047F6B" w:rsidP="00047F6B">
            <w:pPr>
              <w:rPr>
                <w:rFonts w:ascii="Arial" w:eastAsiaTheme="minorHAnsi" w:hAnsi="Arial" w:cs="Arial"/>
                <w:b/>
              </w:rPr>
            </w:pPr>
            <w:r w:rsidRPr="002968F8">
              <w:rPr>
                <w:rFonts w:ascii="Arial" w:eastAsiaTheme="minorHAnsi" w:hAnsi="Arial" w:cs="Arial"/>
                <w:b/>
              </w:rPr>
              <w:t>%</w:t>
            </w:r>
          </w:p>
        </w:tc>
        <w:tc>
          <w:tcPr>
            <w:tcW w:w="1418" w:type="dxa"/>
          </w:tcPr>
          <w:p w:rsidR="00047F6B" w:rsidRPr="002968F8" w:rsidRDefault="00047F6B" w:rsidP="00047F6B">
            <w:pPr>
              <w:rPr>
                <w:rFonts w:ascii="Arial" w:eastAsiaTheme="minorHAnsi" w:hAnsi="Arial" w:cs="Arial"/>
                <w:b/>
              </w:rPr>
            </w:pPr>
            <w:r w:rsidRPr="002968F8">
              <w:rPr>
                <w:rFonts w:ascii="Arial" w:eastAsiaTheme="minorHAnsi" w:hAnsi="Arial" w:cs="Arial"/>
                <w:b/>
              </w:rPr>
              <w:t>Moderada</w:t>
            </w:r>
          </w:p>
        </w:tc>
        <w:tc>
          <w:tcPr>
            <w:tcW w:w="850" w:type="dxa"/>
          </w:tcPr>
          <w:p w:rsidR="00047F6B" w:rsidRPr="002968F8" w:rsidRDefault="00047F6B" w:rsidP="00047F6B">
            <w:pPr>
              <w:jc w:val="center"/>
              <w:rPr>
                <w:rFonts w:ascii="Arial" w:eastAsiaTheme="minorHAnsi" w:hAnsi="Arial" w:cs="Arial"/>
                <w:b/>
              </w:rPr>
            </w:pPr>
            <w:r w:rsidRPr="002968F8">
              <w:rPr>
                <w:rFonts w:ascii="Arial" w:eastAsiaTheme="minorHAnsi" w:hAnsi="Arial" w:cs="Arial"/>
                <w:b/>
              </w:rPr>
              <w:t>%</w:t>
            </w:r>
          </w:p>
        </w:tc>
        <w:tc>
          <w:tcPr>
            <w:tcW w:w="851" w:type="dxa"/>
          </w:tcPr>
          <w:p w:rsidR="00047F6B" w:rsidRPr="002968F8" w:rsidRDefault="00047F6B" w:rsidP="00047F6B">
            <w:pPr>
              <w:rPr>
                <w:rFonts w:ascii="Arial" w:eastAsiaTheme="minorHAnsi" w:hAnsi="Arial" w:cs="Arial"/>
                <w:b/>
              </w:rPr>
            </w:pPr>
            <w:r w:rsidRPr="002968F8">
              <w:rPr>
                <w:rFonts w:ascii="Arial" w:eastAsiaTheme="minorHAnsi" w:hAnsi="Arial" w:cs="Arial"/>
                <w:b/>
              </w:rPr>
              <w:t>Baja</w:t>
            </w:r>
          </w:p>
        </w:tc>
        <w:tc>
          <w:tcPr>
            <w:tcW w:w="867" w:type="dxa"/>
          </w:tcPr>
          <w:p w:rsidR="00047F6B" w:rsidRPr="002968F8" w:rsidRDefault="00047F6B" w:rsidP="00047F6B">
            <w:pPr>
              <w:rPr>
                <w:rFonts w:ascii="Arial" w:eastAsiaTheme="minorHAnsi" w:hAnsi="Arial" w:cs="Arial"/>
                <w:b/>
              </w:rPr>
            </w:pPr>
            <w:r w:rsidRPr="002968F8">
              <w:rPr>
                <w:rFonts w:ascii="Arial" w:eastAsiaTheme="minorHAnsi" w:hAnsi="Arial" w:cs="Arial"/>
                <w:b/>
              </w:rPr>
              <w:t>%</w:t>
            </w:r>
          </w:p>
        </w:tc>
      </w:tr>
      <w:tr w:rsidR="00047F6B" w:rsidRPr="002968F8" w:rsidTr="00047F6B">
        <w:trPr>
          <w:jc w:val="center"/>
        </w:trPr>
        <w:tc>
          <w:tcPr>
            <w:tcW w:w="2405" w:type="dxa"/>
          </w:tcPr>
          <w:p w:rsidR="00047F6B" w:rsidRDefault="00047F6B" w:rsidP="00047F6B">
            <w:pPr>
              <w:rPr>
                <w:rFonts w:ascii="Arial" w:eastAsiaTheme="minorHAnsi" w:hAnsi="Arial" w:cs="Arial"/>
                <w:b/>
              </w:rPr>
            </w:pPr>
            <w:r w:rsidRPr="002968F8">
              <w:rPr>
                <w:rFonts w:ascii="Arial" w:eastAsiaTheme="minorHAnsi" w:hAnsi="Arial" w:cs="Arial"/>
                <w:b/>
              </w:rPr>
              <w:t>Pública</w:t>
            </w:r>
          </w:p>
          <w:p w:rsidR="00047F6B" w:rsidRPr="002968F8" w:rsidRDefault="00047F6B" w:rsidP="00047F6B">
            <w:pPr>
              <w:rPr>
                <w:rFonts w:ascii="Arial" w:eastAsiaTheme="minorHAnsi" w:hAnsi="Arial" w:cs="Arial"/>
                <w:b/>
              </w:rPr>
            </w:pPr>
          </w:p>
        </w:tc>
        <w:tc>
          <w:tcPr>
            <w:tcW w:w="811"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19</w:t>
            </w:r>
          </w:p>
        </w:tc>
        <w:tc>
          <w:tcPr>
            <w:tcW w:w="776" w:type="dxa"/>
          </w:tcPr>
          <w:p w:rsidR="00047F6B" w:rsidRPr="002968F8" w:rsidRDefault="00047F6B" w:rsidP="00047F6B">
            <w:pPr>
              <w:rPr>
                <w:rFonts w:ascii="Arial" w:eastAsiaTheme="minorHAnsi" w:hAnsi="Arial" w:cs="Arial"/>
              </w:rPr>
            </w:pPr>
            <w:r w:rsidRPr="002968F8">
              <w:rPr>
                <w:rFonts w:ascii="Arial" w:eastAsiaTheme="minorHAnsi" w:hAnsi="Arial" w:cs="Arial"/>
              </w:rPr>
              <w:t>38%</w:t>
            </w:r>
          </w:p>
        </w:tc>
        <w:tc>
          <w:tcPr>
            <w:tcW w:w="1418"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20</w:t>
            </w:r>
          </w:p>
        </w:tc>
        <w:tc>
          <w:tcPr>
            <w:tcW w:w="850" w:type="dxa"/>
          </w:tcPr>
          <w:p w:rsidR="00047F6B" w:rsidRPr="002968F8" w:rsidRDefault="00047F6B" w:rsidP="00047F6B">
            <w:pPr>
              <w:rPr>
                <w:rFonts w:ascii="Arial" w:eastAsiaTheme="minorHAnsi" w:hAnsi="Arial" w:cs="Arial"/>
              </w:rPr>
            </w:pPr>
            <w:r w:rsidRPr="002968F8">
              <w:rPr>
                <w:rFonts w:ascii="Arial" w:eastAsiaTheme="minorHAnsi" w:hAnsi="Arial" w:cs="Arial"/>
              </w:rPr>
              <w:t>40%</w:t>
            </w:r>
          </w:p>
        </w:tc>
        <w:tc>
          <w:tcPr>
            <w:tcW w:w="851"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11</w:t>
            </w:r>
          </w:p>
        </w:tc>
        <w:tc>
          <w:tcPr>
            <w:tcW w:w="867" w:type="dxa"/>
          </w:tcPr>
          <w:p w:rsidR="00047F6B" w:rsidRPr="002968F8" w:rsidRDefault="00047F6B" w:rsidP="00047F6B">
            <w:pPr>
              <w:rPr>
                <w:rFonts w:ascii="Arial" w:eastAsiaTheme="minorHAnsi" w:hAnsi="Arial" w:cs="Arial"/>
              </w:rPr>
            </w:pPr>
            <w:r w:rsidRPr="002968F8">
              <w:rPr>
                <w:rFonts w:ascii="Arial" w:eastAsiaTheme="minorHAnsi" w:hAnsi="Arial" w:cs="Arial"/>
              </w:rPr>
              <w:t>22%</w:t>
            </w:r>
          </w:p>
        </w:tc>
      </w:tr>
      <w:tr w:rsidR="00047F6B" w:rsidRPr="002968F8" w:rsidTr="00047F6B">
        <w:trPr>
          <w:jc w:val="center"/>
        </w:trPr>
        <w:tc>
          <w:tcPr>
            <w:tcW w:w="2405" w:type="dxa"/>
          </w:tcPr>
          <w:p w:rsidR="00047F6B" w:rsidRDefault="00047F6B" w:rsidP="00047F6B">
            <w:pPr>
              <w:rPr>
                <w:rFonts w:ascii="Arial" w:eastAsiaTheme="minorHAnsi" w:hAnsi="Arial" w:cs="Arial"/>
                <w:b/>
              </w:rPr>
            </w:pPr>
            <w:r w:rsidRPr="002968F8">
              <w:rPr>
                <w:rFonts w:ascii="Arial" w:eastAsiaTheme="minorHAnsi" w:hAnsi="Arial" w:cs="Arial"/>
                <w:b/>
              </w:rPr>
              <w:t>Privada</w:t>
            </w:r>
          </w:p>
          <w:p w:rsidR="00047F6B" w:rsidRPr="002968F8" w:rsidRDefault="00047F6B" w:rsidP="00047F6B">
            <w:pPr>
              <w:rPr>
                <w:rFonts w:ascii="Arial" w:eastAsiaTheme="minorHAnsi" w:hAnsi="Arial" w:cs="Arial"/>
                <w:b/>
              </w:rPr>
            </w:pPr>
          </w:p>
        </w:tc>
        <w:tc>
          <w:tcPr>
            <w:tcW w:w="811"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17</w:t>
            </w:r>
          </w:p>
        </w:tc>
        <w:tc>
          <w:tcPr>
            <w:tcW w:w="776"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34%</w:t>
            </w:r>
          </w:p>
        </w:tc>
        <w:tc>
          <w:tcPr>
            <w:tcW w:w="1418"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22</w:t>
            </w:r>
          </w:p>
        </w:tc>
        <w:tc>
          <w:tcPr>
            <w:tcW w:w="850"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44%</w:t>
            </w:r>
          </w:p>
        </w:tc>
        <w:tc>
          <w:tcPr>
            <w:tcW w:w="851"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11</w:t>
            </w:r>
          </w:p>
        </w:tc>
        <w:tc>
          <w:tcPr>
            <w:tcW w:w="867" w:type="dxa"/>
          </w:tcPr>
          <w:p w:rsidR="00047F6B" w:rsidRPr="002968F8" w:rsidRDefault="00047F6B" w:rsidP="00047F6B">
            <w:pPr>
              <w:rPr>
                <w:rFonts w:ascii="Arial" w:eastAsiaTheme="minorHAnsi" w:hAnsi="Arial" w:cs="Arial"/>
              </w:rPr>
            </w:pPr>
            <w:r w:rsidRPr="002968F8">
              <w:rPr>
                <w:rFonts w:ascii="Arial" w:eastAsiaTheme="minorHAnsi" w:hAnsi="Arial" w:cs="Arial"/>
              </w:rPr>
              <w:t>22%</w:t>
            </w:r>
          </w:p>
        </w:tc>
      </w:tr>
    </w:tbl>
    <w:p w:rsidR="00047F6B" w:rsidRPr="002968F8" w:rsidRDefault="00047F6B" w:rsidP="00047F6B">
      <w:pPr>
        <w:rPr>
          <w:rFonts w:ascii="Arial" w:hAnsi="Arial" w:cs="Arial"/>
        </w:rPr>
      </w:pPr>
    </w:p>
    <w:p w:rsidR="00047F6B" w:rsidRDefault="00047F6B" w:rsidP="00047F6B">
      <w:pPr>
        <w:rPr>
          <w:rFonts w:ascii="Arial" w:hAnsi="Arial" w:cs="Arial"/>
        </w:rPr>
      </w:pPr>
      <w:r w:rsidRPr="002968F8">
        <w:rPr>
          <w:rFonts w:ascii="Arial" w:hAnsi="Arial" w:cs="Arial"/>
        </w:rPr>
        <w:t>Gráfico 43</w:t>
      </w:r>
    </w:p>
    <w:p w:rsidR="00047F6B" w:rsidRPr="002968F8" w:rsidRDefault="00047F6B" w:rsidP="00047F6B">
      <w:pPr>
        <w:rPr>
          <w:rFonts w:ascii="Arial" w:hAnsi="Arial" w:cs="Arial"/>
        </w:rPr>
      </w:pPr>
    </w:p>
    <w:p w:rsidR="00047F6B" w:rsidRPr="002968F8" w:rsidRDefault="00047F6B" w:rsidP="00047F6B">
      <w:pPr>
        <w:jc w:val="center"/>
        <w:rPr>
          <w:rFonts w:ascii="Arial" w:hAnsi="Arial" w:cs="Arial"/>
        </w:rPr>
      </w:pPr>
      <w:r>
        <w:rPr>
          <w:rFonts w:ascii="Arial" w:hAnsi="Arial" w:cs="Arial"/>
          <w:noProof/>
          <w:lang w:val="es-PE" w:eastAsia="es-PE"/>
        </w:rPr>
        <w:drawing>
          <wp:inline distT="0" distB="0" distL="0" distR="0" wp14:anchorId="005DC831" wp14:editId="28D5BE98">
            <wp:extent cx="4607020" cy="2571115"/>
            <wp:effectExtent l="42672" t="6096" r="44863" b="43434"/>
            <wp:docPr id="46" name="Imagen 4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rsidR="00047F6B" w:rsidRPr="002968F8" w:rsidRDefault="00047F6B" w:rsidP="00047F6B">
      <w:pPr>
        <w:jc w:val="both"/>
        <w:rPr>
          <w:rFonts w:ascii="Arial" w:hAnsi="Arial" w:cs="Arial"/>
        </w:rPr>
      </w:pPr>
    </w:p>
    <w:p w:rsidR="00047F6B" w:rsidRDefault="00047F6B" w:rsidP="00047F6B">
      <w:pPr>
        <w:spacing w:line="360" w:lineRule="auto"/>
        <w:jc w:val="both"/>
        <w:rPr>
          <w:rFonts w:ascii="Arial" w:hAnsi="Arial" w:cs="Arial"/>
        </w:rPr>
      </w:pPr>
      <w:r w:rsidRPr="002968F8">
        <w:rPr>
          <w:rFonts w:ascii="Arial" w:hAnsi="Arial" w:cs="Arial"/>
        </w:rPr>
        <w:t xml:space="preserve">De acuerdo al grafico anterior puede observarse que en la empresa pública el 38% de las personas presenta una comunicación e interacción alta, mientras el 40% de las personas presenta una comunicación e interacción  moderada y un último 22% </w:t>
      </w:r>
      <w:r>
        <w:rPr>
          <w:rFonts w:ascii="Arial" w:hAnsi="Arial" w:cs="Arial"/>
        </w:rPr>
        <w:t>tiene</w:t>
      </w:r>
      <w:r w:rsidRPr="002968F8">
        <w:rPr>
          <w:rFonts w:ascii="Arial" w:hAnsi="Arial" w:cs="Arial"/>
        </w:rPr>
        <w:t xml:space="preserve"> una comunicación e interacción baja. Por otro lado en la empresa Privada el 34% </w:t>
      </w:r>
      <w:r>
        <w:rPr>
          <w:rFonts w:ascii="Arial" w:hAnsi="Arial" w:cs="Arial"/>
        </w:rPr>
        <w:t>tiene</w:t>
      </w:r>
      <w:r w:rsidRPr="002968F8">
        <w:rPr>
          <w:rFonts w:ascii="Arial" w:hAnsi="Arial" w:cs="Arial"/>
        </w:rPr>
        <w:t xml:space="preserve"> una comunicación e interacción alta, el 44% presento una comunicación e interacción moderada y </w:t>
      </w:r>
      <w:r>
        <w:rPr>
          <w:rFonts w:ascii="Arial" w:hAnsi="Arial" w:cs="Arial"/>
        </w:rPr>
        <w:t xml:space="preserve">el </w:t>
      </w:r>
      <w:r w:rsidRPr="002968F8">
        <w:rPr>
          <w:rFonts w:ascii="Arial" w:hAnsi="Arial" w:cs="Arial"/>
        </w:rPr>
        <w:t>ultimo 22% salió con una comunicación e interacción baja.</w:t>
      </w:r>
    </w:p>
    <w:p w:rsidR="00047F6B" w:rsidRDefault="00047F6B" w:rsidP="00047F6B">
      <w:pPr>
        <w:spacing w:line="360" w:lineRule="auto"/>
        <w:jc w:val="both"/>
        <w:rPr>
          <w:rFonts w:ascii="Arial" w:hAnsi="Arial" w:cs="Arial"/>
        </w:rPr>
      </w:pPr>
    </w:p>
    <w:p w:rsidR="00047F6B" w:rsidRDefault="00047F6B" w:rsidP="00047F6B">
      <w:pPr>
        <w:spacing w:line="360" w:lineRule="auto"/>
        <w:jc w:val="both"/>
        <w:rPr>
          <w:rFonts w:ascii="Arial" w:hAnsi="Arial" w:cs="Arial"/>
        </w:rPr>
      </w:pPr>
    </w:p>
    <w:p w:rsidR="00047F6B" w:rsidRPr="002968F8" w:rsidRDefault="00047F6B" w:rsidP="00047F6B">
      <w:pPr>
        <w:spacing w:line="360" w:lineRule="auto"/>
        <w:jc w:val="both"/>
        <w:rPr>
          <w:rFonts w:ascii="Arial" w:hAnsi="Arial" w:cs="Arial"/>
        </w:rPr>
      </w:pPr>
    </w:p>
    <w:p w:rsidR="00047F6B" w:rsidRPr="002968F8" w:rsidRDefault="00047F6B" w:rsidP="00047F6B">
      <w:pPr>
        <w:jc w:val="center"/>
        <w:rPr>
          <w:rFonts w:ascii="Arial" w:hAnsi="Arial" w:cs="Arial"/>
        </w:rPr>
      </w:pPr>
    </w:p>
    <w:p w:rsidR="00047F6B" w:rsidRDefault="00047F6B" w:rsidP="00047F6B">
      <w:pPr>
        <w:rPr>
          <w:rFonts w:ascii="Arial" w:hAnsi="Arial" w:cs="Arial"/>
        </w:rPr>
      </w:pPr>
    </w:p>
    <w:p w:rsidR="00047F6B" w:rsidRDefault="00047F6B" w:rsidP="00047F6B">
      <w:pPr>
        <w:jc w:val="both"/>
        <w:rPr>
          <w:rFonts w:ascii="Arial" w:hAnsi="Arial" w:cs="Arial"/>
          <w:b/>
        </w:rPr>
      </w:pPr>
      <w:r w:rsidRPr="002968F8">
        <w:rPr>
          <w:rFonts w:ascii="Arial" w:hAnsi="Arial" w:cs="Arial"/>
          <w:b/>
        </w:rPr>
        <w:lastRenderedPageBreak/>
        <w:t>Cuadro 44.</w:t>
      </w:r>
    </w:p>
    <w:p w:rsidR="00047F6B" w:rsidRPr="002968F8" w:rsidRDefault="00047F6B" w:rsidP="00047F6B">
      <w:pPr>
        <w:jc w:val="both"/>
        <w:rPr>
          <w:rFonts w:ascii="Arial" w:hAnsi="Arial" w:cs="Arial"/>
        </w:rPr>
      </w:pPr>
    </w:p>
    <w:tbl>
      <w:tblPr>
        <w:tblW w:w="0" w:type="auto"/>
        <w:jc w:val="center"/>
        <w:tblInd w:w="8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31"/>
        <w:gridCol w:w="709"/>
        <w:gridCol w:w="708"/>
        <w:gridCol w:w="1370"/>
        <w:gridCol w:w="709"/>
        <w:gridCol w:w="992"/>
        <w:gridCol w:w="1025"/>
      </w:tblGrid>
      <w:tr w:rsidR="00047F6B" w:rsidRPr="002968F8" w:rsidTr="00047F6B">
        <w:trPr>
          <w:trHeight w:val="795"/>
          <w:jc w:val="center"/>
        </w:trPr>
        <w:tc>
          <w:tcPr>
            <w:tcW w:w="2031" w:type="dxa"/>
            <w:vMerge w:val="restart"/>
            <w:tcBorders>
              <w:tl2br w:val="single" w:sz="4" w:space="0" w:color="auto"/>
            </w:tcBorders>
          </w:tcPr>
          <w:p w:rsidR="00047F6B" w:rsidRPr="002968F8" w:rsidRDefault="00047F6B" w:rsidP="00047F6B">
            <w:pPr>
              <w:jc w:val="right"/>
              <w:rPr>
                <w:rFonts w:ascii="Arial" w:eastAsiaTheme="minorHAnsi" w:hAnsi="Arial" w:cs="Arial"/>
                <w:b/>
              </w:rPr>
            </w:pPr>
            <w:r w:rsidRPr="002968F8">
              <w:rPr>
                <w:rFonts w:ascii="Arial" w:eastAsiaTheme="minorHAnsi" w:hAnsi="Arial" w:cs="Arial"/>
                <w:b/>
              </w:rPr>
              <w:t>Factor     Resiliente</w:t>
            </w:r>
          </w:p>
          <w:p w:rsidR="00047F6B" w:rsidRPr="002968F8" w:rsidRDefault="00047F6B" w:rsidP="00047F6B">
            <w:pPr>
              <w:jc w:val="center"/>
              <w:rPr>
                <w:rFonts w:ascii="Arial" w:eastAsiaTheme="minorHAnsi" w:hAnsi="Arial" w:cs="Arial"/>
                <w:b/>
              </w:rPr>
            </w:pPr>
          </w:p>
          <w:p w:rsidR="00047F6B" w:rsidRPr="002968F8" w:rsidRDefault="00047F6B" w:rsidP="00047F6B">
            <w:pPr>
              <w:jc w:val="center"/>
              <w:rPr>
                <w:rFonts w:ascii="Arial" w:eastAsiaTheme="minorHAnsi" w:hAnsi="Arial" w:cs="Arial"/>
                <w:b/>
              </w:rPr>
            </w:pPr>
          </w:p>
          <w:p w:rsidR="00047F6B" w:rsidRPr="002968F8" w:rsidRDefault="00047F6B" w:rsidP="00047F6B">
            <w:pPr>
              <w:rPr>
                <w:rFonts w:ascii="Arial" w:eastAsiaTheme="minorHAnsi" w:hAnsi="Arial" w:cs="Arial"/>
                <w:b/>
              </w:rPr>
            </w:pPr>
            <w:r w:rsidRPr="002968F8">
              <w:rPr>
                <w:rFonts w:ascii="Arial" w:eastAsiaTheme="minorHAnsi" w:hAnsi="Arial" w:cs="Arial"/>
                <w:b/>
              </w:rPr>
              <w:t>Empresa</w:t>
            </w:r>
          </w:p>
        </w:tc>
        <w:tc>
          <w:tcPr>
            <w:tcW w:w="5513" w:type="dxa"/>
            <w:gridSpan w:val="6"/>
          </w:tcPr>
          <w:p w:rsidR="00047F6B" w:rsidRPr="002968F8" w:rsidRDefault="00047F6B" w:rsidP="00047F6B">
            <w:pPr>
              <w:jc w:val="center"/>
              <w:rPr>
                <w:rFonts w:ascii="Arial" w:eastAsiaTheme="minorHAnsi" w:hAnsi="Arial" w:cs="Arial"/>
                <w:b/>
              </w:rPr>
            </w:pPr>
            <w:r w:rsidRPr="002968F8">
              <w:rPr>
                <w:rFonts w:ascii="Arial" w:eastAsiaTheme="minorHAnsi" w:hAnsi="Arial" w:cs="Arial"/>
                <w:b/>
              </w:rPr>
              <w:t>Estrés.</w:t>
            </w:r>
          </w:p>
        </w:tc>
      </w:tr>
      <w:tr w:rsidR="00047F6B" w:rsidRPr="002968F8" w:rsidTr="00047F6B">
        <w:trPr>
          <w:trHeight w:val="357"/>
          <w:jc w:val="center"/>
        </w:trPr>
        <w:tc>
          <w:tcPr>
            <w:tcW w:w="2031" w:type="dxa"/>
            <w:vMerge/>
            <w:tcBorders>
              <w:tl2br w:val="single" w:sz="4" w:space="0" w:color="auto"/>
            </w:tcBorders>
          </w:tcPr>
          <w:p w:rsidR="00047F6B" w:rsidRPr="002968F8" w:rsidRDefault="00047F6B" w:rsidP="00047F6B">
            <w:pPr>
              <w:jc w:val="center"/>
              <w:rPr>
                <w:rFonts w:ascii="Arial" w:eastAsiaTheme="minorHAnsi" w:hAnsi="Arial" w:cs="Arial"/>
                <w:b/>
              </w:rPr>
            </w:pPr>
          </w:p>
        </w:tc>
        <w:tc>
          <w:tcPr>
            <w:tcW w:w="709" w:type="dxa"/>
          </w:tcPr>
          <w:p w:rsidR="00047F6B" w:rsidRPr="002968F8" w:rsidRDefault="00047F6B" w:rsidP="00047F6B">
            <w:pPr>
              <w:rPr>
                <w:rFonts w:ascii="Arial" w:eastAsiaTheme="minorHAnsi" w:hAnsi="Arial" w:cs="Arial"/>
                <w:b/>
              </w:rPr>
            </w:pPr>
            <w:r w:rsidRPr="002968F8">
              <w:rPr>
                <w:rFonts w:ascii="Arial" w:eastAsiaTheme="minorHAnsi" w:hAnsi="Arial" w:cs="Arial"/>
                <w:b/>
              </w:rPr>
              <w:t>Alto</w:t>
            </w:r>
          </w:p>
        </w:tc>
        <w:tc>
          <w:tcPr>
            <w:tcW w:w="708" w:type="dxa"/>
          </w:tcPr>
          <w:p w:rsidR="00047F6B" w:rsidRPr="002968F8" w:rsidRDefault="00047F6B" w:rsidP="00047F6B">
            <w:pPr>
              <w:rPr>
                <w:rFonts w:ascii="Arial" w:eastAsiaTheme="minorHAnsi" w:hAnsi="Arial" w:cs="Arial"/>
                <w:b/>
              </w:rPr>
            </w:pPr>
            <w:r w:rsidRPr="002968F8">
              <w:rPr>
                <w:rFonts w:ascii="Arial" w:eastAsiaTheme="minorHAnsi" w:hAnsi="Arial" w:cs="Arial"/>
                <w:b/>
              </w:rPr>
              <w:t>%</w:t>
            </w:r>
          </w:p>
        </w:tc>
        <w:tc>
          <w:tcPr>
            <w:tcW w:w="1370" w:type="dxa"/>
          </w:tcPr>
          <w:p w:rsidR="00047F6B" w:rsidRPr="002968F8" w:rsidRDefault="00047F6B" w:rsidP="00047F6B">
            <w:pPr>
              <w:rPr>
                <w:rFonts w:ascii="Arial" w:eastAsiaTheme="minorHAnsi" w:hAnsi="Arial" w:cs="Arial"/>
                <w:b/>
              </w:rPr>
            </w:pPr>
            <w:r w:rsidRPr="002968F8">
              <w:rPr>
                <w:rFonts w:ascii="Arial" w:eastAsiaTheme="minorHAnsi" w:hAnsi="Arial" w:cs="Arial"/>
                <w:b/>
              </w:rPr>
              <w:t>Moderado</w:t>
            </w:r>
          </w:p>
        </w:tc>
        <w:tc>
          <w:tcPr>
            <w:tcW w:w="709" w:type="dxa"/>
          </w:tcPr>
          <w:p w:rsidR="00047F6B" w:rsidRPr="002968F8" w:rsidRDefault="00047F6B" w:rsidP="00047F6B">
            <w:pPr>
              <w:rPr>
                <w:rFonts w:ascii="Arial" w:eastAsiaTheme="minorHAnsi" w:hAnsi="Arial" w:cs="Arial"/>
                <w:b/>
              </w:rPr>
            </w:pPr>
            <w:r w:rsidRPr="002968F8">
              <w:rPr>
                <w:rFonts w:ascii="Arial" w:eastAsiaTheme="minorHAnsi" w:hAnsi="Arial" w:cs="Arial"/>
                <w:b/>
              </w:rPr>
              <w:t>%</w:t>
            </w:r>
          </w:p>
        </w:tc>
        <w:tc>
          <w:tcPr>
            <w:tcW w:w="992" w:type="dxa"/>
          </w:tcPr>
          <w:p w:rsidR="00047F6B" w:rsidRPr="002968F8" w:rsidRDefault="00047F6B" w:rsidP="00047F6B">
            <w:pPr>
              <w:rPr>
                <w:rFonts w:ascii="Arial" w:eastAsiaTheme="minorHAnsi" w:hAnsi="Arial" w:cs="Arial"/>
                <w:b/>
              </w:rPr>
            </w:pPr>
            <w:r w:rsidRPr="002968F8">
              <w:rPr>
                <w:rFonts w:ascii="Arial" w:eastAsiaTheme="minorHAnsi" w:hAnsi="Arial" w:cs="Arial"/>
                <w:b/>
              </w:rPr>
              <w:t>Bajo</w:t>
            </w:r>
          </w:p>
        </w:tc>
        <w:tc>
          <w:tcPr>
            <w:tcW w:w="1025" w:type="dxa"/>
          </w:tcPr>
          <w:p w:rsidR="00047F6B" w:rsidRPr="002968F8" w:rsidRDefault="00047F6B" w:rsidP="00047F6B">
            <w:pPr>
              <w:rPr>
                <w:rFonts w:ascii="Arial" w:eastAsiaTheme="minorHAnsi" w:hAnsi="Arial" w:cs="Arial"/>
                <w:b/>
              </w:rPr>
            </w:pPr>
            <w:r w:rsidRPr="002968F8">
              <w:rPr>
                <w:rFonts w:ascii="Arial" w:eastAsiaTheme="minorHAnsi" w:hAnsi="Arial" w:cs="Arial"/>
                <w:b/>
              </w:rPr>
              <w:t>%</w:t>
            </w:r>
          </w:p>
        </w:tc>
      </w:tr>
      <w:tr w:rsidR="00047F6B" w:rsidRPr="002968F8" w:rsidTr="00047F6B">
        <w:trPr>
          <w:trHeight w:val="435"/>
          <w:jc w:val="center"/>
        </w:trPr>
        <w:tc>
          <w:tcPr>
            <w:tcW w:w="2031" w:type="dxa"/>
          </w:tcPr>
          <w:p w:rsidR="00047F6B" w:rsidRDefault="00047F6B" w:rsidP="00047F6B">
            <w:pPr>
              <w:rPr>
                <w:rFonts w:ascii="Arial" w:eastAsiaTheme="minorHAnsi" w:hAnsi="Arial" w:cs="Arial"/>
                <w:b/>
              </w:rPr>
            </w:pPr>
            <w:r w:rsidRPr="002968F8">
              <w:rPr>
                <w:rFonts w:ascii="Arial" w:eastAsiaTheme="minorHAnsi" w:hAnsi="Arial" w:cs="Arial"/>
                <w:b/>
              </w:rPr>
              <w:t>Pública</w:t>
            </w:r>
          </w:p>
          <w:p w:rsidR="00047F6B" w:rsidRPr="002968F8" w:rsidRDefault="00047F6B" w:rsidP="00047F6B">
            <w:pPr>
              <w:rPr>
                <w:rFonts w:ascii="Arial" w:eastAsiaTheme="minorHAnsi" w:hAnsi="Arial" w:cs="Arial"/>
                <w:b/>
              </w:rPr>
            </w:pPr>
          </w:p>
        </w:tc>
        <w:tc>
          <w:tcPr>
            <w:tcW w:w="709"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6</w:t>
            </w:r>
          </w:p>
        </w:tc>
        <w:tc>
          <w:tcPr>
            <w:tcW w:w="708" w:type="dxa"/>
          </w:tcPr>
          <w:p w:rsidR="00047F6B" w:rsidRPr="002968F8" w:rsidRDefault="00047F6B" w:rsidP="00047F6B">
            <w:pPr>
              <w:rPr>
                <w:rFonts w:ascii="Arial" w:eastAsiaTheme="minorHAnsi" w:hAnsi="Arial" w:cs="Arial"/>
              </w:rPr>
            </w:pPr>
            <w:r w:rsidRPr="002968F8">
              <w:rPr>
                <w:rFonts w:ascii="Arial" w:eastAsiaTheme="minorHAnsi" w:hAnsi="Arial" w:cs="Arial"/>
              </w:rPr>
              <w:t>12%</w:t>
            </w:r>
          </w:p>
        </w:tc>
        <w:tc>
          <w:tcPr>
            <w:tcW w:w="1370"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16</w:t>
            </w:r>
          </w:p>
        </w:tc>
        <w:tc>
          <w:tcPr>
            <w:tcW w:w="709" w:type="dxa"/>
          </w:tcPr>
          <w:p w:rsidR="00047F6B" w:rsidRPr="002968F8" w:rsidRDefault="00047F6B" w:rsidP="00047F6B">
            <w:pPr>
              <w:rPr>
                <w:rFonts w:ascii="Arial" w:eastAsiaTheme="minorHAnsi" w:hAnsi="Arial" w:cs="Arial"/>
              </w:rPr>
            </w:pPr>
            <w:r w:rsidRPr="002968F8">
              <w:rPr>
                <w:rFonts w:ascii="Arial" w:eastAsiaTheme="minorHAnsi" w:hAnsi="Arial" w:cs="Arial"/>
              </w:rPr>
              <w:t>32%</w:t>
            </w:r>
          </w:p>
        </w:tc>
        <w:tc>
          <w:tcPr>
            <w:tcW w:w="992"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28</w:t>
            </w:r>
          </w:p>
        </w:tc>
        <w:tc>
          <w:tcPr>
            <w:tcW w:w="1025" w:type="dxa"/>
          </w:tcPr>
          <w:p w:rsidR="00047F6B" w:rsidRPr="002968F8" w:rsidRDefault="00047F6B" w:rsidP="00047F6B">
            <w:pPr>
              <w:rPr>
                <w:rFonts w:ascii="Arial" w:eastAsiaTheme="minorHAnsi" w:hAnsi="Arial" w:cs="Arial"/>
              </w:rPr>
            </w:pPr>
            <w:r w:rsidRPr="002968F8">
              <w:rPr>
                <w:rFonts w:ascii="Arial" w:eastAsiaTheme="minorHAnsi" w:hAnsi="Arial" w:cs="Arial"/>
              </w:rPr>
              <w:t>56%</w:t>
            </w:r>
          </w:p>
        </w:tc>
      </w:tr>
      <w:tr w:rsidR="00047F6B" w:rsidRPr="002968F8" w:rsidTr="00047F6B">
        <w:trPr>
          <w:trHeight w:val="77"/>
          <w:jc w:val="center"/>
        </w:trPr>
        <w:tc>
          <w:tcPr>
            <w:tcW w:w="2031" w:type="dxa"/>
          </w:tcPr>
          <w:p w:rsidR="00047F6B" w:rsidRDefault="00047F6B" w:rsidP="00047F6B">
            <w:pPr>
              <w:rPr>
                <w:rFonts w:ascii="Arial" w:eastAsiaTheme="minorHAnsi" w:hAnsi="Arial" w:cs="Arial"/>
                <w:b/>
              </w:rPr>
            </w:pPr>
            <w:r w:rsidRPr="002968F8">
              <w:rPr>
                <w:rFonts w:ascii="Arial" w:eastAsiaTheme="minorHAnsi" w:hAnsi="Arial" w:cs="Arial"/>
                <w:b/>
              </w:rPr>
              <w:t>Privada</w:t>
            </w:r>
          </w:p>
          <w:p w:rsidR="00047F6B" w:rsidRPr="002968F8" w:rsidRDefault="00047F6B" w:rsidP="00047F6B">
            <w:pPr>
              <w:rPr>
                <w:rFonts w:ascii="Arial" w:eastAsiaTheme="minorHAnsi" w:hAnsi="Arial" w:cs="Arial"/>
                <w:b/>
              </w:rPr>
            </w:pPr>
          </w:p>
        </w:tc>
        <w:tc>
          <w:tcPr>
            <w:tcW w:w="709"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7</w:t>
            </w:r>
          </w:p>
        </w:tc>
        <w:tc>
          <w:tcPr>
            <w:tcW w:w="708" w:type="dxa"/>
          </w:tcPr>
          <w:p w:rsidR="00047F6B" w:rsidRPr="002968F8" w:rsidRDefault="00047F6B" w:rsidP="00047F6B">
            <w:pPr>
              <w:rPr>
                <w:rFonts w:ascii="Arial" w:eastAsiaTheme="minorHAnsi" w:hAnsi="Arial" w:cs="Arial"/>
              </w:rPr>
            </w:pPr>
            <w:r w:rsidRPr="002968F8">
              <w:rPr>
                <w:rFonts w:ascii="Arial" w:eastAsiaTheme="minorHAnsi" w:hAnsi="Arial" w:cs="Arial"/>
              </w:rPr>
              <w:t>14%</w:t>
            </w:r>
          </w:p>
        </w:tc>
        <w:tc>
          <w:tcPr>
            <w:tcW w:w="1370"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32</w:t>
            </w:r>
          </w:p>
        </w:tc>
        <w:tc>
          <w:tcPr>
            <w:tcW w:w="709" w:type="dxa"/>
          </w:tcPr>
          <w:p w:rsidR="00047F6B" w:rsidRPr="002968F8" w:rsidRDefault="00047F6B" w:rsidP="00047F6B">
            <w:pPr>
              <w:rPr>
                <w:rFonts w:ascii="Arial" w:eastAsiaTheme="minorHAnsi" w:hAnsi="Arial" w:cs="Arial"/>
              </w:rPr>
            </w:pPr>
            <w:r w:rsidRPr="002968F8">
              <w:rPr>
                <w:rFonts w:ascii="Arial" w:eastAsiaTheme="minorHAnsi" w:hAnsi="Arial" w:cs="Arial"/>
              </w:rPr>
              <w:t>64%</w:t>
            </w:r>
          </w:p>
        </w:tc>
        <w:tc>
          <w:tcPr>
            <w:tcW w:w="992"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11</w:t>
            </w:r>
          </w:p>
        </w:tc>
        <w:tc>
          <w:tcPr>
            <w:tcW w:w="1025" w:type="dxa"/>
          </w:tcPr>
          <w:p w:rsidR="00047F6B" w:rsidRPr="002968F8" w:rsidRDefault="00047F6B" w:rsidP="00047F6B">
            <w:pPr>
              <w:rPr>
                <w:rFonts w:ascii="Arial" w:eastAsiaTheme="minorHAnsi" w:hAnsi="Arial" w:cs="Arial"/>
              </w:rPr>
            </w:pPr>
            <w:r w:rsidRPr="002968F8">
              <w:rPr>
                <w:rFonts w:ascii="Arial" w:eastAsiaTheme="minorHAnsi" w:hAnsi="Arial" w:cs="Arial"/>
              </w:rPr>
              <w:t>22%</w:t>
            </w:r>
          </w:p>
        </w:tc>
      </w:tr>
    </w:tbl>
    <w:p w:rsidR="00047F6B" w:rsidRPr="002968F8" w:rsidRDefault="00047F6B" w:rsidP="00047F6B">
      <w:pPr>
        <w:rPr>
          <w:rFonts w:ascii="Arial" w:hAnsi="Arial" w:cs="Arial"/>
        </w:rPr>
      </w:pPr>
    </w:p>
    <w:p w:rsidR="00047F6B" w:rsidRDefault="00047F6B" w:rsidP="00047F6B">
      <w:pPr>
        <w:rPr>
          <w:rFonts w:ascii="Arial" w:hAnsi="Arial" w:cs="Arial"/>
        </w:rPr>
      </w:pPr>
    </w:p>
    <w:p w:rsidR="00047F6B" w:rsidRDefault="00047F6B" w:rsidP="00047F6B">
      <w:pPr>
        <w:rPr>
          <w:rFonts w:ascii="Arial" w:hAnsi="Arial" w:cs="Arial"/>
        </w:rPr>
      </w:pPr>
      <w:r>
        <w:rPr>
          <w:rFonts w:ascii="Arial" w:hAnsi="Arial" w:cs="Arial"/>
        </w:rPr>
        <w:t>Grá</w:t>
      </w:r>
      <w:r w:rsidRPr="002968F8">
        <w:rPr>
          <w:rFonts w:ascii="Arial" w:hAnsi="Arial" w:cs="Arial"/>
        </w:rPr>
        <w:t>fico 44.</w:t>
      </w:r>
    </w:p>
    <w:p w:rsidR="00047F6B" w:rsidRPr="002968F8" w:rsidRDefault="00047F6B" w:rsidP="00047F6B">
      <w:pPr>
        <w:rPr>
          <w:rFonts w:ascii="Arial" w:hAnsi="Arial" w:cs="Arial"/>
        </w:rPr>
      </w:pPr>
    </w:p>
    <w:p w:rsidR="00047F6B" w:rsidRPr="002968F8" w:rsidRDefault="00047F6B" w:rsidP="00047F6B">
      <w:pPr>
        <w:jc w:val="center"/>
        <w:rPr>
          <w:rFonts w:ascii="Arial" w:hAnsi="Arial" w:cs="Arial"/>
        </w:rPr>
      </w:pPr>
      <w:r>
        <w:rPr>
          <w:rFonts w:ascii="Arial" w:hAnsi="Arial" w:cs="Arial"/>
          <w:noProof/>
          <w:lang w:val="es-PE" w:eastAsia="es-PE"/>
        </w:rPr>
        <w:drawing>
          <wp:inline distT="0" distB="0" distL="0" distR="0" wp14:anchorId="7E78B051" wp14:editId="77111BF1">
            <wp:extent cx="4747545" cy="2856738"/>
            <wp:effectExtent l="42672" t="6096" r="40863" b="44196"/>
            <wp:docPr id="47" name="Gráfico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rsidR="00047F6B" w:rsidRPr="002968F8" w:rsidRDefault="00047F6B" w:rsidP="00047F6B">
      <w:pPr>
        <w:spacing w:line="360" w:lineRule="auto"/>
        <w:jc w:val="center"/>
        <w:rPr>
          <w:rFonts w:ascii="Arial" w:hAnsi="Arial" w:cs="Arial"/>
        </w:rPr>
      </w:pPr>
    </w:p>
    <w:p w:rsidR="00047F6B" w:rsidRPr="002968F8" w:rsidRDefault="00047F6B" w:rsidP="00047F6B">
      <w:pPr>
        <w:spacing w:line="360" w:lineRule="auto"/>
        <w:jc w:val="both"/>
        <w:rPr>
          <w:rFonts w:ascii="Arial" w:hAnsi="Arial" w:cs="Arial"/>
        </w:rPr>
      </w:pPr>
      <w:r w:rsidRPr="002968F8">
        <w:rPr>
          <w:rFonts w:ascii="Arial" w:hAnsi="Arial" w:cs="Arial"/>
        </w:rPr>
        <w:t xml:space="preserve">Como se puede observar en el gráfico, </w:t>
      </w:r>
      <w:r>
        <w:rPr>
          <w:rFonts w:ascii="Arial" w:hAnsi="Arial" w:cs="Arial"/>
        </w:rPr>
        <w:t xml:space="preserve">en </w:t>
      </w:r>
      <w:r w:rsidRPr="002968F8">
        <w:rPr>
          <w:rFonts w:ascii="Arial" w:hAnsi="Arial" w:cs="Arial"/>
        </w:rPr>
        <w:t>la empresa pública el 12%</w:t>
      </w:r>
      <w:r>
        <w:rPr>
          <w:rFonts w:ascii="Arial" w:hAnsi="Arial" w:cs="Arial"/>
        </w:rPr>
        <w:t xml:space="preserve"> del personal encuestado </w:t>
      </w:r>
      <w:r w:rsidRPr="002968F8">
        <w:rPr>
          <w:rFonts w:ascii="Arial" w:hAnsi="Arial" w:cs="Arial"/>
        </w:rPr>
        <w:t xml:space="preserve"> presenta</w:t>
      </w:r>
      <w:r>
        <w:rPr>
          <w:rFonts w:ascii="Arial" w:hAnsi="Arial" w:cs="Arial"/>
        </w:rPr>
        <w:t xml:space="preserve"> un </w:t>
      </w:r>
      <w:r w:rsidRPr="002968F8">
        <w:rPr>
          <w:rFonts w:ascii="Arial" w:hAnsi="Arial" w:cs="Arial"/>
        </w:rPr>
        <w:t xml:space="preserve"> estrés alto; mientras en la empresa privada corresponde a un estrés alto del 14%; así mismo en la empresa pública se evidencia la presencia de niveles moderados de estrés, en un 32% y; en la empresa privada a un 64%; también existe un nivel del 56% de estrés bajo, en la empresa pública y un 22% de éste en la empresa privada.</w:t>
      </w:r>
    </w:p>
    <w:p w:rsidR="00047F6B" w:rsidRDefault="00047F6B" w:rsidP="00047F6B">
      <w:pPr>
        <w:jc w:val="center"/>
        <w:rPr>
          <w:rFonts w:ascii="Arial" w:hAnsi="Arial" w:cs="Arial"/>
        </w:rPr>
      </w:pPr>
    </w:p>
    <w:p w:rsidR="00047F6B" w:rsidRDefault="00047F6B" w:rsidP="00047F6B">
      <w:pPr>
        <w:jc w:val="center"/>
        <w:rPr>
          <w:rFonts w:ascii="Arial" w:hAnsi="Arial" w:cs="Arial"/>
        </w:rPr>
      </w:pPr>
    </w:p>
    <w:p w:rsidR="00047F6B" w:rsidRDefault="00047F6B" w:rsidP="00047F6B">
      <w:pPr>
        <w:jc w:val="center"/>
        <w:rPr>
          <w:rFonts w:ascii="Arial" w:hAnsi="Arial" w:cs="Arial"/>
        </w:rPr>
      </w:pPr>
    </w:p>
    <w:p w:rsidR="00047F6B" w:rsidRDefault="00047F6B" w:rsidP="00047F6B">
      <w:pPr>
        <w:jc w:val="center"/>
        <w:rPr>
          <w:rFonts w:ascii="Arial" w:hAnsi="Arial" w:cs="Arial"/>
        </w:rPr>
      </w:pPr>
    </w:p>
    <w:p w:rsidR="00047F6B" w:rsidRPr="002968F8" w:rsidRDefault="00047F6B" w:rsidP="00047F6B">
      <w:pPr>
        <w:jc w:val="both"/>
        <w:rPr>
          <w:rFonts w:ascii="Arial" w:hAnsi="Arial" w:cs="Arial"/>
          <w:b/>
        </w:rPr>
      </w:pPr>
      <w:r w:rsidRPr="002968F8">
        <w:rPr>
          <w:rFonts w:ascii="Arial" w:hAnsi="Arial" w:cs="Arial"/>
          <w:b/>
        </w:rPr>
        <w:lastRenderedPageBreak/>
        <w:t>Cuadro 45.</w:t>
      </w:r>
    </w:p>
    <w:p w:rsidR="00047F6B" w:rsidRPr="002968F8" w:rsidRDefault="00047F6B" w:rsidP="00047F6B">
      <w:pPr>
        <w:jc w:val="both"/>
        <w:rPr>
          <w:rFonts w:ascii="Arial" w:hAnsi="Arial" w:cs="Arial"/>
        </w:rPr>
      </w:pPr>
    </w:p>
    <w:tbl>
      <w:tblPr>
        <w:tblW w:w="0" w:type="auto"/>
        <w:jc w:val="center"/>
        <w:tblInd w:w="-2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83"/>
        <w:gridCol w:w="882"/>
        <w:gridCol w:w="708"/>
        <w:gridCol w:w="1471"/>
        <w:gridCol w:w="709"/>
        <w:gridCol w:w="805"/>
        <w:gridCol w:w="754"/>
      </w:tblGrid>
      <w:tr w:rsidR="00047F6B" w:rsidRPr="002968F8" w:rsidTr="00047F6B">
        <w:trPr>
          <w:trHeight w:val="795"/>
          <w:jc w:val="center"/>
        </w:trPr>
        <w:tc>
          <w:tcPr>
            <w:tcW w:w="2083" w:type="dxa"/>
            <w:vMerge w:val="restart"/>
            <w:tcBorders>
              <w:tl2br w:val="single" w:sz="4" w:space="0" w:color="auto"/>
            </w:tcBorders>
          </w:tcPr>
          <w:p w:rsidR="00047F6B" w:rsidRPr="002968F8" w:rsidRDefault="00047F6B" w:rsidP="00047F6B">
            <w:pPr>
              <w:jc w:val="right"/>
              <w:rPr>
                <w:rFonts w:ascii="Arial" w:eastAsiaTheme="minorHAnsi" w:hAnsi="Arial" w:cs="Arial"/>
                <w:b/>
              </w:rPr>
            </w:pPr>
            <w:r w:rsidRPr="002968F8">
              <w:rPr>
                <w:rFonts w:ascii="Arial" w:eastAsiaTheme="minorHAnsi" w:hAnsi="Arial" w:cs="Arial"/>
                <w:b/>
              </w:rPr>
              <w:t>Factor     Resiliente</w:t>
            </w:r>
          </w:p>
          <w:p w:rsidR="00047F6B" w:rsidRPr="002968F8" w:rsidRDefault="00047F6B" w:rsidP="00047F6B">
            <w:pPr>
              <w:jc w:val="center"/>
              <w:rPr>
                <w:rFonts w:ascii="Arial" w:eastAsiaTheme="minorHAnsi" w:hAnsi="Arial" w:cs="Arial"/>
                <w:b/>
              </w:rPr>
            </w:pPr>
          </w:p>
          <w:p w:rsidR="00047F6B" w:rsidRPr="002968F8" w:rsidRDefault="00047F6B" w:rsidP="00047F6B">
            <w:pPr>
              <w:jc w:val="center"/>
              <w:rPr>
                <w:rFonts w:ascii="Arial" w:eastAsiaTheme="minorHAnsi" w:hAnsi="Arial" w:cs="Arial"/>
                <w:b/>
              </w:rPr>
            </w:pPr>
          </w:p>
          <w:p w:rsidR="00047F6B" w:rsidRPr="002968F8" w:rsidRDefault="00047F6B" w:rsidP="00047F6B">
            <w:pPr>
              <w:rPr>
                <w:rFonts w:ascii="Arial" w:eastAsiaTheme="minorHAnsi" w:hAnsi="Arial" w:cs="Arial"/>
                <w:b/>
              </w:rPr>
            </w:pPr>
            <w:r w:rsidRPr="002968F8">
              <w:rPr>
                <w:rFonts w:ascii="Arial" w:eastAsiaTheme="minorHAnsi" w:hAnsi="Arial" w:cs="Arial"/>
                <w:b/>
              </w:rPr>
              <w:t>Empresa</w:t>
            </w:r>
          </w:p>
        </w:tc>
        <w:tc>
          <w:tcPr>
            <w:tcW w:w="5329" w:type="dxa"/>
            <w:gridSpan w:val="6"/>
          </w:tcPr>
          <w:p w:rsidR="00047F6B" w:rsidRPr="002968F8" w:rsidRDefault="00047F6B" w:rsidP="00047F6B">
            <w:pPr>
              <w:jc w:val="center"/>
              <w:rPr>
                <w:rFonts w:ascii="Arial" w:eastAsiaTheme="minorHAnsi" w:hAnsi="Arial" w:cs="Arial"/>
                <w:b/>
              </w:rPr>
            </w:pPr>
            <w:r w:rsidRPr="002968F8">
              <w:rPr>
                <w:rFonts w:ascii="Arial" w:eastAsiaTheme="minorHAnsi" w:hAnsi="Arial" w:cs="Arial"/>
                <w:b/>
              </w:rPr>
              <w:t>Inteligencia emocional</w:t>
            </w:r>
          </w:p>
        </w:tc>
      </w:tr>
      <w:tr w:rsidR="00047F6B" w:rsidRPr="002968F8" w:rsidTr="00047F6B">
        <w:trPr>
          <w:trHeight w:val="301"/>
          <w:jc w:val="center"/>
        </w:trPr>
        <w:tc>
          <w:tcPr>
            <w:tcW w:w="2083" w:type="dxa"/>
            <w:vMerge/>
            <w:tcBorders>
              <w:tl2br w:val="single" w:sz="4" w:space="0" w:color="auto"/>
            </w:tcBorders>
          </w:tcPr>
          <w:p w:rsidR="00047F6B" w:rsidRPr="002968F8" w:rsidRDefault="00047F6B" w:rsidP="00047F6B">
            <w:pPr>
              <w:jc w:val="center"/>
              <w:rPr>
                <w:rFonts w:ascii="Arial" w:eastAsiaTheme="minorHAnsi" w:hAnsi="Arial" w:cs="Arial"/>
                <w:b/>
              </w:rPr>
            </w:pPr>
          </w:p>
        </w:tc>
        <w:tc>
          <w:tcPr>
            <w:tcW w:w="882" w:type="dxa"/>
          </w:tcPr>
          <w:p w:rsidR="00047F6B" w:rsidRPr="002968F8" w:rsidRDefault="00047F6B" w:rsidP="00047F6B">
            <w:pPr>
              <w:rPr>
                <w:rFonts w:ascii="Arial" w:eastAsiaTheme="minorHAnsi" w:hAnsi="Arial" w:cs="Arial"/>
                <w:b/>
              </w:rPr>
            </w:pPr>
            <w:r w:rsidRPr="002968F8">
              <w:rPr>
                <w:rFonts w:ascii="Arial" w:eastAsiaTheme="minorHAnsi" w:hAnsi="Arial" w:cs="Arial"/>
                <w:b/>
              </w:rPr>
              <w:t>Alta</w:t>
            </w:r>
          </w:p>
        </w:tc>
        <w:tc>
          <w:tcPr>
            <w:tcW w:w="708" w:type="dxa"/>
          </w:tcPr>
          <w:p w:rsidR="00047F6B" w:rsidRPr="002968F8" w:rsidRDefault="00047F6B" w:rsidP="00047F6B">
            <w:pPr>
              <w:rPr>
                <w:rFonts w:ascii="Arial" w:eastAsiaTheme="minorHAnsi" w:hAnsi="Arial" w:cs="Arial"/>
                <w:b/>
              </w:rPr>
            </w:pPr>
            <w:r w:rsidRPr="002968F8">
              <w:rPr>
                <w:rFonts w:ascii="Arial" w:eastAsiaTheme="minorHAnsi" w:hAnsi="Arial" w:cs="Arial"/>
                <w:b/>
              </w:rPr>
              <w:t>%</w:t>
            </w:r>
          </w:p>
        </w:tc>
        <w:tc>
          <w:tcPr>
            <w:tcW w:w="1471" w:type="dxa"/>
          </w:tcPr>
          <w:p w:rsidR="00047F6B" w:rsidRPr="002968F8" w:rsidRDefault="00047F6B" w:rsidP="00047F6B">
            <w:pPr>
              <w:rPr>
                <w:rFonts w:ascii="Arial" w:eastAsiaTheme="minorHAnsi" w:hAnsi="Arial" w:cs="Arial"/>
                <w:b/>
              </w:rPr>
            </w:pPr>
            <w:r w:rsidRPr="002968F8">
              <w:rPr>
                <w:rFonts w:ascii="Arial" w:eastAsiaTheme="minorHAnsi" w:hAnsi="Arial" w:cs="Arial"/>
                <w:b/>
              </w:rPr>
              <w:t>Moderada</w:t>
            </w:r>
          </w:p>
        </w:tc>
        <w:tc>
          <w:tcPr>
            <w:tcW w:w="709" w:type="dxa"/>
          </w:tcPr>
          <w:p w:rsidR="00047F6B" w:rsidRPr="002968F8" w:rsidRDefault="00047F6B" w:rsidP="00047F6B">
            <w:pPr>
              <w:rPr>
                <w:rFonts w:ascii="Arial" w:eastAsiaTheme="minorHAnsi" w:hAnsi="Arial" w:cs="Arial"/>
                <w:b/>
              </w:rPr>
            </w:pPr>
            <w:r w:rsidRPr="002968F8">
              <w:rPr>
                <w:rFonts w:ascii="Arial" w:eastAsiaTheme="minorHAnsi" w:hAnsi="Arial" w:cs="Arial"/>
                <w:b/>
              </w:rPr>
              <w:t>%</w:t>
            </w:r>
          </w:p>
        </w:tc>
        <w:tc>
          <w:tcPr>
            <w:tcW w:w="805" w:type="dxa"/>
          </w:tcPr>
          <w:p w:rsidR="00047F6B" w:rsidRPr="002968F8" w:rsidRDefault="00047F6B" w:rsidP="00047F6B">
            <w:pPr>
              <w:rPr>
                <w:rFonts w:ascii="Arial" w:eastAsiaTheme="minorHAnsi" w:hAnsi="Arial" w:cs="Arial"/>
                <w:b/>
              </w:rPr>
            </w:pPr>
            <w:r w:rsidRPr="002968F8">
              <w:rPr>
                <w:rFonts w:ascii="Arial" w:eastAsiaTheme="minorHAnsi" w:hAnsi="Arial" w:cs="Arial"/>
                <w:b/>
              </w:rPr>
              <w:t>Baja</w:t>
            </w:r>
          </w:p>
        </w:tc>
        <w:tc>
          <w:tcPr>
            <w:tcW w:w="754" w:type="dxa"/>
          </w:tcPr>
          <w:p w:rsidR="00047F6B" w:rsidRPr="002968F8" w:rsidRDefault="00047F6B" w:rsidP="00047F6B">
            <w:pPr>
              <w:rPr>
                <w:rFonts w:ascii="Arial" w:eastAsiaTheme="minorHAnsi" w:hAnsi="Arial" w:cs="Arial"/>
                <w:b/>
              </w:rPr>
            </w:pPr>
            <w:r w:rsidRPr="002968F8">
              <w:rPr>
                <w:rFonts w:ascii="Arial" w:eastAsiaTheme="minorHAnsi" w:hAnsi="Arial" w:cs="Arial"/>
                <w:b/>
              </w:rPr>
              <w:t>%</w:t>
            </w:r>
          </w:p>
        </w:tc>
      </w:tr>
      <w:tr w:rsidR="00047F6B" w:rsidRPr="002968F8" w:rsidTr="00047F6B">
        <w:trPr>
          <w:jc w:val="center"/>
        </w:trPr>
        <w:tc>
          <w:tcPr>
            <w:tcW w:w="2083" w:type="dxa"/>
          </w:tcPr>
          <w:p w:rsidR="00047F6B" w:rsidRPr="002968F8" w:rsidRDefault="00047F6B" w:rsidP="00047F6B">
            <w:pPr>
              <w:rPr>
                <w:rFonts w:ascii="Arial" w:eastAsiaTheme="minorHAnsi" w:hAnsi="Arial" w:cs="Arial"/>
                <w:b/>
              </w:rPr>
            </w:pPr>
            <w:r w:rsidRPr="002968F8">
              <w:rPr>
                <w:rFonts w:ascii="Arial" w:eastAsiaTheme="minorHAnsi" w:hAnsi="Arial" w:cs="Arial"/>
                <w:b/>
              </w:rPr>
              <w:t>Pública</w:t>
            </w:r>
          </w:p>
        </w:tc>
        <w:tc>
          <w:tcPr>
            <w:tcW w:w="882"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13</w:t>
            </w:r>
          </w:p>
        </w:tc>
        <w:tc>
          <w:tcPr>
            <w:tcW w:w="708" w:type="dxa"/>
          </w:tcPr>
          <w:p w:rsidR="00047F6B" w:rsidRPr="002968F8" w:rsidRDefault="00047F6B" w:rsidP="00047F6B">
            <w:pPr>
              <w:rPr>
                <w:rFonts w:ascii="Arial" w:eastAsiaTheme="minorHAnsi" w:hAnsi="Arial" w:cs="Arial"/>
              </w:rPr>
            </w:pPr>
            <w:r w:rsidRPr="002968F8">
              <w:rPr>
                <w:rFonts w:ascii="Arial" w:eastAsiaTheme="minorHAnsi" w:hAnsi="Arial" w:cs="Arial"/>
              </w:rPr>
              <w:t>26%</w:t>
            </w:r>
          </w:p>
        </w:tc>
        <w:tc>
          <w:tcPr>
            <w:tcW w:w="1471"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24</w:t>
            </w:r>
          </w:p>
        </w:tc>
        <w:tc>
          <w:tcPr>
            <w:tcW w:w="709" w:type="dxa"/>
          </w:tcPr>
          <w:p w:rsidR="00047F6B" w:rsidRPr="002968F8" w:rsidRDefault="00047F6B" w:rsidP="00047F6B">
            <w:pPr>
              <w:rPr>
                <w:rFonts w:ascii="Arial" w:eastAsiaTheme="minorHAnsi" w:hAnsi="Arial" w:cs="Arial"/>
              </w:rPr>
            </w:pPr>
            <w:r w:rsidRPr="002968F8">
              <w:rPr>
                <w:rFonts w:ascii="Arial" w:eastAsiaTheme="minorHAnsi" w:hAnsi="Arial" w:cs="Arial"/>
              </w:rPr>
              <w:t>48%</w:t>
            </w:r>
          </w:p>
        </w:tc>
        <w:tc>
          <w:tcPr>
            <w:tcW w:w="805"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13</w:t>
            </w:r>
          </w:p>
        </w:tc>
        <w:tc>
          <w:tcPr>
            <w:tcW w:w="754" w:type="dxa"/>
          </w:tcPr>
          <w:p w:rsidR="00047F6B" w:rsidRDefault="00047F6B" w:rsidP="00047F6B">
            <w:pPr>
              <w:rPr>
                <w:rFonts w:ascii="Arial" w:eastAsiaTheme="minorHAnsi" w:hAnsi="Arial" w:cs="Arial"/>
              </w:rPr>
            </w:pPr>
            <w:r w:rsidRPr="002968F8">
              <w:rPr>
                <w:rFonts w:ascii="Arial" w:eastAsiaTheme="minorHAnsi" w:hAnsi="Arial" w:cs="Arial"/>
              </w:rPr>
              <w:t>26%</w:t>
            </w:r>
          </w:p>
          <w:p w:rsidR="00047F6B" w:rsidRPr="002968F8" w:rsidRDefault="00047F6B" w:rsidP="00047F6B">
            <w:pPr>
              <w:rPr>
                <w:rFonts w:ascii="Arial" w:eastAsiaTheme="minorHAnsi" w:hAnsi="Arial" w:cs="Arial"/>
              </w:rPr>
            </w:pPr>
          </w:p>
        </w:tc>
      </w:tr>
      <w:tr w:rsidR="00047F6B" w:rsidRPr="002968F8" w:rsidTr="00047F6B">
        <w:trPr>
          <w:jc w:val="center"/>
        </w:trPr>
        <w:tc>
          <w:tcPr>
            <w:tcW w:w="2083" w:type="dxa"/>
          </w:tcPr>
          <w:p w:rsidR="00047F6B" w:rsidRPr="002968F8" w:rsidRDefault="00047F6B" w:rsidP="00047F6B">
            <w:pPr>
              <w:rPr>
                <w:rFonts w:ascii="Arial" w:eastAsiaTheme="minorHAnsi" w:hAnsi="Arial" w:cs="Arial"/>
                <w:b/>
              </w:rPr>
            </w:pPr>
            <w:r w:rsidRPr="002968F8">
              <w:rPr>
                <w:rFonts w:ascii="Arial" w:eastAsiaTheme="minorHAnsi" w:hAnsi="Arial" w:cs="Arial"/>
                <w:b/>
              </w:rPr>
              <w:t>Privada</w:t>
            </w:r>
          </w:p>
        </w:tc>
        <w:tc>
          <w:tcPr>
            <w:tcW w:w="882"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13</w:t>
            </w:r>
          </w:p>
        </w:tc>
        <w:tc>
          <w:tcPr>
            <w:tcW w:w="708"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26%</w:t>
            </w:r>
          </w:p>
        </w:tc>
        <w:tc>
          <w:tcPr>
            <w:tcW w:w="1471"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25</w:t>
            </w:r>
          </w:p>
        </w:tc>
        <w:tc>
          <w:tcPr>
            <w:tcW w:w="709"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50%</w:t>
            </w:r>
          </w:p>
        </w:tc>
        <w:tc>
          <w:tcPr>
            <w:tcW w:w="805"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12</w:t>
            </w:r>
          </w:p>
        </w:tc>
        <w:tc>
          <w:tcPr>
            <w:tcW w:w="754" w:type="dxa"/>
          </w:tcPr>
          <w:p w:rsidR="00047F6B" w:rsidRDefault="00047F6B" w:rsidP="00047F6B">
            <w:pPr>
              <w:rPr>
                <w:rFonts w:ascii="Arial" w:eastAsiaTheme="minorHAnsi" w:hAnsi="Arial" w:cs="Arial"/>
              </w:rPr>
            </w:pPr>
            <w:r w:rsidRPr="002968F8">
              <w:rPr>
                <w:rFonts w:ascii="Arial" w:eastAsiaTheme="minorHAnsi" w:hAnsi="Arial" w:cs="Arial"/>
              </w:rPr>
              <w:t>24%</w:t>
            </w:r>
          </w:p>
          <w:p w:rsidR="00047F6B" w:rsidRPr="002968F8" w:rsidRDefault="00047F6B" w:rsidP="00047F6B">
            <w:pPr>
              <w:rPr>
                <w:rFonts w:ascii="Arial" w:eastAsiaTheme="minorHAnsi" w:hAnsi="Arial" w:cs="Arial"/>
              </w:rPr>
            </w:pPr>
          </w:p>
        </w:tc>
      </w:tr>
    </w:tbl>
    <w:p w:rsidR="00047F6B" w:rsidRPr="002968F8" w:rsidRDefault="00047F6B" w:rsidP="00047F6B">
      <w:pPr>
        <w:rPr>
          <w:rFonts w:ascii="Arial" w:hAnsi="Arial" w:cs="Arial"/>
        </w:rPr>
      </w:pPr>
    </w:p>
    <w:p w:rsidR="00047F6B" w:rsidRDefault="00047F6B" w:rsidP="00047F6B">
      <w:pPr>
        <w:rPr>
          <w:rFonts w:ascii="Arial" w:hAnsi="Arial" w:cs="Arial"/>
        </w:rPr>
      </w:pPr>
      <w:r w:rsidRPr="002968F8">
        <w:rPr>
          <w:rFonts w:ascii="Arial" w:hAnsi="Arial" w:cs="Arial"/>
        </w:rPr>
        <w:t>Gráfico 45.</w:t>
      </w:r>
    </w:p>
    <w:p w:rsidR="00047F6B" w:rsidRPr="002968F8" w:rsidRDefault="00047F6B" w:rsidP="00047F6B">
      <w:pPr>
        <w:rPr>
          <w:rFonts w:ascii="Arial" w:hAnsi="Arial" w:cs="Arial"/>
        </w:rPr>
      </w:pPr>
    </w:p>
    <w:p w:rsidR="00047F6B" w:rsidRPr="002968F8" w:rsidRDefault="00047F6B" w:rsidP="00047F6B">
      <w:pPr>
        <w:jc w:val="center"/>
        <w:rPr>
          <w:rFonts w:ascii="Arial" w:hAnsi="Arial" w:cs="Arial"/>
        </w:rPr>
      </w:pPr>
      <w:r>
        <w:rPr>
          <w:rFonts w:ascii="Arial" w:hAnsi="Arial" w:cs="Arial"/>
          <w:noProof/>
          <w:lang w:val="es-PE" w:eastAsia="es-PE"/>
        </w:rPr>
        <w:drawing>
          <wp:inline distT="0" distB="0" distL="0" distR="0" wp14:anchorId="54C369A6" wp14:editId="67B8EA88">
            <wp:extent cx="5006552" cy="2886107"/>
            <wp:effectExtent l="42672" t="6096" r="41571" b="42132"/>
            <wp:docPr id="48" name="Imagen 4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rsidR="00047F6B" w:rsidRPr="00283AE2" w:rsidRDefault="00047F6B" w:rsidP="00047F6B">
      <w:pPr>
        <w:spacing w:line="360" w:lineRule="auto"/>
        <w:jc w:val="both"/>
        <w:rPr>
          <w:rFonts w:ascii="Arial" w:hAnsi="Arial" w:cs="Arial"/>
        </w:rPr>
      </w:pPr>
    </w:p>
    <w:p w:rsidR="00047F6B" w:rsidRDefault="00047F6B" w:rsidP="00047F6B">
      <w:pPr>
        <w:spacing w:line="360" w:lineRule="auto"/>
        <w:jc w:val="both"/>
        <w:rPr>
          <w:rFonts w:ascii="Arial" w:hAnsi="Arial" w:cs="Arial"/>
        </w:rPr>
      </w:pPr>
    </w:p>
    <w:p w:rsidR="00047F6B" w:rsidRPr="00283AE2" w:rsidRDefault="00047F6B" w:rsidP="00047F6B">
      <w:pPr>
        <w:spacing w:line="360" w:lineRule="auto"/>
        <w:jc w:val="both"/>
        <w:rPr>
          <w:rFonts w:ascii="Arial" w:hAnsi="Arial" w:cs="Arial"/>
        </w:rPr>
      </w:pPr>
      <w:r w:rsidRPr="00283AE2">
        <w:rPr>
          <w:rFonts w:ascii="Arial" w:hAnsi="Arial" w:cs="Arial"/>
        </w:rPr>
        <w:t>De acuerdo al grafico anterior se puede observar que en la empresa pública el 26% presento Inteligencia Emocional alta, el 48% presento inteligencia emocional moderada y el otro 26% presento inteligencia emocional baja. Mientras tanto en la empresa privada el 26% de las personas presento inteligencia emocional Alta, el 50% presento inteligencia emocional moderada y un 24% presento inteligencia emocional baja.</w:t>
      </w:r>
    </w:p>
    <w:p w:rsidR="00047F6B" w:rsidRPr="002968F8" w:rsidRDefault="00047F6B" w:rsidP="00047F6B">
      <w:pPr>
        <w:jc w:val="both"/>
        <w:rPr>
          <w:rFonts w:ascii="Arial" w:hAnsi="Arial" w:cs="Arial"/>
        </w:rPr>
      </w:pPr>
    </w:p>
    <w:p w:rsidR="00047F6B" w:rsidRDefault="00047F6B" w:rsidP="00047F6B">
      <w:pPr>
        <w:jc w:val="both"/>
        <w:rPr>
          <w:rFonts w:ascii="Arial" w:hAnsi="Arial" w:cs="Arial"/>
        </w:rPr>
      </w:pPr>
    </w:p>
    <w:p w:rsidR="00047F6B" w:rsidRDefault="00047F6B" w:rsidP="00047F6B">
      <w:pPr>
        <w:jc w:val="both"/>
        <w:rPr>
          <w:rFonts w:ascii="Arial" w:hAnsi="Arial" w:cs="Arial"/>
        </w:rPr>
      </w:pPr>
    </w:p>
    <w:p w:rsidR="00047F6B" w:rsidRPr="002968F8" w:rsidRDefault="00047F6B" w:rsidP="00047F6B">
      <w:pPr>
        <w:jc w:val="both"/>
        <w:rPr>
          <w:rFonts w:ascii="Arial" w:hAnsi="Arial" w:cs="Arial"/>
        </w:rPr>
      </w:pPr>
    </w:p>
    <w:p w:rsidR="00047F6B" w:rsidRDefault="00047F6B" w:rsidP="00047F6B">
      <w:pPr>
        <w:jc w:val="both"/>
        <w:rPr>
          <w:rFonts w:ascii="Arial" w:hAnsi="Arial" w:cs="Arial"/>
          <w:b/>
        </w:rPr>
      </w:pPr>
      <w:r w:rsidRPr="002968F8">
        <w:rPr>
          <w:rFonts w:ascii="Arial" w:hAnsi="Arial" w:cs="Arial"/>
          <w:b/>
        </w:rPr>
        <w:lastRenderedPageBreak/>
        <w:t>Cuadro 46.</w:t>
      </w:r>
    </w:p>
    <w:p w:rsidR="00047F6B" w:rsidRPr="002968F8" w:rsidRDefault="00047F6B" w:rsidP="00047F6B">
      <w:pPr>
        <w:jc w:val="both"/>
        <w:rPr>
          <w:rFonts w:ascii="Arial" w:hAnsi="Arial" w:cs="Arial"/>
        </w:rPr>
      </w:pPr>
    </w:p>
    <w:tbl>
      <w:tblPr>
        <w:tblW w:w="0" w:type="auto"/>
        <w:jc w:val="center"/>
        <w:tblInd w:w="-42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49"/>
        <w:gridCol w:w="850"/>
        <w:gridCol w:w="709"/>
        <w:gridCol w:w="1418"/>
        <w:gridCol w:w="708"/>
        <w:gridCol w:w="878"/>
        <w:gridCol w:w="709"/>
      </w:tblGrid>
      <w:tr w:rsidR="00047F6B" w:rsidRPr="002968F8" w:rsidTr="00047F6B">
        <w:trPr>
          <w:trHeight w:val="795"/>
          <w:jc w:val="center"/>
        </w:trPr>
        <w:tc>
          <w:tcPr>
            <w:tcW w:w="2449" w:type="dxa"/>
            <w:vMerge w:val="restart"/>
            <w:tcBorders>
              <w:tl2br w:val="single" w:sz="4" w:space="0" w:color="auto"/>
            </w:tcBorders>
            <w:shd w:val="clear" w:color="auto" w:fill="auto"/>
          </w:tcPr>
          <w:p w:rsidR="00047F6B" w:rsidRPr="002968F8" w:rsidRDefault="00047F6B" w:rsidP="00047F6B">
            <w:pPr>
              <w:jc w:val="right"/>
              <w:rPr>
                <w:rFonts w:ascii="Arial" w:eastAsiaTheme="minorHAnsi" w:hAnsi="Arial" w:cs="Arial"/>
                <w:b/>
              </w:rPr>
            </w:pPr>
            <w:r w:rsidRPr="002968F8">
              <w:rPr>
                <w:rFonts w:ascii="Arial" w:eastAsiaTheme="minorHAnsi" w:hAnsi="Arial" w:cs="Arial"/>
                <w:b/>
              </w:rPr>
              <w:t>Factor Resiliente.</w:t>
            </w:r>
          </w:p>
          <w:p w:rsidR="00047F6B" w:rsidRPr="002968F8" w:rsidRDefault="00047F6B" w:rsidP="00047F6B">
            <w:pPr>
              <w:jc w:val="center"/>
              <w:rPr>
                <w:rFonts w:ascii="Arial" w:eastAsiaTheme="minorHAnsi" w:hAnsi="Arial" w:cs="Arial"/>
                <w:b/>
              </w:rPr>
            </w:pPr>
          </w:p>
          <w:p w:rsidR="00047F6B" w:rsidRPr="002968F8" w:rsidRDefault="00047F6B" w:rsidP="00047F6B">
            <w:pPr>
              <w:jc w:val="center"/>
              <w:rPr>
                <w:rFonts w:ascii="Arial" w:eastAsiaTheme="minorHAnsi" w:hAnsi="Arial" w:cs="Arial"/>
                <w:b/>
              </w:rPr>
            </w:pPr>
          </w:p>
          <w:p w:rsidR="00047F6B" w:rsidRPr="002968F8" w:rsidRDefault="00047F6B" w:rsidP="00047F6B">
            <w:pPr>
              <w:jc w:val="center"/>
              <w:rPr>
                <w:rFonts w:ascii="Arial" w:eastAsiaTheme="minorHAnsi" w:hAnsi="Arial" w:cs="Arial"/>
                <w:b/>
              </w:rPr>
            </w:pPr>
          </w:p>
          <w:p w:rsidR="00047F6B" w:rsidRPr="002968F8" w:rsidRDefault="00047F6B" w:rsidP="00047F6B">
            <w:pPr>
              <w:rPr>
                <w:rFonts w:ascii="Arial" w:eastAsiaTheme="minorHAnsi" w:hAnsi="Arial" w:cs="Arial"/>
                <w:b/>
              </w:rPr>
            </w:pPr>
            <w:r w:rsidRPr="002968F8">
              <w:rPr>
                <w:rFonts w:ascii="Arial" w:eastAsiaTheme="minorHAnsi" w:hAnsi="Arial" w:cs="Arial"/>
                <w:b/>
              </w:rPr>
              <w:t>Empresa</w:t>
            </w:r>
          </w:p>
        </w:tc>
        <w:tc>
          <w:tcPr>
            <w:tcW w:w="5272" w:type="dxa"/>
            <w:gridSpan w:val="6"/>
          </w:tcPr>
          <w:p w:rsidR="00047F6B" w:rsidRPr="002968F8" w:rsidRDefault="00047F6B" w:rsidP="00047F6B">
            <w:pPr>
              <w:jc w:val="center"/>
              <w:rPr>
                <w:rFonts w:ascii="Arial" w:eastAsiaTheme="minorHAnsi" w:hAnsi="Arial" w:cs="Arial"/>
                <w:b/>
              </w:rPr>
            </w:pPr>
            <w:r w:rsidRPr="002968F8">
              <w:rPr>
                <w:rFonts w:ascii="Arial" w:eastAsiaTheme="minorHAnsi" w:hAnsi="Arial" w:cs="Arial"/>
                <w:b/>
              </w:rPr>
              <w:t>Pensamiento critico</w:t>
            </w:r>
          </w:p>
        </w:tc>
      </w:tr>
      <w:tr w:rsidR="00047F6B" w:rsidRPr="002968F8" w:rsidTr="00047F6B">
        <w:trPr>
          <w:trHeight w:val="358"/>
          <w:jc w:val="center"/>
        </w:trPr>
        <w:tc>
          <w:tcPr>
            <w:tcW w:w="2449" w:type="dxa"/>
            <w:vMerge/>
            <w:shd w:val="clear" w:color="auto" w:fill="auto"/>
          </w:tcPr>
          <w:p w:rsidR="00047F6B" w:rsidRPr="002968F8" w:rsidRDefault="00047F6B" w:rsidP="00047F6B">
            <w:pPr>
              <w:jc w:val="center"/>
              <w:rPr>
                <w:rFonts w:ascii="Arial" w:eastAsiaTheme="minorHAnsi" w:hAnsi="Arial" w:cs="Arial"/>
                <w:b/>
              </w:rPr>
            </w:pPr>
          </w:p>
        </w:tc>
        <w:tc>
          <w:tcPr>
            <w:tcW w:w="850" w:type="dxa"/>
          </w:tcPr>
          <w:p w:rsidR="00047F6B" w:rsidRPr="002968F8" w:rsidRDefault="00047F6B" w:rsidP="00047F6B">
            <w:pPr>
              <w:rPr>
                <w:rFonts w:ascii="Arial" w:eastAsiaTheme="minorHAnsi" w:hAnsi="Arial" w:cs="Arial"/>
                <w:b/>
              </w:rPr>
            </w:pPr>
            <w:r w:rsidRPr="002968F8">
              <w:rPr>
                <w:rFonts w:ascii="Arial" w:eastAsiaTheme="minorHAnsi" w:hAnsi="Arial" w:cs="Arial"/>
                <w:b/>
              </w:rPr>
              <w:t>Alto</w:t>
            </w:r>
          </w:p>
        </w:tc>
        <w:tc>
          <w:tcPr>
            <w:tcW w:w="709" w:type="dxa"/>
          </w:tcPr>
          <w:p w:rsidR="00047F6B" w:rsidRPr="002968F8" w:rsidRDefault="00047F6B" w:rsidP="00047F6B">
            <w:pPr>
              <w:rPr>
                <w:rFonts w:ascii="Arial" w:eastAsiaTheme="minorHAnsi" w:hAnsi="Arial" w:cs="Arial"/>
                <w:b/>
              </w:rPr>
            </w:pPr>
            <w:r w:rsidRPr="002968F8">
              <w:rPr>
                <w:rFonts w:ascii="Arial" w:eastAsiaTheme="minorHAnsi" w:hAnsi="Arial" w:cs="Arial"/>
                <w:b/>
              </w:rPr>
              <w:t>%</w:t>
            </w:r>
          </w:p>
        </w:tc>
        <w:tc>
          <w:tcPr>
            <w:tcW w:w="1418" w:type="dxa"/>
          </w:tcPr>
          <w:p w:rsidR="00047F6B" w:rsidRPr="002968F8" w:rsidRDefault="00047F6B" w:rsidP="00047F6B">
            <w:pPr>
              <w:rPr>
                <w:rFonts w:ascii="Arial" w:eastAsiaTheme="minorHAnsi" w:hAnsi="Arial" w:cs="Arial"/>
                <w:b/>
              </w:rPr>
            </w:pPr>
            <w:r w:rsidRPr="002968F8">
              <w:rPr>
                <w:rFonts w:ascii="Arial" w:eastAsiaTheme="minorHAnsi" w:hAnsi="Arial" w:cs="Arial"/>
                <w:b/>
              </w:rPr>
              <w:t>Moderado</w:t>
            </w:r>
          </w:p>
        </w:tc>
        <w:tc>
          <w:tcPr>
            <w:tcW w:w="708" w:type="dxa"/>
          </w:tcPr>
          <w:p w:rsidR="00047F6B" w:rsidRPr="002968F8" w:rsidRDefault="00047F6B" w:rsidP="00047F6B">
            <w:pPr>
              <w:rPr>
                <w:rFonts w:ascii="Arial" w:eastAsiaTheme="minorHAnsi" w:hAnsi="Arial" w:cs="Arial"/>
                <w:b/>
              </w:rPr>
            </w:pPr>
            <w:r w:rsidRPr="002968F8">
              <w:rPr>
                <w:rFonts w:ascii="Arial" w:eastAsiaTheme="minorHAnsi" w:hAnsi="Arial" w:cs="Arial"/>
                <w:b/>
              </w:rPr>
              <w:t>%</w:t>
            </w:r>
          </w:p>
        </w:tc>
        <w:tc>
          <w:tcPr>
            <w:tcW w:w="878" w:type="dxa"/>
          </w:tcPr>
          <w:p w:rsidR="00047F6B" w:rsidRPr="002968F8" w:rsidRDefault="00047F6B" w:rsidP="00047F6B">
            <w:pPr>
              <w:rPr>
                <w:rFonts w:ascii="Arial" w:eastAsiaTheme="minorHAnsi" w:hAnsi="Arial" w:cs="Arial"/>
                <w:b/>
              </w:rPr>
            </w:pPr>
            <w:r w:rsidRPr="002968F8">
              <w:rPr>
                <w:rFonts w:ascii="Arial" w:eastAsiaTheme="minorHAnsi" w:hAnsi="Arial" w:cs="Arial"/>
                <w:b/>
              </w:rPr>
              <w:t>Bajo</w:t>
            </w:r>
          </w:p>
        </w:tc>
        <w:tc>
          <w:tcPr>
            <w:tcW w:w="709" w:type="dxa"/>
          </w:tcPr>
          <w:p w:rsidR="00047F6B" w:rsidRPr="002968F8" w:rsidRDefault="00047F6B" w:rsidP="00047F6B">
            <w:pPr>
              <w:rPr>
                <w:rFonts w:ascii="Arial" w:eastAsiaTheme="minorHAnsi" w:hAnsi="Arial" w:cs="Arial"/>
                <w:b/>
              </w:rPr>
            </w:pPr>
            <w:r w:rsidRPr="002968F8">
              <w:rPr>
                <w:rFonts w:ascii="Arial" w:eastAsiaTheme="minorHAnsi" w:hAnsi="Arial" w:cs="Arial"/>
                <w:b/>
              </w:rPr>
              <w:t>%</w:t>
            </w:r>
          </w:p>
        </w:tc>
      </w:tr>
      <w:tr w:rsidR="00047F6B" w:rsidRPr="002968F8" w:rsidTr="00047F6B">
        <w:trPr>
          <w:trHeight w:val="293"/>
          <w:jc w:val="center"/>
        </w:trPr>
        <w:tc>
          <w:tcPr>
            <w:tcW w:w="2449" w:type="dxa"/>
            <w:shd w:val="clear" w:color="auto" w:fill="auto"/>
          </w:tcPr>
          <w:p w:rsidR="00047F6B" w:rsidRPr="0005244A" w:rsidRDefault="00047F6B" w:rsidP="00047F6B">
            <w:pPr>
              <w:jc w:val="center"/>
              <w:rPr>
                <w:rFonts w:ascii="Arial" w:eastAsiaTheme="minorHAnsi" w:hAnsi="Arial" w:cs="Arial"/>
                <w:b/>
              </w:rPr>
            </w:pPr>
            <w:r w:rsidRPr="0005244A">
              <w:rPr>
                <w:rFonts w:ascii="Arial" w:eastAsiaTheme="minorHAnsi" w:hAnsi="Arial" w:cs="Arial"/>
                <w:b/>
              </w:rPr>
              <w:t>Pública</w:t>
            </w:r>
          </w:p>
        </w:tc>
        <w:tc>
          <w:tcPr>
            <w:tcW w:w="850"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21</w:t>
            </w:r>
          </w:p>
        </w:tc>
        <w:tc>
          <w:tcPr>
            <w:tcW w:w="709" w:type="dxa"/>
          </w:tcPr>
          <w:p w:rsidR="00047F6B" w:rsidRPr="002968F8" w:rsidRDefault="00047F6B" w:rsidP="00047F6B">
            <w:pPr>
              <w:rPr>
                <w:rFonts w:ascii="Arial" w:eastAsiaTheme="minorHAnsi" w:hAnsi="Arial" w:cs="Arial"/>
              </w:rPr>
            </w:pPr>
            <w:r w:rsidRPr="002968F8">
              <w:rPr>
                <w:rFonts w:ascii="Arial" w:eastAsiaTheme="minorHAnsi" w:hAnsi="Arial" w:cs="Arial"/>
              </w:rPr>
              <w:t>42%</w:t>
            </w:r>
          </w:p>
        </w:tc>
        <w:tc>
          <w:tcPr>
            <w:tcW w:w="1418"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20</w:t>
            </w:r>
          </w:p>
        </w:tc>
        <w:tc>
          <w:tcPr>
            <w:tcW w:w="708" w:type="dxa"/>
          </w:tcPr>
          <w:p w:rsidR="00047F6B" w:rsidRPr="002968F8" w:rsidRDefault="00047F6B" w:rsidP="00047F6B">
            <w:pPr>
              <w:rPr>
                <w:rFonts w:ascii="Arial" w:eastAsiaTheme="minorHAnsi" w:hAnsi="Arial" w:cs="Arial"/>
              </w:rPr>
            </w:pPr>
            <w:r w:rsidRPr="002968F8">
              <w:rPr>
                <w:rFonts w:ascii="Arial" w:eastAsiaTheme="minorHAnsi" w:hAnsi="Arial" w:cs="Arial"/>
              </w:rPr>
              <w:t>40%</w:t>
            </w:r>
          </w:p>
        </w:tc>
        <w:tc>
          <w:tcPr>
            <w:tcW w:w="878"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9</w:t>
            </w:r>
          </w:p>
        </w:tc>
        <w:tc>
          <w:tcPr>
            <w:tcW w:w="709" w:type="dxa"/>
          </w:tcPr>
          <w:p w:rsidR="00047F6B" w:rsidRDefault="00047F6B" w:rsidP="00047F6B">
            <w:pPr>
              <w:rPr>
                <w:rFonts w:ascii="Arial" w:eastAsiaTheme="minorHAnsi" w:hAnsi="Arial" w:cs="Arial"/>
              </w:rPr>
            </w:pPr>
            <w:r w:rsidRPr="002968F8">
              <w:rPr>
                <w:rFonts w:ascii="Arial" w:eastAsiaTheme="minorHAnsi" w:hAnsi="Arial" w:cs="Arial"/>
              </w:rPr>
              <w:t>18%</w:t>
            </w:r>
          </w:p>
          <w:p w:rsidR="00047F6B" w:rsidRPr="002968F8" w:rsidRDefault="00047F6B" w:rsidP="00047F6B">
            <w:pPr>
              <w:rPr>
                <w:rFonts w:ascii="Arial" w:eastAsiaTheme="minorHAnsi" w:hAnsi="Arial" w:cs="Arial"/>
              </w:rPr>
            </w:pPr>
          </w:p>
        </w:tc>
      </w:tr>
      <w:tr w:rsidR="00047F6B" w:rsidRPr="002968F8" w:rsidTr="00047F6B">
        <w:trPr>
          <w:trHeight w:val="215"/>
          <w:jc w:val="center"/>
        </w:trPr>
        <w:tc>
          <w:tcPr>
            <w:tcW w:w="2449" w:type="dxa"/>
            <w:shd w:val="clear" w:color="auto" w:fill="auto"/>
          </w:tcPr>
          <w:p w:rsidR="00047F6B" w:rsidRPr="0005244A" w:rsidRDefault="00047F6B" w:rsidP="00047F6B">
            <w:pPr>
              <w:jc w:val="center"/>
              <w:rPr>
                <w:rFonts w:ascii="Arial" w:eastAsiaTheme="minorHAnsi" w:hAnsi="Arial" w:cs="Arial"/>
                <w:b/>
              </w:rPr>
            </w:pPr>
            <w:r w:rsidRPr="0005244A">
              <w:rPr>
                <w:rFonts w:ascii="Arial" w:eastAsiaTheme="minorHAnsi" w:hAnsi="Arial" w:cs="Arial"/>
                <w:b/>
              </w:rPr>
              <w:t>Privada</w:t>
            </w:r>
          </w:p>
        </w:tc>
        <w:tc>
          <w:tcPr>
            <w:tcW w:w="850"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24</w:t>
            </w:r>
          </w:p>
        </w:tc>
        <w:tc>
          <w:tcPr>
            <w:tcW w:w="709" w:type="dxa"/>
          </w:tcPr>
          <w:p w:rsidR="00047F6B" w:rsidRPr="002968F8" w:rsidRDefault="00047F6B" w:rsidP="00047F6B">
            <w:pPr>
              <w:rPr>
                <w:rFonts w:ascii="Arial" w:eastAsiaTheme="minorHAnsi" w:hAnsi="Arial" w:cs="Arial"/>
              </w:rPr>
            </w:pPr>
            <w:r w:rsidRPr="002968F8">
              <w:rPr>
                <w:rFonts w:ascii="Arial" w:eastAsiaTheme="minorHAnsi" w:hAnsi="Arial" w:cs="Arial"/>
              </w:rPr>
              <w:t>48%</w:t>
            </w:r>
          </w:p>
        </w:tc>
        <w:tc>
          <w:tcPr>
            <w:tcW w:w="1418"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21</w:t>
            </w:r>
          </w:p>
        </w:tc>
        <w:tc>
          <w:tcPr>
            <w:tcW w:w="708" w:type="dxa"/>
          </w:tcPr>
          <w:p w:rsidR="00047F6B" w:rsidRPr="002968F8" w:rsidRDefault="00047F6B" w:rsidP="00047F6B">
            <w:pPr>
              <w:rPr>
                <w:rFonts w:ascii="Arial" w:eastAsiaTheme="minorHAnsi" w:hAnsi="Arial" w:cs="Arial"/>
              </w:rPr>
            </w:pPr>
            <w:r w:rsidRPr="002968F8">
              <w:rPr>
                <w:rFonts w:ascii="Arial" w:eastAsiaTheme="minorHAnsi" w:hAnsi="Arial" w:cs="Arial"/>
              </w:rPr>
              <w:t>42%</w:t>
            </w:r>
          </w:p>
        </w:tc>
        <w:tc>
          <w:tcPr>
            <w:tcW w:w="878"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5</w:t>
            </w:r>
          </w:p>
        </w:tc>
        <w:tc>
          <w:tcPr>
            <w:tcW w:w="709" w:type="dxa"/>
          </w:tcPr>
          <w:p w:rsidR="00047F6B" w:rsidRDefault="00047F6B" w:rsidP="00047F6B">
            <w:pPr>
              <w:rPr>
                <w:rFonts w:ascii="Arial" w:eastAsiaTheme="minorHAnsi" w:hAnsi="Arial" w:cs="Arial"/>
              </w:rPr>
            </w:pPr>
            <w:r w:rsidRPr="002968F8">
              <w:rPr>
                <w:rFonts w:ascii="Arial" w:eastAsiaTheme="minorHAnsi" w:hAnsi="Arial" w:cs="Arial"/>
              </w:rPr>
              <w:t>10%</w:t>
            </w:r>
          </w:p>
          <w:p w:rsidR="00047F6B" w:rsidRPr="002968F8" w:rsidRDefault="00047F6B" w:rsidP="00047F6B">
            <w:pPr>
              <w:rPr>
                <w:rFonts w:ascii="Arial" w:eastAsiaTheme="minorHAnsi" w:hAnsi="Arial" w:cs="Arial"/>
              </w:rPr>
            </w:pPr>
          </w:p>
        </w:tc>
      </w:tr>
    </w:tbl>
    <w:p w:rsidR="00047F6B" w:rsidRPr="002968F8" w:rsidRDefault="00047F6B" w:rsidP="00047F6B">
      <w:pPr>
        <w:jc w:val="center"/>
        <w:rPr>
          <w:rFonts w:ascii="Arial" w:hAnsi="Arial" w:cs="Arial"/>
        </w:rPr>
      </w:pPr>
    </w:p>
    <w:p w:rsidR="00047F6B" w:rsidRDefault="00047F6B" w:rsidP="00047F6B">
      <w:pPr>
        <w:rPr>
          <w:rFonts w:ascii="Arial" w:hAnsi="Arial" w:cs="Arial"/>
        </w:rPr>
      </w:pPr>
      <w:r w:rsidRPr="002968F8">
        <w:rPr>
          <w:rFonts w:ascii="Arial" w:hAnsi="Arial" w:cs="Arial"/>
        </w:rPr>
        <w:t>Gráfica 46</w:t>
      </w:r>
    </w:p>
    <w:p w:rsidR="00047F6B" w:rsidRPr="002968F8" w:rsidRDefault="00047F6B" w:rsidP="00047F6B">
      <w:pPr>
        <w:rPr>
          <w:rFonts w:ascii="Arial" w:hAnsi="Arial" w:cs="Arial"/>
        </w:rPr>
      </w:pPr>
    </w:p>
    <w:p w:rsidR="00047F6B" w:rsidRPr="002968F8" w:rsidRDefault="00047F6B" w:rsidP="00047F6B">
      <w:pPr>
        <w:jc w:val="center"/>
        <w:rPr>
          <w:rFonts w:ascii="Arial" w:hAnsi="Arial" w:cs="Arial"/>
        </w:rPr>
      </w:pPr>
      <w:r>
        <w:rPr>
          <w:rFonts w:ascii="Arial" w:hAnsi="Arial" w:cs="Arial"/>
          <w:noProof/>
          <w:lang w:val="es-PE" w:eastAsia="es-PE"/>
        </w:rPr>
        <w:drawing>
          <wp:inline distT="0" distB="0" distL="0" distR="0" wp14:anchorId="17CD3842" wp14:editId="36F3EC15">
            <wp:extent cx="4840097" cy="2734564"/>
            <wp:effectExtent l="42672" t="6096" r="44196" b="43180"/>
            <wp:docPr id="49" name="Imagen 4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rsidR="00047F6B" w:rsidRDefault="00047F6B" w:rsidP="00047F6B">
      <w:pPr>
        <w:spacing w:line="360" w:lineRule="auto"/>
        <w:jc w:val="both"/>
        <w:rPr>
          <w:rFonts w:ascii="Arial" w:hAnsi="Arial" w:cs="Arial"/>
        </w:rPr>
      </w:pPr>
    </w:p>
    <w:p w:rsidR="00047F6B" w:rsidRDefault="00047F6B" w:rsidP="00047F6B">
      <w:pPr>
        <w:spacing w:line="360" w:lineRule="auto"/>
        <w:jc w:val="both"/>
        <w:rPr>
          <w:rFonts w:ascii="Arial" w:hAnsi="Arial" w:cs="Arial"/>
        </w:rPr>
      </w:pPr>
    </w:p>
    <w:p w:rsidR="00047F6B" w:rsidRDefault="00047F6B" w:rsidP="00047F6B">
      <w:pPr>
        <w:spacing w:line="360" w:lineRule="auto"/>
        <w:jc w:val="both"/>
        <w:rPr>
          <w:rFonts w:ascii="Arial" w:hAnsi="Arial" w:cs="Arial"/>
        </w:rPr>
      </w:pPr>
      <w:r w:rsidRPr="002968F8">
        <w:rPr>
          <w:rFonts w:ascii="Arial" w:hAnsi="Arial" w:cs="Arial"/>
        </w:rPr>
        <w:t xml:space="preserve">Según el grafico anterior se puede observar que en la empresa pública el 42% de las personas presento pensamiento crítico alto, el 40% presento pensamiento crítico moderado y el 18% </w:t>
      </w:r>
      <w:r>
        <w:rPr>
          <w:rFonts w:ascii="Arial" w:hAnsi="Arial" w:cs="Arial"/>
        </w:rPr>
        <w:t>tiene</w:t>
      </w:r>
      <w:r w:rsidRPr="002968F8">
        <w:rPr>
          <w:rFonts w:ascii="Arial" w:hAnsi="Arial" w:cs="Arial"/>
        </w:rPr>
        <w:t xml:space="preserve"> pensamiento crítico bajo. Así mismo en la empresa privada el 48% de las personas presento pensamiento crítico alto, el 42% mostro pensamiento crítico moderado y un último 10% presento pensamiento crítico bajo.</w:t>
      </w:r>
    </w:p>
    <w:p w:rsidR="00047F6B" w:rsidRPr="002968F8" w:rsidRDefault="00047F6B" w:rsidP="00047F6B">
      <w:pPr>
        <w:spacing w:line="360" w:lineRule="auto"/>
        <w:jc w:val="both"/>
        <w:rPr>
          <w:rFonts w:ascii="Arial" w:hAnsi="Arial" w:cs="Arial"/>
        </w:rPr>
      </w:pPr>
    </w:p>
    <w:p w:rsidR="00047F6B" w:rsidRPr="002968F8" w:rsidRDefault="00047F6B" w:rsidP="00047F6B">
      <w:pPr>
        <w:jc w:val="center"/>
        <w:rPr>
          <w:rFonts w:ascii="Arial" w:hAnsi="Arial" w:cs="Arial"/>
        </w:rPr>
      </w:pPr>
    </w:p>
    <w:p w:rsidR="00047F6B" w:rsidRPr="002968F8" w:rsidRDefault="00047F6B" w:rsidP="00047F6B">
      <w:pPr>
        <w:jc w:val="center"/>
        <w:rPr>
          <w:rFonts w:ascii="Arial" w:hAnsi="Arial" w:cs="Arial"/>
        </w:rPr>
      </w:pPr>
    </w:p>
    <w:p w:rsidR="00047F6B" w:rsidRPr="002968F8" w:rsidRDefault="00047F6B" w:rsidP="00047F6B">
      <w:pPr>
        <w:jc w:val="center"/>
        <w:rPr>
          <w:rFonts w:ascii="Arial" w:hAnsi="Arial" w:cs="Arial"/>
        </w:rPr>
      </w:pPr>
    </w:p>
    <w:p w:rsidR="00047F6B" w:rsidRPr="002968F8" w:rsidRDefault="00047F6B" w:rsidP="00047F6B">
      <w:pPr>
        <w:jc w:val="both"/>
        <w:rPr>
          <w:rFonts w:ascii="Arial" w:hAnsi="Arial" w:cs="Arial"/>
          <w:b/>
        </w:rPr>
      </w:pPr>
      <w:r w:rsidRPr="002968F8">
        <w:rPr>
          <w:rFonts w:ascii="Arial" w:hAnsi="Arial" w:cs="Arial"/>
          <w:b/>
        </w:rPr>
        <w:lastRenderedPageBreak/>
        <w:t>Cuadro 47.</w:t>
      </w:r>
    </w:p>
    <w:p w:rsidR="00047F6B" w:rsidRPr="002968F8" w:rsidRDefault="00047F6B" w:rsidP="00047F6B">
      <w:pPr>
        <w:jc w:val="both"/>
        <w:rPr>
          <w:rFonts w:ascii="Arial" w:hAnsi="Arial" w:cs="Arial"/>
        </w:rPr>
      </w:pPr>
    </w:p>
    <w:tbl>
      <w:tblPr>
        <w:tblW w:w="0" w:type="auto"/>
        <w:jc w:val="center"/>
        <w:tblInd w:w="-29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06"/>
        <w:gridCol w:w="850"/>
        <w:gridCol w:w="709"/>
        <w:gridCol w:w="1418"/>
        <w:gridCol w:w="711"/>
        <w:gridCol w:w="848"/>
        <w:gridCol w:w="709"/>
      </w:tblGrid>
      <w:tr w:rsidR="00047F6B" w:rsidRPr="002968F8" w:rsidTr="00047F6B">
        <w:trPr>
          <w:trHeight w:val="795"/>
          <w:jc w:val="center"/>
        </w:trPr>
        <w:tc>
          <w:tcPr>
            <w:tcW w:w="2506" w:type="dxa"/>
            <w:vMerge w:val="restart"/>
            <w:tcBorders>
              <w:tl2br w:val="single" w:sz="4" w:space="0" w:color="auto"/>
            </w:tcBorders>
          </w:tcPr>
          <w:p w:rsidR="00047F6B" w:rsidRPr="002968F8" w:rsidRDefault="00047F6B" w:rsidP="00047F6B">
            <w:pPr>
              <w:jc w:val="right"/>
              <w:rPr>
                <w:rFonts w:ascii="Arial" w:eastAsiaTheme="minorHAnsi" w:hAnsi="Arial" w:cs="Arial"/>
                <w:b/>
              </w:rPr>
            </w:pPr>
            <w:r w:rsidRPr="002968F8">
              <w:rPr>
                <w:rFonts w:ascii="Arial" w:eastAsiaTheme="minorHAnsi" w:hAnsi="Arial" w:cs="Arial"/>
                <w:b/>
              </w:rPr>
              <w:t>Factor     Resiliente</w:t>
            </w:r>
          </w:p>
          <w:p w:rsidR="00047F6B" w:rsidRPr="002968F8" w:rsidRDefault="00047F6B" w:rsidP="00047F6B">
            <w:pPr>
              <w:jc w:val="center"/>
              <w:rPr>
                <w:rFonts w:ascii="Arial" w:eastAsiaTheme="minorHAnsi" w:hAnsi="Arial" w:cs="Arial"/>
                <w:b/>
              </w:rPr>
            </w:pPr>
          </w:p>
          <w:p w:rsidR="00047F6B" w:rsidRPr="002968F8" w:rsidRDefault="00047F6B" w:rsidP="00047F6B">
            <w:pPr>
              <w:jc w:val="center"/>
              <w:rPr>
                <w:rFonts w:ascii="Arial" w:eastAsiaTheme="minorHAnsi" w:hAnsi="Arial" w:cs="Arial"/>
                <w:b/>
              </w:rPr>
            </w:pPr>
          </w:p>
          <w:p w:rsidR="00047F6B" w:rsidRPr="002968F8" w:rsidRDefault="00047F6B" w:rsidP="00047F6B">
            <w:pPr>
              <w:rPr>
                <w:rFonts w:ascii="Arial" w:eastAsiaTheme="minorHAnsi" w:hAnsi="Arial" w:cs="Arial"/>
                <w:b/>
              </w:rPr>
            </w:pPr>
            <w:r w:rsidRPr="002968F8">
              <w:rPr>
                <w:rFonts w:ascii="Arial" w:eastAsiaTheme="minorHAnsi" w:hAnsi="Arial" w:cs="Arial"/>
                <w:b/>
              </w:rPr>
              <w:t>Empresa</w:t>
            </w:r>
          </w:p>
        </w:tc>
        <w:tc>
          <w:tcPr>
            <w:tcW w:w="5245" w:type="dxa"/>
            <w:gridSpan w:val="6"/>
          </w:tcPr>
          <w:p w:rsidR="00047F6B" w:rsidRPr="002968F8" w:rsidRDefault="00047F6B" w:rsidP="00047F6B">
            <w:pPr>
              <w:jc w:val="center"/>
              <w:rPr>
                <w:rFonts w:ascii="Arial" w:eastAsiaTheme="minorHAnsi" w:hAnsi="Arial" w:cs="Arial"/>
                <w:b/>
              </w:rPr>
            </w:pPr>
            <w:r w:rsidRPr="002968F8">
              <w:rPr>
                <w:rFonts w:ascii="Arial" w:eastAsiaTheme="minorHAnsi" w:hAnsi="Arial" w:cs="Arial"/>
                <w:b/>
              </w:rPr>
              <w:t>Autoestima</w:t>
            </w:r>
          </w:p>
        </w:tc>
      </w:tr>
      <w:tr w:rsidR="00047F6B" w:rsidRPr="002968F8" w:rsidTr="00047F6B">
        <w:trPr>
          <w:trHeight w:val="301"/>
          <w:jc w:val="center"/>
        </w:trPr>
        <w:tc>
          <w:tcPr>
            <w:tcW w:w="2506" w:type="dxa"/>
            <w:vMerge/>
            <w:tcBorders>
              <w:tl2br w:val="single" w:sz="4" w:space="0" w:color="auto"/>
            </w:tcBorders>
          </w:tcPr>
          <w:p w:rsidR="00047F6B" w:rsidRPr="002968F8" w:rsidRDefault="00047F6B" w:rsidP="00047F6B">
            <w:pPr>
              <w:jc w:val="center"/>
              <w:rPr>
                <w:rFonts w:ascii="Arial" w:eastAsiaTheme="minorHAnsi" w:hAnsi="Arial" w:cs="Arial"/>
                <w:b/>
              </w:rPr>
            </w:pPr>
          </w:p>
        </w:tc>
        <w:tc>
          <w:tcPr>
            <w:tcW w:w="850" w:type="dxa"/>
          </w:tcPr>
          <w:p w:rsidR="00047F6B" w:rsidRPr="002968F8" w:rsidRDefault="00047F6B" w:rsidP="00047F6B">
            <w:pPr>
              <w:rPr>
                <w:rFonts w:ascii="Arial" w:eastAsiaTheme="minorHAnsi" w:hAnsi="Arial" w:cs="Arial"/>
                <w:b/>
              </w:rPr>
            </w:pPr>
            <w:r w:rsidRPr="002968F8">
              <w:rPr>
                <w:rFonts w:ascii="Arial" w:eastAsiaTheme="minorHAnsi" w:hAnsi="Arial" w:cs="Arial"/>
                <w:b/>
              </w:rPr>
              <w:t>Alta</w:t>
            </w:r>
          </w:p>
        </w:tc>
        <w:tc>
          <w:tcPr>
            <w:tcW w:w="709" w:type="dxa"/>
          </w:tcPr>
          <w:p w:rsidR="00047F6B" w:rsidRPr="002968F8" w:rsidRDefault="00047F6B" w:rsidP="00047F6B">
            <w:pPr>
              <w:rPr>
                <w:rFonts w:ascii="Arial" w:eastAsiaTheme="minorHAnsi" w:hAnsi="Arial" w:cs="Arial"/>
                <w:b/>
              </w:rPr>
            </w:pPr>
            <w:r w:rsidRPr="002968F8">
              <w:rPr>
                <w:rFonts w:ascii="Arial" w:eastAsiaTheme="minorHAnsi" w:hAnsi="Arial" w:cs="Arial"/>
                <w:b/>
              </w:rPr>
              <w:t>%</w:t>
            </w:r>
          </w:p>
        </w:tc>
        <w:tc>
          <w:tcPr>
            <w:tcW w:w="1418" w:type="dxa"/>
          </w:tcPr>
          <w:p w:rsidR="00047F6B" w:rsidRPr="002968F8" w:rsidRDefault="00047F6B" w:rsidP="00047F6B">
            <w:pPr>
              <w:rPr>
                <w:rFonts w:ascii="Arial" w:eastAsiaTheme="minorHAnsi" w:hAnsi="Arial" w:cs="Arial"/>
                <w:b/>
              </w:rPr>
            </w:pPr>
            <w:r w:rsidRPr="002968F8">
              <w:rPr>
                <w:rFonts w:ascii="Arial" w:eastAsiaTheme="minorHAnsi" w:hAnsi="Arial" w:cs="Arial"/>
                <w:b/>
              </w:rPr>
              <w:t>Moderada</w:t>
            </w:r>
          </w:p>
        </w:tc>
        <w:tc>
          <w:tcPr>
            <w:tcW w:w="711" w:type="dxa"/>
          </w:tcPr>
          <w:p w:rsidR="00047F6B" w:rsidRPr="002968F8" w:rsidRDefault="00047F6B" w:rsidP="00047F6B">
            <w:pPr>
              <w:rPr>
                <w:rFonts w:ascii="Arial" w:eastAsiaTheme="minorHAnsi" w:hAnsi="Arial" w:cs="Arial"/>
                <w:b/>
              </w:rPr>
            </w:pPr>
            <w:r w:rsidRPr="002968F8">
              <w:rPr>
                <w:rFonts w:ascii="Arial" w:eastAsiaTheme="minorHAnsi" w:hAnsi="Arial" w:cs="Arial"/>
                <w:b/>
              </w:rPr>
              <w:t>%</w:t>
            </w:r>
          </w:p>
        </w:tc>
        <w:tc>
          <w:tcPr>
            <w:tcW w:w="848" w:type="dxa"/>
          </w:tcPr>
          <w:p w:rsidR="00047F6B" w:rsidRPr="002968F8" w:rsidRDefault="00047F6B" w:rsidP="00047F6B">
            <w:pPr>
              <w:rPr>
                <w:rFonts w:ascii="Arial" w:eastAsiaTheme="minorHAnsi" w:hAnsi="Arial" w:cs="Arial"/>
                <w:b/>
              </w:rPr>
            </w:pPr>
            <w:r w:rsidRPr="002968F8">
              <w:rPr>
                <w:rFonts w:ascii="Arial" w:eastAsiaTheme="minorHAnsi" w:hAnsi="Arial" w:cs="Arial"/>
                <w:b/>
              </w:rPr>
              <w:t>Baja</w:t>
            </w:r>
          </w:p>
        </w:tc>
        <w:tc>
          <w:tcPr>
            <w:tcW w:w="709" w:type="dxa"/>
          </w:tcPr>
          <w:p w:rsidR="00047F6B" w:rsidRPr="002968F8" w:rsidRDefault="00047F6B" w:rsidP="00047F6B">
            <w:pPr>
              <w:rPr>
                <w:rFonts w:ascii="Arial" w:eastAsiaTheme="minorHAnsi" w:hAnsi="Arial" w:cs="Arial"/>
                <w:b/>
              </w:rPr>
            </w:pPr>
            <w:r w:rsidRPr="002968F8">
              <w:rPr>
                <w:rFonts w:ascii="Arial" w:eastAsiaTheme="minorHAnsi" w:hAnsi="Arial" w:cs="Arial"/>
                <w:b/>
              </w:rPr>
              <w:t>%</w:t>
            </w:r>
          </w:p>
        </w:tc>
      </w:tr>
      <w:tr w:rsidR="00047F6B" w:rsidRPr="002968F8" w:rsidTr="00047F6B">
        <w:trPr>
          <w:jc w:val="center"/>
        </w:trPr>
        <w:tc>
          <w:tcPr>
            <w:tcW w:w="2506" w:type="dxa"/>
          </w:tcPr>
          <w:p w:rsidR="00047F6B" w:rsidRPr="002968F8" w:rsidRDefault="00047F6B" w:rsidP="00047F6B">
            <w:pPr>
              <w:rPr>
                <w:rFonts w:ascii="Arial" w:eastAsiaTheme="minorHAnsi" w:hAnsi="Arial" w:cs="Arial"/>
                <w:b/>
              </w:rPr>
            </w:pPr>
            <w:r w:rsidRPr="002968F8">
              <w:rPr>
                <w:rFonts w:ascii="Arial" w:eastAsiaTheme="minorHAnsi" w:hAnsi="Arial" w:cs="Arial"/>
                <w:b/>
              </w:rPr>
              <w:t>Pública</w:t>
            </w:r>
          </w:p>
        </w:tc>
        <w:tc>
          <w:tcPr>
            <w:tcW w:w="850"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24</w:t>
            </w:r>
          </w:p>
        </w:tc>
        <w:tc>
          <w:tcPr>
            <w:tcW w:w="709" w:type="dxa"/>
          </w:tcPr>
          <w:p w:rsidR="00047F6B" w:rsidRPr="002968F8" w:rsidRDefault="00047F6B" w:rsidP="00047F6B">
            <w:pPr>
              <w:rPr>
                <w:rFonts w:ascii="Arial" w:eastAsiaTheme="minorHAnsi" w:hAnsi="Arial" w:cs="Arial"/>
              </w:rPr>
            </w:pPr>
            <w:r w:rsidRPr="002968F8">
              <w:rPr>
                <w:rFonts w:ascii="Arial" w:eastAsiaTheme="minorHAnsi" w:hAnsi="Arial" w:cs="Arial"/>
              </w:rPr>
              <w:t>48%</w:t>
            </w:r>
          </w:p>
        </w:tc>
        <w:tc>
          <w:tcPr>
            <w:tcW w:w="1418"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 xml:space="preserve">20 </w:t>
            </w:r>
          </w:p>
        </w:tc>
        <w:tc>
          <w:tcPr>
            <w:tcW w:w="711" w:type="dxa"/>
          </w:tcPr>
          <w:p w:rsidR="00047F6B" w:rsidRPr="002968F8" w:rsidRDefault="00047F6B" w:rsidP="00047F6B">
            <w:pPr>
              <w:rPr>
                <w:rFonts w:ascii="Arial" w:eastAsiaTheme="minorHAnsi" w:hAnsi="Arial" w:cs="Arial"/>
              </w:rPr>
            </w:pPr>
            <w:r w:rsidRPr="002968F8">
              <w:rPr>
                <w:rFonts w:ascii="Arial" w:eastAsiaTheme="minorHAnsi" w:hAnsi="Arial" w:cs="Arial"/>
              </w:rPr>
              <w:t>40%</w:t>
            </w:r>
          </w:p>
        </w:tc>
        <w:tc>
          <w:tcPr>
            <w:tcW w:w="848"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6</w:t>
            </w:r>
          </w:p>
        </w:tc>
        <w:tc>
          <w:tcPr>
            <w:tcW w:w="709" w:type="dxa"/>
          </w:tcPr>
          <w:p w:rsidR="00047F6B" w:rsidRDefault="00047F6B" w:rsidP="00047F6B">
            <w:pPr>
              <w:rPr>
                <w:rFonts w:ascii="Arial" w:eastAsiaTheme="minorHAnsi" w:hAnsi="Arial" w:cs="Arial"/>
              </w:rPr>
            </w:pPr>
            <w:r w:rsidRPr="002968F8">
              <w:rPr>
                <w:rFonts w:ascii="Arial" w:eastAsiaTheme="minorHAnsi" w:hAnsi="Arial" w:cs="Arial"/>
              </w:rPr>
              <w:t>12%</w:t>
            </w:r>
          </w:p>
          <w:p w:rsidR="00047F6B" w:rsidRPr="002968F8" w:rsidRDefault="00047F6B" w:rsidP="00047F6B">
            <w:pPr>
              <w:rPr>
                <w:rFonts w:ascii="Arial" w:eastAsiaTheme="minorHAnsi" w:hAnsi="Arial" w:cs="Arial"/>
              </w:rPr>
            </w:pPr>
          </w:p>
        </w:tc>
      </w:tr>
      <w:tr w:rsidR="00047F6B" w:rsidRPr="002968F8" w:rsidTr="00047F6B">
        <w:trPr>
          <w:trHeight w:val="237"/>
          <w:jc w:val="center"/>
        </w:trPr>
        <w:tc>
          <w:tcPr>
            <w:tcW w:w="2506" w:type="dxa"/>
          </w:tcPr>
          <w:p w:rsidR="00047F6B" w:rsidRPr="002968F8" w:rsidRDefault="00047F6B" w:rsidP="00047F6B">
            <w:pPr>
              <w:rPr>
                <w:rFonts w:ascii="Arial" w:eastAsiaTheme="minorHAnsi" w:hAnsi="Arial" w:cs="Arial"/>
                <w:b/>
              </w:rPr>
            </w:pPr>
            <w:r w:rsidRPr="002968F8">
              <w:rPr>
                <w:rFonts w:ascii="Arial" w:eastAsiaTheme="minorHAnsi" w:hAnsi="Arial" w:cs="Arial"/>
                <w:b/>
              </w:rPr>
              <w:t>Privada</w:t>
            </w:r>
          </w:p>
        </w:tc>
        <w:tc>
          <w:tcPr>
            <w:tcW w:w="850"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32</w:t>
            </w:r>
          </w:p>
        </w:tc>
        <w:tc>
          <w:tcPr>
            <w:tcW w:w="709"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64%</w:t>
            </w:r>
          </w:p>
        </w:tc>
        <w:tc>
          <w:tcPr>
            <w:tcW w:w="1418"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12</w:t>
            </w:r>
          </w:p>
        </w:tc>
        <w:tc>
          <w:tcPr>
            <w:tcW w:w="711"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24%</w:t>
            </w:r>
          </w:p>
        </w:tc>
        <w:tc>
          <w:tcPr>
            <w:tcW w:w="848"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6</w:t>
            </w:r>
          </w:p>
        </w:tc>
        <w:tc>
          <w:tcPr>
            <w:tcW w:w="709" w:type="dxa"/>
          </w:tcPr>
          <w:p w:rsidR="00047F6B" w:rsidRDefault="00047F6B" w:rsidP="00047F6B">
            <w:pPr>
              <w:rPr>
                <w:rFonts w:ascii="Arial" w:eastAsiaTheme="minorHAnsi" w:hAnsi="Arial" w:cs="Arial"/>
              </w:rPr>
            </w:pPr>
            <w:r w:rsidRPr="002968F8">
              <w:rPr>
                <w:rFonts w:ascii="Arial" w:eastAsiaTheme="minorHAnsi" w:hAnsi="Arial" w:cs="Arial"/>
              </w:rPr>
              <w:t>12%</w:t>
            </w:r>
          </w:p>
          <w:p w:rsidR="00047F6B" w:rsidRPr="002968F8" w:rsidRDefault="00047F6B" w:rsidP="00047F6B">
            <w:pPr>
              <w:rPr>
                <w:rFonts w:ascii="Arial" w:eastAsiaTheme="minorHAnsi" w:hAnsi="Arial" w:cs="Arial"/>
              </w:rPr>
            </w:pPr>
          </w:p>
        </w:tc>
      </w:tr>
    </w:tbl>
    <w:p w:rsidR="00047F6B" w:rsidRPr="002968F8" w:rsidRDefault="00047F6B" w:rsidP="00047F6B">
      <w:pPr>
        <w:rPr>
          <w:rFonts w:ascii="Arial" w:hAnsi="Arial" w:cs="Arial"/>
        </w:rPr>
      </w:pPr>
    </w:p>
    <w:p w:rsidR="00047F6B" w:rsidRDefault="00047F6B" w:rsidP="00047F6B">
      <w:pPr>
        <w:rPr>
          <w:rFonts w:ascii="Arial" w:hAnsi="Arial" w:cs="Arial"/>
        </w:rPr>
      </w:pPr>
      <w:r w:rsidRPr="002968F8">
        <w:rPr>
          <w:rFonts w:ascii="Arial" w:hAnsi="Arial" w:cs="Arial"/>
        </w:rPr>
        <w:t>Grafico 47</w:t>
      </w:r>
      <w:r>
        <w:rPr>
          <w:rFonts w:ascii="Arial" w:hAnsi="Arial" w:cs="Arial"/>
        </w:rPr>
        <w:t>.</w:t>
      </w:r>
    </w:p>
    <w:p w:rsidR="00047F6B" w:rsidRPr="002968F8" w:rsidRDefault="00047F6B" w:rsidP="00047F6B">
      <w:pPr>
        <w:rPr>
          <w:rFonts w:ascii="Arial" w:hAnsi="Arial" w:cs="Arial"/>
        </w:rPr>
      </w:pPr>
    </w:p>
    <w:p w:rsidR="00047F6B" w:rsidRPr="002968F8" w:rsidRDefault="00047F6B" w:rsidP="00047F6B">
      <w:pPr>
        <w:jc w:val="center"/>
        <w:rPr>
          <w:rFonts w:ascii="Arial" w:hAnsi="Arial" w:cs="Arial"/>
        </w:rPr>
      </w:pPr>
      <w:r>
        <w:rPr>
          <w:rFonts w:ascii="Arial" w:hAnsi="Arial" w:cs="Arial"/>
          <w:noProof/>
          <w:lang w:val="es-PE" w:eastAsia="es-PE"/>
        </w:rPr>
        <w:drawing>
          <wp:inline distT="0" distB="0" distL="0" distR="0" wp14:anchorId="0A431AD6" wp14:editId="4B694B99">
            <wp:extent cx="4937042" cy="2980400"/>
            <wp:effectExtent l="42672" t="6096" r="42501" b="43089"/>
            <wp:docPr id="50" name="Gráfico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p w:rsidR="00047F6B" w:rsidRPr="002968F8" w:rsidRDefault="00047F6B" w:rsidP="00047F6B">
      <w:pPr>
        <w:jc w:val="both"/>
        <w:rPr>
          <w:rFonts w:ascii="Arial" w:hAnsi="Arial" w:cs="Arial"/>
        </w:rPr>
      </w:pPr>
    </w:p>
    <w:p w:rsidR="00047F6B" w:rsidRDefault="00047F6B" w:rsidP="00047F6B">
      <w:pPr>
        <w:spacing w:line="360" w:lineRule="auto"/>
        <w:jc w:val="both"/>
        <w:rPr>
          <w:rFonts w:ascii="Arial" w:hAnsi="Arial" w:cs="Arial"/>
        </w:rPr>
      </w:pPr>
    </w:p>
    <w:p w:rsidR="00047F6B" w:rsidRPr="00283AE2" w:rsidRDefault="00047F6B" w:rsidP="00047F6B">
      <w:pPr>
        <w:spacing w:line="360" w:lineRule="auto"/>
        <w:jc w:val="both"/>
        <w:rPr>
          <w:rFonts w:ascii="Arial" w:hAnsi="Arial" w:cs="Arial"/>
        </w:rPr>
      </w:pPr>
      <w:r w:rsidRPr="00283AE2">
        <w:rPr>
          <w:rFonts w:ascii="Arial" w:hAnsi="Arial" w:cs="Arial"/>
        </w:rPr>
        <w:t>Según lo muestra el gráfico anterior, el 48% de los empleados de la institución pública presentan una autoestima alta, mientras que en la privada corresponde a un 64%; así mismo, los/as empleados que presentan un nivel de autoestima moderada en la empresa pública es del 40%, y el de la empresa privada es del 24%. También en la empresa pública un 12% de los/as empleados/as presentan niveles bajos de autoestima; porcentaje que también presentan los/as empleados/as de la empresa privada, es decir un 12%.</w:t>
      </w:r>
    </w:p>
    <w:p w:rsidR="00047F6B" w:rsidRDefault="00047F6B" w:rsidP="00047F6B">
      <w:pPr>
        <w:jc w:val="center"/>
        <w:rPr>
          <w:rFonts w:ascii="Arial" w:hAnsi="Arial" w:cs="Arial"/>
        </w:rPr>
      </w:pPr>
    </w:p>
    <w:p w:rsidR="00047F6B" w:rsidRDefault="00047F6B" w:rsidP="00047F6B">
      <w:pPr>
        <w:jc w:val="center"/>
        <w:rPr>
          <w:rFonts w:ascii="Arial" w:hAnsi="Arial" w:cs="Arial"/>
        </w:rPr>
      </w:pPr>
    </w:p>
    <w:p w:rsidR="00047F6B" w:rsidRDefault="00047F6B" w:rsidP="00047F6B">
      <w:pPr>
        <w:jc w:val="center"/>
        <w:rPr>
          <w:rFonts w:ascii="Arial" w:hAnsi="Arial" w:cs="Arial"/>
        </w:rPr>
      </w:pPr>
    </w:p>
    <w:p w:rsidR="00047F6B" w:rsidRDefault="00047F6B" w:rsidP="00047F6B">
      <w:pPr>
        <w:jc w:val="center"/>
        <w:rPr>
          <w:rFonts w:ascii="Arial" w:hAnsi="Arial" w:cs="Arial"/>
        </w:rPr>
      </w:pPr>
    </w:p>
    <w:p w:rsidR="00047F6B" w:rsidRPr="002968F8" w:rsidRDefault="00047F6B" w:rsidP="00047F6B">
      <w:pPr>
        <w:jc w:val="center"/>
        <w:rPr>
          <w:rFonts w:ascii="Arial" w:hAnsi="Arial" w:cs="Arial"/>
        </w:rPr>
      </w:pPr>
    </w:p>
    <w:p w:rsidR="00047F6B" w:rsidRPr="002968F8" w:rsidRDefault="00047F6B" w:rsidP="00047F6B">
      <w:pPr>
        <w:jc w:val="both"/>
        <w:rPr>
          <w:rFonts w:ascii="Arial" w:hAnsi="Arial" w:cs="Arial"/>
        </w:rPr>
      </w:pPr>
      <w:r w:rsidRPr="002968F8">
        <w:rPr>
          <w:rFonts w:ascii="Arial" w:hAnsi="Arial" w:cs="Arial"/>
          <w:b/>
        </w:rPr>
        <w:t>Cuadro 48.</w:t>
      </w:r>
    </w:p>
    <w:p w:rsidR="00047F6B" w:rsidRPr="002968F8" w:rsidRDefault="00047F6B" w:rsidP="00047F6B">
      <w:pPr>
        <w:jc w:val="center"/>
        <w:rPr>
          <w:rFonts w:ascii="Arial" w:hAnsi="Arial" w:cs="Arial"/>
        </w:rPr>
      </w:pPr>
    </w:p>
    <w:tbl>
      <w:tblPr>
        <w:tblW w:w="0" w:type="auto"/>
        <w:jc w:val="center"/>
        <w:tblInd w:w="-40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37"/>
        <w:gridCol w:w="725"/>
        <w:gridCol w:w="853"/>
        <w:gridCol w:w="1418"/>
        <w:gridCol w:w="708"/>
        <w:gridCol w:w="851"/>
        <w:gridCol w:w="709"/>
      </w:tblGrid>
      <w:tr w:rsidR="00047F6B" w:rsidRPr="002968F8" w:rsidTr="00047F6B">
        <w:trPr>
          <w:trHeight w:val="795"/>
          <w:jc w:val="center"/>
        </w:trPr>
        <w:tc>
          <w:tcPr>
            <w:tcW w:w="2437" w:type="dxa"/>
            <w:vMerge w:val="restart"/>
            <w:tcBorders>
              <w:tl2br w:val="single" w:sz="4" w:space="0" w:color="auto"/>
            </w:tcBorders>
            <w:shd w:val="clear" w:color="auto" w:fill="auto"/>
          </w:tcPr>
          <w:p w:rsidR="00047F6B" w:rsidRPr="002968F8" w:rsidRDefault="00047F6B" w:rsidP="00047F6B">
            <w:pPr>
              <w:jc w:val="right"/>
              <w:rPr>
                <w:rFonts w:ascii="Arial" w:eastAsiaTheme="minorHAnsi" w:hAnsi="Arial" w:cs="Arial"/>
                <w:b/>
              </w:rPr>
            </w:pPr>
            <w:r w:rsidRPr="002968F8">
              <w:rPr>
                <w:rFonts w:ascii="Arial" w:eastAsiaTheme="minorHAnsi" w:hAnsi="Arial" w:cs="Arial"/>
                <w:b/>
              </w:rPr>
              <w:t>Factor resiliente.</w:t>
            </w:r>
          </w:p>
          <w:p w:rsidR="00047F6B" w:rsidRPr="002968F8" w:rsidRDefault="00047F6B" w:rsidP="00047F6B">
            <w:pPr>
              <w:jc w:val="center"/>
              <w:rPr>
                <w:rFonts w:ascii="Arial" w:eastAsiaTheme="minorHAnsi" w:hAnsi="Arial" w:cs="Arial"/>
                <w:b/>
              </w:rPr>
            </w:pPr>
          </w:p>
          <w:p w:rsidR="00047F6B" w:rsidRPr="002968F8" w:rsidRDefault="00047F6B" w:rsidP="00047F6B">
            <w:pPr>
              <w:jc w:val="center"/>
              <w:rPr>
                <w:rFonts w:ascii="Arial" w:eastAsiaTheme="minorHAnsi" w:hAnsi="Arial" w:cs="Arial"/>
                <w:b/>
              </w:rPr>
            </w:pPr>
          </w:p>
          <w:p w:rsidR="00047F6B" w:rsidRPr="002968F8" w:rsidRDefault="00047F6B" w:rsidP="00047F6B">
            <w:pPr>
              <w:rPr>
                <w:rFonts w:ascii="Arial" w:eastAsiaTheme="minorHAnsi" w:hAnsi="Arial" w:cs="Arial"/>
                <w:b/>
              </w:rPr>
            </w:pPr>
            <w:r w:rsidRPr="002968F8">
              <w:rPr>
                <w:rFonts w:ascii="Arial" w:eastAsiaTheme="minorHAnsi" w:hAnsi="Arial" w:cs="Arial"/>
                <w:b/>
              </w:rPr>
              <w:t>Empresa</w:t>
            </w:r>
          </w:p>
        </w:tc>
        <w:tc>
          <w:tcPr>
            <w:tcW w:w="5264" w:type="dxa"/>
            <w:gridSpan w:val="6"/>
          </w:tcPr>
          <w:p w:rsidR="00047F6B" w:rsidRPr="002968F8" w:rsidRDefault="00047F6B" w:rsidP="00047F6B">
            <w:pPr>
              <w:jc w:val="center"/>
              <w:rPr>
                <w:rFonts w:ascii="Arial" w:eastAsiaTheme="minorHAnsi" w:hAnsi="Arial" w:cs="Arial"/>
                <w:b/>
              </w:rPr>
            </w:pPr>
            <w:r w:rsidRPr="002968F8">
              <w:rPr>
                <w:rFonts w:ascii="Arial" w:eastAsiaTheme="minorHAnsi" w:hAnsi="Arial" w:cs="Arial"/>
                <w:b/>
              </w:rPr>
              <w:t>Capacidad de afrontamiento</w:t>
            </w:r>
          </w:p>
        </w:tc>
      </w:tr>
      <w:tr w:rsidR="00047F6B" w:rsidRPr="002968F8" w:rsidTr="00047F6B">
        <w:trPr>
          <w:trHeight w:val="407"/>
          <w:jc w:val="center"/>
        </w:trPr>
        <w:tc>
          <w:tcPr>
            <w:tcW w:w="2437" w:type="dxa"/>
            <w:vMerge/>
            <w:shd w:val="clear" w:color="auto" w:fill="auto"/>
          </w:tcPr>
          <w:p w:rsidR="00047F6B" w:rsidRPr="002968F8" w:rsidRDefault="00047F6B" w:rsidP="00047F6B">
            <w:pPr>
              <w:jc w:val="center"/>
              <w:rPr>
                <w:rFonts w:ascii="Arial" w:eastAsiaTheme="minorHAnsi" w:hAnsi="Arial" w:cs="Arial"/>
                <w:b/>
              </w:rPr>
            </w:pPr>
          </w:p>
        </w:tc>
        <w:tc>
          <w:tcPr>
            <w:tcW w:w="725" w:type="dxa"/>
          </w:tcPr>
          <w:p w:rsidR="00047F6B" w:rsidRPr="002968F8" w:rsidRDefault="00047F6B" w:rsidP="00047F6B">
            <w:pPr>
              <w:rPr>
                <w:rFonts w:ascii="Arial" w:eastAsiaTheme="minorHAnsi" w:hAnsi="Arial" w:cs="Arial"/>
                <w:b/>
              </w:rPr>
            </w:pPr>
            <w:r w:rsidRPr="002968F8">
              <w:rPr>
                <w:rFonts w:ascii="Arial" w:eastAsiaTheme="minorHAnsi" w:hAnsi="Arial" w:cs="Arial"/>
                <w:b/>
              </w:rPr>
              <w:t>Alto</w:t>
            </w:r>
          </w:p>
        </w:tc>
        <w:tc>
          <w:tcPr>
            <w:tcW w:w="853" w:type="dxa"/>
          </w:tcPr>
          <w:p w:rsidR="00047F6B" w:rsidRPr="002968F8" w:rsidRDefault="00047F6B" w:rsidP="00047F6B">
            <w:pPr>
              <w:rPr>
                <w:rFonts w:ascii="Arial" w:eastAsiaTheme="minorHAnsi" w:hAnsi="Arial" w:cs="Arial"/>
                <w:b/>
              </w:rPr>
            </w:pPr>
            <w:r w:rsidRPr="002968F8">
              <w:rPr>
                <w:rFonts w:ascii="Arial" w:eastAsiaTheme="minorHAnsi" w:hAnsi="Arial" w:cs="Arial"/>
                <w:b/>
              </w:rPr>
              <w:t>%</w:t>
            </w:r>
          </w:p>
        </w:tc>
        <w:tc>
          <w:tcPr>
            <w:tcW w:w="1418" w:type="dxa"/>
          </w:tcPr>
          <w:p w:rsidR="00047F6B" w:rsidRPr="002968F8" w:rsidRDefault="00047F6B" w:rsidP="00047F6B">
            <w:pPr>
              <w:rPr>
                <w:rFonts w:ascii="Arial" w:eastAsiaTheme="minorHAnsi" w:hAnsi="Arial" w:cs="Arial"/>
                <w:b/>
              </w:rPr>
            </w:pPr>
            <w:r w:rsidRPr="002968F8">
              <w:rPr>
                <w:rFonts w:ascii="Arial" w:eastAsiaTheme="minorHAnsi" w:hAnsi="Arial" w:cs="Arial"/>
                <w:b/>
              </w:rPr>
              <w:t>Moderado</w:t>
            </w:r>
          </w:p>
        </w:tc>
        <w:tc>
          <w:tcPr>
            <w:tcW w:w="708" w:type="dxa"/>
          </w:tcPr>
          <w:p w:rsidR="00047F6B" w:rsidRPr="002968F8" w:rsidRDefault="00047F6B" w:rsidP="00047F6B">
            <w:pPr>
              <w:rPr>
                <w:rFonts w:ascii="Arial" w:eastAsiaTheme="minorHAnsi" w:hAnsi="Arial" w:cs="Arial"/>
                <w:b/>
              </w:rPr>
            </w:pPr>
            <w:r w:rsidRPr="002968F8">
              <w:rPr>
                <w:rFonts w:ascii="Arial" w:eastAsiaTheme="minorHAnsi" w:hAnsi="Arial" w:cs="Arial"/>
                <w:b/>
              </w:rPr>
              <w:t>%</w:t>
            </w:r>
          </w:p>
        </w:tc>
        <w:tc>
          <w:tcPr>
            <w:tcW w:w="851" w:type="dxa"/>
          </w:tcPr>
          <w:p w:rsidR="00047F6B" w:rsidRPr="002968F8" w:rsidRDefault="00047F6B" w:rsidP="00047F6B">
            <w:pPr>
              <w:rPr>
                <w:rFonts w:ascii="Arial" w:eastAsiaTheme="minorHAnsi" w:hAnsi="Arial" w:cs="Arial"/>
                <w:b/>
              </w:rPr>
            </w:pPr>
            <w:r w:rsidRPr="002968F8">
              <w:rPr>
                <w:rFonts w:ascii="Arial" w:eastAsiaTheme="minorHAnsi" w:hAnsi="Arial" w:cs="Arial"/>
                <w:b/>
              </w:rPr>
              <w:t>Bajo</w:t>
            </w:r>
          </w:p>
        </w:tc>
        <w:tc>
          <w:tcPr>
            <w:tcW w:w="709" w:type="dxa"/>
          </w:tcPr>
          <w:p w:rsidR="00047F6B" w:rsidRPr="002968F8" w:rsidRDefault="00047F6B" w:rsidP="00047F6B">
            <w:pPr>
              <w:jc w:val="center"/>
              <w:rPr>
                <w:rFonts w:ascii="Arial" w:eastAsiaTheme="minorHAnsi" w:hAnsi="Arial" w:cs="Arial"/>
                <w:b/>
              </w:rPr>
            </w:pPr>
            <w:r w:rsidRPr="002968F8">
              <w:rPr>
                <w:rFonts w:ascii="Arial" w:eastAsiaTheme="minorHAnsi" w:hAnsi="Arial" w:cs="Arial"/>
                <w:b/>
              </w:rPr>
              <w:t>%</w:t>
            </w:r>
          </w:p>
        </w:tc>
      </w:tr>
      <w:tr w:rsidR="00047F6B" w:rsidRPr="002968F8" w:rsidTr="00047F6B">
        <w:trPr>
          <w:trHeight w:val="329"/>
          <w:jc w:val="center"/>
        </w:trPr>
        <w:tc>
          <w:tcPr>
            <w:tcW w:w="2437" w:type="dxa"/>
            <w:shd w:val="clear" w:color="auto" w:fill="auto"/>
          </w:tcPr>
          <w:p w:rsidR="00047F6B" w:rsidRDefault="00047F6B" w:rsidP="00047F6B">
            <w:pPr>
              <w:jc w:val="center"/>
              <w:rPr>
                <w:rFonts w:ascii="Arial" w:eastAsiaTheme="minorHAnsi" w:hAnsi="Arial" w:cs="Arial"/>
                <w:b/>
              </w:rPr>
            </w:pPr>
            <w:r w:rsidRPr="002968F8">
              <w:rPr>
                <w:rFonts w:ascii="Arial" w:eastAsiaTheme="minorHAnsi" w:hAnsi="Arial" w:cs="Arial"/>
                <w:b/>
              </w:rPr>
              <w:t>Pública</w:t>
            </w:r>
          </w:p>
          <w:p w:rsidR="00047F6B" w:rsidRPr="002968F8" w:rsidRDefault="00047F6B" w:rsidP="00047F6B">
            <w:pPr>
              <w:jc w:val="center"/>
              <w:rPr>
                <w:rFonts w:ascii="Arial" w:eastAsiaTheme="minorHAnsi" w:hAnsi="Arial" w:cs="Arial"/>
                <w:b/>
              </w:rPr>
            </w:pPr>
          </w:p>
        </w:tc>
        <w:tc>
          <w:tcPr>
            <w:tcW w:w="725"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19</w:t>
            </w:r>
          </w:p>
        </w:tc>
        <w:tc>
          <w:tcPr>
            <w:tcW w:w="853" w:type="dxa"/>
          </w:tcPr>
          <w:p w:rsidR="00047F6B" w:rsidRPr="002968F8" w:rsidRDefault="00047F6B" w:rsidP="00047F6B">
            <w:pPr>
              <w:rPr>
                <w:rFonts w:ascii="Arial" w:eastAsiaTheme="minorHAnsi" w:hAnsi="Arial" w:cs="Arial"/>
              </w:rPr>
            </w:pPr>
            <w:r w:rsidRPr="002968F8">
              <w:rPr>
                <w:rFonts w:ascii="Arial" w:eastAsiaTheme="minorHAnsi" w:hAnsi="Arial" w:cs="Arial"/>
              </w:rPr>
              <w:t>38%</w:t>
            </w:r>
          </w:p>
        </w:tc>
        <w:tc>
          <w:tcPr>
            <w:tcW w:w="1418"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22</w:t>
            </w:r>
          </w:p>
        </w:tc>
        <w:tc>
          <w:tcPr>
            <w:tcW w:w="708" w:type="dxa"/>
          </w:tcPr>
          <w:p w:rsidR="00047F6B" w:rsidRPr="002968F8" w:rsidRDefault="00047F6B" w:rsidP="00047F6B">
            <w:pPr>
              <w:rPr>
                <w:rFonts w:ascii="Arial" w:eastAsiaTheme="minorHAnsi" w:hAnsi="Arial" w:cs="Arial"/>
              </w:rPr>
            </w:pPr>
            <w:r w:rsidRPr="002968F8">
              <w:rPr>
                <w:rFonts w:ascii="Arial" w:eastAsiaTheme="minorHAnsi" w:hAnsi="Arial" w:cs="Arial"/>
              </w:rPr>
              <w:t>44%</w:t>
            </w:r>
          </w:p>
        </w:tc>
        <w:tc>
          <w:tcPr>
            <w:tcW w:w="851"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9</w:t>
            </w:r>
          </w:p>
        </w:tc>
        <w:tc>
          <w:tcPr>
            <w:tcW w:w="709" w:type="dxa"/>
          </w:tcPr>
          <w:p w:rsidR="00047F6B" w:rsidRPr="002968F8" w:rsidRDefault="00047F6B" w:rsidP="00047F6B">
            <w:pPr>
              <w:rPr>
                <w:rFonts w:ascii="Arial" w:eastAsiaTheme="minorHAnsi" w:hAnsi="Arial" w:cs="Arial"/>
              </w:rPr>
            </w:pPr>
            <w:r w:rsidRPr="002968F8">
              <w:rPr>
                <w:rFonts w:ascii="Arial" w:eastAsiaTheme="minorHAnsi" w:hAnsi="Arial" w:cs="Arial"/>
              </w:rPr>
              <w:t>18%</w:t>
            </w:r>
          </w:p>
        </w:tc>
      </w:tr>
      <w:tr w:rsidR="00047F6B" w:rsidRPr="002968F8" w:rsidTr="00047F6B">
        <w:trPr>
          <w:jc w:val="center"/>
        </w:trPr>
        <w:tc>
          <w:tcPr>
            <w:tcW w:w="2437" w:type="dxa"/>
            <w:shd w:val="clear" w:color="auto" w:fill="auto"/>
          </w:tcPr>
          <w:p w:rsidR="00047F6B" w:rsidRDefault="00047F6B" w:rsidP="00047F6B">
            <w:pPr>
              <w:jc w:val="center"/>
              <w:rPr>
                <w:rFonts w:ascii="Arial" w:eastAsiaTheme="minorHAnsi" w:hAnsi="Arial" w:cs="Arial"/>
                <w:b/>
              </w:rPr>
            </w:pPr>
            <w:r w:rsidRPr="002968F8">
              <w:rPr>
                <w:rFonts w:ascii="Arial" w:eastAsiaTheme="minorHAnsi" w:hAnsi="Arial" w:cs="Arial"/>
                <w:b/>
              </w:rPr>
              <w:t>Privada</w:t>
            </w:r>
          </w:p>
          <w:p w:rsidR="00047F6B" w:rsidRPr="002968F8" w:rsidRDefault="00047F6B" w:rsidP="00047F6B">
            <w:pPr>
              <w:jc w:val="center"/>
              <w:rPr>
                <w:rFonts w:ascii="Arial" w:eastAsiaTheme="minorHAnsi" w:hAnsi="Arial" w:cs="Arial"/>
                <w:b/>
              </w:rPr>
            </w:pPr>
          </w:p>
        </w:tc>
        <w:tc>
          <w:tcPr>
            <w:tcW w:w="725"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19</w:t>
            </w:r>
          </w:p>
        </w:tc>
        <w:tc>
          <w:tcPr>
            <w:tcW w:w="853" w:type="dxa"/>
          </w:tcPr>
          <w:p w:rsidR="00047F6B" w:rsidRPr="002968F8" w:rsidRDefault="00047F6B" w:rsidP="00047F6B">
            <w:pPr>
              <w:rPr>
                <w:rFonts w:ascii="Arial" w:eastAsiaTheme="minorHAnsi" w:hAnsi="Arial" w:cs="Arial"/>
              </w:rPr>
            </w:pPr>
            <w:r w:rsidRPr="002968F8">
              <w:rPr>
                <w:rFonts w:ascii="Arial" w:eastAsiaTheme="minorHAnsi" w:hAnsi="Arial" w:cs="Arial"/>
              </w:rPr>
              <w:t>38%</w:t>
            </w:r>
          </w:p>
        </w:tc>
        <w:tc>
          <w:tcPr>
            <w:tcW w:w="1418"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24</w:t>
            </w:r>
          </w:p>
        </w:tc>
        <w:tc>
          <w:tcPr>
            <w:tcW w:w="708" w:type="dxa"/>
          </w:tcPr>
          <w:p w:rsidR="00047F6B" w:rsidRPr="002968F8" w:rsidRDefault="00047F6B" w:rsidP="00047F6B">
            <w:pPr>
              <w:rPr>
                <w:rFonts w:ascii="Arial" w:eastAsiaTheme="minorHAnsi" w:hAnsi="Arial" w:cs="Arial"/>
              </w:rPr>
            </w:pPr>
            <w:r w:rsidRPr="002968F8">
              <w:rPr>
                <w:rFonts w:ascii="Arial" w:eastAsiaTheme="minorHAnsi" w:hAnsi="Arial" w:cs="Arial"/>
              </w:rPr>
              <w:t>48%</w:t>
            </w:r>
          </w:p>
        </w:tc>
        <w:tc>
          <w:tcPr>
            <w:tcW w:w="851"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7</w:t>
            </w:r>
          </w:p>
        </w:tc>
        <w:tc>
          <w:tcPr>
            <w:tcW w:w="709" w:type="dxa"/>
          </w:tcPr>
          <w:p w:rsidR="00047F6B" w:rsidRPr="002968F8" w:rsidRDefault="00047F6B" w:rsidP="00047F6B">
            <w:pPr>
              <w:rPr>
                <w:rFonts w:ascii="Arial" w:eastAsiaTheme="minorHAnsi" w:hAnsi="Arial" w:cs="Arial"/>
              </w:rPr>
            </w:pPr>
            <w:r w:rsidRPr="002968F8">
              <w:rPr>
                <w:rFonts w:ascii="Arial" w:eastAsiaTheme="minorHAnsi" w:hAnsi="Arial" w:cs="Arial"/>
              </w:rPr>
              <w:t>14%</w:t>
            </w:r>
          </w:p>
        </w:tc>
      </w:tr>
    </w:tbl>
    <w:p w:rsidR="00047F6B" w:rsidRPr="002968F8" w:rsidRDefault="00047F6B" w:rsidP="00047F6B">
      <w:pPr>
        <w:jc w:val="center"/>
        <w:rPr>
          <w:rFonts w:ascii="Arial" w:hAnsi="Arial" w:cs="Arial"/>
        </w:rPr>
      </w:pPr>
    </w:p>
    <w:p w:rsidR="00047F6B" w:rsidRDefault="00047F6B" w:rsidP="00047F6B">
      <w:pPr>
        <w:jc w:val="both"/>
        <w:rPr>
          <w:rFonts w:ascii="Arial" w:hAnsi="Arial" w:cs="Arial"/>
        </w:rPr>
      </w:pPr>
      <w:r w:rsidRPr="002968F8">
        <w:rPr>
          <w:rFonts w:ascii="Arial" w:hAnsi="Arial" w:cs="Arial"/>
        </w:rPr>
        <w:t>Gráfico 48</w:t>
      </w:r>
      <w:r>
        <w:rPr>
          <w:rFonts w:ascii="Arial" w:hAnsi="Arial" w:cs="Arial"/>
        </w:rPr>
        <w:t>.</w:t>
      </w:r>
    </w:p>
    <w:p w:rsidR="00047F6B" w:rsidRPr="002968F8" w:rsidRDefault="00047F6B" w:rsidP="00047F6B">
      <w:pPr>
        <w:jc w:val="both"/>
        <w:rPr>
          <w:rFonts w:ascii="Arial" w:hAnsi="Arial" w:cs="Arial"/>
        </w:rPr>
      </w:pPr>
    </w:p>
    <w:p w:rsidR="00047F6B" w:rsidRPr="002968F8" w:rsidRDefault="00047F6B" w:rsidP="00047F6B">
      <w:pPr>
        <w:jc w:val="center"/>
        <w:rPr>
          <w:rFonts w:ascii="Arial" w:hAnsi="Arial" w:cs="Arial"/>
        </w:rPr>
      </w:pPr>
      <w:r>
        <w:rPr>
          <w:rFonts w:ascii="Arial" w:hAnsi="Arial" w:cs="Arial"/>
          <w:noProof/>
          <w:lang w:val="es-PE" w:eastAsia="es-PE"/>
        </w:rPr>
        <w:drawing>
          <wp:inline distT="0" distB="0" distL="0" distR="0" wp14:anchorId="6916EE72" wp14:editId="2FC6700C">
            <wp:extent cx="4840351" cy="2823210"/>
            <wp:effectExtent l="18288" t="12192" r="13716" b="3048"/>
            <wp:docPr id="51" name="Imagen 5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rsidR="00047F6B" w:rsidRPr="00283AE2" w:rsidRDefault="00047F6B" w:rsidP="00047F6B">
      <w:pPr>
        <w:spacing w:line="360" w:lineRule="auto"/>
        <w:jc w:val="both"/>
        <w:rPr>
          <w:rFonts w:ascii="Arial" w:hAnsi="Arial" w:cs="Arial"/>
        </w:rPr>
      </w:pPr>
    </w:p>
    <w:p w:rsidR="00047F6B" w:rsidRDefault="00047F6B" w:rsidP="00047F6B">
      <w:pPr>
        <w:spacing w:line="360" w:lineRule="auto"/>
        <w:jc w:val="both"/>
        <w:rPr>
          <w:rFonts w:ascii="Arial" w:hAnsi="Arial" w:cs="Arial"/>
        </w:rPr>
      </w:pPr>
    </w:p>
    <w:p w:rsidR="00047F6B" w:rsidRDefault="00047F6B" w:rsidP="00047F6B">
      <w:pPr>
        <w:spacing w:line="360" w:lineRule="auto"/>
        <w:jc w:val="both"/>
        <w:rPr>
          <w:rFonts w:ascii="Arial" w:hAnsi="Arial" w:cs="Arial"/>
        </w:rPr>
      </w:pPr>
      <w:r w:rsidRPr="00283AE2">
        <w:rPr>
          <w:rFonts w:ascii="Arial" w:hAnsi="Arial" w:cs="Arial"/>
        </w:rPr>
        <w:t xml:space="preserve">Como se puede evidenciar en el grafico anterior, </w:t>
      </w:r>
      <w:r>
        <w:rPr>
          <w:rFonts w:ascii="Arial" w:hAnsi="Arial" w:cs="Arial"/>
        </w:rPr>
        <w:t xml:space="preserve">el 38% de </w:t>
      </w:r>
      <w:r w:rsidRPr="00283AE2">
        <w:rPr>
          <w:rFonts w:ascii="Arial" w:hAnsi="Arial" w:cs="Arial"/>
        </w:rPr>
        <w:t xml:space="preserve">los/as empleados/as de la empresa pública como los/as de la empresa privada, </w:t>
      </w:r>
      <w:r>
        <w:rPr>
          <w:rFonts w:ascii="Arial" w:hAnsi="Arial" w:cs="Arial"/>
        </w:rPr>
        <w:t>poseen</w:t>
      </w:r>
      <w:r w:rsidRPr="00283AE2">
        <w:rPr>
          <w:rFonts w:ascii="Arial" w:hAnsi="Arial" w:cs="Arial"/>
        </w:rPr>
        <w:t xml:space="preserve"> capacidades de afrontamiento</w:t>
      </w:r>
      <w:r>
        <w:rPr>
          <w:rFonts w:ascii="Arial" w:hAnsi="Arial" w:cs="Arial"/>
        </w:rPr>
        <w:t xml:space="preserve"> alto</w:t>
      </w:r>
      <w:r w:rsidRPr="00283AE2">
        <w:rPr>
          <w:rFonts w:ascii="Arial" w:hAnsi="Arial" w:cs="Arial"/>
        </w:rPr>
        <w:t>; mientras que los/as que presentan niveles moderados de capacidad de afrontamiento en la empresa pública es del 44%, en comparación a un 48% de capacidad de afrontamiento moderado de la empresa privada. Al respecto de la capacidad de afrontamiento en el nivel bajo, el 18% de los/as empleados/as de la empresa pública la reflejan; no así los/as empleados/as de la empresa privada que el nivel bajo se ubica en el 14%.</w:t>
      </w:r>
    </w:p>
    <w:p w:rsidR="00047F6B" w:rsidRDefault="00047F6B" w:rsidP="00047F6B">
      <w:pPr>
        <w:spacing w:line="360" w:lineRule="auto"/>
        <w:jc w:val="both"/>
        <w:rPr>
          <w:rFonts w:ascii="Arial" w:hAnsi="Arial" w:cs="Arial"/>
          <w:b/>
        </w:rPr>
      </w:pPr>
      <w:r w:rsidRPr="002968F8">
        <w:rPr>
          <w:rFonts w:ascii="Arial" w:hAnsi="Arial" w:cs="Arial"/>
          <w:b/>
        </w:rPr>
        <w:lastRenderedPageBreak/>
        <w:t>Cuadro 49.</w:t>
      </w:r>
    </w:p>
    <w:p w:rsidR="00047F6B" w:rsidRPr="002968F8" w:rsidRDefault="00047F6B" w:rsidP="00047F6B">
      <w:pPr>
        <w:spacing w:line="360" w:lineRule="auto"/>
        <w:jc w:val="both"/>
        <w:rPr>
          <w:rFonts w:ascii="Arial" w:hAnsi="Arial" w:cs="Arial"/>
        </w:rPr>
      </w:pPr>
    </w:p>
    <w:tbl>
      <w:tblPr>
        <w:tblW w:w="0" w:type="auto"/>
        <w:jc w:val="center"/>
        <w:tblInd w:w="-26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04"/>
        <w:gridCol w:w="708"/>
        <w:gridCol w:w="851"/>
        <w:gridCol w:w="1386"/>
        <w:gridCol w:w="882"/>
        <w:gridCol w:w="806"/>
        <w:gridCol w:w="709"/>
      </w:tblGrid>
      <w:tr w:rsidR="00047F6B" w:rsidRPr="002968F8" w:rsidTr="00047F6B">
        <w:trPr>
          <w:trHeight w:val="602"/>
          <w:jc w:val="center"/>
        </w:trPr>
        <w:tc>
          <w:tcPr>
            <w:tcW w:w="2204" w:type="dxa"/>
            <w:vMerge w:val="restart"/>
            <w:tcBorders>
              <w:tl2br w:val="single" w:sz="4" w:space="0" w:color="auto"/>
            </w:tcBorders>
          </w:tcPr>
          <w:p w:rsidR="00047F6B" w:rsidRPr="002968F8" w:rsidRDefault="00047F6B" w:rsidP="00047F6B">
            <w:pPr>
              <w:jc w:val="right"/>
              <w:rPr>
                <w:rFonts w:ascii="Arial" w:eastAsiaTheme="minorHAnsi" w:hAnsi="Arial" w:cs="Arial"/>
                <w:b/>
              </w:rPr>
            </w:pPr>
            <w:r w:rsidRPr="002968F8">
              <w:rPr>
                <w:rFonts w:ascii="Arial" w:eastAsiaTheme="minorHAnsi" w:hAnsi="Arial" w:cs="Arial"/>
                <w:b/>
              </w:rPr>
              <w:t>Factor     Resiliente</w:t>
            </w:r>
          </w:p>
          <w:p w:rsidR="00047F6B" w:rsidRPr="002968F8" w:rsidRDefault="00047F6B" w:rsidP="00047F6B">
            <w:pPr>
              <w:rPr>
                <w:rFonts w:ascii="Arial" w:eastAsiaTheme="minorHAnsi" w:hAnsi="Arial" w:cs="Arial"/>
                <w:b/>
              </w:rPr>
            </w:pPr>
            <w:r w:rsidRPr="002968F8">
              <w:rPr>
                <w:rFonts w:ascii="Arial" w:eastAsiaTheme="minorHAnsi" w:hAnsi="Arial" w:cs="Arial"/>
                <w:b/>
              </w:rPr>
              <w:t>Empresa</w:t>
            </w:r>
          </w:p>
        </w:tc>
        <w:tc>
          <w:tcPr>
            <w:tcW w:w="5342" w:type="dxa"/>
            <w:gridSpan w:val="6"/>
          </w:tcPr>
          <w:p w:rsidR="00047F6B" w:rsidRPr="002968F8" w:rsidRDefault="00047F6B" w:rsidP="00047F6B">
            <w:pPr>
              <w:jc w:val="center"/>
              <w:rPr>
                <w:rFonts w:ascii="Arial" w:eastAsiaTheme="minorHAnsi" w:hAnsi="Arial" w:cs="Arial"/>
                <w:b/>
              </w:rPr>
            </w:pPr>
            <w:r w:rsidRPr="002968F8">
              <w:rPr>
                <w:rFonts w:ascii="Arial" w:eastAsiaTheme="minorHAnsi" w:hAnsi="Arial" w:cs="Arial"/>
                <w:b/>
              </w:rPr>
              <w:t>Moralidad y humor</w:t>
            </w:r>
          </w:p>
        </w:tc>
      </w:tr>
      <w:tr w:rsidR="00047F6B" w:rsidRPr="002968F8" w:rsidTr="00047F6B">
        <w:trPr>
          <w:trHeight w:val="301"/>
          <w:jc w:val="center"/>
        </w:trPr>
        <w:tc>
          <w:tcPr>
            <w:tcW w:w="2204" w:type="dxa"/>
            <w:vMerge/>
            <w:tcBorders>
              <w:tl2br w:val="single" w:sz="4" w:space="0" w:color="auto"/>
            </w:tcBorders>
          </w:tcPr>
          <w:p w:rsidR="00047F6B" w:rsidRPr="002968F8" w:rsidRDefault="00047F6B" w:rsidP="00047F6B">
            <w:pPr>
              <w:jc w:val="center"/>
              <w:rPr>
                <w:rFonts w:ascii="Arial" w:eastAsiaTheme="minorHAnsi" w:hAnsi="Arial" w:cs="Arial"/>
                <w:b/>
              </w:rPr>
            </w:pPr>
          </w:p>
        </w:tc>
        <w:tc>
          <w:tcPr>
            <w:tcW w:w="708" w:type="dxa"/>
          </w:tcPr>
          <w:p w:rsidR="00047F6B" w:rsidRPr="002968F8" w:rsidRDefault="00047F6B" w:rsidP="00047F6B">
            <w:pPr>
              <w:rPr>
                <w:rFonts w:ascii="Arial" w:eastAsiaTheme="minorHAnsi" w:hAnsi="Arial" w:cs="Arial"/>
                <w:b/>
              </w:rPr>
            </w:pPr>
            <w:r w:rsidRPr="002968F8">
              <w:rPr>
                <w:rFonts w:ascii="Arial" w:eastAsiaTheme="minorHAnsi" w:hAnsi="Arial" w:cs="Arial"/>
                <w:b/>
              </w:rPr>
              <w:t>Alta</w:t>
            </w:r>
          </w:p>
        </w:tc>
        <w:tc>
          <w:tcPr>
            <w:tcW w:w="851" w:type="dxa"/>
          </w:tcPr>
          <w:p w:rsidR="00047F6B" w:rsidRPr="002968F8" w:rsidRDefault="00047F6B" w:rsidP="00047F6B">
            <w:pPr>
              <w:jc w:val="center"/>
              <w:rPr>
                <w:rFonts w:ascii="Arial" w:eastAsiaTheme="minorHAnsi" w:hAnsi="Arial" w:cs="Arial"/>
                <w:b/>
              </w:rPr>
            </w:pPr>
            <w:r w:rsidRPr="002968F8">
              <w:rPr>
                <w:rFonts w:ascii="Arial" w:eastAsiaTheme="minorHAnsi" w:hAnsi="Arial" w:cs="Arial"/>
                <w:b/>
              </w:rPr>
              <w:t>%</w:t>
            </w:r>
          </w:p>
        </w:tc>
        <w:tc>
          <w:tcPr>
            <w:tcW w:w="1386" w:type="dxa"/>
          </w:tcPr>
          <w:p w:rsidR="00047F6B" w:rsidRPr="002968F8" w:rsidRDefault="00047F6B" w:rsidP="00047F6B">
            <w:pPr>
              <w:rPr>
                <w:rFonts w:ascii="Arial" w:eastAsiaTheme="minorHAnsi" w:hAnsi="Arial" w:cs="Arial"/>
                <w:b/>
              </w:rPr>
            </w:pPr>
            <w:r w:rsidRPr="002968F8">
              <w:rPr>
                <w:rFonts w:ascii="Arial" w:eastAsiaTheme="minorHAnsi" w:hAnsi="Arial" w:cs="Arial"/>
                <w:b/>
              </w:rPr>
              <w:t>Moderada</w:t>
            </w:r>
          </w:p>
        </w:tc>
        <w:tc>
          <w:tcPr>
            <w:tcW w:w="882" w:type="dxa"/>
          </w:tcPr>
          <w:p w:rsidR="00047F6B" w:rsidRPr="002968F8" w:rsidRDefault="00047F6B" w:rsidP="00047F6B">
            <w:pPr>
              <w:jc w:val="center"/>
              <w:rPr>
                <w:rFonts w:ascii="Arial" w:eastAsiaTheme="minorHAnsi" w:hAnsi="Arial" w:cs="Arial"/>
                <w:b/>
              </w:rPr>
            </w:pPr>
            <w:r w:rsidRPr="002968F8">
              <w:rPr>
                <w:rFonts w:ascii="Arial" w:eastAsiaTheme="minorHAnsi" w:hAnsi="Arial" w:cs="Arial"/>
                <w:b/>
              </w:rPr>
              <w:t>%</w:t>
            </w:r>
          </w:p>
        </w:tc>
        <w:tc>
          <w:tcPr>
            <w:tcW w:w="806" w:type="dxa"/>
          </w:tcPr>
          <w:p w:rsidR="00047F6B" w:rsidRPr="002968F8" w:rsidRDefault="00047F6B" w:rsidP="00047F6B">
            <w:pPr>
              <w:rPr>
                <w:rFonts w:ascii="Arial" w:eastAsiaTheme="minorHAnsi" w:hAnsi="Arial" w:cs="Arial"/>
                <w:b/>
              </w:rPr>
            </w:pPr>
            <w:r w:rsidRPr="002968F8">
              <w:rPr>
                <w:rFonts w:ascii="Arial" w:eastAsiaTheme="minorHAnsi" w:hAnsi="Arial" w:cs="Arial"/>
                <w:b/>
              </w:rPr>
              <w:t>Baja</w:t>
            </w:r>
          </w:p>
        </w:tc>
        <w:tc>
          <w:tcPr>
            <w:tcW w:w="709" w:type="dxa"/>
          </w:tcPr>
          <w:p w:rsidR="00047F6B" w:rsidRPr="002968F8" w:rsidRDefault="00047F6B" w:rsidP="00047F6B">
            <w:pPr>
              <w:jc w:val="center"/>
              <w:rPr>
                <w:rFonts w:ascii="Arial" w:eastAsiaTheme="minorHAnsi" w:hAnsi="Arial" w:cs="Arial"/>
                <w:b/>
              </w:rPr>
            </w:pPr>
            <w:r w:rsidRPr="002968F8">
              <w:rPr>
                <w:rFonts w:ascii="Arial" w:eastAsiaTheme="minorHAnsi" w:hAnsi="Arial" w:cs="Arial"/>
                <w:b/>
              </w:rPr>
              <w:t>%</w:t>
            </w:r>
          </w:p>
        </w:tc>
      </w:tr>
      <w:tr w:rsidR="00047F6B" w:rsidRPr="002968F8" w:rsidTr="00047F6B">
        <w:trPr>
          <w:jc w:val="center"/>
        </w:trPr>
        <w:tc>
          <w:tcPr>
            <w:tcW w:w="2204" w:type="dxa"/>
          </w:tcPr>
          <w:p w:rsidR="00047F6B" w:rsidRPr="0005244A" w:rsidRDefault="00047F6B" w:rsidP="00047F6B">
            <w:pPr>
              <w:rPr>
                <w:rFonts w:ascii="Arial" w:eastAsiaTheme="minorHAnsi" w:hAnsi="Arial" w:cs="Arial"/>
                <w:b/>
              </w:rPr>
            </w:pPr>
            <w:r w:rsidRPr="0005244A">
              <w:rPr>
                <w:rFonts w:ascii="Arial" w:eastAsiaTheme="minorHAnsi" w:hAnsi="Arial" w:cs="Arial"/>
                <w:b/>
              </w:rPr>
              <w:t>Pública</w:t>
            </w:r>
          </w:p>
        </w:tc>
        <w:tc>
          <w:tcPr>
            <w:tcW w:w="708"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23</w:t>
            </w:r>
          </w:p>
        </w:tc>
        <w:tc>
          <w:tcPr>
            <w:tcW w:w="851" w:type="dxa"/>
          </w:tcPr>
          <w:p w:rsidR="00047F6B" w:rsidRPr="002968F8" w:rsidRDefault="00047F6B" w:rsidP="00047F6B">
            <w:pPr>
              <w:rPr>
                <w:rFonts w:ascii="Arial" w:eastAsiaTheme="minorHAnsi" w:hAnsi="Arial" w:cs="Arial"/>
              </w:rPr>
            </w:pPr>
            <w:r w:rsidRPr="002968F8">
              <w:rPr>
                <w:rFonts w:ascii="Arial" w:eastAsiaTheme="minorHAnsi" w:hAnsi="Arial" w:cs="Arial"/>
              </w:rPr>
              <w:t>46%</w:t>
            </w:r>
          </w:p>
        </w:tc>
        <w:tc>
          <w:tcPr>
            <w:tcW w:w="1386"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23</w:t>
            </w:r>
          </w:p>
        </w:tc>
        <w:tc>
          <w:tcPr>
            <w:tcW w:w="882" w:type="dxa"/>
          </w:tcPr>
          <w:p w:rsidR="00047F6B" w:rsidRPr="002968F8" w:rsidRDefault="00047F6B" w:rsidP="00047F6B">
            <w:pPr>
              <w:rPr>
                <w:rFonts w:ascii="Arial" w:eastAsiaTheme="minorHAnsi" w:hAnsi="Arial" w:cs="Arial"/>
              </w:rPr>
            </w:pPr>
            <w:r w:rsidRPr="002968F8">
              <w:rPr>
                <w:rFonts w:ascii="Arial" w:eastAsiaTheme="minorHAnsi" w:hAnsi="Arial" w:cs="Arial"/>
              </w:rPr>
              <w:t>46%</w:t>
            </w:r>
          </w:p>
        </w:tc>
        <w:tc>
          <w:tcPr>
            <w:tcW w:w="806"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4</w:t>
            </w:r>
          </w:p>
        </w:tc>
        <w:tc>
          <w:tcPr>
            <w:tcW w:w="709" w:type="dxa"/>
          </w:tcPr>
          <w:p w:rsidR="00047F6B" w:rsidRDefault="00047F6B" w:rsidP="00047F6B">
            <w:pPr>
              <w:rPr>
                <w:rFonts w:ascii="Arial" w:eastAsiaTheme="minorHAnsi" w:hAnsi="Arial" w:cs="Arial"/>
              </w:rPr>
            </w:pPr>
            <w:r w:rsidRPr="002968F8">
              <w:rPr>
                <w:rFonts w:ascii="Arial" w:eastAsiaTheme="minorHAnsi" w:hAnsi="Arial" w:cs="Arial"/>
              </w:rPr>
              <w:t>8%</w:t>
            </w:r>
          </w:p>
          <w:p w:rsidR="00047F6B" w:rsidRPr="002968F8" w:rsidRDefault="00047F6B" w:rsidP="00047F6B">
            <w:pPr>
              <w:rPr>
                <w:rFonts w:ascii="Arial" w:eastAsiaTheme="minorHAnsi" w:hAnsi="Arial" w:cs="Arial"/>
              </w:rPr>
            </w:pPr>
          </w:p>
        </w:tc>
      </w:tr>
      <w:tr w:rsidR="00047F6B" w:rsidRPr="002968F8" w:rsidTr="00047F6B">
        <w:trPr>
          <w:jc w:val="center"/>
        </w:trPr>
        <w:tc>
          <w:tcPr>
            <w:tcW w:w="2204" w:type="dxa"/>
          </w:tcPr>
          <w:p w:rsidR="00047F6B" w:rsidRPr="0005244A" w:rsidRDefault="00047F6B" w:rsidP="00047F6B">
            <w:pPr>
              <w:rPr>
                <w:rFonts w:ascii="Arial" w:eastAsiaTheme="minorHAnsi" w:hAnsi="Arial" w:cs="Arial"/>
                <w:b/>
              </w:rPr>
            </w:pPr>
            <w:r w:rsidRPr="0005244A">
              <w:rPr>
                <w:rFonts w:ascii="Arial" w:eastAsiaTheme="minorHAnsi" w:hAnsi="Arial" w:cs="Arial"/>
                <w:b/>
              </w:rPr>
              <w:t>Privada</w:t>
            </w:r>
          </w:p>
        </w:tc>
        <w:tc>
          <w:tcPr>
            <w:tcW w:w="708"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25</w:t>
            </w:r>
          </w:p>
        </w:tc>
        <w:tc>
          <w:tcPr>
            <w:tcW w:w="851"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50%</w:t>
            </w:r>
          </w:p>
        </w:tc>
        <w:tc>
          <w:tcPr>
            <w:tcW w:w="1386"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19</w:t>
            </w:r>
          </w:p>
        </w:tc>
        <w:tc>
          <w:tcPr>
            <w:tcW w:w="882"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38%</w:t>
            </w:r>
          </w:p>
        </w:tc>
        <w:tc>
          <w:tcPr>
            <w:tcW w:w="806"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6</w:t>
            </w:r>
          </w:p>
        </w:tc>
        <w:tc>
          <w:tcPr>
            <w:tcW w:w="709" w:type="dxa"/>
          </w:tcPr>
          <w:p w:rsidR="00047F6B" w:rsidRDefault="00047F6B" w:rsidP="00047F6B">
            <w:pPr>
              <w:rPr>
                <w:rFonts w:ascii="Arial" w:eastAsiaTheme="minorHAnsi" w:hAnsi="Arial" w:cs="Arial"/>
              </w:rPr>
            </w:pPr>
            <w:r w:rsidRPr="002968F8">
              <w:rPr>
                <w:rFonts w:ascii="Arial" w:eastAsiaTheme="minorHAnsi" w:hAnsi="Arial" w:cs="Arial"/>
              </w:rPr>
              <w:t>12%</w:t>
            </w:r>
          </w:p>
          <w:p w:rsidR="00047F6B" w:rsidRPr="002968F8" w:rsidRDefault="00047F6B" w:rsidP="00047F6B">
            <w:pPr>
              <w:rPr>
                <w:rFonts w:ascii="Arial" w:eastAsiaTheme="minorHAnsi" w:hAnsi="Arial" w:cs="Arial"/>
              </w:rPr>
            </w:pPr>
          </w:p>
        </w:tc>
      </w:tr>
    </w:tbl>
    <w:p w:rsidR="00047F6B" w:rsidRDefault="00047F6B" w:rsidP="00047F6B">
      <w:pPr>
        <w:rPr>
          <w:rFonts w:ascii="Arial" w:hAnsi="Arial" w:cs="Arial"/>
        </w:rPr>
      </w:pPr>
    </w:p>
    <w:p w:rsidR="00047F6B" w:rsidRPr="002968F8" w:rsidRDefault="00047F6B" w:rsidP="00047F6B">
      <w:pPr>
        <w:rPr>
          <w:rFonts w:ascii="Arial" w:hAnsi="Arial" w:cs="Arial"/>
        </w:rPr>
      </w:pPr>
    </w:p>
    <w:p w:rsidR="00047F6B" w:rsidRDefault="00047F6B" w:rsidP="00047F6B">
      <w:pPr>
        <w:rPr>
          <w:rFonts w:ascii="Arial" w:hAnsi="Arial" w:cs="Arial"/>
        </w:rPr>
      </w:pPr>
      <w:r w:rsidRPr="002968F8">
        <w:rPr>
          <w:rFonts w:ascii="Arial" w:hAnsi="Arial" w:cs="Arial"/>
        </w:rPr>
        <w:t xml:space="preserve">Gráfico 49. </w:t>
      </w:r>
    </w:p>
    <w:p w:rsidR="00047F6B" w:rsidRPr="002968F8" w:rsidRDefault="00047F6B" w:rsidP="00047F6B">
      <w:pPr>
        <w:rPr>
          <w:rFonts w:ascii="Arial" w:hAnsi="Arial" w:cs="Arial"/>
        </w:rPr>
      </w:pPr>
    </w:p>
    <w:p w:rsidR="00047F6B" w:rsidRPr="002968F8" w:rsidRDefault="00047F6B" w:rsidP="00047F6B">
      <w:pPr>
        <w:jc w:val="center"/>
        <w:rPr>
          <w:rFonts w:ascii="Arial" w:hAnsi="Arial" w:cs="Arial"/>
        </w:rPr>
      </w:pPr>
      <w:r>
        <w:rPr>
          <w:rFonts w:ascii="Arial" w:hAnsi="Arial" w:cs="Arial"/>
          <w:noProof/>
          <w:lang w:val="es-PE" w:eastAsia="es-PE"/>
        </w:rPr>
        <w:drawing>
          <wp:inline distT="0" distB="0" distL="0" distR="0" wp14:anchorId="066A8019" wp14:editId="3EC1042B">
            <wp:extent cx="4568571" cy="2736405"/>
            <wp:effectExtent l="42672" t="6096" r="42672" b="41339"/>
            <wp:docPr id="52" name="Imagen 5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rsidR="00047F6B" w:rsidRPr="002968F8" w:rsidRDefault="00047F6B" w:rsidP="00047F6B">
      <w:pPr>
        <w:jc w:val="center"/>
        <w:rPr>
          <w:rFonts w:ascii="Arial" w:hAnsi="Arial" w:cs="Arial"/>
        </w:rPr>
      </w:pPr>
    </w:p>
    <w:p w:rsidR="00047F6B" w:rsidRPr="002968F8" w:rsidRDefault="00047F6B" w:rsidP="00047F6B">
      <w:pPr>
        <w:jc w:val="both"/>
        <w:rPr>
          <w:rFonts w:ascii="Arial" w:hAnsi="Arial" w:cs="Arial"/>
        </w:rPr>
      </w:pPr>
    </w:p>
    <w:p w:rsidR="00047F6B" w:rsidRDefault="00047F6B" w:rsidP="00047F6B">
      <w:pPr>
        <w:spacing w:line="360" w:lineRule="auto"/>
        <w:jc w:val="both"/>
        <w:rPr>
          <w:rFonts w:ascii="Arial" w:hAnsi="Arial" w:cs="Arial"/>
        </w:rPr>
      </w:pPr>
      <w:r w:rsidRPr="0043455F">
        <w:rPr>
          <w:rFonts w:ascii="Arial" w:hAnsi="Arial" w:cs="Arial"/>
        </w:rPr>
        <w:t>Según los datos que refleja el grafico, el 46% de los/as empleados/as de la empresa pública presentan un nivel alto de presencia de moralidad  y humor, y en la empresa privada el 50% de los/as empleados/as se ubican en un nivel alto; así mismo, en la empresa pública los/as empleados/as que presentan un nivel moderado de moralidad y humor corresponde a un 46% y en la empresa privada a un 38%. En el nivel bajo de moralidad y humor, la empresa pública presenta  un 8% y la empresa privada un 12%.</w:t>
      </w:r>
    </w:p>
    <w:p w:rsidR="00047F6B" w:rsidRDefault="00047F6B" w:rsidP="00047F6B">
      <w:pPr>
        <w:spacing w:line="360" w:lineRule="auto"/>
        <w:jc w:val="both"/>
        <w:rPr>
          <w:rFonts w:ascii="Arial" w:hAnsi="Arial" w:cs="Arial"/>
        </w:rPr>
      </w:pPr>
    </w:p>
    <w:p w:rsidR="00047F6B" w:rsidRDefault="00047F6B" w:rsidP="00047F6B">
      <w:pPr>
        <w:spacing w:line="360" w:lineRule="auto"/>
        <w:jc w:val="both"/>
        <w:rPr>
          <w:rFonts w:ascii="Arial" w:hAnsi="Arial" w:cs="Arial"/>
        </w:rPr>
      </w:pPr>
    </w:p>
    <w:p w:rsidR="00047F6B" w:rsidRPr="0043455F" w:rsidRDefault="00047F6B" w:rsidP="00047F6B">
      <w:pPr>
        <w:spacing w:line="360" w:lineRule="auto"/>
        <w:jc w:val="both"/>
        <w:rPr>
          <w:rFonts w:ascii="Arial" w:hAnsi="Arial" w:cs="Arial"/>
        </w:rPr>
      </w:pPr>
    </w:p>
    <w:p w:rsidR="00047F6B" w:rsidRDefault="00047F6B" w:rsidP="00047F6B">
      <w:pPr>
        <w:jc w:val="both"/>
        <w:rPr>
          <w:rFonts w:ascii="Arial" w:hAnsi="Arial" w:cs="Arial"/>
          <w:b/>
        </w:rPr>
      </w:pPr>
      <w:r w:rsidRPr="002968F8">
        <w:rPr>
          <w:rFonts w:ascii="Arial" w:hAnsi="Arial" w:cs="Arial"/>
          <w:b/>
        </w:rPr>
        <w:lastRenderedPageBreak/>
        <w:t>Cuadro 50.</w:t>
      </w:r>
    </w:p>
    <w:p w:rsidR="00047F6B" w:rsidRPr="002968F8" w:rsidRDefault="00047F6B" w:rsidP="00047F6B">
      <w:pPr>
        <w:jc w:val="both"/>
        <w:rPr>
          <w:rFonts w:ascii="Arial" w:hAnsi="Arial" w:cs="Arial"/>
        </w:rPr>
      </w:pPr>
    </w:p>
    <w:tbl>
      <w:tblPr>
        <w:tblW w:w="0" w:type="auto"/>
        <w:jc w:val="center"/>
        <w:tblInd w:w="-46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14"/>
        <w:gridCol w:w="1701"/>
        <w:gridCol w:w="850"/>
        <w:gridCol w:w="1701"/>
        <w:gridCol w:w="777"/>
      </w:tblGrid>
      <w:tr w:rsidR="00047F6B" w:rsidRPr="002968F8" w:rsidTr="00047F6B">
        <w:trPr>
          <w:trHeight w:val="795"/>
          <w:jc w:val="center"/>
        </w:trPr>
        <w:tc>
          <w:tcPr>
            <w:tcW w:w="2714" w:type="dxa"/>
            <w:vMerge w:val="restart"/>
            <w:tcBorders>
              <w:tl2br w:val="single" w:sz="4" w:space="0" w:color="auto"/>
            </w:tcBorders>
            <w:shd w:val="clear" w:color="auto" w:fill="auto"/>
          </w:tcPr>
          <w:p w:rsidR="00047F6B" w:rsidRPr="002968F8" w:rsidRDefault="00047F6B" w:rsidP="00047F6B">
            <w:pPr>
              <w:jc w:val="right"/>
              <w:rPr>
                <w:rFonts w:ascii="Arial" w:eastAsiaTheme="minorHAnsi" w:hAnsi="Arial" w:cs="Arial"/>
                <w:b/>
              </w:rPr>
            </w:pPr>
            <w:r w:rsidRPr="002968F8">
              <w:rPr>
                <w:rFonts w:ascii="Arial" w:eastAsiaTheme="minorHAnsi" w:hAnsi="Arial" w:cs="Arial"/>
                <w:b/>
              </w:rPr>
              <w:t>Factor  resiliente</w:t>
            </w:r>
          </w:p>
          <w:p w:rsidR="00047F6B" w:rsidRPr="002968F8" w:rsidRDefault="00047F6B" w:rsidP="00047F6B">
            <w:pPr>
              <w:jc w:val="center"/>
              <w:rPr>
                <w:rFonts w:ascii="Arial" w:eastAsiaTheme="minorHAnsi" w:hAnsi="Arial" w:cs="Arial"/>
                <w:b/>
              </w:rPr>
            </w:pPr>
          </w:p>
          <w:p w:rsidR="00047F6B" w:rsidRPr="002968F8" w:rsidRDefault="00047F6B" w:rsidP="00047F6B">
            <w:pPr>
              <w:jc w:val="center"/>
              <w:rPr>
                <w:rFonts w:ascii="Arial" w:eastAsiaTheme="minorHAnsi" w:hAnsi="Arial" w:cs="Arial"/>
                <w:b/>
              </w:rPr>
            </w:pPr>
          </w:p>
          <w:p w:rsidR="00047F6B" w:rsidRPr="002968F8" w:rsidRDefault="00047F6B" w:rsidP="00047F6B">
            <w:pPr>
              <w:rPr>
                <w:rFonts w:ascii="Arial" w:eastAsiaTheme="minorHAnsi" w:hAnsi="Arial" w:cs="Arial"/>
                <w:b/>
              </w:rPr>
            </w:pPr>
            <w:r w:rsidRPr="002968F8">
              <w:rPr>
                <w:rFonts w:ascii="Arial" w:eastAsiaTheme="minorHAnsi" w:hAnsi="Arial" w:cs="Arial"/>
                <w:b/>
              </w:rPr>
              <w:t>Empresa</w:t>
            </w:r>
          </w:p>
        </w:tc>
        <w:tc>
          <w:tcPr>
            <w:tcW w:w="5029" w:type="dxa"/>
            <w:gridSpan w:val="4"/>
          </w:tcPr>
          <w:p w:rsidR="00047F6B" w:rsidRPr="002968F8" w:rsidRDefault="00047F6B" w:rsidP="00047F6B">
            <w:pPr>
              <w:jc w:val="center"/>
              <w:rPr>
                <w:rFonts w:ascii="Arial" w:eastAsiaTheme="minorHAnsi" w:hAnsi="Arial" w:cs="Arial"/>
                <w:b/>
              </w:rPr>
            </w:pPr>
            <w:r w:rsidRPr="002968F8">
              <w:rPr>
                <w:rFonts w:ascii="Arial" w:eastAsiaTheme="minorHAnsi" w:hAnsi="Arial" w:cs="Arial"/>
                <w:b/>
              </w:rPr>
              <w:t>Contexto Familiar</w:t>
            </w:r>
          </w:p>
        </w:tc>
      </w:tr>
      <w:tr w:rsidR="00047F6B" w:rsidRPr="002968F8" w:rsidTr="00047F6B">
        <w:trPr>
          <w:trHeight w:val="301"/>
          <w:jc w:val="center"/>
        </w:trPr>
        <w:tc>
          <w:tcPr>
            <w:tcW w:w="2714" w:type="dxa"/>
            <w:vMerge/>
            <w:tcBorders>
              <w:tl2br w:val="single" w:sz="4" w:space="0" w:color="auto"/>
            </w:tcBorders>
            <w:shd w:val="clear" w:color="auto" w:fill="auto"/>
          </w:tcPr>
          <w:p w:rsidR="00047F6B" w:rsidRPr="002968F8" w:rsidRDefault="00047F6B" w:rsidP="00047F6B">
            <w:pPr>
              <w:jc w:val="center"/>
              <w:rPr>
                <w:rFonts w:ascii="Arial" w:eastAsiaTheme="minorHAnsi" w:hAnsi="Arial" w:cs="Arial"/>
                <w:b/>
              </w:rPr>
            </w:pPr>
          </w:p>
        </w:tc>
        <w:tc>
          <w:tcPr>
            <w:tcW w:w="1701" w:type="dxa"/>
          </w:tcPr>
          <w:p w:rsidR="00047F6B" w:rsidRPr="002968F8" w:rsidRDefault="00047F6B" w:rsidP="00047F6B">
            <w:pPr>
              <w:rPr>
                <w:rFonts w:ascii="Arial" w:eastAsiaTheme="minorHAnsi" w:hAnsi="Arial" w:cs="Arial"/>
                <w:b/>
              </w:rPr>
            </w:pPr>
            <w:r w:rsidRPr="002968F8">
              <w:rPr>
                <w:rFonts w:ascii="Arial" w:eastAsiaTheme="minorHAnsi" w:hAnsi="Arial" w:cs="Arial"/>
                <w:b/>
              </w:rPr>
              <w:t>Resiliente</w:t>
            </w:r>
          </w:p>
        </w:tc>
        <w:tc>
          <w:tcPr>
            <w:tcW w:w="850" w:type="dxa"/>
          </w:tcPr>
          <w:p w:rsidR="00047F6B" w:rsidRPr="002968F8" w:rsidRDefault="00047F6B" w:rsidP="00047F6B">
            <w:pPr>
              <w:rPr>
                <w:rFonts w:ascii="Arial" w:eastAsiaTheme="minorHAnsi" w:hAnsi="Arial" w:cs="Arial"/>
                <w:b/>
              </w:rPr>
            </w:pPr>
            <w:r w:rsidRPr="002968F8">
              <w:rPr>
                <w:rFonts w:ascii="Arial" w:eastAsiaTheme="minorHAnsi" w:hAnsi="Arial" w:cs="Arial"/>
                <w:b/>
              </w:rPr>
              <w:t>%</w:t>
            </w:r>
          </w:p>
        </w:tc>
        <w:tc>
          <w:tcPr>
            <w:tcW w:w="1701" w:type="dxa"/>
          </w:tcPr>
          <w:p w:rsidR="00047F6B" w:rsidRPr="002968F8" w:rsidRDefault="00047F6B" w:rsidP="00047F6B">
            <w:pPr>
              <w:rPr>
                <w:rFonts w:ascii="Arial" w:eastAsiaTheme="minorHAnsi" w:hAnsi="Arial" w:cs="Arial"/>
                <w:b/>
              </w:rPr>
            </w:pPr>
            <w:r w:rsidRPr="002968F8">
              <w:rPr>
                <w:rFonts w:ascii="Arial" w:eastAsiaTheme="minorHAnsi" w:hAnsi="Arial" w:cs="Arial"/>
                <w:b/>
              </w:rPr>
              <w:t>No resiliente</w:t>
            </w:r>
          </w:p>
        </w:tc>
        <w:tc>
          <w:tcPr>
            <w:tcW w:w="777" w:type="dxa"/>
          </w:tcPr>
          <w:p w:rsidR="00047F6B" w:rsidRPr="002968F8" w:rsidRDefault="00047F6B" w:rsidP="00047F6B">
            <w:pPr>
              <w:rPr>
                <w:rFonts w:ascii="Arial" w:eastAsiaTheme="minorHAnsi" w:hAnsi="Arial" w:cs="Arial"/>
                <w:b/>
              </w:rPr>
            </w:pPr>
            <w:r w:rsidRPr="002968F8">
              <w:rPr>
                <w:rFonts w:ascii="Arial" w:eastAsiaTheme="minorHAnsi" w:hAnsi="Arial" w:cs="Arial"/>
                <w:b/>
              </w:rPr>
              <w:t>%</w:t>
            </w:r>
          </w:p>
        </w:tc>
      </w:tr>
      <w:tr w:rsidR="00047F6B" w:rsidRPr="002968F8" w:rsidTr="00047F6B">
        <w:trPr>
          <w:trHeight w:val="77"/>
          <w:jc w:val="center"/>
        </w:trPr>
        <w:tc>
          <w:tcPr>
            <w:tcW w:w="2714" w:type="dxa"/>
            <w:shd w:val="clear" w:color="auto" w:fill="auto"/>
          </w:tcPr>
          <w:p w:rsidR="00047F6B" w:rsidRPr="0005244A" w:rsidRDefault="00047F6B" w:rsidP="00047F6B">
            <w:pPr>
              <w:rPr>
                <w:rFonts w:ascii="Arial" w:eastAsiaTheme="minorHAnsi" w:hAnsi="Arial" w:cs="Arial"/>
                <w:b/>
              </w:rPr>
            </w:pPr>
            <w:r w:rsidRPr="0005244A">
              <w:rPr>
                <w:rFonts w:ascii="Arial" w:eastAsiaTheme="minorHAnsi" w:hAnsi="Arial" w:cs="Arial"/>
                <w:b/>
              </w:rPr>
              <w:t>Pública</w:t>
            </w:r>
          </w:p>
        </w:tc>
        <w:tc>
          <w:tcPr>
            <w:tcW w:w="1701" w:type="dxa"/>
          </w:tcPr>
          <w:p w:rsidR="00047F6B" w:rsidRDefault="00047F6B" w:rsidP="00047F6B">
            <w:pPr>
              <w:jc w:val="center"/>
              <w:rPr>
                <w:rFonts w:ascii="Arial" w:eastAsiaTheme="minorHAnsi" w:hAnsi="Arial" w:cs="Arial"/>
              </w:rPr>
            </w:pPr>
            <w:r w:rsidRPr="002968F8">
              <w:rPr>
                <w:rFonts w:ascii="Arial" w:eastAsiaTheme="minorHAnsi" w:hAnsi="Arial" w:cs="Arial"/>
              </w:rPr>
              <w:t>42</w:t>
            </w:r>
          </w:p>
          <w:p w:rsidR="00047F6B" w:rsidRPr="002968F8" w:rsidRDefault="00047F6B" w:rsidP="00047F6B">
            <w:pPr>
              <w:jc w:val="center"/>
              <w:rPr>
                <w:rFonts w:ascii="Arial" w:eastAsiaTheme="minorHAnsi" w:hAnsi="Arial" w:cs="Arial"/>
              </w:rPr>
            </w:pPr>
          </w:p>
        </w:tc>
        <w:tc>
          <w:tcPr>
            <w:tcW w:w="850" w:type="dxa"/>
          </w:tcPr>
          <w:p w:rsidR="00047F6B" w:rsidRPr="002968F8" w:rsidRDefault="00047F6B" w:rsidP="00047F6B">
            <w:pPr>
              <w:rPr>
                <w:rFonts w:ascii="Arial" w:eastAsiaTheme="minorHAnsi" w:hAnsi="Arial" w:cs="Arial"/>
              </w:rPr>
            </w:pPr>
            <w:r w:rsidRPr="002968F8">
              <w:rPr>
                <w:rFonts w:ascii="Arial" w:eastAsiaTheme="minorHAnsi" w:hAnsi="Arial" w:cs="Arial"/>
              </w:rPr>
              <w:t>84%</w:t>
            </w:r>
          </w:p>
        </w:tc>
        <w:tc>
          <w:tcPr>
            <w:tcW w:w="1701"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8</w:t>
            </w:r>
          </w:p>
        </w:tc>
        <w:tc>
          <w:tcPr>
            <w:tcW w:w="777" w:type="dxa"/>
          </w:tcPr>
          <w:p w:rsidR="00047F6B" w:rsidRPr="002968F8" w:rsidRDefault="00047F6B" w:rsidP="00047F6B">
            <w:pPr>
              <w:rPr>
                <w:rFonts w:ascii="Arial" w:eastAsiaTheme="minorHAnsi" w:hAnsi="Arial" w:cs="Arial"/>
              </w:rPr>
            </w:pPr>
            <w:r w:rsidRPr="002968F8">
              <w:rPr>
                <w:rFonts w:ascii="Arial" w:eastAsiaTheme="minorHAnsi" w:hAnsi="Arial" w:cs="Arial"/>
              </w:rPr>
              <w:t>16%</w:t>
            </w:r>
          </w:p>
        </w:tc>
      </w:tr>
      <w:tr w:rsidR="00047F6B" w:rsidRPr="002968F8" w:rsidTr="00047F6B">
        <w:trPr>
          <w:trHeight w:val="181"/>
          <w:jc w:val="center"/>
        </w:trPr>
        <w:tc>
          <w:tcPr>
            <w:tcW w:w="2714" w:type="dxa"/>
            <w:shd w:val="clear" w:color="auto" w:fill="auto"/>
          </w:tcPr>
          <w:p w:rsidR="00047F6B" w:rsidRPr="0005244A" w:rsidRDefault="00047F6B" w:rsidP="00047F6B">
            <w:pPr>
              <w:rPr>
                <w:rFonts w:ascii="Arial" w:eastAsiaTheme="minorHAnsi" w:hAnsi="Arial" w:cs="Arial"/>
                <w:b/>
              </w:rPr>
            </w:pPr>
            <w:r w:rsidRPr="0005244A">
              <w:rPr>
                <w:rFonts w:ascii="Arial" w:eastAsiaTheme="minorHAnsi" w:hAnsi="Arial" w:cs="Arial"/>
                <w:b/>
              </w:rPr>
              <w:t>Privada</w:t>
            </w:r>
          </w:p>
        </w:tc>
        <w:tc>
          <w:tcPr>
            <w:tcW w:w="1701" w:type="dxa"/>
          </w:tcPr>
          <w:p w:rsidR="00047F6B" w:rsidRDefault="00047F6B" w:rsidP="00047F6B">
            <w:pPr>
              <w:jc w:val="center"/>
              <w:rPr>
                <w:rFonts w:ascii="Arial" w:eastAsiaTheme="minorHAnsi" w:hAnsi="Arial" w:cs="Arial"/>
              </w:rPr>
            </w:pPr>
            <w:r w:rsidRPr="002968F8">
              <w:rPr>
                <w:rFonts w:ascii="Arial" w:eastAsiaTheme="minorHAnsi" w:hAnsi="Arial" w:cs="Arial"/>
              </w:rPr>
              <w:t>41</w:t>
            </w:r>
          </w:p>
          <w:p w:rsidR="00047F6B" w:rsidRPr="002968F8" w:rsidRDefault="00047F6B" w:rsidP="00047F6B">
            <w:pPr>
              <w:jc w:val="center"/>
              <w:rPr>
                <w:rFonts w:ascii="Arial" w:eastAsiaTheme="minorHAnsi" w:hAnsi="Arial" w:cs="Arial"/>
              </w:rPr>
            </w:pPr>
          </w:p>
        </w:tc>
        <w:tc>
          <w:tcPr>
            <w:tcW w:w="850" w:type="dxa"/>
          </w:tcPr>
          <w:p w:rsidR="00047F6B" w:rsidRPr="002968F8" w:rsidRDefault="00047F6B" w:rsidP="00047F6B">
            <w:pPr>
              <w:rPr>
                <w:rFonts w:ascii="Arial" w:eastAsiaTheme="minorHAnsi" w:hAnsi="Arial" w:cs="Arial"/>
              </w:rPr>
            </w:pPr>
            <w:r w:rsidRPr="002968F8">
              <w:rPr>
                <w:rFonts w:ascii="Arial" w:eastAsiaTheme="minorHAnsi" w:hAnsi="Arial" w:cs="Arial"/>
              </w:rPr>
              <w:t>82%</w:t>
            </w:r>
          </w:p>
        </w:tc>
        <w:tc>
          <w:tcPr>
            <w:tcW w:w="1701" w:type="dxa"/>
          </w:tcPr>
          <w:p w:rsidR="00047F6B" w:rsidRPr="002968F8" w:rsidRDefault="00047F6B" w:rsidP="00047F6B">
            <w:pPr>
              <w:jc w:val="center"/>
              <w:rPr>
                <w:rFonts w:ascii="Arial" w:eastAsiaTheme="minorHAnsi" w:hAnsi="Arial" w:cs="Arial"/>
              </w:rPr>
            </w:pPr>
            <w:r w:rsidRPr="002968F8">
              <w:rPr>
                <w:rFonts w:ascii="Arial" w:eastAsiaTheme="minorHAnsi" w:hAnsi="Arial" w:cs="Arial"/>
              </w:rPr>
              <w:t>9</w:t>
            </w:r>
          </w:p>
        </w:tc>
        <w:tc>
          <w:tcPr>
            <w:tcW w:w="777" w:type="dxa"/>
          </w:tcPr>
          <w:p w:rsidR="00047F6B" w:rsidRPr="002968F8" w:rsidRDefault="00047F6B" w:rsidP="00047F6B">
            <w:pPr>
              <w:rPr>
                <w:rFonts w:ascii="Arial" w:eastAsiaTheme="minorHAnsi" w:hAnsi="Arial" w:cs="Arial"/>
              </w:rPr>
            </w:pPr>
            <w:r w:rsidRPr="002968F8">
              <w:rPr>
                <w:rFonts w:ascii="Arial" w:eastAsiaTheme="minorHAnsi" w:hAnsi="Arial" w:cs="Arial"/>
              </w:rPr>
              <w:t>18%</w:t>
            </w:r>
          </w:p>
        </w:tc>
      </w:tr>
    </w:tbl>
    <w:p w:rsidR="00047F6B" w:rsidRPr="002968F8" w:rsidRDefault="00047F6B" w:rsidP="00047F6B">
      <w:pPr>
        <w:jc w:val="center"/>
        <w:rPr>
          <w:rFonts w:ascii="Arial" w:hAnsi="Arial" w:cs="Arial"/>
        </w:rPr>
      </w:pPr>
    </w:p>
    <w:p w:rsidR="00047F6B" w:rsidRDefault="00047F6B" w:rsidP="00047F6B">
      <w:pPr>
        <w:jc w:val="both"/>
        <w:rPr>
          <w:rFonts w:ascii="Arial" w:hAnsi="Arial" w:cs="Arial"/>
        </w:rPr>
      </w:pPr>
      <w:r w:rsidRPr="002968F8">
        <w:rPr>
          <w:rFonts w:ascii="Arial" w:hAnsi="Arial" w:cs="Arial"/>
        </w:rPr>
        <w:t xml:space="preserve">Gráfica 50. </w:t>
      </w:r>
    </w:p>
    <w:p w:rsidR="00047F6B" w:rsidRPr="002968F8" w:rsidRDefault="00047F6B" w:rsidP="00047F6B">
      <w:pPr>
        <w:jc w:val="both"/>
        <w:rPr>
          <w:rFonts w:ascii="Arial" w:hAnsi="Arial" w:cs="Arial"/>
        </w:rPr>
      </w:pPr>
    </w:p>
    <w:p w:rsidR="00047F6B" w:rsidRPr="002968F8" w:rsidRDefault="00047F6B" w:rsidP="00047F6B">
      <w:pPr>
        <w:jc w:val="center"/>
        <w:rPr>
          <w:rFonts w:ascii="Arial" w:hAnsi="Arial" w:cs="Arial"/>
        </w:rPr>
      </w:pPr>
      <w:r>
        <w:rPr>
          <w:rFonts w:ascii="Arial" w:hAnsi="Arial" w:cs="Arial"/>
          <w:noProof/>
          <w:lang w:val="es-PE" w:eastAsia="es-PE"/>
        </w:rPr>
        <w:drawing>
          <wp:inline distT="0" distB="0" distL="0" distR="0" wp14:anchorId="3AB99C6D" wp14:editId="7DB2CC26">
            <wp:extent cx="4568571" cy="2884335"/>
            <wp:effectExtent l="42672" t="6426" r="42672" b="43574"/>
            <wp:docPr id="53" name="Imagen 5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rsidR="00047F6B" w:rsidRPr="002968F8" w:rsidRDefault="00047F6B" w:rsidP="00047F6B">
      <w:pPr>
        <w:jc w:val="both"/>
        <w:rPr>
          <w:rFonts w:ascii="Arial" w:hAnsi="Arial" w:cs="Arial"/>
        </w:rPr>
      </w:pPr>
    </w:p>
    <w:p w:rsidR="00047F6B" w:rsidRDefault="00047F6B" w:rsidP="00047F6B">
      <w:pPr>
        <w:spacing w:line="360" w:lineRule="auto"/>
        <w:jc w:val="both"/>
        <w:rPr>
          <w:rFonts w:ascii="Arial" w:hAnsi="Arial" w:cs="Arial"/>
        </w:rPr>
      </w:pPr>
    </w:p>
    <w:p w:rsidR="00047F6B" w:rsidRDefault="00047F6B" w:rsidP="00047F6B">
      <w:pPr>
        <w:spacing w:line="360" w:lineRule="auto"/>
        <w:jc w:val="both"/>
        <w:rPr>
          <w:rFonts w:ascii="Arial" w:hAnsi="Arial" w:cs="Arial"/>
        </w:rPr>
      </w:pPr>
      <w:r w:rsidRPr="0043455F">
        <w:rPr>
          <w:rFonts w:ascii="Arial" w:hAnsi="Arial" w:cs="Arial"/>
        </w:rPr>
        <w:t>Se puede evidenciar, que los/as empleados/as que presentan un contexto familiar resiliente en la empresa pública, es del 84%, mientras que en la empresa privada es del 82% y; los empleados/as que presentan un contexto familiar no resiliente, en la empresa pública es del 16% y en la institu</w:t>
      </w:r>
      <w:r>
        <w:rPr>
          <w:rFonts w:ascii="Arial" w:hAnsi="Arial" w:cs="Arial"/>
        </w:rPr>
        <w:t>ción privada corresponde al 18%</w:t>
      </w:r>
      <w:r w:rsidRPr="0043455F">
        <w:rPr>
          <w:rFonts w:ascii="Arial" w:hAnsi="Arial" w:cs="Arial"/>
        </w:rPr>
        <w:t>.</w:t>
      </w:r>
    </w:p>
    <w:p w:rsidR="00047F6B" w:rsidRDefault="00047F6B" w:rsidP="00047F6B">
      <w:pPr>
        <w:spacing w:line="360" w:lineRule="auto"/>
        <w:jc w:val="both"/>
        <w:rPr>
          <w:rFonts w:ascii="Arial" w:hAnsi="Arial" w:cs="Arial"/>
        </w:rPr>
      </w:pPr>
    </w:p>
    <w:p w:rsidR="00047F6B" w:rsidRDefault="00047F6B" w:rsidP="00047F6B">
      <w:pPr>
        <w:spacing w:line="360" w:lineRule="auto"/>
        <w:jc w:val="both"/>
        <w:rPr>
          <w:rFonts w:ascii="Arial" w:hAnsi="Arial" w:cs="Arial"/>
        </w:rPr>
      </w:pPr>
    </w:p>
    <w:p w:rsidR="00047F6B" w:rsidRDefault="00047F6B" w:rsidP="00047F6B">
      <w:pPr>
        <w:spacing w:line="360" w:lineRule="auto"/>
        <w:jc w:val="both"/>
        <w:rPr>
          <w:rFonts w:ascii="Arial" w:hAnsi="Arial" w:cs="Arial"/>
        </w:rPr>
      </w:pPr>
    </w:p>
    <w:p w:rsidR="00047F6B" w:rsidRDefault="00047F6B" w:rsidP="00047F6B">
      <w:pPr>
        <w:spacing w:line="360" w:lineRule="auto"/>
        <w:jc w:val="both"/>
        <w:rPr>
          <w:rFonts w:ascii="Arial" w:hAnsi="Arial" w:cs="Arial"/>
        </w:rPr>
      </w:pPr>
    </w:p>
    <w:p w:rsidR="00047F6B" w:rsidRDefault="00047F6B" w:rsidP="00047F6B">
      <w:pPr>
        <w:spacing w:line="360" w:lineRule="auto"/>
        <w:jc w:val="both"/>
        <w:rPr>
          <w:rFonts w:ascii="Arial" w:hAnsi="Arial" w:cs="Arial"/>
        </w:rPr>
      </w:pPr>
    </w:p>
    <w:p w:rsidR="00047F6B" w:rsidRDefault="00047F6B" w:rsidP="00047F6B">
      <w:pPr>
        <w:spacing w:line="360" w:lineRule="auto"/>
        <w:jc w:val="both"/>
        <w:rPr>
          <w:rFonts w:ascii="Arial" w:hAnsi="Arial" w:cs="Arial"/>
        </w:rPr>
      </w:pPr>
    </w:p>
    <w:p w:rsidR="00047F6B" w:rsidRDefault="00047F6B" w:rsidP="00047F6B">
      <w:pPr>
        <w:tabs>
          <w:tab w:val="left" w:pos="2080"/>
        </w:tabs>
        <w:jc w:val="center"/>
        <w:rPr>
          <w:rFonts w:ascii="Arial" w:hAnsi="Arial" w:cs="Arial"/>
          <w:b/>
        </w:rPr>
      </w:pPr>
      <w:r>
        <w:rPr>
          <w:rFonts w:ascii="Arial" w:hAnsi="Arial" w:cs="Arial"/>
          <w:b/>
        </w:rPr>
        <w:lastRenderedPageBreak/>
        <w:t xml:space="preserve">CUADRO RESUMEN </w:t>
      </w:r>
      <w:r w:rsidRPr="00644C38">
        <w:rPr>
          <w:rFonts w:ascii="Arial" w:hAnsi="Arial" w:cs="Arial"/>
          <w:b/>
        </w:rPr>
        <w:t>DE NECESIDADES</w:t>
      </w:r>
      <w:r>
        <w:rPr>
          <w:rFonts w:ascii="Arial" w:hAnsi="Arial" w:cs="Arial"/>
          <w:b/>
        </w:rPr>
        <w:t xml:space="preserve"> ENCONTRADAS EN AMBAS EMPRESAS.</w:t>
      </w:r>
    </w:p>
    <w:p w:rsidR="00047F6B" w:rsidRDefault="00047F6B" w:rsidP="00047F6B">
      <w:pPr>
        <w:tabs>
          <w:tab w:val="left" w:pos="2080"/>
        </w:tabs>
        <w:jc w:val="center"/>
        <w:rPr>
          <w:rFonts w:ascii="Arial" w:hAnsi="Arial" w:cs="Arial"/>
          <w:b/>
        </w:rPr>
      </w:pPr>
    </w:p>
    <w:p w:rsidR="00047F6B" w:rsidRPr="00702C25" w:rsidRDefault="00047F6B" w:rsidP="00047F6B">
      <w:pPr>
        <w:tabs>
          <w:tab w:val="left" w:pos="2080"/>
        </w:tabs>
        <w:spacing w:line="360" w:lineRule="auto"/>
        <w:jc w:val="both"/>
        <w:rPr>
          <w:rFonts w:ascii="Arial" w:hAnsi="Arial" w:cs="Arial"/>
        </w:rPr>
      </w:pPr>
      <w:r>
        <w:rPr>
          <w:rFonts w:ascii="Arial" w:hAnsi="Arial" w:cs="Arial"/>
        </w:rPr>
        <w:t xml:space="preserve">El cuadro siguiente muestra el nivel de necesidad que presentan ambas empresas respecto a cada área investigada de la resiliencia, el color verde indica que no hay necesidad en ese rubro, el color amarillo representa un nivel medio de necesidad de mejorar esa área y el color rojo representa una fuerte necesidad de mejorar en esa área.   </w:t>
      </w:r>
    </w:p>
    <w:tbl>
      <w:tblP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8"/>
        <w:gridCol w:w="720"/>
        <w:gridCol w:w="720"/>
        <w:gridCol w:w="5727"/>
        <w:gridCol w:w="720"/>
        <w:gridCol w:w="720"/>
        <w:gridCol w:w="720"/>
      </w:tblGrid>
      <w:tr w:rsidR="00047F6B" w:rsidRPr="00480F90" w:rsidTr="00047F6B">
        <w:tc>
          <w:tcPr>
            <w:tcW w:w="2178" w:type="dxa"/>
            <w:gridSpan w:val="3"/>
          </w:tcPr>
          <w:p w:rsidR="00047F6B" w:rsidRPr="00284F43" w:rsidRDefault="00047F6B" w:rsidP="00047F6B">
            <w:pPr>
              <w:tabs>
                <w:tab w:val="left" w:pos="2080"/>
              </w:tabs>
              <w:spacing w:before="100" w:beforeAutospacing="1" w:after="100" w:afterAutospacing="1"/>
              <w:jc w:val="center"/>
              <w:rPr>
                <w:rFonts w:ascii="Arial" w:hAnsi="Arial" w:cs="Arial"/>
                <w:b/>
              </w:rPr>
            </w:pPr>
            <w:r w:rsidRPr="00284F43">
              <w:rPr>
                <w:rFonts w:ascii="Arial" w:hAnsi="Arial" w:cs="Arial"/>
                <w:b/>
              </w:rPr>
              <w:t>EMPRESA PÚBLICA</w:t>
            </w:r>
          </w:p>
        </w:tc>
        <w:tc>
          <w:tcPr>
            <w:tcW w:w="5727" w:type="dxa"/>
          </w:tcPr>
          <w:p w:rsidR="00047F6B" w:rsidRPr="00284F43" w:rsidRDefault="00047F6B" w:rsidP="00047F6B">
            <w:pPr>
              <w:tabs>
                <w:tab w:val="left" w:pos="2080"/>
              </w:tabs>
              <w:spacing w:before="100" w:beforeAutospacing="1" w:after="100" w:afterAutospacing="1"/>
              <w:jc w:val="center"/>
              <w:rPr>
                <w:rFonts w:ascii="Arial" w:hAnsi="Arial" w:cs="Arial"/>
                <w:b/>
              </w:rPr>
            </w:pPr>
            <w:r w:rsidRPr="00284F43">
              <w:rPr>
                <w:rFonts w:ascii="Arial" w:hAnsi="Arial" w:cs="Arial"/>
                <w:b/>
              </w:rPr>
              <w:t xml:space="preserve">ÁREA </w:t>
            </w:r>
          </w:p>
        </w:tc>
        <w:tc>
          <w:tcPr>
            <w:tcW w:w="2160" w:type="dxa"/>
            <w:gridSpan w:val="3"/>
          </w:tcPr>
          <w:p w:rsidR="00047F6B" w:rsidRPr="00284F43" w:rsidRDefault="00047F6B" w:rsidP="00047F6B">
            <w:pPr>
              <w:tabs>
                <w:tab w:val="left" w:pos="2080"/>
              </w:tabs>
              <w:spacing w:before="100" w:beforeAutospacing="1" w:after="100" w:afterAutospacing="1"/>
              <w:jc w:val="center"/>
              <w:rPr>
                <w:rFonts w:ascii="Arial" w:hAnsi="Arial" w:cs="Arial"/>
                <w:b/>
              </w:rPr>
            </w:pPr>
            <w:r w:rsidRPr="00284F43">
              <w:rPr>
                <w:rFonts w:ascii="Arial" w:hAnsi="Arial" w:cs="Arial"/>
                <w:b/>
              </w:rPr>
              <w:t>EMPRESA PRIVADA</w:t>
            </w:r>
          </w:p>
        </w:tc>
      </w:tr>
      <w:tr w:rsidR="00047F6B" w:rsidTr="00047F6B">
        <w:tc>
          <w:tcPr>
            <w:tcW w:w="738"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jc w:val="center"/>
              <w:rPr>
                <w:rFonts w:ascii="Arial" w:hAnsi="Arial" w:cs="Arial"/>
                <w:b/>
              </w:rPr>
            </w:pPr>
            <w:r w:rsidRPr="00284F43">
              <w:rPr>
                <w:rFonts w:ascii="Arial" w:hAnsi="Arial" w:cs="Arial"/>
                <w:b/>
              </w:rPr>
              <w:t>Motivación y Satisfacción</w:t>
            </w: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Tr="00047F6B">
        <w:tc>
          <w:tcPr>
            <w:tcW w:w="738"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shd w:val="clear" w:color="auto" w:fill="FF0000"/>
          </w:tcPr>
          <w:p w:rsidR="00047F6B" w:rsidRPr="00284F43" w:rsidRDefault="00047F6B" w:rsidP="00047F6B">
            <w:pPr>
              <w:tabs>
                <w:tab w:val="left" w:pos="2080"/>
              </w:tabs>
              <w:spacing w:before="100" w:beforeAutospacing="1" w:after="100" w:afterAutospacing="1"/>
              <w:jc w:val="center"/>
              <w:rPr>
                <w:rFonts w:ascii="Arial" w:hAnsi="Arial" w:cs="Arial"/>
                <w:b/>
                <w:color w:val="C0504D" w:themeColor="accent2"/>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1. Encuentro interesante mi trabajo.</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shd w:val="clear" w:color="auto" w:fill="FF0000"/>
          </w:tcPr>
          <w:p w:rsidR="00047F6B" w:rsidRPr="00284F43" w:rsidRDefault="00047F6B" w:rsidP="00047F6B">
            <w:pPr>
              <w:tabs>
                <w:tab w:val="left" w:pos="2080"/>
              </w:tabs>
              <w:spacing w:before="100" w:beforeAutospacing="1" w:after="100" w:afterAutospacing="1"/>
              <w:jc w:val="center"/>
              <w:rPr>
                <w:rFonts w:ascii="Arial" w:hAnsi="Arial" w:cs="Arial"/>
                <w:b/>
                <w:color w:val="C0504D" w:themeColor="accent2"/>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2. Recibo un pago que corresponde al esfuerzo y actividades que realizo.</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shd w:val="clear" w:color="auto" w:fill="FF0000"/>
          </w:tcPr>
          <w:p w:rsidR="00047F6B" w:rsidRPr="00284F43" w:rsidRDefault="00047F6B" w:rsidP="00047F6B">
            <w:pPr>
              <w:tabs>
                <w:tab w:val="left" w:pos="2080"/>
              </w:tabs>
              <w:spacing w:before="100" w:beforeAutospacing="1" w:after="100" w:afterAutospacing="1"/>
              <w:jc w:val="center"/>
              <w:rPr>
                <w:rFonts w:ascii="Arial" w:hAnsi="Arial" w:cs="Arial"/>
                <w:b/>
                <w:color w:val="C0504D" w:themeColor="accent2"/>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 xml:space="preserve">3. Existen situaciones que me desagradan y me provocan desanimo. </w:t>
            </w: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shd w:val="clear" w:color="auto" w:fill="FF0000"/>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 xml:space="preserve">4. Hago lo posible por terminar las actividades de manera exitosa, sin darme por vencido. </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5. Cuento con autonomía para tomar mis propias decisiones y hacerme responsable de sus consecuencias.</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6. No me siento comprometido con los objetivos y metas de la empresa.</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7. No me siento satisfecho con el cargo que desempeño dentro de la empresa.</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shd w:val="clear" w:color="auto" w:fill="FFFF0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8. Suelo experimentar insatisfacción con mi actual estilo de vida.</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42495E" w:rsidTr="00047F6B">
        <w:tc>
          <w:tcPr>
            <w:tcW w:w="738"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jc w:val="center"/>
              <w:rPr>
                <w:rFonts w:ascii="Arial" w:hAnsi="Arial" w:cs="Arial"/>
                <w:b/>
              </w:rPr>
            </w:pPr>
            <w:r w:rsidRPr="00284F43">
              <w:rPr>
                <w:rFonts w:ascii="Arial" w:hAnsi="Arial" w:cs="Arial"/>
                <w:b/>
              </w:rPr>
              <w:t>Desempeño Laboral</w:t>
            </w: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1. Hago solo lo que me ordenan hacer.</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shd w:val="clear" w:color="auto" w:fill="FFFF0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2. No desempeño adecuadamente mi trabajo cuando me siento presionado.</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3. Mis compañeros consideran que tengo actitud de servicio.</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4. Mi jefe supervisa y evalúa con frecuencia las actividades correspondientes a mi cargo.</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5. Existen procedimientos definidos para evaluar el alcance de objetivos y metas correspondientes a cada área.</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6. Procuro realizar mis tareas con mayor precisión en el tiempo y momento que se requiere.</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shd w:val="clear" w:color="auto" w:fill="FFFF0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7. Se me dificulta realizar mi trabajo con cierta rapidez.</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shd w:val="clear" w:color="auto" w:fill="FFFF0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8. Algo que suele afectar mi motivación, es la poca planificación y claridad en las metas y objetivos de la empresa hacia las actividades que realizo.</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Tr="00047F6B">
        <w:tc>
          <w:tcPr>
            <w:tcW w:w="738"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jc w:val="center"/>
              <w:rPr>
                <w:rFonts w:ascii="Arial" w:hAnsi="Arial" w:cs="Arial"/>
                <w:b/>
              </w:rPr>
            </w:pPr>
            <w:r w:rsidRPr="00284F43">
              <w:rPr>
                <w:rFonts w:ascii="Arial" w:hAnsi="Arial" w:cs="Arial"/>
                <w:b/>
              </w:rPr>
              <w:t>Comunicación e Interacción</w:t>
            </w: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1. Cuento con libertad para expresar lo que siento y pienso sin sentirme abrumado por ello.</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shd w:val="clear" w:color="auto" w:fill="FFFF0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2. Siento que los demás se molestan conmigo por mi forma de decir las cosas.</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3. Suelo imponer a los demás mi voluntad.</w:t>
            </w: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shd w:val="clear" w:color="auto" w:fill="FFFF0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shd w:val="clear" w:color="auto" w:fill="FFFF0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 xml:space="preserve">4. Me agrada reunirme con mis amigos para charlar de </w:t>
            </w:r>
            <w:r w:rsidRPr="00284F43">
              <w:rPr>
                <w:rFonts w:ascii="Arial" w:hAnsi="Arial" w:cs="Arial"/>
                <w:sz w:val="20"/>
                <w:szCs w:val="20"/>
              </w:rPr>
              <w:lastRenderedPageBreak/>
              <w:t>nuestras vidas.</w:t>
            </w: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shd w:val="clear" w:color="auto" w:fill="FFFF0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shd w:val="clear" w:color="auto" w:fill="FFFF0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5. Siempre que tengo un problema y me siento agobiado por ello, se que cuento con alguien que está dispuesto a escucharme.</w:t>
            </w: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shd w:val="clear" w:color="auto" w:fill="FFFF0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 xml:space="preserve">6. Me resulta difícil aceptar las </w:t>
            </w:r>
            <w:proofErr w:type="gramStart"/>
            <w:r w:rsidRPr="00284F43">
              <w:rPr>
                <w:rFonts w:ascii="Arial" w:hAnsi="Arial" w:cs="Arial"/>
                <w:sz w:val="20"/>
                <w:szCs w:val="20"/>
              </w:rPr>
              <w:t>criticas</w:t>
            </w:r>
            <w:proofErr w:type="gramEnd"/>
            <w:r w:rsidRPr="00284F43">
              <w:rPr>
                <w:rFonts w:ascii="Arial" w:hAnsi="Arial" w:cs="Arial"/>
                <w:sz w:val="20"/>
                <w:szCs w:val="20"/>
              </w:rPr>
              <w:t xml:space="preserve"> que hacen los demás acerca de mi.</w:t>
            </w: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shd w:val="clear" w:color="auto" w:fill="FF0000"/>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shd w:val="clear" w:color="auto" w:fill="FFFF0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7. Trato de respetar las opiniones de los demás en relación a cualquier tema, sin intentar sobreponer mi opinión sobre la de otros.</w:t>
            </w: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shd w:val="clear" w:color="auto" w:fill="FFFF0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shd w:val="clear" w:color="auto" w:fill="FFFF0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8. Suelen molestarme las personas que “hablan demasiado”, pues interrumpen mi concentración.</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jc w:val="center"/>
              <w:rPr>
                <w:rFonts w:ascii="Arial" w:hAnsi="Arial" w:cs="Arial"/>
                <w:b/>
              </w:rPr>
            </w:pPr>
            <w:r w:rsidRPr="00284F43">
              <w:rPr>
                <w:rFonts w:ascii="Arial" w:hAnsi="Arial" w:cs="Arial"/>
                <w:b/>
              </w:rPr>
              <w:t>Estrés (Ambiente Intra e Inter Personal)</w:t>
            </w: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shd w:val="clear" w:color="auto" w:fill="FFFF0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1. Constantemente experimento serios malestares físicos, como dolor de cabeza, dolor de cuello, agitación emocional, insomnio, etc.</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shd w:val="clear" w:color="auto" w:fill="FFFF0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2. Mis ocupaciones me permiten comer tranquilamente en casa.</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shd w:val="clear" w:color="auto" w:fill="FFFF0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3. Con facilidad me siento presionado, tensionado, cuando se me presentan dificultades para resolver los problemas.</w:t>
            </w: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shd w:val="clear" w:color="auto" w:fill="FF0000"/>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4. Mi labor cotidiana me produce mucha tensión.</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5. La mayor parte del tiempo, me abruman pensamientos negativos acerca de lo que será mi vida, en un ambiente tan desfavorable.</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6. Considero que duermo el número de horas adecuadas a mis necesidades.</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7. Aprovecho el tiempo libre, para relajarme y olvidar los problemas y conflictos.</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8. En mi casa me relajo con tranquilidad.</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Tr="00047F6B">
        <w:tc>
          <w:tcPr>
            <w:tcW w:w="738"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jc w:val="center"/>
              <w:rPr>
                <w:rFonts w:ascii="Arial" w:hAnsi="Arial" w:cs="Arial"/>
                <w:b/>
              </w:rPr>
            </w:pPr>
            <w:r w:rsidRPr="00284F43">
              <w:rPr>
                <w:rFonts w:ascii="Arial" w:hAnsi="Arial" w:cs="Arial"/>
                <w:b/>
              </w:rPr>
              <w:t>Inteligencia Emocional</w:t>
            </w: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1. Se reconocer cuando mis emociones me están dominando.</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 xml:space="preserve">2. </w:t>
            </w:r>
            <w:proofErr w:type="spellStart"/>
            <w:r w:rsidRPr="00284F43">
              <w:rPr>
                <w:rFonts w:ascii="Arial" w:hAnsi="Arial" w:cs="Arial"/>
                <w:sz w:val="20"/>
                <w:szCs w:val="20"/>
              </w:rPr>
              <w:t>se</w:t>
            </w:r>
            <w:proofErr w:type="spellEnd"/>
            <w:r w:rsidRPr="00284F43">
              <w:rPr>
                <w:rFonts w:ascii="Arial" w:hAnsi="Arial" w:cs="Arial"/>
                <w:sz w:val="20"/>
                <w:szCs w:val="20"/>
              </w:rPr>
              <w:t xml:space="preserve"> cómo controlar las emociones negativas y utilizarlas a mi favor.</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3. En ocasiones suelo actuar y luego pienso.</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4. Reconozco que la tristeza, me quita la energía: que podría utilizar en otras cosas.</w:t>
            </w: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shd w:val="clear" w:color="auto" w:fill="FFFF0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5. Sé que ante cualquier situación problemática, puedo cambiar de actitud para no dejarme vencer.</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shd w:val="clear" w:color="auto" w:fill="FF000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6. Me gusta que los demás hagan lo que les digo.</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7. No puedo controlar lo que digo y lo que hago cuando estoy enojado.</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8. Los demás suelen describir mi comportamiento como muy intenso.</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Tr="00047F6B">
        <w:tc>
          <w:tcPr>
            <w:tcW w:w="738"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jc w:val="center"/>
              <w:rPr>
                <w:rFonts w:ascii="Arial" w:hAnsi="Arial" w:cs="Arial"/>
                <w:b/>
              </w:rPr>
            </w:pPr>
            <w:r w:rsidRPr="00284F43">
              <w:rPr>
                <w:rFonts w:ascii="Arial" w:hAnsi="Arial" w:cs="Arial"/>
                <w:b/>
              </w:rPr>
              <w:t>Pensamiento Crítico e Introspección</w:t>
            </w: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shd w:val="clear" w:color="auto" w:fill="00B050"/>
          </w:tcPr>
          <w:p w:rsidR="00047F6B" w:rsidRPr="00284F43" w:rsidRDefault="00047F6B" w:rsidP="00047F6B">
            <w:pPr>
              <w:tabs>
                <w:tab w:val="left" w:pos="2080"/>
              </w:tabs>
              <w:spacing w:before="100" w:beforeAutospacing="1" w:after="100" w:afterAutospacing="1"/>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1. En mi vida, no considero importante reconocer mis errores ni tratar de corregirles.</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shd w:val="clear" w:color="auto" w:fill="FFFF0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2. Creo que es importante dedicar tiempo a reflexionar objetivamente sobre mis acciones.</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shd w:val="clear" w:color="auto" w:fill="FF000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3. A menudo no me doy cuenta de mis emociones y de que es lo que siento.</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4. Considero que es importante conocerme a mí mismo.</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5. Reconozco que el cambio hacia el éxito está lleno de obstáculos.</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shd w:val="clear" w:color="auto" w:fill="FFFF0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6. Generalmente mis acciones no responden a lo que pienso.</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7. Es importante reconocer que en la vida siempre habrá dificultades, pero dependerá de mis respuestas, me dañen o no.</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shd w:val="clear" w:color="auto" w:fill="FF000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 xml:space="preserve">8. Difícilmente hago tiempo para reflexionar sobre mis acciones. </w:t>
            </w: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shd w:val="clear" w:color="auto" w:fill="FFFF0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Tr="00047F6B">
        <w:tc>
          <w:tcPr>
            <w:tcW w:w="738"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jc w:val="center"/>
              <w:rPr>
                <w:rFonts w:ascii="Arial" w:hAnsi="Arial" w:cs="Arial"/>
                <w:b/>
              </w:rPr>
            </w:pPr>
            <w:r w:rsidRPr="00284F43">
              <w:rPr>
                <w:rFonts w:ascii="Arial" w:hAnsi="Arial" w:cs="Arial"/>
                <w:b/>
              </w:rPr>
              <w:t>Autoestima</w:t>
            </w: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1. Siento que soy una persona digna de aprecio, al menos en igual medida que los demás.</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2. Me cuesta mucho trabajo aceptarme como soy.</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3. Considero que tengo muchas cualidades buenas y que puedo hacer las cosas tan bien como la mayoría de la gente.</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4. Creo q tengo muchos motivos para sentirme orgulloso de mi.</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5. Tengo una actitud positiva hacia mí mismo.</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shd w:val="clear" w:color="auto" w:fill="FFFF0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6. Desearía valorarme más a mí mismo.</w:t>
            </w: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shd w:val="clear" w:color="auto" w:fill="FFFF0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shd w:val="clear" w:color="auto" w:fill="FF000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7. Me doy por vencido muy fácilmente.</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shd w:val="clear" w:color="auto" w:fill="FF000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8. Muchas veces me gustaría ser otra persona.</w:t>
            </w: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shd w:val="clear" w:color="auto" w:fill="FFFF0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Tr="00047F6B">
        <w:tc>
          <w:tcPr>
            <w:tcW w:w="738"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jc w:val="center"/>
              <w:rPr>
                <w:rFonts w:ascii="Arial" w:hAnsi="Arial" w:cs="Arial"/>
                <w:b/>
              </w:rPr>
            </w:pPr>
            <w:r w:rsidRPr="00284F43">
              <w:rPr>
                <w:rFonts w:ascii="Arial" w:hAnsi="Arial" w:cs="Arial"/>
                <w:b/>
              </w:rPr>
              <w:t>Personalidad y Afrontamiento</w:t>
            </w: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1. Si me despidieran de mi trabajo podría ver este incidente como una oportunidad para conseguir un mejor empleo.</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shd w:val="clear" w:color="auto" w:fill="FF000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2. En ocasiones siento que haga lo que haga las cosas siempre me saldrán mal.</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3. si muriera un ser querido, a pesar del dolor aceptaría lo ocurrido como parte de la vida y seguiría adelante.</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shd w:val="clear" w:color="auto" w:fill="FFFF0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4. Me he dado cuenta que por mi mismo me es difícil resolver un problema.</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5. Cuando he pasado por problemas muy serios en mi vida he intentado sacar algo positivo de ellos.</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6. Cuando paso por momentos difíciles suelo descargar mi mal humor con las demás personas.</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7. Tiendo a pensar detenidamente los pasos a seguir para enfrentar y solucionar un problema de la manera más adecuada.</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shd w:val="clear" w:color="auto" w:fill="FFFF0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8. Mis problemas económicos suelen afectar mi estado de ánimo con mucha facilidad.</w:t>
            </w: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shd w:val="clear" w:color="auto" w:fill="FFFF0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Tr="00047F6B">
        <w:tc>
          <w:tcPr>
            <w:tcW w:w="738"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jc w:val="center"/>
              <w:rPr>
                <w:rFonts w:ascii="Arial" w:hAnsi="Arial" w:cs="Arial"/>
                <w:b/>
              </w:rPr>
            </w:pPr>
            <w:r w:rsidRPr="00284F43">
              <w:rPr>
                <w:rFonts w:ascii="Arial" w:hAnsi="Arial" w:cs="Arial"/>
                <w:b/>
              </w:rPr>
              <w:t>Moralidad y Humor</w:t>
            </w: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1. Considero importante respetar a los demás para poder ser respetado.</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2. Lo importante en la vida es alcanzar mis metas sin importar que irrespete a los demás.</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3. Considero que ante la adversidad siempre es necesario mantener el optimismo y el buen sentido del humor.</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shd w:val="clear" w:color="auto" w:fill="FF000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4. Tiendo a ser muy pesimista cuando las cosas no salen como yo espero.</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5. Creo que las personas deben ser siempre educadas.</w:t>
            </w: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shd w:val="clear" w:color="auto" w:fill="FFFF0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6. Suelo tomar los acontecimientos con un buen humor y optimismo.</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7. Suelo quejarme con mucha frecuencia de lo que no tengo.</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8. Prefiero velar por mis propios intereses que por el de los demás.</w:t>
            </w:r>
          </w:p>
          <w:p w:rsidR="00047F6B" w:rsidRPr="00284F43" w:rsidRDefault="00047F6B" w:rsidP="00047F6B">
            <w:pPr>
              <w:tabs>
                <w:tab w:val="left" w:pos="2080"/>
              </w:tabs>
              <w:spacing w:before="100" w:beforeAutospacing="1" w:after="100" w:afterAutospacing="1"/>
              <w:rPr>
                <w:rFonts w:ascii="Arial" w:hAnsi="Arial" w:cs="Arial"/>
                <w:sz w:val="20"/>
                <w:szCs w:val="20"/>
              </w:rPr>
            </w:pP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Tr="00047F6B">
        <w:tc>
          <w:tcPr>
            <w:tcW w:w="738"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jc w:val="center"/>
              <w:rPr>
                <w:rFonts w:ascii="Arial" w:hAnsi="Arial" w:cs="Arial"/>
                <w:b/>
              </w:rPr>
            </w:pPr>
            <w:r w:rsidRPr="00284F43">
              <w:rPr>
                <w:rFonts w:ascii="Arial" w:hAnsi="Arial" w:cs="Arial"/>
                <w:b/>
              </w:rPr>
              <w:t>Contexto Familiar</w:t>
            </w: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1. Ante cualquier situación problemática siempre he contado con el apoyo incondicional de al menos un miembro de mi familia.</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2. Agradezco que mi familia siempre me inculco valores como bases fundamentales para alcanzar el éxito.</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shd w:val="clear" w:color="auto" w:fill="FFFF0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3. Cuando se me han presentado dificultades en mi trabajo difícilmente lo comento con mi familia, e intento resolver las cosas yo solo.</w:t>
            </w: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shd w:val="clear" w:color="auto" w:fill="FF0000"/>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4. De mi familia aprendí que con optimismo se puede vencer cualquier adversidad.</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5. En mi familia aprendí a desarrollar la capacidad que poseo para valorarme y confiar en mí mismo.</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shd w:val="clear" w:color="auto" w:fill="FFFF0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6. Difícilmente mi familia se ha interesado por animarme cuando he sentido desanimo.</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7. No siempre pude contar con el apoyo de mi familia cuando pasaba por una situación difícil.</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r w:rsidR="00047F6B" w:rsidRPr="00284F43" w:rsidTr="00047F6B">
        <w:tc>
          <w:tcPr>
            <w:tcW w:w="738"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shd w:val="clear" w:color="auto" w:fill="FFFF0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5727" w:type="dxa"/>
          </w:tcPr>
          <w:p w:rsidR="00047F6B" w:rsidRPr="00284F43" w:rsidRDefault="00047F6B" w:rsidP="00047F6B">
            <w:pPr>
              <w:tabs>
                <w:tab w:val="left" w:pos="2080"/>
              </w:tabs>
              <w:spacing w:before="100" w:beforeAutospacing="1" w:after="100" w:afterAutospacing="1"/>
              <w:rPr>
                <w:rFonts w:ascii="Arial" w:hAnsi="Arial" w:cs="Arial"/>
                <w:sz w:val="20"/>
                <w:szCs w:val="20"/>
              </w:rPr>
            </w:pPr>
            <w:r w:rsidRPr="00284F43">
              <w:rPr>
                <w:rFonts w:ascii="Arial" w:hAnsi="Arial" w:cs="Arial"/>
                <w:sz w:val="20"/>
                <w:szCs w:val="20"/>
              </w:rPr>
              <w:t>8. Algo que siempre me desagrado fue que mi familia acostumbrara a compararme con otras personas,</w:t>
            </w:r>
          </w:p>
        </w:tc>
        <w:tc>
          <w:tcPr>
            <w:tcW w:w="720" w:type="dxa"/>
            <w:shd w:val="clear" w:color="auto" w:fill="00B050"/>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c>
          <w:tcPr>
            <w:tcW w:w="720" w:type="dxa"/>
          </w:tcPr>
          <w:p w:rsidR="00047F6B" w:rsidRPr="00284F43" w:rsidRDefault="00047F6B" w:rsidP="00047F6B">
            <w:pPr>
              <w:tabs>
                <w:tab w:val="left" w:pos="2080"/>
              </w:tabs>
              <w:spacing w:before="100" w:beforeAutospacing="1" w:after="100" w:afterAutospacing="1"/>
              <w:jc w:val="center"/>
              <w:rPr>
                <w:rFonts w:ascii="Arial" w:hAnsi="Arial" w:cs="Arial"/>
                <w:b/>
              </w:rPr>
            </w:pPr>
          </w:p>
        </w:tc>
      </w:tr>
    </w:tbl>
    <w:p w:rsidR="00047F6B" w:rsidRDefault="00047F6B" w:rsidP="00047F6B">
      <w:pPr>
        <w:tabs>
          <w:tab w:val="left" w:pos="2080"/>
        </w:tabs>
        <w:jc w:val="center"/>
        <w:rPr>
          <w:rFonts w:ascii="Arial" w:hAnsi="Arial" w:cs="Arial"/>
          <w:b/>
        </w:rPr>
      </w:pPr>
    </w:p>
    <w:p w:rsidR="00047F6B" w:rsidRDefault="00047F6B" w:rsidP="00047F6B">
      <w:pPr>
        <w:jc w:val="center"/>
        <w:rPr>
          <w:rFonts w:ascii="Arial" w:hAnsi="Arial" w:cs="Arial"/>
          <w:b/>
        </w:rPr>
      </w:pPr>
    </w:p>
    <w:p w:rsidR="00047F6B" w:rsidRDefault="00047F6B" w:rsidP="00047F6B">
      <w:pPr>
        <w:spacing w:line="360" w:lineRule="auto"/>
        <w:jc w:val="center"/>
        <w:rPr>
          <w:rFonts w:ascii="Arial" w:hAnsi="Arial" w:cs="Arial"/>
          <w:b/>
        </w:rPr>
      </w:pPr>
    </w:p>
    <w:p w:rsidR="00047F6B" w:rsidRDefault="00047F6B" w:rsidP="008F1778">
      <w:pPr>
        <w:spacing w:line="360" w:lineRule="auto"/>
        <w:jc w:val="center"/>
        <w:rPr>
          <w:rFonts w:ascii="Arial" w:hAnsi="Arial" w:cs="Arial"/>
        </w:rPr>
      </w:pPr>
      <w:r>
        <w:rPr>
          <w:rFonts w:ascii="Arial" w:hAnsi="Arial" w:cs="Arial"/>
          <w:b/>
        </w:rPr>
        <w:br w:type="page"/>
      </w:r>
    </w:p>
    <w:p w:rsidR="00047F6B" w:rsidRPr="00DD525C" w:rsidRDefault="008F1778" w:rsidP="00047F6B">
      <w:pPr>
        <w:jc w:val="center"/>
        <w:rPr>
          <w:rFonts w:ascii="Arial" w:hAnsi="Arial" w:cs="Arial"/>
        </w:rPr>
      </w:pPr>
      <w:r>
        <w:rPr>
          <w:rFonts w:ascii="Arial" w:hAnsi="Arial" w:cs="Arial"/>
          <w:b/>
        </w:rPr>
        <w:lastRenderedPageBreak/>
        <w:t>INTERPRETACIÓN DE RESULTADOS</w:t>
      </w:r>
      <w:r w:rsidR="00047F6B">
        <w:rPr>
          <w:rFonts w:ascii="Arial" w:hAnsi="Arial" w:cs="Arial"/>
          <w:b/>
        </w:rPr>
        <w:t>.</w:t>
      </w:r>
    </w:p>
    <w:p w:rsidR="00047F6B" w:rsidRDefault="00047F6B" w:rsidP="00047F6B">
      <w:pPr>
        <w:jc w:val="center"/>
        <w:rPr>
          <w:rFonts w:ascii="Arial" w:hAnsi="Arial" w:cs="Arial"/>
          <w:b/>
        </w:rPr>
      </w:pPr>
    </w:p>
    <w:p w:rsidR="00047F6B" w:rsidRDefault="00047F6B" w:rsidP="00047F6B">
      <w:pPr>
        <w:spacing w:line="360" w:lineRule="auto"/>
        <w:jc w:val="both"/>
        <w:rPr>
          <w:rFonts w:ascii="Arial" w:hAnsi="Arial" w:cs="Arial"/>
        </w:rPr>
      </w:pPr>
      <w:r>
        <w:rPr>
          <w:rFonts w:ascii="Arial" w:hAnsi="Arial" w:cs="Arial"/>
        </w:rPr>
        <w:t>La psicología como una rama fundamental del saber y como una herramienta para conocer el comportamiento del ser humano, se ha interesado en las últimas décadas especialmente por conocer los procesos subyacentes de la capacidad del ser humano para hacer frente a las adversidades de la vida, en ese sentido que ha motivado nuestro estudio, se ha pretendido identificar cuáles son esos factores que facilitan a las personas y sus grupos soportar los mecanismos disociadores y logren construir procesos constructores dando pie a un mejor estilo de vida, y permita a la vez un mejoramiento en su desempeño laboral. De esta manera se analizaran a continuación aquellos factores que se han retomado como indispensables para desarrollar la resiliencia y que tienen su incidencia en el desempeño laboral tanto de la empresa pública como privada.</w:t>
      </w:r>
    </w:p>
    <w:p w:rsidR="00047F6B" w:rsidRPr="00641E4A" w:rsidRDefault="00047F6B" w:rsidP="00047F6B">
      <w:pPr>
        <w:spacing w:before="120" w:after="216" w:line="360" w:lineRule="auto"/>
        <w:jc w:val="both"/>
        <w:rPr>
          <w:rFonts w:ascii="Arial" w:hAnsi="Arial" w:cs="Arial"/>
          <w:iCs/>
        </w:rPr>
      </w:pPr>
      <w:r w:rsidRPr="00641E4A">
        <w:rPr>
          <w:rFonts w:ascii="Arial" w:hAnsi="Arial" w:cs="Arial"/>
          <w:iCs/>
        </w:rPr>
        <w:t xml:space="preserve">Al analizar la motivación y su estrecho vínculo con la resiliencia, </w:t>
      </w:r>
      <w:r w:rsidRPr="00641E4A">
        <w:rPr>
          <w:rFonts w:ascii="Arial" w:hAnsi="Arial" w:cs="Arial"/>
          <w:i/>
          <w:iCs/>
        </w:rPr>
        <w:t xml:space="preserve">cuyos elementos describen la capacidad de las personas, de ver y actuar ante la adversidad, como una forma de afrontar las dificultades y salir victorioso de ellas, y si es posible transformarla; </w:t>
      </w:r>
      <w:r w:rsidRPr="00641E4A">
        <w:rPr>
          <w:rFonts w:ascii="Arial" w:hAnsi="Arial" w:cs="Arial"/>
          <w:iCs/>
        </w:rPr>
        <w:t xml:space="preserve">entonces se puede afirmar que entre más energizada se encuentre la conducta de las personas, cuando se dirigen a alcanzar un determinado fin, meta u objetivo, e inclusive transformarse ante la adversidad, mayor resiliencia ha desarrollado; y la forma de evidenciarlo es en la manera en cómo actúa y reacciona, ante los sucesos inesperados y dificultosos, ante eventos que pudieren generar malestar físico y/o emocional, así como en la capacidad que posee para solucionar los problemas que puedan presentarse y salir victorioso de ellos. </w:t>
      </w:r>
    </w:p>
    <w:p w:rsidR="00047F6B" w:rsidRDefault="00047F6B" w:rsidP="00047F6B">
      <w:pPr>
        <w:spacing w:line="360" w:lineRule="auto"/>
        <w:jc w:val="both"/>
        <w:rPr>
          <w:rFonts w:ascii="Arial" w:hAnsi="Arial" w:cs="Arial"/>
        </w:rPr>
      </w:pPr>
      <w:r w:rsidRPr="006D0A95">
        <w:rPr>
          <w:rFonts w:ascii="Arial" w:hAnsi="Arial" w:cs="Arial"/>
        </w:rPr>
        <w:t xml:space="preserve">En esta área, principalmente en la empresa pública, pues no encuentran muy interesante su trabajo, están inconformes con el pago que reciben en relación al esfuerzo y actividades que </w:t>
      </w:r>
      <w:r>
        <w:rPr>
          <w:rFonts w:ascii="Arial" w:hAnsi="Arial" w:cs="Arial"/>
        </w:rPr>
        <w:t xml:space="preserve">realizan, y en ambas empresas los trabajadores mencionan que existen situaciones que les desagradan y les provocan desanimo. Asimismo, las personas de vez en cuando se sienten inconformes con su actual estilo de vida. Todo lo cual podría mermar su desempeño laboral y producir bajo rendimiento en las empresas en las que laboran por lo cual se considera importante tratar esa área especialmente en la empresa pública (Centro Escolar </w:t>
      </w:r>
      <w:r>
        <w:rPr>
          <w:rFonts w:ascii="Arial" w:hAnsi="Arial" w:cs="Arial"/>
        </w:rPr>
        <w:lastRenderedPageBreak/>
        <w:t xml:space="preserve">Tomás Cabrera) en el programa de intervención para mejorar la motivación de los trabajadores y trabajadoras y lograr así un mejor desempeño en los mismos. </w:t>
      </w:r>
    </w:p>
    <w:p w:rsidR="00047F6B" w:rsidRDefault="00047F6B" w:rsidP="00047F6B">
      <w:pPr>
        <w:spacing w:line="360" w:lineRule="auto"/>
        <w:jc w:val="both"/>
        <w:rPr>
          <w:rFonts w:ascii="Arial" w:hAnsi="Arial" w:cs="Arial"/>
        </w:rPr>
      </w:pPr>
    </w:p>
    <w:p w:rsidR="00047F6B" w:rsidRDefault="00047F6B" w:rsidP="00047F6B">
      <w:pPr>
        <w:spacing w:line="360" w:lineRule="auto"/>
        <w:jc w:val="both"/>
        <w:rPr>
          <w:rFonts w:ascii="Arial" w:hAnsi="Arial" w:cs="Arial"/>
        </w:rPr>
      </w:pPr>
      <w:r>
        <w:rPr>
          <w:rFonts w:ascii="Arial" w:hAnsi="Arial" w:cs="Arial"/>
        </w:rPr>
        <w:t>Específicamente en el área de desempeño laboral  se tiene que prestar especial atención a la empresa pública, ya que el trabajador no puede realizar adecuadamente sus actividades cuando se siente presionado, se ve afectada la ejecución del trabajo con rapidez, y a</w:t>
      </w:r>
      <w:r w:rsidRPr="00577741">
        <w:rPr>
          <w:rFonts w:ascii="Arial" w:hAnsi="Arial" w:cs="Arial"/>
        </w:rPr>
        <w:t xml:space="preserve">lgo que suele afectar </w:t>
      </w:r>
      <w:r>
        <w:rPr>
          <w:rFonts w:ascii="Arial" w:hAnsi="Arial" w:cs="Arial"/>
        </w:rPr>
        <w:t>la</w:t>
      </w:r>
      <w:r w:rsidRPr="00577741">
        <w:rPr>
          <w:rFonts w:ascii="Arial" w:hAnsi="Arial" w:cs="Arial"/>
        </w:rPr>
        <w:t xml:space="preserve"> motivación, es la poca planificación y claridad en las metas y objetivos de la empresa ha</w:t>
      </w:r>
      <w:r>
        <w:rPr>
          <w:rFonts w:ascii="Arial" w:hAnsi="Arial" w:cs="Arial"/>
        </w:rPr>
        <w:t>cia las actividades. Debe tomarse en cuenta que el desempeño laboral es directamente el resultado de la combinación de todas las áreas, las cuales van a determinar que tan efectivo y eficaz será el desempeño del empleado y de la institución misma. Una de las razones del bajo desempeño puede estar ligada a la poca satisfacción con que cuentan los empleados de la empresa pública por muy variadas y diferentes razones como ya se mencionaba anteriormente.</w:t>
      </w:r>
    </w:p>
    <w:p w:rsidR="00047F6B" w:rsidRDefault="00047F6B" w:rsidP="00047F6B">
      <w:pPr>
        <w:spacing w:line="360" w:lineRule="auto"/>
        <w:jc w:val="both"/>
        <w:rPr>
          <w:rFonts w:ascii="Arial" w:hAnsi="Arial" w:cs="Arial"/>
        </w:rPr>
      </w:pPr>
      <w:r w:rsidRPr="00647788">
        <w:rPr>
          <w:rFonts w:ascii="Arial" w:hAnsi="Arial" w:cs="Arial"/>
        </w:rPr>
        <w:t xml:space="preserve">Respecto al </w:t>
      </w:r>
      <w:r w:rsidRPr="006F109D">
        <w:rPr>
          <w:rFonts w:ascii="Arial" w:hAnsi="Arial" w:cs="Arial"/>
        </w:rPr>
        <w:t xml:space="preserve">proceso de comunicación interpersonal </w:t>
      </w:r>
      <w:r>
        <w:rPr>
          <w:rFonts w:ascii="Arial" w:hAnsi="Arial" w:cs="Arial"/>
        </w:rPr>
        <w:t xml:space="preserve">se debe enfocar el trabajo en esta área especialmente en la empresa privada FEDECACES, ya que existen algunas dificultades, en que por ejemplo; los empleados comentan que los demás se molestan por su forma de decir las cosas, no existe buena comunicación con los compañeros de trabajo, lo que conlleva a la falta de apoyo cuando se tienen dificultades, a los trabajadores les resulta difícil aceptar las críticas que se les hacen, y en ambas empresas existe falta de respeto a la opinión ajena, ya que cada quien intenta imponer su opinión y voluntad sobre los demás. </w:t>
      </w:r>
    </w:p>
    <w:p w:rsidR="00047F6B" w:rsidRDefault="00047F6B" w:rsidP="00047F6B">
      <w:pPr>
        <w:spacing w:line="360" w:lineRule="auto"/>
        <w:jc w:val="both"/>
        <w:rPr>
          <w:rFonts w:ascii="Arial" w:hAnsi="Arial" w:cs="Arial"/>
        </w:rPr>
      </w:pPr>
      <w:r>
        <w:rPr>
          <w:rFonts w:ascii="Arial" w:hAnsi="Arial" w:cs="Arial"/>
        </w:rPr>
        <w:t xml:space="preserve">Como es </w:t>
      </w:r>
      <w:proofErr w:type="gramStart"/>
      <w:r>
        <w:rPr>
          <w:rFonts w:ascii="Arial" w:hAnsi="Arial" w:cs="Arial"/>
        </w:rPr>
        <w:t>sabido</w:t>
      </w:r>
      <w:proofErr w:type="gramEnd"/>
      <w:r w:rsidRPr="006F109D">
        <w:rPr>
          <w:rFonts w:ascii="Arial" w:hAnsi="Arial" w:cs="Arial"/>
        </w:rPr>
        <w:t xml:space="preserve"> la falta de comunicación es la causa de todos los conflictos. Y si no hay consenso, son incapaces de poner en común sus ideas.</w:t>
      </w:r>
      <w:r>
        <w:rPr>
          <w:rFonts w:ascii="Arial" w:hAnsi="Arial" w:cs="Arial"/>
        </w:rPr>
        <w:t xml:space="preserve"> Y desmejora tanto sus relaciones interpersonales, como el trabajo en equipo que vendría a mejorar los resultados y alcance de objetivos de ambas empresas. Aunque los resultados no son tan desfavorables se considera necesario potenciar esta área para potenciar aun más el recurso de humano de la institución.</w:t>
      </w:r>
    </w:p>
    <w:p w:rsidR="00047F6B" w:rsidRPr="005D6AA6" w:rsidRDefault="00047F6B" w:rsidP="00047F6B">
      <w:pPr>
        <w:spacing w:line="360" w:lineRule="auto"/>
        <w:jc w:val="both"/>
        <w:rPr>
          <w:rFonts w:ascii="Arial" w:hAnsi="Arial" w:cs="Arial"/>
        </w:rPr>
      </w:pPr>
      <w:r w:rsidRPr="00647788">
        <w:rPr>
          <w:rFonts w:ascii="Arial" w:hAnsi="Arial" w:cs="Arial"/>
        </w:rPr>
        <w:t>También muchos</w:t>
      </w:r>
      <w:r w:rsidRPr="005D6AA6">
        <w:rPr>
          <w:rFonts w:ascii="Arial" w:hAnsi="Arial" w:cs="Arial"/>
        </w:rPr>
        <w:t xml:space="preserve"> trabajadores dados a las características que presentan,</w:t>
      </w:r>
      <w:r>
        <w:rPr>
          <w:rFonts w:ascii="Arial" w:hAnsi="Arial" w:cs="Arial"/>
        </w:rPr>
        <w:t xml:space="preserve"> en la escala de evaluación, </w:t>
      </w:r>
      <w:r w:rsidRPr="005D6AA6">
        <w:rPr>
          <w:rFonts w:ascii="Arial" w:hAnsi="Arial" w:cs="Arial"/>
        </w:rPr>
        <w:t xml:space="preserve"> se encuentran sometido </w:t>
      </w:r>
      <w:r>
        <w:rPr>
          <w:rFonts w:ascii="Arial" w:hAnsi="Arial" w:cs="Arial"/>
        </w:rPr>
        <w:t>a un nivel medio de</w:t>
      </w:r>
      <w:r w:rsidRPr="005D6AA6">
        <w:rPr>
          <w:rFonts w:ascii="Arial" w:hAnsi="Arial" w:cs="Arial"/>
        </w:rPr>
        <w:t xml:space="preserve"> estrés, conllevando a que se manifieste una atmósfera de descontento, un clima negativo </w:t>
      </w:r>
      <w:r w:rsidRPr="005D6AA6">
        <w:rPr>
          <w:rFonts w:ascii="Arial" w:hAnsi="Arial" w:cs="Arial"/>
        </w:rPr>
        <w:lastRenderedPageBreak/>
        <w:t>que se refleja en preocupaciones, malestares físicos, psíquicos, productividad, inseguridad. Desde luego, son muchas las causas que dan paso a que el estrés se manifieste, incertidumbre, inestabilidad económica, despido, cierre de las empresas, cambios, amenazas, así como señalan algunos el que la naturaleza del trabajo esté cambiando con la rapidez de un torbellino. Tal vez ahora más que nunca, el estrés causado por el trabajo representa una amenaza para la salud de los trabajadores y, como consecuencia, a la salud de las organizaciones.</w:t>
      </w:r>
    </w:p>
    <w:p w:rsidR="00047F6B" w:rsidRDefault="00047F6B" w:rsidP="00047F6B">
      <w:pPr>
        <w:spacing w:line="360" w:lineRule="auto"/>
        <w:jc w:val="both"/>
        <w:rPr>
          <w:rFonts w:ascii="Arial" w:hAnsi="Arial" w:cs="Arial"/>
        </w:rPr>
      </w:pPr>
      <w:r>
        <w:rPr>
          <w:rFonts w:ascii="Arial" w:hAnsi="Arial" w:cs="Arial"/>
        </w:rPr>
        <w:t>En esta importante área, se deben intervenir los aspectos como experimentación de malestares físicos:</w:t>
      </w:r>
      <w:r w:rsidRPr="005D6AA6">
        <w:rPr>
          <w:rFonts w:ascii="Arial" w:hAnsi="Arial" w:cs="Arial"/>
        </w:rPr>
        <w:t xml:space="preserve"> dolor de cabeza, dolor de cuello, agitación emocional, insomnio, etc.</w:t>
      </w:r>
      <w:r>
        <w:rPr>
          <w:rFonts w:ascii="Arial" w:hAnsi="Arial" w:cs="Arial"/>
        </w:rPr>
        <w:t xml:space="preserve">, que los trabajadores con facilidad se sientan presionados, tensionados, cuando se presentan dificultades para resolver los problemas, etc. </w:t>
      </w:r>
    </w:p>
    <w:p w:rsidR="00047F6B" w:rsidRDefault="00047F6B" w:rsidP="00047F6B">
      <w:pPr>
        <w:spacing w:line="360" w:lineRule="auto"/>
        <w:jc w:val="both"/>
        <w:rPr>
          <w:rFonts w:ascii="Arial" w:hAnsi="Arial" w:cs="Arial"/>
        </w:rPr>
      </w:pPr>
    </w:p>
    <w:p w:rsidR="00047F6B" w:rsidRPr="005D6AA6" w:rsidRDefault="00047F6B" w:rsidP="00047F6B">
      <w:pPr>
        <w:spacing w:line="360" w:lineRule="auto"/>
        <w:jc w:val="both"/>
        <w:rPr>
          <w:rFonts w:ascii="Arial" w:hAnsi="Arial" w:cs="Arial"/>
        </w:rPr>
      </w:pPr>
      <w:r w:rsidRPr="005D6AA6">
        <w:rPr>
          <w:rFonts w:ascii="Arial" w:hAnsi="Arial" w:cs="Arial"/>
        </w:rPr>
        <w:t xml:space="preserve">En el ámbito laboral, una persona que posea una alta inteligencia emocional tiene la habilidad para comprender a los demás y para relacionarse socialmente. En la actualidad se considera que esta habilidad tiene una gran incidencia en el trabajo individual y grupal. Las personas con alta inteligencia emocional presentan las siguientes habilidades, que además se interrelacionan: habilidad para persistir y seguir motivado ante la frustración, para controlar los impulsos, para controlar sus emociones y para </w:t>
      </w:r>
      <w:proofErr w:type="spellStart"/>
      <w:r w:rsidRPr="005D6AA6">
        <w:rPr>
          <w:rFonts w:ascii="Arial" w:hAnsi="Arial" w:cs="Arial"/>
        </w:rPr>
        <w:t>empatizar</w:t>
      </w:r>
      <w:proofErr w:type="spellEnd"/>
      <w:r w:rsidRPr="005D6AA6">
        <w:rPr>
          <w:rFonts w:ascii="Arial" w:hAnsi="Arial" w:cs="Arial"/>
        </w:rPr>
        <w:t xml:space="preserve"> (Johnson e </w:t>
      </w:r>
      <w:proofErr w:type="spellStart"/>
      <w:r w:rsidRPr="005D6AA6">
        <w:rPr>
          <w:rFonts w:ascii="Arial" w:hAnsi="Arial" w:cs="Arial"/>
        </w:rPr>
        <w:t>Indvik</w:t>
      </w:r>
      <w:proofErr w:type="spellEnd"/>
      <w:r w:rsidRPr="005D6AA6">
        <w:rPr>
          <w:rFonts w:ascii="Arial" w:hAnsi="Arial" w:cs="Arial"/>
        </w:rPr>
        <w:t>, 1999).</w:t>
      </w:r>
    </w:p>
    <w:p w:rsidR="00047F6B" w:rsidRDefault="00047F6B" w:rsidP="00047F6B">
      <w:pPr>
        <w:spacing w:line="360" w:lineRule="auto"/>
        <w:jc w:val="both"/>
        <w:rPr>
          <w:rFonts w:ascii="Arial" w:hAnsi="Arial" w:cs="Arial"/>
          <w:b/>
        </w:rPr>
      </w:pPr>
      <w:r>
        <w:rPr>
          <w:rFonts w:ascii="Arial" w:hAnsi="Arial" w:cs="Arial"/>
        </w:rPr>
        <w:t xml:space="preserve">Los/as empleados/as de ambas empresas tienen dificultades en el área emocional, ya que la tristeza puede quitar la energía que podrían utilizar en otras cosas, además, reconocen que les gusta que los demás hagan lo que ellos dicen, siendo una interferencia tanto de la inteligencia emocional como de la comunicación. Cabe mencionar que aunque el </w:t>
      </w:r>
      <w:proofErr w:type="gramStart"/>
      <w:r>
        <w:rPr>
          <w:rFonts w:ascii="Arial" w:hAnsi="Arial" w:cs="Arial"/>
        </w:rPr>
        <w:t>termino</w:t>
      </w:r>
      <w:proofErr w:type="gramEnd"/>
      <w:r>
        <w:rPr>
          <w:rFonts w:ascii="Arial" w:hAnsi="Arial" w:cs="Arial"/>
        </w:rPr>
        <w:t xml:space="preserve"> de inteligencia emocional ya es bastante conocido es muy difícil que sin una capacitación puedan aplicarse sus beneficios, es decir, es necesario promover y enseñar cómo utilizar la inteligencia emocional para el beneficio de los propios empleados como de sus respectivas empresas.</w:t>
      </w:r>
    </w:p>
    <w:p w:rsidR="00047F6B" w:rsidRPr="00F70DF5" w:rsidRDefault="00047F6B" w:rsidP="00047F6B">
      <w:pPr>
        <w:spacing w:line="360" w:lineRule="auto"/>
        <w:jc w:val="both"/>
        <w:rPr>
          <w:rFonts w:ascii="Arial" w:hAnsi="Arial" w:cs="Arial"/>
        </w:rPr>
      </w:pPr>
      <w:r w:rsidRPr="001A1124">
        <w:rPr>
          <w:rFonts w:ascii="Arial" w:hAnsi="Arial" w:cs="Arial"/>
        </w:rPr>
        <w:t xml:space="preserve">Respecto al pensamiento crítico e introspección se considera este como un factor resiliente que provee a los individuos de la  capacidad de analizar y poner en tela de juicio todo aquello que penetra su consciencia,  como señala </w:t>
      </w:r>
      <w:proofErr w:type="spellStart"/>
      <w:r w:rsidRPr="001A1124">
        <w:rPr>
          <w:rFonts w:ascii="Arial" w:hAnsi="Arial" w:cs="Arial"/>
        </w:rPr>
        <w:t>Mertes</w:t>
      </w:r>
      <w:proofErr w:type="spellEnd"/>
      <w:r w:rsidRPr="001A1124">
        <w:rPr>
          <w:rFonts w:ascii="Arial" w:hAnsi="Arial" w:cs="Arial"/>
        </w:rPr>
        <w:t xml:space="preserve"> 1991 </w:t>
      </w:r>
      <w:r w:rsidRPr="001A1124">
        <w:rPr>
          <w:rFonts w:ascii="Arial" w:hAnsi="Arial" w:cs="Arial"/>
          <w:i/>
        </w:rPr>
        <w:t xml:space="preserve">“Es </w:t>
      </w:r>
      <w:r w:rsidRPr="001A1124">
        <w:rPr>
          <w:rFonts w:ascii="Arial" w:hAnsi="Arial" w:cs="Arial"/>
          <w:i/>
        </w:rPr>
        <w:lastRenderedPageBreak/>
        <w:t>un pensamiento de carácter reflexivo e intencionado, en donde el individuo activa sus recursos cognitivos”</w:t>
      </w:r>
      <w:r w:rsidRPr="001A1124">
        <w:rPr>
          <w:rFonts w:ascii="Arial" w:hAnsi="Arial" w:cs="Arial"/>
        </w:rPr>
        <w:t xml:space="preserve"> este tipo particular de pensamiento facilita la resolución de problemas y la toma de decisiones. Como se sabe en el mundo laboral este tipo de pensamiento es necesario y vital lograr desarrollarlo ya que la competitividad y los estándares de exigencia son cada vez mayores. Por tal motivo los empleados y aun mas los jefes, directores, supervisores o gerentes necesitan esta habilidad para lograr sobresalir y llevar a su institución al máximo desempeño logrando analizar las variables de cada problema que traviesa su institución y logrando solucionar problemas tomando las mejores decisiones posibles. Como resultado de la escala aplicada como se ha podido evidenciar en ambas empresas se posee hasta un cierto nivel un pensamiento crítico  moderado, esta área no es tan deficitaria, sin embargo, se considera conveniente poder desarrollarla aun mas para proveer de mejores resultados a las empresas a las cuales pertenecen mejorando el desempeño laboral lo que a su vez se traducirá en mayor productividad para su institución.  </w:t>
      </w:r>
    </w:p>
    <w:p w:rsidR="00047F6B" w:rsidRDefault="00047F6B" w:rsidP="00047F6B">
      <w:pPr>
        <w:spacing w:line="360" w:lineRule="auto"/>
        <w:jc w:val="both"/>
        <w:rPr>
          <w:rFonts w:ascii="Arial" w:hAnsi="Arial" w:cs="Arial"/>
          <w:b/>
        </w:rPr>
      </w:pPr>
    </w:p>
    <w:p w:rsidR="00047F6B" w:rsidRDefault="00047F6B" w:rsidP="00047F6B">
      <w:pPr>
        <w:spacing w:line="360" w:lineRule="auto"/>
        <w:jc w:val="both"/>
        <w:rPr>
          <w:rFonts w:ascii="Arial" w:hAnsi="Arial" w:cs="Arial"/>
          <w:color w:val="000000"/>
          <w:shd w:val="clear" w:color="auto" w:fill="FFFFFF"/>
        </w:rPr>
      </w:pPr>
      <w:r w:rsidRPr="00BD5391">
        <w:rPr>
          <w:rFonts w:ascii="Arial" w:hAnsi="Arial" w:cs="Arial"/>
        </w:rPr>
        <w:t xml:space="preserve">Por otra parte como se mencionaba en el marco teórico la autoestima </w:t>
      </w:r>
      <w:r w:rsidRPr="00BD5391">
        <w:rPr>
          <w:rFonts w:ascii="Arial" w:hAnsi="Arial" w:cs="Arial"/>
          <w:color w:val="000000"/>
          <w:shd w:val="clear" w:color="auto" w:fill="FFFFFF"/>
        </w:rPr>
        <w:t>es un factor proveedor de conductas resilientes porque provee a los individuos de ese amor prop</w:t>
      </w:r>
      <w:r>
        <w:rPr>
          <w:rFonts w:ascii="Arial" w:hAnsi="Arial" w:cs="Arial"/>
          <w:color w:val="000000"/>
          <w:shd w:val="clear" w:color="auto" w:fill="FFFFFF"/>
        </w:rPr>
        <w:t>io y confianza en sí mismos y de</w:t>
      </w:r>
      <w:r w:rsidRPr="00BD5391">
        <w:rPr>
          <w:rFonts w:ascii="Arial" w:hAnsi="Arial" w:cs="Arial"/>
          <w:color w:val="000000"/>
          <w:shd w:val="clear" w:color="auto" w:fill="FFFFFF"/>
        </w:rPr>
        <w:t xml:space="preserve"> lo que pueden lograr en su vida, también facilita el autoconocimiento</w:t>
      </w:r>
      <w:r>
        <w:rPr>
          <w:rFonts w:ascii="Arial" w:hAnsi="Arial" w:cs="Arial"/>
          <w:color w:val="000000"/>
          <w:shd w:val="clear" w:color="auto" w:fill="FFFFFF"/>
        </w:rPr>
        <w:t>,</w:t>
      </w:r>
      <w:r w:rsidRPr="00BD5391">
        <w:rPr>
          <w:rFonts w:ascii="Arial" w:hAnsi="Arial" w:cs="Arial"/>
          <w:color w:val="000000"/>
          <w:shd w:val="clear" w:color="auto" w:fill="FFFFFF"/>
        </w:rPr>
        <w:t xml:space="preserve"> en el cual</w:t>
      </w:r>
      <w:r>
        <w:rPr>
          <w:rFonts w:ascii="Arial" w:hAnsi="Arial" w:cs="Arial"/>
          <w:color w:val="000000"/>
          <w:shd w:val="clear" w:color="auto" w:fill="FFFFFF"/>
        </w:rPr>
        <w:t>,</w:t>
      </w:r>
      <w:r w:rsidRPr="00BD5391">
        <w:rPr>
          <w:rFonts w:ascii="Arial" w:hAnsi="Arial" w:cs="Arial"/>
          <w:color w:val="000000"/>
          <w:shd w:val="clear" w:color="auto" w:fill="FFFFFF"/>
        </w:rPr>
        <w:t xml:space="preserve"> cada individuo logra conocer sus habilidades, </w:t>
      </w:r>
      <w:r>
        <w:rPr>
          <w:rFonts w:ascii="Arial" w:hAnsi="Arial" w:cs="Arial"/>
          <w:color w:val="000000"/>
          <w:shd w:val="clear" w:color="auto" w:fill="FFFFFF"/>
        </w:rPr>
        <w:t xml:space="preserve">y </w:t>
      </w:r>
      <w:r w:rsidRPr="00BD5391">
        <w:rPr>
          <w:rFonts w:ascii="Arial" w:hAnsi="Arial" w:cs="Arial"/>
          <w:color w:val="000000"/>
          <w:shd w:val="clear" w:color="auto" w:fill="FFFFFF"/>
        </w:rPr>
        <w:t>destrezas así como sus limitantes con el fin de mejorarlas para ofrecer lo mejor de sí.</w:t>
      </w:r>
      <w:r>
        <w:rPr>
          <w:rFonts w:ascii="Arial" w:hAnsi="Arial" w:cs="Arial"/>
          <w:color w:val="000000"/>
          <w:shd w:val="clear" w:color="auto" w:fill="FFFFFF"/>
        </w:rPr>
        <w:t xml:space="preserve"> </w:t>
      </w:r>
    </w:p>
    <w:p w:rsidR="00047F6B" w:rsidRDefault="00047F6B" w:rsidP="00047F6B">
      <w:pPr>
        <w:spacing w:line="360" w:lineRule="auto"/>
        <w:jc w:val="both"/>
        <w:rPr>
          <w:rFonts w:ascii="Arial" w:hAnsi="Arial" w:cs="Arial"/>
          <w:color w:val="000000"/>
          <w:shd w:val="clear" w:color="auto" w:fill="FFFFFF"/>
        </w:rPr>
      </w:pPr>
      <w:r>
        <w:rPr>
          <w:rFonts w:ascii="Arial" w:hAnsi="Arial" w:cs="Arial"/>
          <w:color w:val="000000"/>
          <w:shd w:val="clear" w:color="auto" w:fill="FFFFFF"/>
        </w:rPr>
        <w:t xml:space="preserve">Se puede decir entonces, que la autoestima es la base fundamental para lograr desarrollar la resiliencia ya que sobre ella se manifestaran las diferentes habilidades que la persona adquiera a lo largo de su vida, de su capacidad para relacionarse eficazmente, de su capacidad de resolver problemas, así como su habilidad para afrontar las situaciones difíciles. Y como se pudo evidenciar en el apartado de presentación de resultados ambas empresas poseen importantes porcentajes de autoestima alta y moderada lo que provee a sus instituciones de empleados y empleadas valiosos con la capacidad de relacionarse eficazmente, de tomar buenas decisiones, que ejercen y promueven el respeto y que conocen </w:t>
      </w:r>
      <w:r>
        <w:rPr>
          <w:rFonts w:ascii="Arial" w:hAnsi="Arial" w:cs="Arial"/>
          <w:color w:val="000000"/>
          <w:shd w:val="clear" w:color="auto" w:fill="FFFFFF"/>
        </w:rPr>
        <w:lastRenderedPageBreak/>
        <w:t xml:space="preserve">sus habilidades y fortalezas así como sus debilidades para aplicarlas en su puesto de trabajo. La diferencia entre una y otra empresa es muy poca, sin embargo, si es evidente que la empresa privada posee más empleados con autoestima alta y que la empresa pública posee más empleados con autoestima moderada, cabe recordar que la fuente generadora del autoestima tiene lugar en los primeros años de vida de cada persona por lo cual las diferencias en los niveles de autoestima no pueden atribuirse a la institución a la cual pertenecen sino a factores muy personales de cada individuo sobre su contexto familiar y de cómo se configuraron estos aprendizajes en los demás ámbitos sociales como: la escuela ,el grupo de pares, el trabajo, etc. </w:t>
      </w:r>
    </w:p>
    <w:p w:rsidR="00047F6B" w:rsidRDefault="00047F6B" w:rsidP="00047F6B">
      <w:pPr>
        <w:spacing w:line="360" w:lineRule="auto"/>
        <w:jc w:val="both"/>
        <w:rPr>
          <w:rFonts w:ascii="Arial" w:hAnsi="Arial" w:cs="Arial"/>
          <w:color w:val="000000"/>
          <w:shd w:val="clear" w:color="auto" w:fill="FFFFFF"/>
        </w:rPr>
      </w:pPr>
    </w:p>
    <w:p w:rsidR="00047F6B" w:rsidRPr="00DD4458" w:rsidRDefault="00047F6B" w:rsidP="00047F6B">
      <w:pPr>
        <w:spacing w:line="360" w:lineRule="auto"/>
        <w:jc w:val="both"/>
        <w:rPr>
          <w:rFonts w:ascii="Arial" w:hAnsi="Arial" w:cs="Arial"/>
        </w:rPr>
      </w:pPr>
      <w:r>
        <w:rPr>
          <w:rFonts w:ascii="Arial" w:hAnsi="Arial" w:cs="Arial"/>
        </w:rPr>
        <w:t>Así mismo, s</w:t>
      </w:r>
      <w:r w:rsidRPr="000C5A12">
        <w:rPr>
          <w:rFonts w:ascii="Arial" w:hAnsi="Arial" w:cs="Arial"/>
        </w:rPr>
        <w:t xml:space="preserve">e dice que la </w:t>
      </w:r>
      <w:r w:rsidRPr="000C5A12">
        <w:rPr>
          <w:rStyle w:val="Textoennegrita"/>
          <w:rFonts w:ascii="Arial" w:hAnsi="Arial" w:cs="Arial"/>
          <w:b w:val="0"/>
        </w:rPr>
        <w:t>personalidad</w:t>
      </w:r>
      <w:r w:rsidRPr="000C5A12">
        <w:rPr>
          <w:rFonts w:ascii="Arial" w:hAnsi="Arial" w:cs="Arial"/>
        </w:rPr>
        <w:t xml:space="preserve"> es una </w:t>
      </w:r>
      <w:r w:rsidRPr="000C5A12">
        <w:rPr>
          <w:rStyle w:val="Textoennegrita"/>
          <w:rFonts w:ascii="Arial" w:hAnsi="Arial" w:cs="Arial"/>
          <w:b w:val="0"/>
        </w:rPr>
        <w:t>construcción psicológica</w:t>
      </w:r>
      <w:r w:rsidRPr="000C5A12">
        <w:rPr>
          <w:rFonts w:ascii="Arial" w:hAnsi="Arial" w:cs="Arial"/>
        </w:rPr>
        <w:t xml:space="preserve"> que hace referencia al </w:t>
      </w:r>
      <w:r w:rsidRPr="000C5A12">
        <w:rPr>
          <w:rStyle w:val="Textoennegrita"/>
          <w:rFonts w:ascii="Arial" w:hAnsi="Arial" w:cs="Arial"/>
          <w:b w:val="0"/>
        </w:rPr>
        <w:t>conjunto de características</w:t>
      </w:r>
      <w:r w:rsidRPr="000C5A12">
        <w:rPr>
          <w:rStyle w:val="Textoennegrita"/>
          <w:rFonts w:ascii="Arial" w:hAnsi="Arial" w:cs="Arial"/>
        </w:rPr>
        <w:t xml:space="preserve"> </w:t>
      </w:r>
      <w:r w:rsidRPr="000C5A12">
        <w:rPr>
          <w:rStyle w:val="Textoennegrita"/>
          <w:rFonts w:ascii="Arial" w:hAnsi="Arial" w:cs="Arial"/>
          <w:b w:val="0"/>
        </w:rPr>
        <w:t>de una persona</w:t>
      </w:r>
      <w:r w:rsidRPr="000C5A12">
        <w:rPr>
          <w:rFonts w:ascii="Arial" w:hAnsi="Arial" w:cs="Arial"/>
          <w:b/>
        </w:rPr>
        <w:t>.</w:t>
      </w:r>
      <w:r w:rsidRPr="000C5A12">
        <w:rPr>
          <w:rFonts w:ascii="Arial" w:hAnsi="Arial" w:cs="Arial"/>
        </w:rPr>
        <w:t xml:space="preserve"> El aspecto dinámico de la personalidad refleja que cada persona se encuentra en un constante intercambio con el medio, que sólo es interrumpido con la </w:t>
      </w:r>
      <w:r w:rsidRPr="000C5A12">
        <w:rPr>
          <w:rStyle w:val="Textoennegrita"/>
          <w:rFonts w:ascii="Arial" w:hAnsi="Arial" w:cs="Arial"/>
          <w:b w:val="0"/>
        </w:rPr>
        <w:t>muerte</w:t>
      </w:r>
      <w:r w:rsidRPr="000C5A12">
        <w:rPr>
          <w:rFonts w:ascii="Arial" w:hAnsi="Arial" w:cs="Arial"/>
          <w:b/>
        </w:rPr>
        <w:t>.</w:t>
      </w:r>
      <w:r>
        <w:rPr>
          <w:rFonts w:ascii="Arial" w:hAnsi="Arial" w:cs="Arial"/>
          <w:b/>
        </w:rPr>
        <w:t xml:space="preserve"> </w:t>
      </w:r>
      <w:r>
        <w:rPr>
          <w:rFonts w:ascii="Arial" w:hAnsi="Arial" w:cs="Arial"/>
        </w:rPr>
        <w:t xml:space="preserve">Tomando en cuenta el hecho que cada persona tiene sus propias características, las cuales son mediadas por el medio ambiente, nos permite poder señalar a aquellas que poseen una personalidad resistente. </w:t>
      </w:r>
      <w:proofErr w:type="spellStart"/>
      <w:r w:rsidRPr="00DD4458">
        <w:rPr>
          <w:rFonts w:ascii="Arial" w:hAnsi="Arial" w:cs="Arial"/>
        </w:rPr>
        <w:t>Kobasa</w:t>
      </w:r>
      <w:proofErr w:type="spellEnd"/>
      <w:r w:rsidRPr="00DD4458">
        <w:rPr>
          <w:rFonts w:ascii="Arial" w:hAnsi="Arial" w:cs="Arial"/>
        </w:rPr>
        <w:t xml:space="preserve"> y Maddi </w:t>
      </w:r>
      <w:r>
        <w:rPr>
          <w:rFonts w:ascii="Arial" w:hAnsi="Arial" w:cs="Arial"/>
        </w:rPr>
        <w:t xml:space="preserve">son </w:t>
      </w:r>
      <w:r w:rsidRPr="00DD4458">
        <w:rPr>
          <w:rFonts w:ascii="Arial" w:hAnsi="Arial" w:cs="Arial"/>
        </w:rPr>
        <w:t>los autores que desarrollan el concepto, a través del estudio de aquellas personas que ante hechos vitales negativos parecían tener unas características de personalidad que les protegían. Así, se ha establecido que las personas resistentes tienen un gran sentido del compromiso, una fuerte sensación de control sobre los acontecimientos y están más abiertos a los cambios en la vida, a la vez que tienden a interpretar las experiencias estresantes y dolorosas como una parte más de la existencia</w:t>
      </w:r>
      <w:r>
        <w:rPr>
          <w:rFonts w:ascii="Arial" w:hAnsi="Arial" w:cs="Arial"/>
        </w:rPr>
        <w:t>.</w:t>
      </w:r>
      <w:r w:rsidRPr="008D1616">
        <w:rPr>
          <w:rFonts w:ascii="Arial" w:hAnsi="Arial" w:cs="Arial"/>
        </w:rPr>
        <w:t xml:space="preserve"> </w:t>
      </w:r>
      <w:r w:rsidRPr="00DD4458">
        <w:rPr>
          <w:rFonts w:ascii="Arial" w:hAnsi="Arial" w:cs="Arial"/>
        </w:rPr>
        <w:t xml:space="preserve">La manera de pensar influencia mucho </w:t>
      </w:r>
      <w:r>
        <w:rPr>
          <w:rFonts w:ascii="Arial" w:hAnsi="Arial" w:cs="Arial"/>
        </w:rPr>
        <w:t xml:space="preserve">en </w:t>
      </w:r>
      <w:r w:rsidRPr="00DD4458">
        <w:rPr>
          <w:rFonts w:ascii="Arial" w:hAnsi="Arial" w:cs="Arial"/>
        </w:rPr>
        <w:t>la salud física de los seres humanos.   Psicológicamente está comprobado que las personas que se sienten enfermas porque piensan que lo están padecen comúnmente de lo que conocemos como enfermedades psicosomáticas.</w:t>
      </w:r>
    </w:p>
    <w:p w:rsidR="00047F6B" w:rsidRPr="00DD4458" w:rsidRDefault="00047F6B" w:rsidP="00047F6B">
      <w:pPr>
        <w:spacing w:line="360" w:lineRule="auto"/>
        <w:jc w:val="both"/>
        <w:rPr>
          <w:rFonts w:ascii="Arial" w:hAnsi="Arial" w:cs="Arial"/>
        </w:rPr>
      </w:pPr>
      <w:r w:rsidRPr="00DD4458">
        <w:rPr>
          <w:rFonts w:ascii="Arial" w:hAnsi="Arial" w:cs="Arial"/>
        </w:rPr>
        <w:t xml:space="preserve">En otras palabras, el sistema inmunológico, trabaja en equipo con nuestra mente y de acuerdo a lo que pensemos. Nuestros niveles de estrés, de optimismo y nuestras expectaciones afectan nuestro organismo de una manera positiva o </w:t>
      </w:r>
      <w:r w:rsidRPr="00DD4458">
        <w:rPr>
          <w:rFonts w:ascii="Arial" w:hAnsi="Arial" w:cs="Arial"/>
        </w:rPr>
        <w:lastRenderedPageBreak/>
        <w:t>negativa pero lo afectan en alguna manera.</w:t>
      </w:r>
      <w:r>
        <w:rPr>
          <w:rFonts w:ascii="Arial" w:hAnsi="Arial" w:cs="Arial"/>
        </w:rPr>
        <w:t xml:space="preserve"> </w:t>
      </w:r>
      <w:r w:rsidRPr="00DD4458">
        <w:rPr>
          <w:rFonts w:ascii="Arial" w:hAnsi="Arial" w:cs="Arial"/>
        </w:rPr>
        <w:t>Las personas con pensamiento positivo y las que son optimistas no solo disfrutan más de su vida pero también disfruta de una salud mejor que los pesimistas y los que piensan negativamente.</w:t>
      </w:r>
      <w:r>
        <w:rPr>
          <w:rFonts w:ascii="Arial" w:hAnsi="Arial" w:cs="Arial"/>
        </w:rPr>
        <w:t xml:space="preserve"> En el caso de las personas investigadas se encontró que en ambas empresas la mayoría aceptaría con resignación la pérdida de un familiar y continuaría su vida por los demás que los necesitan. Así también la mayoría considero que siempre tratan de sacar algo positivo de lo malo y no dejan que sus problemas económicos los afecten con facilidad, de igual manera piensan detenidamente el paso que van a dar. Esto indica que la mayoría de personas que laboran en las dos empresas han desarrollado una personalidad resistente ante situaciones difíciles lo que les permite tener una personalidad equilibrada que les facilita afrontar cualquier dificultad de la forma más adecuada. Esto favorece el desempeño de cada quien en su trabajo ya que pueden tomar decisiones adecuadas y la eficiencia o productividad no se ve afectada por situaciones externas al trabajo o internas pero que no están dentro de sus posibilidades. Es de hacer notar que en la empresa privada se observa un poco más la capacidad de afrontamiento que en la empresa pública. Esto viene a beneficiar a la productividad de la empresa. Sin embargo el afrontamiento que tienen los empleados de la empresa privada no dista en mucho de la empresa pública.</w:t>
      </w:r>
    </w:p>
    <w:p w:rsidR="00047F6B" w:rsidRPr="002968F8" w:rsidRDefault="00047F6B" w:rsidP="00047F6B">
      <w:pPr>
        <w:tabs>
          <w:tab w:val="left" w:pos="5760"/>
        </w:tabs>
        <w:rPr>
          <w:rFonts w:ascii="Arial" w:hAnsi="Arial" w:cs="Arial"/>
          <w:b/>
        </w:rPr>
      </w:pPr>
    </w:p>
    <w:p w:rsidR="00047F6B" w:rsidRPr="00BF0962" w:rsidRDefault="00047F6B" w:rsidP="00047F6B">
      <w:pPr>
        <w:spacing w:line="360" w:lineRule="auto"/>
        <w:jc w:val="both"/>
      </w:pPr>
      <w:r>
        <w:rPr>
          <w:rFonts w:ascii="Arial" w:hAnsi="Arial" w:cs="Arial"/>
        </w:rPr>
        <w:t>Respecto a la moralidad y humor es de considerar que no t</w:t>
      </w:r>
      <w:r w:rsidRPr="00BF0962">
        <w:rPr>
          <w:rFonts w:ascii="Arial" w:hAnsi="Arial" w:cs="Arial"/>
        </w:rPr>
        <w:t>odo es humor resiliente. El sarcasmo y la ironía dirigidos a alguien para ridiculizarlo o menospreciarlo no es humor, es agresividad disfrazada. En cambio, reírse de uno mismo o encontrar la gracia o el absurdo en situaciones cotidianas desfavorables sí ayuda a superar los problemas o, al menos, a quitarles el peso excesivo.</w:t>
      </w:r>
    </w:p>
    <w:p w:rsidR="00047F6B" w:rsidRDefault="00047F6B" w:rsidP="00047F6B">
      <w:pPr>
        <w:pStyle w:val="NormalWeb"/>
        <w:shd w:val="clear" w:color="auto" w:fill="FFFFFF"/>
        <w:spacing w:before="151" w:beforeAutospacing="0" w:after="151" w:afterAutospacing="0" w:line="360" w:lineRule="auto"/>
        <w:jc w:val="both"/>
        <w:rPr>
          <w:rFonts w:ascii="Arial" w:hAnsi="Arial" w:cs="Arial"/>
        </w:rPr>
      </w:pPr>
      <w:r w:rsidRPr="00084C13">
        <w:rPr>
          <w:rFonts w:ascii="Arial" w:hAnsi="Arial" w:cs="Arial"/>
        </w:rPr>
        <w:t>Una de las estrategias del humor resiliente es la típica: "al mal tiempo, buena cara". Es decir, no dejarnos influir por las condiciones externas que no podemos controlar, conservando la capacidad de encontrar el lado gracioso.</w:t>
      </w:r>
      <w:r>
        <w:rPr>
          <w:rFonts w:ascii="Arial" w:hAnsi="Arial" w:cs="Arial"/>
        </w:rPr>
        <w:t xml:space="preserve"> Además, e</w:t>
      </w:r>
      <w:r w:rsidRPr="00084C13">
        <w:rPr>
          <w:rFonts w:ascii="Arial" w:hAnsi="Arial" w:cs="Arial"/>
        </w:rPr>
        <w:t>l humor nos ayuda también a expresar la frustración de manera no agresiva.</w:t>
      </w:r>
    </w:p>
    <w:p w:rsidR="00047F6B" w:rsidRDefault="00047F6B" w:rsidP="00047F6B">
      <w:pPr>
        <w:pStyle w:val="NormalWeb"/>
        <w:shd w:val="clear" w:color="auto" w:fill="FFFFFF"/>
        <w:spacing w:before="151" w:beforeAutospacing="0" w:after="151" w:afterAutospacing="0" w:line="360" w:lineRule="auto"/>
        <w:jc w:val="both"/>
        <w:rPr>
          <w:rFonts w:ascii="Arial" w:hAnsi="Arial" w:cs="Arial"/>
        </w:rPr>
      </w:pPr>
      <w:r>
        <w:rPr>
          <w:rFonts w:ascii="Arial" w:hAnsi="Arial" w:cs="Arial"/>
        </w:rPr>
        <w:t>E</w:t>
      </w:r>
      <w:r w:rsidRPr="00084C13">
        <w:rPr>
          <w:rFonts w:ascii="Arial" w:hAnsi="Arial" w:cs="Arial"/>
        </w:rPr>
        <w:t xml:space="preserve">l humor es capaz de transformar la realidad a través del ingenio y de la creatividad, exagerando los elementos absurdos o incongruencias que pueden </w:t>
      </w:r>
      <w:r w:rsidRPr="00084C13">
        <w:rPr>
          <w:rFonts w:ascii="Arial" w:hAnsi="Arial" w:cs="Arial"/>
        </w:rPr>
        <w:lastRenderedPageBreak/>
        <w:t>darse en el día a día. De esa manera es posible ver la realidad desde otra perspectiva y aminorar el peso de las condiciones adversas.</w:t>
      </w:r>
      <w:r>
        <w:rPr>
          <w:rFonts w:ascii="Arial" w:hAnsi="Arial" w:cs="Arial"/>
        </w:rPr>
        <w:t xml:space="preserve"> Es considerado como  un mecanismo de defensa para aliviar temores o rabias contenidas.</w:t>
      </w:r>
    </w:p>
    <w:p w:rsidR="00047F6B" w:rsidRDefault="00047F6B" w:rsidP="00047F6B">
      <w:pPr>
        <w:pStyle w:val="NormalWeb"/>
        <w:shd w:val="clear" w:color="auto" w:fill="FFFFFF"/>
        <w:spacing w:before="151" w:beforeAutospacing="0" w:after="151" w:afterAutospacing="0" w:line="360" w:lineRule="auto"/>
        <w:jc w:val="both"/>
        <w:rPr>
          <w:rFonts w:ascii="Arial" w:hAnsi="Arial" w:cs="Arial"/>
        </w:rPr>
      </w:pPr>
      <w:r w:rsidRPr="00984445">
        <w:rPr>
          <w:rFonts w:ascii="Arial" w:hAnsi="Arial" w:cs="Arial"/>
        </w:rPr>
        <w:t>El humor es un recurso que permite disminuir niveles de ansiedad, angustia y temor. A través de la ironía, de la ridiculización y el absurdo, las personas pueden suavizar las asperezas, y el dolor que provocan los conflictos de una manera socialmente aceptable.</w:t>
      </w:r>
      <w:r>
        <w:rPr>
          <w:rFonts w:ascii="Arial" w:hAnsi="Arial" w:cs="Arial"/>
        </w:rPr>
        <w:t xml:space="preserve"> </w:t>
      </w:r>
    </w:p>
    <w:p w:rsidR="00047F6B" w:rsidRDefault="00047F6B" w:rsidP="00047F6B">
      <w:pPr>
        <w:pStyle w:val="NormalWeb"/>
        <w:shd w:val="clear" w:color="auto" w:fill="FFFFFF"/>
        <w:spacing w:before="151" w:after="151" w:line="360" w:lineRule="auto"/>
        <w:jc w:val="both"/>
        <w:rPr>
          <w:rFonts w:ascii="Arial" w:hAnsi="Arial" w:cs="Arial"/>
        </w:rPr>
      </w:pPr>
      <w:r>
        <w:rPr>
          <w:rFonts w:ascii="Arial" w:hAnsi="Arial" w:cs="Arial"/>
        </w:rPr>
        <w:t xml:space="preserve">En el caso de las personas entrevistadas en las dos empresas, la mayoría considero que se debe respetar a las personas y que las cosas deben tomarse con optimismo y alegría. Y que no son de los que buscan velar solo por sus intereses. Sin embargo en la empresa pública la mayoría sentían que eran pesimistas,  mientras en la empresa privada la mayoría considero que no eran pesimistas. Puede notarse una ligera diferencia en la forma en cómo se ven los empleados de la empresa pública respecto a los empleados de la empresa privada. </w:t>
      </w:r>
    </w:p>
    <w:p w:rsidR="00047F6B" w:rsidRDefault="00047F6B" w:rsidP="00047F6B">
      <w:pPr>
        <w:pStyle w:val="NormalWeb"/>
        <w:shd w:val="clear" w:color="auto" w:fill="FFFFFF"/>
        <w:spacing w:before="151" w:after="151" w:line="360" w:lineRule="auto"/>
        <w:jc w:val="both"/>
        <w:rPr>
          <w:rFonts w:ascii="Arial" w:hAnsi="Arial" w:cs="Arial"/>
        </w:rPr>
      </w:pPr>
      <w:r>
        <w:rPr>
          <w:rFonts w:ascii="Arial" w:hAnsi="Arial" w:cs="Arial"/>
        </w:rPr>
        <w:t>La forma en cómo se vean las personas así misma y como se sientan influye en el rendimiento y efectividad en el puesto de cada persona. Puede ser que las condiciones materiales y de remuneración no sean las más adecuadas para que los empleados de la empresa pública se sientan optimistas. La verdad es que aunque se muestra una ligera tendencia baja respecto a la moralidad y humor en los empleados de la empresa privada es de considerar que la alta competitividad a la cual están expuestos y son capacitados estos empleados puede influir en que piensen únicamente en sobresalir sin importar la manera como lo logren, pero es importante no confundir la competitividad con el respeto mutuo y la educación hacia las demás personas. Y aunque son pocos quienes puntuaron bajo en moralidad y humor sería importante lograr capacitar esta área para el beneficio tanto de la competitividad como del respeto hacia los demás y de esa capacidad para ver con optimismo la adversidad.</w:t>
      </w:r>
    </w:p>
    <w:p w:rsidR="00047F6B" w:rsidRDefault="00047F6B" w:rsidP="00047F6B">
      <w:pPr>
        <w:pStyle w:val="NormalWeb"/>
        <w:shd w:val="clear" w:color="auto" w:fill="FFFFFF"/>
        <w:spacing w:before="151" w:after="151" w:line="360" w:lineRule="auto"/>
        <w:jc w:val="both"/>
        <w:rPr>
          <w:rFonts w:ascii="Arial" w:hAnsi="Arial" w:cs="Arial"/>
          <w:b/>
        </w:rPr>
      </w:pPr>
    </w:p>
    <w:p w:rsidR="00047F6B" w:rsidRDefault="00047F6B" w:rsidP="00047F6B">
      <w:pPr>
        <w:pStyle w:val="NormalWeb"/>
        <w:shd w:val="clear" w:color="auto" w:fill="FFFFFF"/>
        <w:spacing w:before="151" w:after="151" w:line="360" w:lineRule="auto"/>
        <w:jc w:val="both"/>
        <w:rPr>
          <w:rFonts w:ascii="Arial" w:hAnsi="Arial" w:cs="Arial"/>
        </w:rPr>
      </w:pPr>
      <w:r>
        <w:rPr>
          <w:rFonts w:ascii="Arial" w:hAnsi="Arial" w:cs="Arial"/>
        </w:rPr>
        <w:lastRenderedPageBreak/>
        <w:t>En las dos empresas la mayoría de personas expresan que siempre tuvieron la oportunidad de contar con el apoyo de su familia y que siempre les inculco valores por lo que se sentían capaces de superar cualquier adversidad que se les presente en el futuro, ya sea en su casa, trabajo o económicamente hablando. La mayoría expreso que la capacidad que poseen para valorarse y confiar en si mismo se debe a que lo aprendieron de su familia. Esto indica que el contexto familiar influyo mucho para que tanto los trabajadores de la empresa pública como de la privada posean una elevada autoestima, con valores y capacidad de afrontar cualquier adversidad de la mejor manera. Esto favorece, en el adecuado desempeño que cada una de las personas en cada empresa tiene, que se traduce en una mayor eficacia y eficiencia de los empleados de ambas empresas.</w:t>
      </w:r>
    </w:p>
    <w:p w:rsidR="00047F6B" w:rsidRDefault="00047F6B" w:rsidP="00047F6B">
      <w:pPr>
        <w:pStyle w:val="Cuerpodeltexto0"/>
        <w:shd w:val="clear" w:color="auto" w:fill="auto"/>
        <w:spacing w:before="0" w:line="360" w:lineRule="auto"/>
        <w:ind w:left="20" w:right="20"/>
        <w:rPr>
          <w:rFonts w:ascii="Arial" w:hAnsi="Arial" w:cs="Arial"/>
          <w:sz w:val="24"/>
          <w:szCs w:val="24"/>
          <w:lang w:eastAsia="es-ES_tradnl"/>
        </w:rPr>
      </w:pPr>
      <w:r>
        <w:rPr>
          <w:rFonts w:ascii="Arial" w:hAnsi="Arial" w:cs="Arial"/>
          <w:sz w:val="24"/>
          <w:szCs w:val="24"/>
        </w:rPr>
        <w:t xml:space="preserve">La autora </w:t>
      </w:r>
      <w:r w:rsidRPr="006E6BC0">
        <w:rPr>
          <w:rFonts w:ascii="Arial" w:hAnsi="Arial" w:cs="Arial"/>
          <w:sz w:val="24"/>
          <w:szCs w:val="24"/>
        </w:rPr>
        <w:t xml:space="preserve">Anna </w:t>
      </w:r>
      <w:proofErr w:type="spellStart"/>
      <w:r w:rsidRPr="006E6BC0">
        <w:rPr>
          <w:rFonts w:ascii="Arial" w:hAnsi="Arial" w:cs="Arial"/>
          <w:sz w:val="24"/>
          <w:szCs w:val="24"/>
        </w:rPr>
        <w:t>Forés</w:t>
      </w:r>
      <w:proofErr w:type="spellEnd"/>
      <w:r w:rsidRPr="006E6BC0">
        <w:rPr>
          <w:rFonts w:ascii="Arial" w:hAnsi="Arial" w:cs="Arial"/>
          <w:sz w:val="24"/>
          <w:szCs w:val="24"/>
        </w:rPr>
        <w:t xml:space="preserve"> en su libro “La resiliencia, crecer desde la adversidad” afirma que existen familias resilientes y </w:t>
      </w:r>
      <w:r>
        <w:rPr>
          <w:rFonts w:ascii="Arial" w:hAnsi="Arial" w:cs="Arial"/>
          <w:sz w:val="24"/>
          <w:szCs w:val="24"/>
        </w:rPr>
        <w:t>las define como</w:t>
      </w:r>
      <w:r w:rsidRPr="00CB58AF">
        <w:rPr>
          <w:rFonts w:ascii="Arial" w:hAnsi="Arial" w:cs="Arial"/>
          <w:i/>
          <w:sz w:val="24"/>
          <w:szCs w:val="24"/>
        </w:rPr>
        <w:t xml:space="preserve">: “aquellas que posibilitan </w:t>
      </w:r>
      <w:r w:rsidRPr="00CB58AF">
        <w:rPr>
          <w:rFonts w:ascii="Arial" w:hAnsi="Arial" w:cs="Arial"/>
          <w:i/>
          <w:sz w:val="24"/>
          <w:szCs w:val="24"/>
          <w:lang w:eastAsia="es-ES_tradnl"/>
        </w:rPr>
        <w:t>a cada una de sus miembros la capacidad de seguir creciendo ante las adversidades”</w:t>
      </w:r>
      <w:r w:rsidRPr="006E6BC0">
        <w:rPr>
          <w:rFonts w:ascii="Arial" w:hAnsi="Arial" w:cs="Arial"/>
          <w:sz w:val="24"/>
          <w:szCs w:val="24"/>
          <w:lang w:eastAsia="es-ES_tradnl"/>
        </w:rPr>
        <w:t xml:space="preserve">. La familia resiliente </w:t>
      </w:r>
      <w:r>
        <w:rPr>
          <w:rFonts w:ascii="Arial" w:hAnsi="Arial" w:cs="Arial"/>
          <w:sz w:val="24"/>
          <w:szCs w:val="24"/>
          <w:lang w:eastAsia="es-ES_tradnl"/>
        </w:rPr>
        <w:t xml:space="preserve">entonces </w:t>
      </w:r>
      <w:r w:rsidRPr="006E6BC0">
        <w:rPr>
          <w:rFonts w:ascii="Arial" w:hAnsi="Arial" w:cs="Arial"/>
          <w:sz w:val="24"/>
          <w:szCs w:val="24"/>
          <w:lang w:eastAsia="es-ES_tradnl"/>
        </w:rPr>
        <w:t>es aquella que consigue entender los acontecimientos de la vida como parte de un proceso continuo y constructivo de perturbaciones y consolidaciones.</w:t>
      </w:r>
      <w:r>
        <w:rPr>
          <w:rFonts w:ascii="Arial" w:hAnsi="Arial" w:cs="Arial"/>
          <w:sz w:val="24"/>
          <w:szCs w:val="24"/>
          <w:lang w:eastAsia="es-ES_tradnl"/>
        </w:rPr>
        <w:t xml:space="preserve"> De esta manera y según los resultados obtenidos se puede entender que si en el contexto familiar se favorece el desarrollo de características resilientes, estas se manifestaran en la trayectoria de vida de las personas y les facilitara hacer frente a adversidades y situaciones difíciles. </w:t>
      </w:r>
    </w:p>
    <w:p w:rsidR="00047F6B" w:rsidRDefault="00047F6B" w:rsidP="00047F6B">
      <w:pPr>
        <w:pStyle w:val="Cuerpodeltexto0"/>
        <w:shd w:val="clear" w:color="auto" w:fill="auto"/>
        <w:spacing w:before="0" w:line="360" w:lineRule="auto"/>
        <w:ind w:left="20" w:right="20"/>
        <w:rPr>
          <w:rFonts w:ascii="Arial" w:hAnsi="Arial" w:cs="Arial"/>
          <w:sz w:val="24"/>
          <w:szCs w:val="24"/>
        </w:rPr>
      </w:pPr>
      <w:r>
        <w:rPr>
          <w:rFonts w:ascii="Arial" w:hAnsi="Arial" w:cs="Arial"/>
          <w:sz w:val="24"/>
          <w:szCs w:val="24"/>
        </w:rPr>
        <w:t xml:space="preserve">Con todo lo anterior se manifiesta la importancia de cada una de las áreas o factores investigados como promotores de las características resilientes en los empleados y que ejercen influencia reciproca en su desempeño laboral, pero es importante aclarar que la resiliencia como tal se sustenta en la interacción entre el individuo y el ambiente por lo tanto no procede solo del entorno y tampoco es algo exclusivamente innato, en tal sentido es fácil ver que la resiliencia no es nunca absoluta ni permanente, ya que aún, una persona caracterizada como una persona resiliente también puede tener altibajos, deprimirse y sentirse mal cuando pasa por momentos malos y de gran estrés, la diferencia es que logra su </w:t>
      </w:r>
      <w:r>
        <w:rPr>
          <w:rFonts w:ascii="Arial" w:hAnsi="Arial" w:cs="Arial"/>
          <w:sz w:val="24"/>
          <w:szCs w:val="24"/>
        </w:rPr>
        <w:lastRenderedPageBreak/>
        <w:t>recuperación y equilibrio emocional mucho más rápido que aquellas personas que no han desarrollado estas características resistentes.</w:t>
      </w:r>
    </w:p>
    <w:p w:rsidR="00047F6B" w:rsidRPr="006E6BC0" w:rsidRDefault="00047F6B" w:rsidP="00047F6B">
      <w:pPr>
        <w:pStyle w:val="Cuerpodeltexto0"/>
        <w:shd w:val="clear" w:color="auto" w:fill="auto"/>
        <w:spacing w:before="0" w:line="360" w:lineRule="auto"/>
        <w:ind w:left="20" w:right="20"/>
        <w:rPr>
          <w:rFonts w:ascii="Arial" w:hAnsi="Arial" w:cs="Arial"/>
          <w:sz w:val="24"/>
          <w:szCs w:val="24"/>
        </w:rPr>
      </w:pPr>
      <w:r>
        <w:rPr>
          <w:rFonts w:ascii="Arial" w:hAnsi="Arial" w:cs="Arial"/>
          <w:sz w:val="24"/>
          <w:szCs w:val="24"/>
        </w:rPr>
        <w:t>En tal sentido es importante que cada una de las empresas identifique los factores de riesgo y los factores protectores que poseen para promover la resiliencia. Como se menciono en el apartado del marco teórico se considera los factores de riesgo como cualquier característica o cualidad de una persona, comunidad o institución que se sabe va unido a una alta probabilidad de dañar la salud, como lo son: el egoísmo, la negatividad, el pesimismo, la arrogancia, las inadecuadas relaciones interpersonales, la comunicación deteriorada, la falta de empatía, de compromiso y lealtad, la falta de respeto hacia los demás, etc. Todo lo cual puede afectar a que los empleados no desarrollen características o factores promotores de la resiliencia. Es importante también señalar que también las condiciones precarias, la falta de motivación, la violencia social, el alcoholismo, la drogadicción, etc. también afectan el desarrollo de estas características y que no son resultado de la institución al cual pertenecen los empleados sino a condiciones sociales propias de nuestra realidad salvadoreña. En ese sentido y como es sabido, es necesario entonces promover mecanismos protectores que logren en las personas revertir,  no la situación en la cual se ven enfrentadas, sino la percepción que se tiene sobre esta.  Ese es el objetivo fundamental de nuestra investigación, de conocer los factores promotores de la resiliencia para diseñar un programa que permita a las personas  aprender a aminorar el peso de las situaciones adversas y que logren salir beneficiado de ellas.</w:t>
      </w:r>
    </w:p>
    <w:p w:rsidR="00047F6B" w:rsidRPr="00CB58AF" w:rsidRDefault="00047F6B" w:rsidP="00047F6B">
      <w:pPr>
        <w:pStyle w:val="NormalWeb"/>
        <w:shd w:val="clear" w:color="auto" w:fill="FFFFFF"/>
        <w:spacing w:before="151" w:after="151" w:line="360" w:lineRule="auto"/>
        <w:jc w:val="both"/>
        <w:rPr>
          <w:rFonts w:ascii="Arial" w:hAnsi="Arial" w:cs="Arial"/>
          <w:lang w:val="es-SV"/>
        </w:rPr>
      </w:pPr>
    </w:p>
    <w:p w:rsidR="00047F6B" w:rsidRPr="00984445" w:rsidRDefault="00047F6B" w:rsidP="00047F6B">
      <w:pPr>
        <w:pStyle w:val="NormalWeb"/>
        <w:shd w:val="clear" w:color="auto" w:fill="FFFFFF"/>
        <w:spacing w:before="151" w:after="151" w:line="360" w:lineRule="auto"/>
        <w:jc w:val="both"/>
        <w:rPr>
          <w:rFonts w:ascii="Arial" w:hAnsi="Arial" w:cs="Arial"/>
        </w:rPr>
      </w:pPr>
    </w:p>
    <w:p w:rsidR="008F1778" w:rsidRDefault="00047F6B" w:rsidP="00047F6B">
      <w:pPr>
        <w:spacing w:line="360" w:lineRule="auto"/>
        <w:jc w:val="center"/>
        <w:rPr>
          <w:rFonts w:ascii="Arial" w:hAnsi="Arial" w:cs="Arial"/>
          <w:color w:val="000000"/>
          <w:shd w:val="clear" w:color="auto" w:fill="FFFFFF"/>
        </w:rPr>
      </w:pPr>
      <w:r>
        <w:rPr>
          <w:rFonts w:ascii="Arial" w:hAnsi="Arial" w:cs="Arial"/>
          <w:color w:val="000000"/>
          <w:shd w:val="clear" w:color="auto" w:fill="FFFFFF"/>
        </w:rPr>
        <w:br w:type="page"/>
      </w:r>
    </w:p>
    <w:p w:rsidR="008F1778" w:rsidRDefault="009950B7" w:rsidP="008F1778">
      <w:pPr>
        <w:spacing w:line="360" w:lineRule="auto"/>
        <w:jc w:val="center"/>
        <w:rPr>
          <w:rFonts w:ascii="Arial" w:hAnsi="Arial" w:cs="Arial"/>
          <w:b/>
        </w:rPr>
      </w:pPr>
      <w:r>
        <w:rPr>
          <w:rFonts w:ascii="Arial" w:hAnsi="Arial" w:cs="Arial"/>
          <w:b/>
        </w:rPr>
        <w:lastRenderedPageBreak/>
        <w:t>CAPITULO V</w:t>
      </w:r>
      <w:r w:rsidR="008D1B5D">
        <w:rPr>
          <w:rFonts w:ascii="Arial" w:hAnsi="Arial" w:cs="Arial"/>
          <w:b/>
        </w:rPr>
        <w:t xml:space="preserve">I: </w:t>
      </w:r>
      <w:r w:rsidR="008F1778">
        <w:rPr>
          <w:rFonts w:ascii="Arial" w:hAnsi="Arial" w:cs="Arial"/>
          <w:b/>
        </w:rPr>
        <w:t>DIAGNÓSTICO.</w:t>
      </w:r>
    </w:p>
    <w:p w:rsidR="008F1778" w:rsidRDefault="008F1778" w:rsidP="008F1778">
      <w:pPr>
        <w:spacing w:line="360" w:lineRule="auto"/>
        <w:jc w:val="both"/>
        <w:rPr>
          <w:rFonts w:ascii="Arial" w:hAnsi="Arial" w:cs="Arial"/>
        </w:rPr>
      </w:pPr>
      <w:r>
        <w:rPr>
          <w:rFonts w:ascii="Arial" w:hAnsi="Arial" w:cs="Arial"/>
        </w:rPr>
        <w:t>Según los datos obtenidos en las encuestas se puede determinar aquellos lados fuertes y débiles de cada institución tanto de la empresa pública como privada recordando que aunque no todos los resultados son desfavorables es necesario potenciar aquellas áreas en que se obtuvieron resultados neutros o medios ya que esto favorecería a potenciar un área promotora de la resiliencia.</w:t>
      </w:r>
    </w:p>
    <w:p w:rsidR="008F1778" w:rsidRDefault="008F1778" w:rsidP="008F1778">
      <w:pPr>
        <w:spacing w:line="360" w:lineRule="auto"/>
        <w:jc w:val="both"/>
        <w:rPr>
          <w:rFonts w:ascii="Arial" w:hAnsi="Arial" w:cs="Arial"/>
        </w:rPr>
      </w:pPr>
      <w:r>
        <w:rPr>
          <w:rFonts w:ascii="Arial" w:hAnsi="Arial" w:cs="Arial"/>
        </w:rPr>
        <w:t xml:space="preserve">Así de esta manera se puede determinar que en la empresa pública (Centro Escolar Tomás Cabrera) posee lados fuertes o promotores de conductas resilientes como: </w:t>
      </w:r>
    </w:p>
    <w:p w:rsidR="008F1778" w:rsidRDefault="008F1778" w:rsidP="006B7854">
      <w:pPr>
        <w:numPr>
          <w:ilvl w:val="0"/>
          <w:numId w:val="42"/>
        </w:numPr>
        <w:spacing w:line="360" w:lineRule="auto"/>
        <w:jc w:val="both"/>
        <w:rPr>
          <w:rFonts w:ascii="Arial" w:hAnsi="Arial" w:cs="Arial"/>
        </w:rPr>
      </w:pPr>
      <w:r>
        <w:rPr>
          <w:rFonts w:ascii="Arial" w:hAnsi="Arial" w:cs="Arial"/>
        </w:rPr>
        <w:t>La comunicación e interacción.</w:t>
      </w:r>
    </w:p>
    <w:p w:rsidR="008F1778" w:rsidRDefault="008F1778" w:rsidP="006B7854">
      <w:pPr>
        <w:numPr>
          <w:ilvl w:val="0"/>
          <w:numId w:val="42"/>
        </w:numPr>
        <w:spacing w:line="360" w:lineRule="auto"/>
        <w:jc w:val="both"/>
        <w:rPr>
          <w:rFonts w:ascii="Arial" w:hAnsi="Arial" w:cs="Arial"/>
        </w:rPr>
      </w:pPr>
      <w:r>
        <w:rPr>
          <w:rFonts w:ascii="Arial" w:hAnsi="Arial" w:cs="Arial"/>
        </w:rPr>
        <w:t>El manejo del estrés.</w:t>
      </w:r>
    </w:p>
    <w:p w:rsidR="008F1778" w:rsidRDefault="008F1778" w:rsidP="006B7854">
      <w:pPr>
        <w:numPr>
          <w:ilvl w:val="0"/>
          <w:numId w:val="42"/>
        </w:numPr>
        <w:spacing w:line="360" w:lineRule="auto"/>
        <w:jc w:val="both"/>
        <w:rPr>
          <w:rFonts w:ascii="Arial" w:hAnsi="Arial" w:cs="Arial"/>
        </w:rPr>
      </w:pPr>
      <w:r>
        <w:rPr>
          <w:rFonts w:ascii="Arial" w:hAnsi="Arial" w:cs="Arial"/>
        </w:rPr>
        <w:t xml:space="preserve">El pensamiento crítico e introspectivo. </w:t>
      </w:r>
    </w:p>
    <w:p w:rsidR="008F1778" w:rsidRDefault="008F1778" w:rsidP="006B7854">
      <w:pPr>
        <w:numPr>
          <w:ilvl w:val="0"/>
          <w:numId w:val="42"/>
        </w:numPr>
        <w:spacing w:line="360" w:lineRule="auto"/>
        <w:jc w:val="both"/>
        <w:rPr>
          <w:rFonts w:ascii="Arial" w:hAnsi="Arial" w:cs="Arial"/>
        </w:rPr>
      </w:pPr>
      <w:r>
        <w:rPr>
          <w:rFonts w:ascii="Arial" w:hAnsi="Arial" w:cs="Arial"/>
        </w:rPr>
        <w:t>La autoestima.</w:t>
      </w:r>
    </w:p>
    <w:p w:rsidR="008F1778" w:rsidRDefault="008F1778" w:rsidP="006B7854">
      <w:pPr>
        <w:numPr>
          <w:ilvl w:val="0"/>
          <w:numId w:val="42"/>
        </w:numPr>
        <w:spacing w:line="360" w:lineRule="auto"/>
        <w:jc w:val="both"/>
        <w:rPr>
          <w:rFonts w:ascii="Arial" w:hAnsi="Arial" w:cs="Arial"/>
        </w:rPr>
      </w:pPr>
      <w:r>
        <w:rPr>
          <w:rFonts w:ascii="Arial" w:hAnsi="Arial" w:cs="Arial"/>
        </w:rPr>
        <w:t>Y la moralidad y humor.</w:t>
      </w:r>
    </w:p>
    <w:p w:rsidR="008F1778" w:rsidRDefault="008F1778" w:rsidP="008F1778">
      <w:pPr>
        <w:spacing w:line="360" w:lineRule="auto"/>
        <w:jc w:val="both"/>
        <w:rPr>
          <w:rFonts w:ascii="Arial" w:hAnsi="Arial" w:cs="Arial"/>
        </w:rPr>
      </w:pPr>
      <w:r>
        <w:rPr>
          <w:rFonts w:ascii="Arial" w:hAnsi="Arial" w:cs="Arial"/>
        </w:rPr>
        <w:t xml:space="preserve">Y como áreas a mejorar se encuentran: </w:t>
      </w:r>
    </w:p>
    <w:p w:rsidR="008F1778" w:rsidRDefault="008F1778" w:rsidP="006B7854">
      <w:pPr>
        <w:numPr>
          <w:ilvl w:val="0"/>
          <w:numId w:val="43"/>
        </w:numPr>
        <w:spacing w:line="360" w:lineRule="auto"/>
        <w:jc w:val="both"/>
        <w:rPr>
          <w:rFonts w:ascii="Arial" w:hAnsi="Arial" w:cs="Arial"/>
        </w:rPr>
      </w:pPr>
      <w:r>
        <w:rPr>
          <w:rFonts w:ascii="Arial" w:hAnsi="Arial" w:cs="Arial"/>
        </w:rPr>
        <w:t xml:space="preserve">La motivación y satisfacción. </w:t>
      </w:r>
    </w:p>
    <w:p w:rsidR="008F1778" w:rsidRDefault="008F1778" w:rsidP="006B7854">
      <w:pPr>
        <w:numPr>
          <w:ilvl w:val="0"/>
          <w:numId w:val="43"/>
        </w:numPr>
        <w:spacing w:line="360" w:lineRule="auto"/>
        <w:jc w:val="both"/>
        <w:rPr>
          <w:rFonts w:ascii="Arial" w:hAnsi="Arial" w:cs="Arial"/>
        </w:rPr>
      </w:pPr>
      <w:r>
        <w:rPr>
          <w:rFonts w:ascii="Arial" w:hAnsi="Arial" w:cs="Arial"/>
        </w:rPr>
        <w:t xml:space="preserve">La mejora del desempeño laboral. </w:t>
      </w:r>
    </w:p>
    <w:p w:rsidR="008F1778" w:rsidRDefault="008F1778" w:rsidP="006B7854">
      <w:pPr>
        <w:numPr>
          <w:ilvl w:val="0"/>
          <w:numId w:val="43"/>
        </w:numPr>
        <w:spacing w:line="360" w:lineRule="auto"/>
        <w:jc w:val="both"/>
        <w:rPr>
          <w:rFonts w:ascii="Arial" w:hAnsi="Arial" w:cs="Arial"/>
        </w:rPr>
      </w:pPr>
      <w:r>
        <w:rPr>
          <w:rFonts w:ascii="Arial" w:hAnsi="Arial" w:cs="Arial"/>
        </w:rPr>
        <w:t>La inteligencia emocional.</w:t>
      </w:r>
    </w:p>
    <w:p w:rsidR="008F1778" w:rsidRPr="00177C49" w:rsidRDefault="008F1778" w:rsidP="006B7854">
      <w:pPr>
        <w:numPr>
          <w:ilvl w:val="0"/>
          <w:numId w:val="43"/>
        </w:numPr>
        <w:spacing w:line="360" w:lineRule="auto"/>
        <w:jc w:val="both"/>
        <w:rPr>
          <w:rFonts w:ascii="Arial" w:hAnsi="Arial" w:cs="Arial"/>
        </w:rPr>
      </w:pPr>
      <w:r>
        <w:rPr>
          <w:rFonts w:ascii="Arial" w:hAnsi="Arial" w:cs="Arial"/>
        </w:rPr>
        <w:t xml:space="preserve">Y la capacidad de afrontamiento. </w:t>
      </w:r>
    </w:p>
    <w:p w:rsidR="008F1778" w:rsidRDefault="008F1778" w:rsidP="008F1778">
      <w:pPr>
        <w:spacing w:line="360" w:lineRule="auto"/>
        <w:jc w:val="both"/>
        <w:rPr>
          <w:rFonts w:ascii="Arial" w:hAnsi="Arial" w:cs="Arial"/>
        </w:rPr>
      </w:pPr>
      <w:r>
        <w:rPr>
          <w:rFonts w:ascii="Arial" w:hAnsi="Arial" w:cs="Arial"/>
        </w:rPr>
        <w:t>Por su parte la empresa privada (FEDECACES) cuenta como lados fuertes pero con necesidad de potenciar:</w:t>
      </w:r>
    </w:p>
    <w:p w:rsidR="008F1778" w:rsidRDefault="008F1778" w:rsidP="006B7854">
      <w:pPr>
        <w:numPr>
          <w:ilvl w:val="0"/>
          <w:numId w:val="44"/>
        </w:numPr>
        <w:spacing w:line="360" w:lineRule="auto"/>
        <w:jc w:val="both"/>
        <w:rPr>
          <w:rFonts w:ascii="Arial" w:hAnsi="Arial" w:cs="Arial"/>
        </w:rPr>
      </w:pPr>
      <w:r>
        <w:rPr>
          <w:rFonts w:ascii="Arial" w:hAnsi="Arial" w:cs="Arial"/>
        </w:rPr>
        <w:t>La motivación y satisfacción.</w:t>
      </w:r>
    </w:p>
    <w:p w:rsidR="008F1778" w:rsidRDefault="008F1778" w:rsidP="006B7854">
      <w:pPr>
        <w:numPr>
          <w:ilvl w:val="0"/>
          <w:numId w:val="44"/>
        </w:numPr>
        <w:spacing w:line="360" w:lineRule="auto"/>
        <w:jc w:val="both"/>
        <w:rPr>
          <w:rFonts w:ascii="Arial" w:hAnsi="Arial" w:cs="Arial"/>
        </w:rPr>
      </w:pPr>
      <w:r>
        <w:rPr>
          <w:rFonts w:ascii="Arial" w:hAnsi="Arial" w:cs="Arial"/>
        </w:rPr>
        <w:t xml:space="preserve">El desempeño laboral. </w:t>
      </w:r>
    </w:p>
    <w:p w:rsidR="008F1778" w:rsidRDefault="008F1778" w:rsidP="006B7854">
      <w:pPr>
        <w:numPr>
          <w:ilvl w:val="0"/>
          <w:numId w:val="44"/>
        </w:numPr>
        <w:spacing w:line="360" w:lineRule="auto"/>
        <w:jc w:val="both"/>
        <w:rPr>
          <w:rFonts w:ascii="Arial" w:hAnsi="Arial" w:cs="Arial"/>
        </w:rPr>
      </w:pPr>
      <w:r>
        <w:rPr>
          <w:rFonts w:ascii="Arial" w:hAnsi="Arial" w:cs="Arial"/>
        </w:rPr>
        <w:t xml:space="preserve">El pensamiento crítico e introspectivo. </w:t>
      </w:r>
    </w:p>
    <w:p w:rsidR="008F1778" w:rsidRDefault="008F1778" w:rsidP="006B7854">
      <w:pPr>
        <w:numPr>
          <w:ilvl w:val="0"/>
          <w:numId w:val="44"/>
        </w:numPr>
        <w:spacing w:line="360" w:lineRule="auto"/>
        <w:jc w:val="both"/>
        <w:rPr>
          <w:rFonts w:ascii="Arial" w:hAnsi="Arial" w:cs="Arial"/>
        </w:rPr>
      </w:pPr>
      <w:r>
        <w:rPr>
          <w:rFonts w:ascii="Arial" w:hAnsi="Arial" w:cs="Arial"/>
        </w:rPr>
        <w:t>La autoestima.</w:t>
      </w:r>
    </w:p>
    <w:p w:rsidR="008F1778" w:rsidRDefault="008F1778" w:rsidP="006B7854">
      <w:pPr>
        <w:numPr>
          <w:ilvl w:val="0"/>
          <w:numId w:val="44"/>
        </w:numPr>
        <w:spacing w:line="360" w:lineRule="auto"/>
        <w:jc w:val="both"/>
        <w:rPr>
          <w:rFonts w:ascii="Arial" w:hAnsi="Arial" w:cs="Arial"/>
        </w:rPr>
      </w:pPr>
      <w:r>
        <w:rPr>
          <w:rFonts w:ascii="Arial" w:hAnsi="Arial" w:cs="Arial"/>
        </w:rPr>
        <w:t>Y la moralidad y humor.</w:t>
      </w:r>
    </w:p>
    <w:p w:rsidR="008F1778" w:rsidRDefault="008F1778" w:rsidP="008F1778">
      <w:pPr>
        <w:spacing w:line="360" w:lineRule="auto"/>
        <w:jc w:val="both"/>
        <w:rPr>
          <w:rFonts w:ascii="Arial" w:hAnsi="Arial" w:cs="Arial"/>
        </w:rPr>
      </w:pPr>
      <w:r>
        <w:rPr>
          <w:rFonts w:ascii="Arial" w:hAnsi="Arial" w:cs="Arial"/>
        </w:rPr>
        <w:t xml:space="preserve"> Y como aspectos a fortalecer se evidencian: </w:t>
      </w:r>
    </w:p>
    <w:p w:rsidR="008F1778" w:rsidRDefault="008F1778" w:rsidP="006B7854">
      <w:pPr>
        <w:numPr>
          <w:ilvl w:val="0"/>
          <w:numId w:val="45"/>
        </w:numPr>
        <w:spacing w:line="360" w:lineRule="auto"/>
        <w:jc w:val="both"/>
        <w:rPr>
          <w:rFonts w:ascii="Arial" w:hAnsi="Arial" w:cs="Arial"/>
        </w:rPr>
      </w:pPr>
      <w:r>
        <w:rPr>
          <w:rFonts w:ascii="Arial" w:hAnsi="Arial" w:cs="Arial"/>
        </w:rPr>
        <w:t>La comunicación e interacción.</w:t>
      </w:r>
    </w:p>
    <w:p w:rsidR="008F1778" w:rsidRDefault="008F1778" w:rsidP="006B7854">
      <w:pPr>
        <w:numPr>
          <w:ilvl w:val="0"/>
          <w:numId w:val="45"/>
        </w:numPr>
        <w:spacing w:line="360" w:lineRule="auto"/>
        <w:jc w:val="both"/>
        <w:rPr>
          <w:rFonts w:ascii="Arial" w:hAnsi="Arial" w:cs="Arial"/>
        </w:rPr>
      </w:pPr>
      <w:r>
        <w:rPr>
          <w:rFonts w:ascii="Arial" w:hAnsi="Arial" w:cs="Arial"/>
        </w:rPr>
        <w:t>La inteligencia emocional.</w:t>
      </w:r>
    </w:p>
    <w:p w:rsidR="008F1778" w:rsidRDefault="008F1778" w:rsidP="006B7854">
      <w:pPr>
        <w:numPr>
          <w:ilvl w:val="0"/>
          <w:numId w:val="45"/>
        </w:numPr>
        <w:spacing w:line="360" w:lineRule="auto"/>
        <w:jc w:val="both"/>
        <w:rPr>
          <w:rFonts w:ascii="Arial" w:hAnsi="Arial" w:cs="Arial"/>
        </w:rPr>
      </w:pPr>
      <w:r>
        <w:rPr>
          <w:rFonts w:ascii="Arial" w:hAnsi="Arial" w:cs="Arial"/>
        </w:rPr>
        <w:t>El manejo del estrés.</w:t>
      </w:r>
    </w:p>
    <w:p w:rsidR="008F1778" w:rsidRDefault="008F1778" w:rsidP="006B7854">
      <w:pPr>
        <w:numPr>
          <w:ilvl w:val="0"/>
          <w:numId w:val="45"/>
        </w:numPr>
        <w:spacing w:line="360" w:lineRule="auto"/>
        <w:jc w:val="both"/>
        <w:rPr>
          <w:rFonts w:ascii="Arial" w:hAnsi="Arial" w:cs="Arial"/>
        </w:rPr>
      </w:pPr>
      <w:r>
        <w:rPr>
          <w:rFonts w:ascii="Arial" w:hAnsi="Arial" w:cs="Arial"/>
        </w:rPr>
        <w:t xml:space="preserve">Y la capacidad de afrontamiento. </w:t>
      </w:r>
    </w:p>
    <w:p w:rsidR="00781E40" w:rsidRDefault="00781E40" w:rsidP="008D1B5D">
      <w:pPr>
        <w:spacing w:line="360" w:lineRule="auto"/>
        <w:ind w:left="720"/>
        <w:jc w:val="center"/>
        <w:rPr>
          <w:rFonts w:ascii="Arial" w:hAnsi="Arial" w:cs="Arial"/>
          <w:b/>
        </w:rPr>
      </w:pPr>
    </w:p>
    <w:p w:rsidR="008D1B5D" w:rsidRDefault="009950B7" w:rsidP="008D1B5D">
      <w:pPr>
        <w:spacing w:line="360" w:lineRule="auto"/>
        <w:ind w:left="720"/>
        <w:jc w:val="center"/>
        <w:rPr>
          <w:rFonts w:ascii="Arial" w:hAnsi="Arial" w:cs="Arial"/>
          <w:b/>
          <w:sz w:val="32"/>
          <w:szCs w:val="32"/>
        </w:rPr>
      </w:pPr>
      <w:r w:rsidRPr="00781E40">
        <w:rPr>
          <w:rFonts w:ascii="Arial" w:hAnsi="Arial" w:cs="Arial"/>
          <w:b/>
          <w:sz w:val="32"/>
          <w:szCs w:val="32"/>
        </w:rPr>
        <w:t>CAPITULO VI</w:t>
      </w:r>
      <w:r w:rsidR="008D1B5D" w:rsidRPr="00781E40">
        <w:rPr>
          <w:rFonts w:ascii="Arial" w:hAnsi="Arial" w:cs="Arial"/>
          <w:b/>
          <w:sz w:val="32"/>
          <w:szCs w:val="32"/>
        </w:rPr>
        <w:t>I.</w:t>
      </w:r>
    </w:p>
    <w:p w:rsidR="00781E40" w:rsidRDefault="00781E40" w:rsidP="008D1B5D">
      <w:pPr>
        <w:spacing w:line="360" w:lineRule="auto"/>
        <w:ind w:left="720"/>
        <w:jc w:val="center"/>
        <w:rPr>
          <w:rFonts w:ascii="Arial" w:hAnsi="Arial" w:cs="Arial"/>
          <w:b/>
          <w:sz w:val="32"/>
          <w:szCs w:val="32"/>
        </w:rPr>
      </w:pPr>
    </w:p>
    <w:p w:rsidR="00781E40" w:rsidRDefault="00781E40" w:rsidP="008D1B5D">
      <w:pPr>
        <w:spacing w:line="360" w:lineRule="auto"/>
        <w:ind w:left="720"/>
        <w:jc w:val="center"/>
        <w:rPr>
          <w:rFonts w:ascii="Arial" w:hAnsi="Arial" w:cs="Arial"/>
          <w:b/>
          <w:sz w:val="32"/>
          <w:szCs w:val="32"/>
        </w:rPr>
      </w:pPr>
    </w:p>
    <w:p w:rsidR="00781E40" w:rsidRDefault="005F301B" w:rsidP="008D1B5D">
      <w:pPr>
        <w:spacing w:line="360" w:lineRule="auto"/>
        <w:ind w:left="720"/>
        <w:jc w:val="center"/>
        <w:rPr>
          <w:rFonts w:ascii="Arial" w:hAnsi="Arial" w:cs="Arial"/>
          <w:b/>
          <w:sz w:val="32"/>
          <w:szCs w:val="32"/>
        </w:rPr>
      </w:pPr>
      <w:r>
        <w:rPr>
          <w:rFonts w:ascii="Arial" w:hAnsi="Arial" w:cs="Arial"/>
          <w:b/>
          <w:noProof/>
          <w:sz w:val="32"/>
          <w:szCs w:val="32"/>
          <w:lang w:val="es-SV" w:eastAsia="es-SV"/>
        </w:rPr>
        <w:pict>
          <v:roundrect id="_x0000_s1035" style="position:absolute;left:0;text-align:left;margin-left:4.35pt;margin-top:11.85pt;width:451.85pt;height:427.05pt;z-index:-251645952" arcsize="10923f" fillcolor="white [3201]" strokecolor="#4f81bd [3204]" strokeweight="2.5pt">
            <v:shadow color="#868686"/>
          </v:roundrect>
        </w:pict>
      </w:r>
    </w:p>
    <w:p w:rsidR="00781E40" w:rsidRPr="00781E40" w:rsidRDefault="00781E40" w:rsidP="008D1B5D">
      <w:pPr>
        <w:spacing w:line="360" w:lineRule="auto"/>
        <w:ind w:left="720"/>
        <w:jc w:val="center"/>
        <w:rPr>
          <w:rFonts w:ascii="Arial" w:hAnsi="Arial" w:cs="Arial"/>
          <w:b/>
          <w:sz w:val="32"/>
          <w:szCs w:val="32"/>
        </w:rPr>
      </w:pPr>
    </w:p>
    <w:p w:rsidR="00712009" w:rsidRDefault="00712009" w:rsidP="008D1B5D">
      <w:pPr>
        <w:spacing w:line="360" w:lineRule="auto"/>
        <w:ind w:left="720"/>
        <w:jc w:val="center"/>
        <w:rPr>
          <w:rFonts w:ascii="Arial" w:hAnsi="Arial" w:cs="Arial"/>
          <w:b/>
        </w:rPr>
      </w:pPr>
    </w:p>
    <w:p w:rsidR="008D1B5D" w:rsidRPr="008D1B5D" w:rsidRDefault="008D1B5D" w:rsidP="008D1B5D">
      <w:pPr>
        <w:spacing w:line="360" w:lineRule="auto"/>
        <w:ind w:left="720"/>
        <w:jc w:val="center"/>
        <w:rPr>
          <w:rFonts w:ascii="Arial" w:hAnsi="Arial" w:cs="Arial"/>
          <w:b/>
        </w:rPr>
      </w:pPr>
    </w:p>
    <w:p w:rsidR="008D1B5D" w:rsidRPr="00781E40" w:rsidRDefault="008D1B5D" w:rsidP="00781E40">
      <w:pPr>
        <w:spacing w:line="720" w:lineRule="auto"/>
        <w:ind w:left="720"/>
        <w:jc w:val="center"/>
        <w:rPr>
          <w:rFonts w:ascii="Arial" w:hAnsi="Arial" w:cs="Arial"/>
          <w:b/>
          <w:sz w:val="32"/>
          <w:szCs w:val="32"/>
        </w:rPr>
      </w:pPr>
      <w:r w:rsidRPr="00781E40">
        <w:rPr>
          <w:rFonts w:ascii="Arial" w:hAnsi="Arial" w:cs="Arial"/>
          <w:b/>
          <w:sz w:val="32"/>
          <w:szCs w:val="32"/>
        </w:rPr>
        <w:t xml:space="preserve">PROPUESTA DE PROGRAMA DE INTERVENCION PSICOTERAPEUTICO PARA EL DESARROLLO DE CONDUCTAS RESILIENTES Y MEJORAMIENTO DEL DESEMPEÑO LABORAL EN </w:t>
      </w:r>
      <w:r w:rsidR="009950B7" w:rsidRPr="00781E40">
        <w:rPr>
          <w:rFonts w:ascii="Arial" w:hAnsi="Arial" w:cs="Arial"/>
          <w:b/>
          <w:sz w:val="32"/>
          <w:szCs w:val="32"/>
        </w:rPr>
        <w:t>LOS EMPLEADOS</w:t>
      </w:r>
      <w:r w:rsidRPr="00781E40">
        <w:rPr>
          <w:rFonts w:ascii="Arial" w:hAnsi="Arial" w:cs="Arial"/>
          <w:b/>
          <w:sz w:val="32"/>
          <w:szCs w:val="32"/>
        </w:rPr>
        <w:t>.</w:t>
      </w:r>
    </w:p>
    <w:p w:rsidR="00CE5DFA" w:rsidRDefault="00CE5DFA" w:rsidP="00781E40">
      <w:pPr>
        <w:spacing w:line="720" w:lineRule="auto"/>
        <w:ind w:left="720"/>
        <w:jc w:val="center"/>
        <w:rPr>
          <w:rFonts w:ascii="Arial" w:hAnsi="Arial" w:cs="Arial"/>
          <w:b/>
        </w:rPr>
      </w:pPr>
    </w:p>
    <w:p w:rsidR="00CE5DFA" w:rsidRPr="008D1B5D" w:rsidRDefault="00CE5DFA" w:rsidP="008D1B5D">
      <w:pPr>
        <w:spacing w:line="360" w:lineRule="auto"/>
        <w:ind w:left="720"/>
        <w:jc w:val="center"/>
        <w:rPr>
          <w:rFonts w:ascii="Arial" w:hAnsi="Arial" w:cs="Arial"/>
          <w:b/>
        </w:rPr>
      </w:pPr>
    </w:p>
    <w:p w:rsidR="008F1778" w:rsidRDefault="008F1778" w:rsidP="00047F6B">
      <w:pPr>
        <w:spacing w:line="360" w:lineRule="auto"/>
        <w:jc w:val="center"/>
        <w:rPr>
          <w:rFonts w:ascii="Arial" w:hAnsi="Arial" w:cs="Arial"/>
          <w:color w:val="000000"/>
          <w:shd w:val="clear" w:color="auto" w:fill="FFFFFF"/>
        </w:rPr>
      </w:pPr>
    </w:p>
    <w:p w:rsidR="008D1B5D" w:rsidRDefault="008D1B5D">
      <w:pPr>
        <w:spacing w:after="200" w:line="276" w:lineRule="auto"/>
        <w:rPr>
          <w:rFonts w:ascii="Arial" w:hAnsi="Arial" w:cs="Arial"/>
          <w:color w:val="000000"/>
          <w:shd w:val="clear" w:color="auto" w:fill="FFFFFF"/>
        </w:rPr>
      </w:pPr>
      <w:r>
        <w:rPr>
          <w:rFonts w:ascii="Arial" w:hAnsi="Arial" w:cs="Arial"/>
          <w:color w:val="000000"/>
          <w:shd w:val="clear" w:color="auto" w:fill="FFFFFF"/>
        </w:rPr>
        <w:br w:type="page"/>
      </w:r>
    </w:p>
    <w:p w:rsidR="00781E40" w:rsidRPr="00781E40" w:rsidRDefault="00781E40" w:rsidP="009D6932">
      <w:pPr>
        <w:spacing w:after="200" w:line="360" w:lineRule="auto"/>
        <w:jc w:val="center"/>
        <w:rPr>
          <w:rFonts w:ascii="Arial" w:hAnsi="Arial" w:cs="Arial"/>
          <w:color w:val="000000"/>
          <w:sz w:val="22"/>
          <w:shd w:val="clear" w:color="auto" w:fill="FFFFFF"/>
        </w:rPr>
      </w:pPr>
      <w:r w:rsidRPr="00781E40">
        <w:rPr>
          <w:rFonts w:ascii="Arial" w:hAnsi="Arial" w:cs="Arial"/>
          <w:b/>
          <w:sz w:val="28"/>
          <w:szCs w:val="32"/>
        </w:rPr>
        <w:lastRenderedPageBreak/>
        <w:t>P</w:t>
      </w:r>
      <w:r>
        <w:rPr>
          <w:rFonts w:ascii="Arial" w:hAnsi="Arial" w:cs="Arial"/>
          <w:b/>
          <w:sz w:val="28"/>
          <w:szCs w:val="32"/>
        </w:rPr>
        <w:t>ROGRAMA DE INTERVENCIÓ</w:t>
      </w:r>
      <w:r w:rsidRPr="00781E40">
        <w:rPr>
          <w:rFonts w:ascii="Arial" w:hAnsi="Arial" w:cs="Arial"/>
          <w:b/>
          <w:sz w:val="28"/>
          <w:szCs w:val="32"/>
        </w:rPr>
        <w:t xml:space="preserve">N </w:t>
      </w:r>
      <w:r w:rsidR="00DE1DE1" w:rsidRPr="00781E40">
        <w:rPr>
          <w:rFonts w:ascii="Arial" w:hAnsi="Arial" w:cs="Arial"/>
          <w:b/>
          <w:sz w:val="28"/>
          <w:szCs w:val="32"/>
        </w:rPr>
        <w:t>PSICOTERAPÉUTICO</w:t>
      </w:r>
      <w:r w:rsidRPr="00781E40">
        <w:rPr>
          <w:rFonts w:ascii="Arial" w:hAnsi="Arial" w:cs="Arial"/>
          <w:b/>
          <w:sz w:val="28"/>
          <w:szCs w:val="32"/>
        </w:rPr>
        <w:t xml:space="preserve"> PARA EL DESARROLLO DE CONDUCTAS RESILIENTES Y MEJORAMIENTO DEL DESEMPEÑO LABORAL EN LOS EMPLEADOS</w:t>
      </w:r>
      <w:r w:rsidR="00DE1DE1">
        <w:rPr>
          <w:rFonts w:ascii="Arial" w:hAnsi="Arial" w:cs="Arial"/>
          <w:b/>
          <w:sz w:val="28"/>
          <w:szCs w:val="32"/>
        </w:rPr>
        <w:t>.</w:t>
      </w:r>
    </w:p>
    <w:p w:rsidR="00781E40" w:rsidRDefault="00781E40" w:rsidP="00781E40">
      <w:pPr>
        <w:spacing w:after="200" w:line="276" w:lineRule="auto"/>
        <w:jc w:val="center"/>
        <w:rPr>
          <w:rFonts w:ascii="Arial" w:hAnsi="Arial" w:cs="Arial"/>
          <w:color w:val="000000"/>
          <w:shd w:val="clear" w:color="auto" w:fill="FFFFFF"/>
        </w:rPr>
      </w:pPr>
      <w:r w:rsidRPr="00781E40">
        <w:rPr>
          <w:rFonts w:ascii="Arial" w:hAnsi="Arial" w:cs="Arial"/>
          <w:noProof/>
          <w:color w:val="000000"/>
          <w:shd w:val="clear" w:color="auto" w:fill="FFFFFF"/>
          <w:lang w:val="es-PE" w:eastAsia="es-PE"/>
        </w:rPr>
        <w:drawing>
          <wp:inline distT="0" distB="0" distL="0" distR="0" wp14:anchorId="54B76918" wp14:editId="1B47A3B3">
            <wp:extent cx="1447143" cy="1803503"/>
            <wp:effectExtent l="19050" t="0" r="657" b="0"/>
            <wp:docPr id="60" name="Imagen 1" descr="miner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minerva"/>
                    <pic:cNvPicPr>
                      <a:picLocks noChangeAspect="1" noChangeArrowheads="1"/>
                    </pic:cNvPicPr>
                  </pic:nvPicPr>
                  <pic:blipFill>
                    <a:blip r:embed="rId8" cstate="print"/>
                    <a:srcRect/>
                    <a:stretch>
                      <a:fillRect/>
                    </a:stretch>
                  </pic:blipFill>
                  <pic:spPr bwMode="auto">
                    <a:xfrm>
                      <a:off x="0" y="0"/>
                      <a:ext cx="1463840" cy="1824312"/>
                    </a:xfrm>
                    <a:prstGeom prst="rect">
                      <a:avLst/>
                    </a:prstGeom>
                    <a:noFill/>
                    <a:ln w="9525">
                      <a:noFill/>
                      <a:miter lim="800000"/>
                      <a:headEnd/>
                      <a:tailEnd/>
                    </a:ln>
                  </pic:spPr>
                </pic:pic>
              </a:graphicData>
            </a:graphic>
          </wp:inline>
        </w:drawing>
      </w:r>
    </w:p>
    <w:p w:rsidR="00781E40" w:rsidRDefault="00781E40" w:rsidP="00781E40">
      <w:pPr>
        <w:spacing w:after="200" w:line="276" w:lineRule="auto"/>
        <w:jc w:val="center"/>
        <w:rPr>
          <w:rFonts w:ascii="Arial" w:hAnsi="Arial" w:cs="Arial"/>
          <w:color w:val="000000"/>
          <w:shd w:val="clear" w:color="auto" w:fill="FFFFFF"/>
        </w:rPr>
      </w:pPr>
    </w:p>
    <w:p w:rsidR="00781E40" w:rsidRPr="00781E40" w:rsidRDefault="00781E40" w:rsidP="00781E40">
      <w:pPr>
        <w:spacing w:after="200" w:line="720" w:lineRule="auto"/>
        <w:jc w:val="center"/>
        <w:rPr>
          <w:rFonts w:ascii="Arial" w:hAnsi="Arial" w:cs="Arial"/>
          <w:b/>
          <w:color w:val="000000"/>
          <w:sz w:val="28"/>
          <w:shd w:val="clear" w:color="auto" w:fill="FFFFFF"/>
        </w:rPr>
      </w:pPr>
      <w:r w:rsidRPr="00781E40">
        <w:rPr>
          <w:rFonts w:ascii="Arial" w:hAnsi="Arial" w:cs="Arial"/>
          <w:b/>
          <w:color w:val="000000"/>
          <w:sz w:val="28"/>
          <w:shd w:val="clear" w:color="auto" w:fill="FFFFFF"/>
        </w:rPr>
        <w:t>ELABORADO POR:</w:t>
      </w:r>
    </w:p>
    <w:p w:rsidR="00781E40" w:rsidRPr="00781E40" w:rsidRDefault="00781E40" w:rsidP="00781E40">
      <w:pPr>
        <w:spacing w:line="720" w:lineRule="auto"/>
        <w:jc w:val="center"/>
        <w:rPr>
          <w:rFonts w:ascii="Arial" w:hAnsi="Arial" w:cs="Arial"/>
          <w:b/>
          <w:sz w:val="28"/>
        </w:rPr>
      </w:pPr>
      <w:r w:rsidRPr="00781E40">
        <w:rPr>
          <w:rFonts w:ascii="Arial" w:hAnsi="Arial" w:cs="Arial"/>
          <w:b/>
          <w:sz w:val="28"/>
        </w:rPr>
        <w:t xml:space="preserve">Argüello Joaquín, Marvin Enrique  </w:t>
      </w:r>
    </w:p>
    <w:p w:rsidR="00781E40" w:rsidRPr="00781E40" w:rsidRDefault="00FD2860" w:rsidP="00781E40">
      <w:pPr>
        <w:spacing w:line="720" w:lineRule="auto"/>
        <w:jc w:val="center"/>
        <w:rPr>
          <w:rFonts w:ascii="Arial" w:hAnsi="Arial" w:cs="Arial"/>
          <w:b/>
          <w:sz w:val="28"/>
        </w:rPr>
      </w:pPr>
      <w:r>
        <w:rPr>
          <w:rFonts w:ascii="Arial" w:hAnsi="Arial" w:cs="Arial"/>
          <w:b/>
          <w:sz w:val="28"/>
        </w:rPr>
        <w:t>Orellana Delgado, Willian</w:t>
      </w:r>
      <w:r w:rsidR="00781E40" w:rsidRPr="00781E40">
        <w:rPr>
          <w:rFonts w:ascii="Arial" w:hAnsi="Arial" w:cs="Arial"/>
          <w:b/>
          <w:sz w:val="28"/>
        </w:rPr>
        <w:t xml:space="preserve"> Roberto  </w:t>
      </w:r>
    </w:p>
    <w:p w:rsidR="00781E40" w:rsidRDefault="00781E40" w:rsidP="00781E40">
      <w:pPr>
        <w:spacing w:line="720" w:lineRule="auto"/>
        <w:jc w:val="center"/>
        <w:rPr>
          <w:rFonts w:ascii="Arial" w:hAnsi="Arial" w:cs="Arial"/>
          <w:b/>
          <w:sz w:val="28"/>
        </w:rPr>
      </w:pPr>
      <w:r w:rsidRPr="00781E40">
        <w:rPr>
          <w:rFonts w:ascii="Arial" w:hAnsi="Arial" w:cs="Arial"/>
          <w:b/>
          <w:sz w:val="28"/>
        </w:rPr>
        <w:t xml:space="preserve">Villegas Argueta, Nubia Arely  </w:t>
      </w:r>
    </w:p>
    <w:p w:rsidR="00781E40" w:rsidRDefault="00781E40" w:rsidP="00781E40">
      <w:pPr>
        <w:spacing w:line="720" w:lineRule="auto"/>
        <w:jc w:val="center"/>
        <w:rPr>
          <w:rFonts w:ascii="Arial" w:hAnsi="Arial" w:cs="Arial"/>
          <w:b/>
          <w:sz w:val="28"/>
        </w:rPr>
      </w:pPr>
    </w:p>
    <w:p w:rsidR="00781E40" w:rsidRDefault="00781E40" w:rsidP="00781E40">
      <w:pPr>
        <w:spacing w:after="200" w:line="720" w:lineRule="auto"/>
        <w:jc w:val="right"/>
        <w:rPr>
          <w:rFonts w:ascii="Arial" w:hAnsi="Arial" w:cs="Arial"/>
          <w:b/>
          <w:color w:val="000000"/>
          <w:sz w:val="28"/>
          <w:shd w:val="clear" w:color="auto" w:fill="FFFFFF"/>
        </w:rPr>
      </w:pPr>
      <w:r w:rsidRPr="00781E40">
        <w:rPr>
          <w:rFonts w:ascii="Arial" w:hAnsi="Arial" w:cs="Arial"/>
          <w:b/>
          <w:color w:val="000000"/>
          <w:sz w:val="28"/>
          <w:shd w:val="clear" w:color="auto" w:fill="FFFFFF"/>
        </w:rPr>
        <w:t>CIUDAD UNIVERSITARIA, JULIO DE 2012.</w:t>
      </w:r>
    </w:p>
    <w:p w:rsidR="009D6932" w:rsidRDefault="009D6932" w:rsidP="00781E40">
      <w:pPr>
        <w:spacing w:after="200" w:line="720" w:lineRule="auto"/>
        <w:jc w:val="right"/>
        <w:rPr>
          <w:rFonts w:ascii="Arial" w:hAnsi="Arial" w:cs="Arial"/>
          <w:b/>
          <w:color w:val="000000"/>
          <w:sz w:val="28"/>
          <w:shd w:val="clear" w:color="auto" w:fill="FFFFFF"/>
        </w:rPr>
      </w:pPr>
    </w:p>
    <w:p w:rsidR="009D6932" w:rsidRDefault="009D6932" w:rsidP="00781E40">
      <w:pPr>
        <w:spacing w:after="200" w:line="720" w:lineRule="auto"/>
        <w:jc w:val="right"/>
        <w:rPr>
          <w:rFonts w:ascii="Arial" w:hAnsi="Arial" w:cs="Arial"/>
          <w:b/>
          <w:color w:val="000000"/>
          <w:sz w:val="28"/>
          <w:shd w:val="clear" w:color="auto" w:fill="FFFFFF"/>
        </w:rPr>
      </w:pPr>
    </w:p>
    <w:p w:rsidR="009D6932" w:rsidRPr="00437F13" w:rsidRDefault="009D6932" w:rsidP="009D6932">
      <w:pPr>
        <w:autoSpaceDE w:val="0"/>
        <w:autoSpaceDN w:val="0"/>
        <w:adjustRightInd w:val="0"/>
        <w:spacing w:line="600" w:lineRule="auto"/>
        <w:jc w:val="center"/>
        <w:rPr>
          <w:rFonts w:ascii="Arial" w:hAnsi="Arial" w:cs="Arial"/>
          <w:b/>
        </w:rPr>
      </w:pPr>
      <w:r w:rsidRPr="00437F13">
        <w:rPr>
          <w:rFonts w:ascii="Arial" w:hAnsi="Arial" w:cs="Arial"/>
          <w:b/>
        </w:rPr>
        <w:lastRenderedPageBreak/>
        <w:t>INDICE</w:t>
      </w:r>
      <w:r>
        <w:rPr>
          <w:rFonts w:ascii="Arial" w:hAnsi="Arial" w:cs="Arial"/>
          <w:b/>
        </w:rPr>
        <w:t xml:space="preserve"> DEL PROGRAMA DE INTERVENCIÓN</w:t>
      </w:r>
      <w:r w:rsidRPr="00437F13">
        <w:rPr>
          <w:rFonts w:ascii="Arial" w:hAnsi="Arial" w:cs="Arial"/>
          <w:b/>
        </w:rPr>
        <w:t>.</w:t>
      </w:r>
    </w:p>
    <w:p w:rsidR="009D6932" w:rsidRPr="00437F13" w:rsidRDefault="009D6932" w:rsidP="009D6932">
      <w:pPr>
        <w:autoSpaceDE w:val="0"/>
        <w:autoSpaceDN w:val="0"/>
        <w:adjustRightInd w:val="0"/>
        <w:spacing w:line="600" w:lineRule="auto"/>
        <w:jc w:val="both"/>
        <w:rPr>
          <w:rFonts w:ascii="Arial" w:hAnsi="Arial" w:cs="Arial"/>
          <w:b/>
        </w:rPr>
      </w:pPr>
      <w:r>
        <w:rPr>
          <w:rFonts w:ascii="Arial" w:hAnsi="Arial" w:cs="Arial"/>
          <w:b/>
        </w:rPr>
        <w:t>Contenido</w:t>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sidRPr="00437F13">
        <w:rPr>
          <w:rFonts w:ascii="Arial" w:hAnsi="Arial" w:cs="Arial"/>
          <w:b/>
        </w:rPr>
        <w:t>N° de Pág.</w:t>
      </w:r>
    </w:p>
    <w:p w:rsidR="009D6932" w:rsidRPr="00437F13" w:rsidRDefault="009D6932" w:rsidP="009D6932">
      <w:pPr>
        <w:autoSpaceDE w:val="0"/>
        <w:autoSpaceDN w:val="0"/>
        <w:adjustRightInd w:val="0"/>
        <w:spacing w:line="720" w:lineRule="auto"/>
        <w:jc w:val="both"/>
        <w:rPr>
          <w:rFonts w:ascii="Arial" w:hAnsi="Arial" w:cs="Arial"/>
        </w:rPr>
      </w:pPr>
      <w:r w:rsidRPr="00437F13">
        <w:rPr>
          <w:rFonts w:ascii="Arial" w:hAnsi="Arial" w:cs="Arial"/>
        </w:rPr>
        <w:t>Justificación</w:t>
      </w:r>
      <w:r w:rsidRPr="00437F13">
        <w:rPr>
          <w:rFonts w:ascii="Arial" w:hAnsi="Arial" w:cs="Arial"/>
        </w:rPr>
        <w:tab/>
      </w:r>
      <w:r w:rsidRPr="00437F13">
        <w:rPr>
          <w:rFonts w:ascii="Arial" w:hAnsi="Arial" w:cs="Arial"/>
        </w:rPr>
        <w:tab/>
      </w:r>
      <w:r w:rsidRPr="00437F13">
        <w:rPr>
          <w:rFonts w:ascii="Arial" w:hAnsi="Arial" w:cs="Arial"/>
        </w:rPr>
        <w:tab/>
      </w:r>
      <w:r w:rsidRPr="00437F13">
        <w:rPr>
          <w:rFonts w:ascii="Arial" w:hAnsi="Arial" w:cs="Arial"/>
        </w:rPr>
        <w:tab/>
      </w:r>
      <w:r w:rsidRPr="00437F13">
        <w:rPr>
          <w:rFonts w:ascii="Arial" w:hAnsi="Arial" w:cs="Arial"/>
        </w:rPr>
        <w:tab/>
      </w:r>
      <w:r w:rsidRPr="00437F13">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146</w:t>
      </w:r>
    </w:p>
    <w:p w:rsidR="009D6932" w:rsidRDefault="009D6932" w:rsidP="009D6932">
      <w:pPr>
        <w:autoSpaceDE w:val="0"/>
        <w:autoSpaceDN w:val="0"/>
        <w:adjustRightInd w:val="0"/>
        <w:spacing w:line="720" w:lineRule="auto"/>
        <w:jc w:val="both"/>
        <w:rPr>
          <w:rFonts w:ascii="Arial" w:hAnsi="Arial" w:cs="Arial"/>
        </w:rPr>
      </w:pPr>
      <w:r w:rsidRPr="00437F13">
        <w:rPr>
          <w:rFonts w:ascii="Arial" w:hAnsi="Arial" w:cs="Arial"/>
        </w:rPr>
        <w:t>Objetivos</w:t>
      </w:r>
      <w:r w:rsidRPr="00437F13">
        <w:rPr>
          <w:rFonts w:ascii="Arial" w:hAnsi="Arial" w:cs="Arial"/>
        </w:rPr>
        <w:tab/>
      </w:r>
      <w:r w:rsidRPr="00437F13">
        <w:rPr>
          <w:rFonts w:ascii="Arial" w:hAnsi="Arial" w:cs="Arial"/>
        </w:rPr>
        <w:tab/>
      </w:r>
      <w:r w:rsidRPr="00437F13">
        <w:rPr>
          <w:rFonts w:ascii="Arial" w:hAnsi="Arial" w:cs="Arial"/>
        </w:rPr>
        <w:tab/>
      </w:r>
      <w:r w:rsidRPr="00437F13">
        <w:rPr>
          <w:rFonts w:ascii="Arial" w:hAnsi="Arial" w:cs="Arial"/>
        </w:rPr>
        <w:tab/>
      </w:r>
      <w:r w:rsidRPr="00437F13">
        <w:rPr>
          <w:rFonts w:ascii="Arial" w:hAnsi="Arial" w:cs="Arial"/>
        </w:rPr>
        <w:tab/>
      </w:r>
      <w:r w:rsidRPr="00437F13">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148</w:t>
      </w:r>
    </w:p>
    <w:p w:rsidR="009D6932" w:rsidRDefault="009D6932" w:rsidP="009D6932">
      <w:pPr>
        <w:autoSpaceDE w:val="0"/>
        <w:autoSpaceDN w:val="0"/>
        <w:adjustRightInd w:val="0"/>
        <w:spacing w:line="720" w:lineRule="auto"/>
        <w:jc w:val="both"/>
        <w:rPr>
          <w:rFonts w:ascii="Arial" w:hAnsi="Arial" w:cs="Arial"/>
        </w:rPr>
      </w:pPr>
      <w:r>
        <w:rPr>
          <w:rFonts w:ascii="Arial" w:hAnsi="Arial" w:cs="Arial"/>
        </w:rPr>
        <w:t>Políticas y Normas del Programa</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149</w:t>
      </w:r>
    </w:p>
    <w:p w:rsidR="009D6932" w:rsidRDefault="009D6932" w:rsidP="009D6932">
      <w:pPr>
        <w:spacing w:line="720" w:lineRule="auto"/>
        <w:rPr>
          <w:rFonts w:ascii="Arial" w:hAnsi="Arial" w:cs="Arial"/>
        </w:rPr>
      </w:pPr>
      <w:r>
        <w:rPr>
          <w:rFonts w:ascii="Arial" w:hAnsi="Arial" w:cs="Arial"/>
        </w:rPr>
        <w:t>Ámbitos de uso</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151</w:t>
      </w:r>
    </w:p>
    <w:p w:rsidR="009D6932" w:rsidRDefault="009D6932" w:rsidP="009D6932">
      <w:pPr>
        <w:spacing w:line="720" w:lineRule="auto"/>
        <w:rPr>
          <w:rFonts w:ascii="Arial" w:hAnsi="Arial" w:cs="Arial"/>
        </w:rPr>
      </w:pPr>
      <w:r w:rsidRPr="00437F13">
        <w:rPr>
          <w:rFonts w:ascii="Arial" w:hAnsi="Arial" w:cs="Arial"/>
        </w:rPr>
        <w:t>Generalidades del programa</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152</w:t>
      </w:r>
    </w:p>
    <w:p w:rsidR="009D6932" w:rsidRDefault="009D6932" w:rsidP="009D6932">
      <w:pPr>
        <w:spacing w:line="720" w:lineRule="auto"/>
        <w:rPr>
          <w:rFonts w:ascii="Arial" w:hAnsi="Arial" w:cs="Arial"/>
        </w:rPr>
      </w:pPr>
      <w:r>
        <w:rPr>
          <w:rFonts w:ascii="Arial" w:hAnsi="Arial" w:cs="Arial"/>
        </w:rPr>
        <w:t>Descripción del contenido del programa</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153</w:t>
      </w:r>
      <w:r>
        <w:rPr>
          <w:rFonts w:ascii="Arial" w:hAnsi="Arial" w:cs="Arial"/>
        </w:rPr>
        <w:tab/>
      </w:r>
    </w:p>
    <w:p w:rsidR="009D6932" w:rsidRDefault="009D6932" w:rsidP="009D6932">
      <w:pPr>
        <w:spacing w:line="720" w:lineRule="auto"/>
        <w:rPr>
          <w:rFonts w:ascii="Arial" w:hAnsi="Arial" w:cs="Arial"/>
        </w:rPr>
      </w:pPr>
      <w:r>
        <w:rPr>
          <w:rFonts w:ascii="Arial" w:hAnsi="Arial" w:cs="Arial"/>
        </w:rPr>
        <w:t>Planes Operativos</w:t>
      </w:r>
      <w:r>
        <w:rPr>
          <w:rFonts w:ascii="Arial" w:hAnsi="Arial" w:cs="Arial"/>
        </w:rPr>
        <w:tab/>
      </w:r>
      <w:r>
        <w:rPr>
          <w:rFonts w:ascii="Arial" w:hAnsi="Arial" w:cs="Arial"/>
        </w:rPr>
        <w:tab/>
      </w:r>
      <w:r>
        <w:rPr>
          <w:rFonts w:ascii="Arial" w:hAnsi="Arial" w:cs="Arial"/>
        </w:rPr>
        <w:tab/>
      </w:r>
      <w:r>
        <w:rPr>
          <w:rFonts w:ascii="Arial" w:hAnsi="Arial" w:cs="Arial"/>
        </w:rPr>
        <w:tab/>
        <w:t xml:space="preserve"> </w:t>
      </w:r>
      <w:r>
        <w:rPr>
          <w:rFonts w:ascii="Arial" w:hAnsi="Arial" w:cs="Arial"/>
        </w:rPr>
        <w:tab/>
      </w:r>
      <w:r>
        <w:rPr>
          <w:rFonts w:ascii="Arial" w:hAnsi="Arial" w:cs="Arial"/>
        </w:rPr>
        <w:tab/>
      </w:r>
      <w:r>
        <w:rPr>
          <w:rFonts w:ascii="Arial" w:hAnsi="Arial" w:cs="Arial"/>
        </w:rPr>
        <w:tab/>
      </w:r>
      <w:r>
        <w:rPr>
          <w:rFonts w:ascii="Arial" w:hAnsi="Arial" w:cs="Arial"/>
        </w:rPr>
        <w:tab/>
        <w:t xml:space="preserve">           174</w:t>
      </w:r>
    </w:p>
    <w:p w:rsidR="009D6932" w:rsidRDefault="009D6932" w:rsidP="009D6932">
      <w:pPr>
        <w:rPr>
          <w:rFonts w:ascii="Arial" w:hAnsi="Arial" w:cs="Arial"/>
        </w:rPr>
      </w:pPr>
      <w:r>
        <w:rPr>
          <w:rFonts w:ascii="Arial" w:hAnsi="Arial" w:cs="Arial"/>
        </w:rPr>
        <w:br w:type="page"/>
      </w:r>
    </w:p>
    <w:p w:rsidR="009D6932" w:rsidRDefault="009D6932" w:rsidP="009D6932">
      <w:pPr>
        <w:tabs>
          <w:tab w:val="center" w:pos="4419"/>
          <w:tab w:val="left" w:pos="6008"/>
        </w:tabs>
        <w:autoSpaceDE w:val="0"/>
        <w:autoSpaceDN w:val="0"/>
        <w:adjustRightInd w:val="0"/>
        <w:spacing w:line="360" w:lineRule="auto"/>
        <w:rPr>
          <w:rFonts w:ascii="Arial" w:hAnsi="Arial" w:cs="Arial"/>
          <w:b/>
        </w:rPr>
      </w:pPr>
      <w:r>
        <w:rPr>
          <w:rFonts w:ascii="Arial" w:hAnsi="Arial" w:cs="Arial"/>
          <w:b/>
        </w:rPr>
        <w:lastRenderedPageBreak/>
        <w:tab/>
      </w:r>
      <w:r w:rsidRPr="00176738">
        <w:rPr>
          <w:rFonts w:ascii="Arial" w:hAnsi="Arial" w:cs="Arial"/>
          <w:b/>
        </w:rPr>
        <w:t>JUSTIFICACI</w:t>
      </w:r>
      <w:r>
        <w:rPr>
          <w:rFonts w:ascii="Arial" w:hAnsi="Arial" w:cs="Arial"/>
          <w:b/>
        </w:rPr>
        <w:t>Ó</w:t>
      </w:r>
      <w:r w:rsidRPr="00176738">
        <w:rPr>
          <w:rFonts w:ascii="Arial" w:hAnsi="Arial" w:cs="Arial"/>
          <w:b/>
        </w:rPr>
        <w:t>N</w:t>
      </w:r>
      <w:r>
        <w:rPr>
          <w:rFonts w:ascii="Arial" w:hAnsi="Arial" w:cs="Arial"/>
          <w:b/>
        </w:rPr>
        <w:t>.</w:t>
      </w:r>
      <w:r>
        <w:rPr>
          <w:rFonts w:ascii="Arial" w:hAnsi="Arial" w:cs="Arial"/>
          <w:b/>
        </w:rPr>
        <w:tab/>
      </w:r>
    </w:p>
    <w:p w:rsidR="009D6932" w:rsidRDefault="009D6932" w:rsidP="009D6932">
      <w:pPr>
        <w:autoSpaceDE w:val="0"/>
        <w:autoSpaceDN w:val="0"/>
        <w:adjustRightInd w:val="0"/>
        <w:spacing w:line="360" w:lineRule="auto"/>
        <w:jc w:val="both"/>
        <w:rPr>
          <w:rFonts w:ascii="Arial" w:hAnsi="Arial" w:cs="Arial"/>
        </w:rPr>
      </w:pPr>
      <w:r w:rsidRPr="00176738">
        <w:rPr>
          <w:rFonts w:ascii="Arial" w:hAnsi="Arial" w:cs="Arial"/>
        </w:rPr>
        <w:t xml:space="preserve">La capacitación laboral estuvo vinculada en sus comienzos a unidades productivas muy pequeñas, de naturaleza familiar, en las que se utilizaban metodologías de capacitación basadas en “aprender haciendo” que fueron modificadas por la Revolución Industrial y por las exigencias de formación de personal asociadas a las dos guerras mundiales. La expansión y complejidad del proceso de capacitación laboral para empresas que se observa en las últimas décadas no debe hacer perder de vista que se trata de un fenómeno construido a lo largo del tiempo y al compás de profundas transformaciones económico-sociales. </w:t>
      </w:r>
    </w:p>
    <w:p w:rsidR="009D6932" w:rsidRDefault="009D6932" w:rsidP="009D6932">
      <w:pPr>
        <w:autoSpaceDE w:val="0"/>
        <w:autoSpaceDN w:val="0"/>
        <w:adjustRightInd w:val="0"/>
        <w:spacing w:line="360" w:lineRule="auto"/>
        <w:jc w:val="both"/>
        <w:rPr>
          <w:rFonts w:ascii="Arial" w:hAnsi="Arial" w:cs="Arial"/>
        </w:rPr>
      </w:pPr>
      <w:r>
        <w:rPr>
          <w:rFonts w:ascii="Arial" w:hAnsi="Arial" w:cs="Arial"/>
        </w:rPr>
        <w:t>En nuestro país lamentablemente las capacitaciones a los empleados se vienen dando de manera abrupta sin evaluar  o diagnosticar primero que se necesita capacitar en ellos. Precisamente este programa de capacitación es una respuesta a ese fenómeno donde principalmente se delimitaron aquellas áreas o factores de la resiliencia con poco desarrollo en los empleados para poder determinar que estrategias y técnicas serian más funcionales para promover los beneficios de la resiliencia en el desempeño laboral.</w:t>
      </w:r>
    </w:p>
    <w:p w:rsidR="009D6932" w:rsidRPr="00176738" w:rsidRDefault="009D6932" w:rsidP="009D6932">
      <w:pPr>
        <w:autoSpaceDE w:val="0"/>
        <w:autoSpaceDN w:val="0"/>
        <w:adjustRightInd w:val="0"/>
        <w:spacing w:line="360" w:lineRule="auto"/>
        <w:jc w:val="both"/>
        <w:rPr>
          <w:rFonts w:ascii="Arial" w:hAnsi="Arial" w:cs="Arial"/>
        </w:rPr>
      </w:pPr>
      <w:r>
        <w:rPr>
          <w:rFonts w:ascii="Arial" w:hAnsi="Arial" w:cs="Arial"/>
        </w:rPr>
        <w:t xml:space="preserve">No es de extrañar que muchas empresas a nivel privado y público tengan bajos resultados con sus metas y expectativas ya que se olvidan de capacitar a su más valioso recurso; el recurso humano. Capacitar a sus empleados basados en un estudio diagnóstico previo les permite a estas empresas saber qué áreas son las más afectadas o de las cuales es necesario potenciar a sus empleados. </w:t>
      </w:r>
    </w:p>
    <w:p w:rsidR="009D6932" w:rsidRPr="00176738" w:rsidRDefault="009D6932" w:rsidP="009D6932">
      <w:pPr>
        <w:spacing w:line="360" w:lineRule="auto"/>
        <w:jc w:val="both"/>
        <w:rPr>
          <w:rFonts w:ascii="Arial" w:hAnsi="Arial" w:cs="Arial"/>
        </w:rPr>
      </w:pPr>
      <w:r>
        <w:rPr>
          <w:rFonts w:ascii="Arial" w:hAnsi="Arial" w:cs="Arial"/>
        </w:rPr>
        <w:t>Las</w:t>
      </w:r>
      <w:r w:rsidRPr="00176738">
        <w:rPr>
          <w:rFonts w:ascii="Arial" w:hAnsi="Arial" w:cs="Arial"/>
        </w:rPr>
        <w:t xml:space="preserve"> deficiencias </w:t>
      </w:r>
      <w:r>
        <w:rPr>
          <w:rFonts w:ascii="Arial" w:hAnsi="Arial" w:cs="Arial"/>
        </w:rPr>
        <w:t>encontradas en ambas empresas se agudizan al no contar</w:t>
      </w:r>
      <w:r w:rsidRPr="00176738">
        <w:rPr>
          <w:rFonts w:ascii="Arial" w:hAnsi="Arial" w:cs="Arial"/>
        </w:rPr>
        <w:t xml:space="preserve"> con programas actualizados de capacitación, orientados a solventar o reforzar aquellas necesidades que demandan mayor atención e intervención, y que en su mayoría se caracterizan por ser tipo psicológicas, lo que puede en un momento determinado </w:t>
      </w:r>
      <w:r>
        <w:rPr>
          <w:rFonts w:ascii="Arial" w:hAnsi="Arial" w:cs="Arial"/>
        </w:rPr>
        <w:t>afectar</w:t>
      </w:r>
      <w:r w:rsidRPr="00176738">
        <w:rPr>
          <w:rFonts w:ascii="Arial" w:hAnsi="Arial" w:cs="Arial"/>
        </w:rPr>
        <w:t xml:space="preserve"> más el desempeño laboral.</w:t>
      </w:r>
    </w:p>
    <w:p w:rsidR="009D6932" w:rsidRDefault="009D6932" w:rsidP="009D6932">
      <w:pPr>
        <w:spacing w:line="360" w:lineRule="auto"/>
        <w:jc w:val="both"/>
        <w:rPr>
          <w:rFonts w:ascii="Arial" w:hAnsi="Arial" w:cs="Arial"/>
        </w:rPr>
      </w:pPr>
      <w:r w:rsidRPr="00176738">
        <w:rPr>
          <w:rFonts w:ascii="Arial" w:hAnsi="Arial" w:cs="Arial"/>
        </w:rPr>
        <w:t>En este contexto, el grupo de investigadores encontró la necesidad de diseñar un Programa de Capacitación con Intervención Psicoterapéutico, dirigido a reforzar las siguientes áreas</w:t>
      </w:r>
      <w:r>
        <w:rPr>
          <w:rFonts w:ascii="Arial" w:hAnsi="Arial" w:cs="Arial"/>
        </w:rPr>
        <w:t xml:space="preserve"> que están vinculadas con el adecuado desempeño laboral</w:t>
      </w:r>
      <w:r w:rsidRPr="00176738">
        <w:rPr>
          <w:rFonts w:ascii="Arial" w:hAnsi="Arial" w:cs="Arial"/>
        </w:rPr>
        <w:t>: Motivación y satisfacción</w:t>
      </w:r>
      <w:r>
        <w:rPr>
          <w:rFonts w:ascii="Arial" w:hAnsi="Arial" w:cs="Arial"/>
        </w:rPr>
        <w:t xml:space="preserve"> laboral </w:t>
      </w:r>
      <w:r w:rsidRPr="00176738">
        <w:rPr>
          <w:rFonts w:ascii="Arial" w:hAnsi="Arial" w:cs="Arial"/>
        </w:rPr>
        <w:t xml:space="preserve">, Autoestima, Contexto Familiar, Inteligencia Emocional, Estrés (inter e intrapersonales), pensamiento crítico e introspección, </w:t>
      </w:r>
      <w:r w:rsidRPr="00176738">
        <w:rPr>
          <w:rFonts w:ascii="Arial" w:hAnsi="Arial" w:cs="Arial"/>
        </w:rPr>
        <w:lastRenderedPageBreak/>
        <w:t>Moralidad y Humor, entre otros. Debido a la necesi</w:t>
      </w:r>
      <w:r>
        <w:rPr>
          <w:rFonts w:ascii="Arial" w:hAnsi="Arial" w:cs="Arial"/>
        </w:rPr>
        <w:t>dad de que las empresas cuenten</w:t>
      </w:r>
      <w:r w:rsidRPr="00176738">
        <w:rPr>
          <w:rFonts w:ascii="Arial" w:hAnsi="Arial" w:cs="Arial"/>
        </w:rPr>
        <w:t xml:space="preserve"> con un Programa que les permita reforzar las áreas que se encuentran íntimamente vinculadas con la resiliencia, es decir</w:t>
      </w:r>
      <w:r>
        <w:rPr>
          <w:rFonts w:ascii="Arial" w:hAnsi="Arial" w:cs="Arial"/>
        </w:rPr>
        <w:t>,</w:t>
      </w:r>
      <w:r w:rsidRPr="00176738">
        <w:rPr>
          <w:rFonts w:ascii="Arial" w:hAnsi="Arial" w:cs="Arial"/>
        </w:rPr>
        <w:t xml:space="preserve"> con la capacidad de las personas, para hacer frente a las dificultades y para mejorar su desemp</w:t>
      </w:r>
      <w:r>
        <w:rPr>
          <w:rFonts w:ascii="Arial" w:hAnsi="Arial" w:cs="Arial"/>
        </w:rPr>
        <w:t>eño y eficiencia organizacional</w:t>
      </w:r>
      <w:r w:rsidRPr="00176738">
        <w:rPr>
          <w:rFonts w:ascii="Arial" w:hAnsi="Arial" w:cs="Arial"/>
        </w:rPr>
        <w:t>.</w:t>
      </w:r>
    </w:p>
    <w:p w:rsidR="009D6932" w:rsidRDefault="009D6932" w:rsidP="009D6932">
      <w:pPr>
        <w:rPr>
          <w:rFonts w:ascii="Arial" w:hAnsi="Arial" w:cs="Arial"/>
        </w:rPr>
      </w:pPr>
      <w:r>
        <w:rPr>
          <w:rFonts w:ascii="Arial" w:hAnsi="Arial" w:cs="Arial"/>
        </w:rPr>
        <w:br w:type="page"/>
      </w:r>
    </w:p>
    <w:p w:rsidR="009D6932" w:rsidRPr="00176738" w:rsidRDefault="009D6932" w:rsidP="009D6932">
      <w:pPr>
        <w:tabs>
          <w:tab w:val="left" w:pos="1620"/>
        </w:tabs>
        <w:jc w:val="center"/>
        <w:rPr>
          <w:rFonts w:ascii="Arial" w:hAnsi="Arial" w:cs="Arial"/>
          <w:b/>
          <w:caps/>
        </w:rPr>
      </w:pPr>
      <w:r>
        <w:rPr>
          <w:rFonts w:ascii="Arial" w:hAnsi="Arial" w:cs="Arial"/>
          <w:b/>
          <w:caps/>
        </w:rPr>
        <w:lastRenderedPageBreak/>
        <w:t>OBJETIVOS DEL PROGRAMA DE INTERVENCIÓN.</w:t>
      </w:r>
    </w:p>
    <w:p w:rsidR="009D6932" w:rsidRPr="00176738" w:rsidRDefault="009D6932" w:rsidP="009D6932">
      <w:pPr>
        <w:spacing w:line="360" w:lineRule="auto"/>
        <w:rPr>
          <w:rFonts w:ascii="Arial" w:hAnsi="Arial" w:cs="Arial"/>
          <w:color w:val="31849B"/>
        </w:rPr>
      </w:pPr>
      <w:r w:rsidRPr="00176738">
        <w:rPr>
          <w:rFonts w:ascii="Arial" w:hAnsi="Arial" w:cs="Arial"/>
          <w:b/>
          <w:i/>
        </w:rPr>
        <w:t>GENERAL:</w:t>
      </w:r>
    </w:p>
    <w:p w:rsidR="009D6932" w:rsidRPr="003017D2" w:rsidRDefault="009D6932" w:rsidP="006B7854">
      <w:pPr>
        <w:pStyle w:val="Prrafodelista"/>
        <w:numPr>
          <w:ilvl w:val="0"/>
          <w:numId w:val="59"/>
        </w:numPr>
        <w:spacing w:after="0" w:line="360" w:lineRule="auto"/>
        <w:jc w:val="both"/>
        <w:rPr>
          <w:rFonts w:ascii="Arial" w:hAnsi="Arial" w:cs="Arial"/>
          <w:color w:val="31849B"/>
          <w:sz w:val="24"/>
          <w:szCs w:val="24"/>
        </w:rPr>
      </w:pPr>
      <w:r w:rsidRPr="003017D2">
        <w:rPr>
          <w:rFonts w:ascii="Arial" w:hAnsi="Arial" w:cs="Arial"/>
          <w:sz w:val="24"/>
          <w:szCs w:val="24"/>
        </w:rPr>
        <w:t xml:space="preserve">Brindar un programa de capacitación orientado a minimizar las necesidades psicológicas detectadas en el  estudio: </w:t>
      </w:r>
      <w:r w:rsidRPr="00A573CA">
        <w:rPr>
          <w:rFonts w:ascii="Arial" w:hAnsi="Arial" w:cs="Arial"/>
          <w:i/>
          <w:sz w:val="24"/>
          <w:szCs w:val="24"/>
        </w:rPr>
        <w:t>“La influencia psicológica de la resiliencia en el desempeño laboral de empleados/as pertenecientes a empresas públicas y privadas”.</w:t>
      </w:r>
      <w:r w:rsidRPr="003017D2">
        <w:rPr>
          <w:rFonts w:ascii="Arial" w:hAnsi="Arial" w:cs="Arial"/>
          <w:sz w:val="24"/>
          <w:szCs w:val="24"/>
        </w:rPr>
        <w:t xml:space="preserve"> Así como potenciar los factores implícitos en la resiliencia y que contribuyen al mejoramiento del desempeño laboral en los empleados/as.</w:t>
      </w:r>
    </w:p>
    <w:p w:rsidR="009D6932" w:rsidRPr="00176738" w:rsidRDefault="009D6932" w:rsidP="009D6932">
      <w:pPr>
        <w:pStyle w:val="Prrafodelista"/>
        <w:spacing w:line="360" w:lineRule="auto"/>
        <w:jc w:val="both"/>
        <w:rPr>
          <w:rFonts w:ascii="Arial" w:hAnsi="Arial" w:cs="Arial"/>
          <w:color w:val="31849B"/>
          <w:sz w:val="24"/>
          <w:szCs w:val="24"/>
        </w:rPr>
      </w:pPr>
    </w:p>
    <w:p w:rsidR="009D6932" w:rsidRDefault="009D6932" w:rsidP="009D6932">
      <w:pPr>
        <w:spacing w:line="360" w:lineRule="auto"/>
        <w:jc w:val="both"/>
        <w:rPr>
          <w:rFonts w:ascii="Arial" w:hAnsi="Arial" w:cs="Arial"/>
          <w:b/>
          <w:i/>
        </w:rPr>
      </w:pPr>
      <w:r w:rsidRPr="00BC4A2A">
        <w:rPr>
          <w:rFonts w:ascii="Arial" w:hAnsi="Arial" w:cs="Arial"/>
          <w:b/>
          <w:i/>
        </w:rPr>
        <w:t>ESPECIFICOS:</w:t>
      </w:r>
    </w:p>
    <w:p w:rsidR="009D6932" w:rsidRPr="00BC4A2A" w:rsidRDefault="009D6932" w:rsidP="009D6932">
      <w:pPr>
        <w:spacing w:line="360" w:lineRule="auto"/>
        <w:jc w:val="both"/>
        <w:rPr>
          <w:rFonts w:ascii="Arial" w:hAnsi="Arial" w:cs="Arial"/>
          <w:b/>
          <w:i/>
        </w:rPr>
      </w:pPr>
    </w:p>
    <w:p w:rsidR="009D6932" w:rsidRDefault="009D6932" w:rsidP="006B7854">
      <w:pPr>
        <w:pStyle w:val="Prrafodelista"/>
        <w:numPr>
          <w:ilvl w:val="0"/>
          <w:numId w:val="58"/>
        </w:numPr>
        <w:spacing w:line="360" w:lineRule="auto"/>
        <w:jc w:val="both"/>
        <w:rPr>
          <w:rFonts w:ascii="Arial" w:hAnsi="Arial" w:cs="Arial"/>
          <w:sz w:val="24"/>
          <w:szCs w:val="24"/>
        </w:rPr>
      </w:pPr>
      <w:r w:rsidRPr="00A573CA">
        <w:rPr>
          <w:rFonts w:ascii="Arial" w:hAnsi="Arial" w:cs="Arial"/>
          <w:sz w:val="24"/>
          <w:szCs w:val="24"/>
        </w:rPr>
        <w:t xml:space="preserve">Generar consciencia en los trabajadores sobre la importancia de la resiliencia y de su aplicabilidad  en el ámbito </w:t>
      </w:r>
      <w:r>
        <w:rPr>
          <w:rFonts w:ascii="Arial" w:hAnsi="Arial" w:cs="Arial"/>
          <w:sz w:val="24"/>
          <w:szCs w:val="24"/>
        </w:rPr>
        <w:t>laboral, familiar y personal.</w:t>
      </w:r>
    </w:p>
    <w:p w:rsidR="009D6932" w:rsidRDefault="009D6932" w:rsidP="009D6932">
      <w:pPr>
        <w:pStyle w:val="Prrafodelista"/>
        <w:spacing w:line="360" w:lineRule="auto"/>
        <w:jc w:val="both"/>
        <w:rPr>
          <w:rFonts w:ascii="Arial" w:hAnsi="Arial" w:cs="Arial"/>
          <w:sz w:val="24"/>
          <w:szCs w:val="24"/>
        </w:rPr>
      </w:pPr>
    </w:p>
    <w:p w:rsidR="009D6932" w:rsidRPr="00A573CA" w:rsidRDefault="009D6932" w:rsidP="006B7854">
      <w:pPr>
        <w:pStyle w:val="Prrafodelista"/>
        <w:numPr>
          <w:ilvl w:val="0"/>
          <w:numId w:val="58"/>
        </w:numPr>
        <w:spacing w:line="360" w:lineRule="auto"/>
        <w:jc w:val="both"/>
        <w:rPr>
          <w:rFonts w:ascii="Arial" w:hAnsi="Arial" w:cs="Arial"/>
          <w:sz w:val="24"/>
          <w:szCs w:val="24"/>
        </w:rPr>
      </w:pPr>
      <w:r w:rsidRPr="00A573CA">
        <w:rPr>
          <w:rFonts w:ascii="Arial" w:hAnsi="Arial" w:cs="Arial"/>
          <w:sz w:val="24"/>
          <w:szCs w:val="24"/>
        </w:rPr>
        <w:t xml:space="preserve">Aumentar las competencias individuales de los empleados y empleadas mediante jornadas de desarrollo profesional que les permitan adquirir nuevos y prácticos conocimientos para desarrollar factores resilientes </w:t>
      </w:r>
      <w:r>
        <w:rPr>
          <w:rFonts w:ascii="Arial" w:hAnsi="Arial" w:cs="Arial"/>
          <w:sz w:val="24"/>
          <w:szCs w:val="24"/>
        </w:rPr>
        <w:t xml:space="preserve">como: la motivación, el manejo de estrés, la comunicación, la inteligencia emocional, la capacidad de afrontamiento, el pensamiento crítico e introspectivo y el humor para </w:t>
      </w:r>
      <w:r w:rsidRPr="00A573CA">
        <w:rPr>
          <w:rFonts w:ascii="Arial" w:hAnsi="Arial" w:cs="Arial"/>
          <w:sz w:val="24"/>
          <w:szCs w:val="24"/>
        </w:rPr>
        <w:t xml:space="preserve"> mejorar </w:t>
      </w:r>
      <w:r>
        <w:rPr>
          <w:rFonts w:ascii="Arial" w:hAnsi="Arial" w:cs="Arial"/>
          <w:sz w:val="24"/>
          <w:szCs w:val="24"/>
        </w:rPr>
        <w:t xml:space="preserve">así </w:t>
      </w:r>
      <w:r w:rsidRPr="00A573CA">
        <w:rPr>
          <w:rFonts w:ascii="Arial" w:hAnsi="Arial" w:cs="Arial"/>
          <w:sz w:val="24"/>
          <w:szCs w:val="24"/>
        </w:rPr>
        <w:t>el desempeño laboral</w:t>
      </w:r>
      <w:r>
        <w:rPr>
          <w:rFonts w:ascii="Arial" w:hAnsi="Arial" w:cs="Arial"/>
          <w:sz w:val="24"/>
          <w:szCs w:val="24"/>
        </w:rPr>
        <w:t xml:space="preserve"> así como su calidad de vida</w:t>
      </w:r>
      <w:r w:rsidRPr="00A573CA">
        <w:rPr>
          <w:rFonts w:ascii="Arial" w:hAnsi="Arial" w:cs="Arial"/>
          <w:sz w:val="24"/>
          <w:szCs w:val="24"/>
        </w:rPr>
        <w:t xml:space="preserve">. </w:t>
      </w:r>
    </w:p>
    <w:p w:rsidR="009D6932" w:rsidRDefault="009D6932" w:rsidP="009D6932">
      <w:pPr>
        <w:pStyle w:val="Prrafodelista"/>
        <w:spacing w:line="360" w:lineRule="auto"/>
        <w:jc w:val="both"/>
        <w:rPr>
          <w:rFonts w:ascii="Arial" w:hAnsi="Arial" w:cs="Arial"/>
          <w:sz w:val="24"/>
          <w:szCs w:val="24"/>
        </w:rPr>
      </w:pPr>
    </w:p>
    <w:p w:rsidR="009D6932" w:rsidRDefault="009D6932" w:rsidP="006B7854">
      <w:pPr>
        <w:pStyle w:val="Prrafodelista"/>
        <w:numPr>
          <w:ilvl w:val="0"/>
          <w:numId w:val="58"/>
        </w:numPr>
        <w:spacing w:line="360" w:lineRule="auto"/>
        <w:jc w:val="both"/>
        <w:rPr>
          <w:rFonts w:ascii="Arial" w:hAnsi="Arial" w:cs="Arial"/>
          <w:sz w:val="24"/>
          <w:szCs w:val="24"/>
        </w:rPr>
      </w:pPr>
      <w:r>
        <w:rPr>
          <w:rFonts w:ascii="Arial" w:hAnsi="Arial" w:cs="Arial"/>
          <w:sz w:val="24"/>
          <w:szCs w:val="24"/>
        </w:rPr>
        <w:t xml:space="preserve">Instruir a los y las trabajadoras en técnicas y estrategias de afrontamiento ante situaciones considerablemente adversas con el fin de mantener su equilibrio psicológico y estabilidad emocional. </w:t>
      </w:r>
    </w:p>
    <w:p w:rsidR="009D6932" w:rsidRDefault="009D6932" w:rsidP="009D6932">
      <w:pPr>
        <w:rPr>
          <w:rFonts w:ascii="Arial" w:hAnsi="Arial" w:cs="Arial"/>
        </w:rPr>
      </w:pPr>
      <w:r>
        <w:rPr>
          <w:rFonts w:ascii="Arial" w:hAnsi="Arial" w:cs="Arial"/>
        </w:rPr>
        <w:br w:type="page"/>
      </w:r>
    </w:p>
    <w:p w:rsidR="009D6932" w:rsidRPr="001C247A" w:rsidRDefault="009D6932" w:rsidP="009D6932">
      <w:pPr>
        <w:jc w:val="center"/>
        <w:rPr>
          <w:rFonts w:ascii="Arial" w:hAnsi="Arial" w:cs="Arial"/>
          <w:b/>
        </w:rPr>
      </w:pPr>
      <w:r w:rsidRPr="001C247A">
        <w:rPr>
          <w:rFonts w:ascii="Arial" w:hAnsi="Arial" w:cs="Arial"/>
          <w:b/>
        </w:rPr>
        <w:lastRenderedPageBreak/>
        <w:t>POLITICAS Y NORMAS DEL PROGRAMA.</w:t>
      </w:r>
    </w:p>
    <w:p w:rsidR="009D6932" w:rsidRPr="001C247A" w:rsidRDefault="009D6932" w:rsidP="009D6932">
      <w:pPr>
        <w:jc w:val="center"/>
        <w:rPr>
          <w:rFonts w:ascii="Arial" w:hAnsi="Arial" w:cs="Arial"/>
          <w:b/>
        </w:rPr>
      </w:pPr>
    </w:p>
    <w:p w:rsidR="009D6932" w:rsidRPr="001C247A" w:rsidRDefault="009D6932" w:rsidP="009D6932">
      <w:pPr>
        <w:jc w:val="center"/>
        <w:rPr>
          <w:rFonts w:ascii="Arial" w:hAnsi="Arial" w:cs="Arial"/>
          <w:b/>
        </w:rPr>
      </w:pPr>
    </w:p>
    <w:p w:rsidR="009D6932" w:rsidRPr="001C247A" w:rsidRDefault="009D6932" w:rsidP="009D6932">
      <w:pPr>
        <w:spacing w:line="360" w:lineRule="auto"/>
        <w:jc w:val="both"/>
        <w:rPr>
          <w:rFonts w:ascii="Arial" w:hAnsi="Arial" w:cs="Arial"/>
        </w:rPr>
      </w:pPr>
      <w:r w:rsidRPr="001C247A">
        <w:rPr>
          <w:rFonts w:ascii="Arial" w:hAnsi="Arial" w:cs="Arial"/>
          <w:b/>
        </w:rPr>
        <w:t>POLÍTICAS</w:t>
      </w:r>
      <w:r w:rsidRPr="001C247A">
        <w:rPr>
          <w:rFonts w:ascii="Arial" w:hAnsi="Arial" w:cs="Arial"/>
        </w:rPr>
        <w:t>.</w:t>
      </w:r>
    </w:p>
    <w:p w:rsidR="009D6932" w:rsidRPr="001C247A" w:rsidRDefault="009D6932" w:rsidP="006B7854">
      <w:pPr>
        <w:pStyle w:val="Prrafodelista"/>
        <w:numPr>
          <w:ilvl w:val="0"/>
          <w:numId w:val="56"/>
        </w:numPr>
        <w:spacing w:after="240" w:line="480" w:lineRule="auto"/>
        <w:ind w:left="714" w:hanging="357"/>
        <w:jc w:val="both"/>
        <w:rPr>
          <w:rFonts w:ascii="Arial" w:hAnsi="Arial" w:cs="Arial"/>
          <w:color w:val="000000"/>
          <w:sz w:val="24"/>
          <w:szCs w:val="24"/>
        </w:rPr>
      </w:pPr>
      <w:r w:rsidRPr="001C247A">
        <w:rPr>
          <w:rFonts w:ascii="Arial" w:hAnsi="Arial" w:cs="Arial"/>
          <w:color w:val="000000"/>
          <w:sz w:val="24"/>
          <w:szCs w:val="24"/>
        </w:rPr>
        <w:t>Al programa de capacitación podrán pa</w:t>
      </w:r>
      <w:r>
        <w:rPr>
          <w:rFonts w:ascii="Arial" w:hAnsi="Arial" w:cs="Arial"/>
          <w:color w:val="000000"/>
          <w:sz w:val="24"/>
          <w:szCs w:val="24"/>
        </w:rPr>
        <w:t>rticipar todos los empleados  que las empresas estimen conveniente</w:t>
      </w:r>
      <w:r w:rsidRPr="001C247A">
        <w:rPr>
          <w:rFonts w:ascii="Arial" w:hAnsi="Arial" w:cs="Arial"/>
          <w:color w:val="000000"/>
          <w:sz w:val="24"/>
          <w:szCs w:val="24"/>
        </w:rPr>
        <w:t>.</w:t>
      </w:r>
    </w:p>
    <w:p w:rsidR="009D6932" w:rsidRPr="001C247A" w:rsidRDefault="009D6932" w:rsidP="006B7854">
      <w:pPr>
        <w:pStyle w:val="Prrafodelista"/>
        <w:numPr>
          <w:ilvl w:val="0"/>
          <w:numId w:val="56"/>
        </w:numPr>
        <w:spacing w:after="240" w:line="480" w:lineRule="auto"/>
        <w:ind w:left="714" w:hanging="357"/>
        <w:jc w:val="both"/>
        <w:rPr>
          <w:rFonts w:ascii="Arial" w:hAnsi="Arial" w:cs="Arial"/>
          <w:color w:val="000000"/>
          <w:sz w:val="24"/>
          <w:szCs w:val="24"/>
        </w:rPr>
      </w:pPr>
      <w:r w:rsidRPr="001C247A">
        <w:rPr>
          <w:rFonts w:ascii="Arial" w:hAnsi="Arial" w:cs="Arial"/>
          <w:color w:val="000000"/>
          <w:sz w:val="24"/>
          <w:szCs w:val="24"/>
        </w:rPr>
        <w:t>El plan de intervención pretenderá satisfacer las necesidades y dificultades que presenten</w:t>
      </w:r>
      <w:r>
        <w:rPr>
          <w:rFonts w:ascii="Arial" w:hAnsi="Arial" w:cs="Arial"/>
          <w:color w:val="000000"/>
          <w:sz w:val="24"/>
          <w:szCs w:val="24"/>
        </w:rPr>
        <w:t xml:space="preserve"> los empleados y empleadas de ambas empresas</w:t>
      </w:r>
      <w:r w:rsidRPr="001C247A">
        <w:rPr>
          <w:rFonts w:ascii="Arial" w:hAnsi="Arial" w:cs="Arial"/>
          <w:color w:val="000000"/>
          <w:sz w:val="24"/>
          <w:szCs w:val="24"/>
        </w:rPr>
        <w:t>.</w:t>
      </w:r>
    </w:p>
    <w:p w:rsidR="009D6932" w:rsidRPr="001C247A" w:rsidRDefault="009D6932" w:rsidP="006B7854">
      <w:pPr>
        <w:pStyle w:val="Prrafodelista"/>
        <w:numPr>
          <w:ilvl w:val="0"/>
          <w:numId w:val="56"/>
        </w:numPr>
        <w:spacing w:after="240" w:line="480" w:lineRule="auto"/>
        <w:ind w:left="714" w:hanging="357"/>
        <w:jc w:val="both"/>
        <w:rPr>
          <w:rFonts w:ascii="Arial" w:hAnsi="Arial" w:cs="Arial"/>
          <w:color w:val="000000"/>
          <w:sz w:val="24"/>
          <w:szCs w:val="24"/>
        </w:rPr>
      </w:pPr>
      <w:r>
        <w:rPr>
          <w:rFonts w:ascii="Arial" w:hAnsi="Arial" w:cs="Arial"/>
          <w:color w:val="000000"/>
          <w:sz w:val="24"/>
          <w:szCs w:val="24"/>
        </w:rPr>
        <w:t>La J</w:t>
      </w:r>
      <w:r w:rsidRPr="001C247A">
        <w:rPr>
          <w:rFonts w:ascii="Arial" w:hAnsi="Arial" w:cs="Arial"/>
          <w:color w:val="000000"/>
          <w:sz w:val="24"/>
          <w:szCs w:val="24"/>
        </w:rPr>
        <w:t xml:space="preserve">efatura del Departamento </w:t>
      </w:r>
      <w:r>
        <w:rPr>
          <w:rFonts w:ascii="Arial" w:hAnsi="Arial" w:cs="Arial"/>
          <w:color w:val="000000"/>
          <w:sz w:val="24"/>
          <w:szCs w:val="24"/>
        </w:rPr>
        <w:t xml:space="preserve">de Recursos Humanos y la Dirección General </w:t>
      </w:r>
      <w:r w:rsidRPr="001C247A">
        <w:rPr>
          <w:rFonts w:ascii="Arial" w:hAnsi="Arial" w:cs="Arial"/>
          <w:color w:val="000000"/>
          <w:sz w:val="24"/>
          <w:szCs w:val="24"/>
        </w:rPr>
        <w:t>dará a conocer con anticipación las actividades de capacitación que se desarrollaran.</w:t>
      </w:r>
    </w:p>
    <w:p w:rsidR="009D6932" w:rsidRPr="001C247A" w:rsidRDefault="009D6932" w:rsidP="006B7854">
      <w:pPr>
        <w:pStyle w:val="Prrafodelista"/>
        <w:numPr>
          <w:ilvl w:val="0"/>
          <w:numId w:val="56"/>
        </w:numPr>
        <w:spacing w:after="240" w:line="480" w:lineRule="auto"/>
        <w:ind w:left="714" w:hanging="357"/>
        <w:jc w:val="both"/>
        <w:rPr>
          <w:rFonts w:ascii="Arial" w:hAnsi="Arial" w:cs="Arial"/>
          <w:color w:val="000000"/>
          <w:sz w:val="24"/>
          <w:szCs w:val="24"/>
        </w:rPr>
      </w:pPr>
      <w:r w:rsidRPr="001C247A">
        <w:rPr>
          <w:rFonts w:ascii="Arial" w:hAnsi="Arial" w:cs="Arial"/>
          <w:color w:val="000000"/>
          <w:sz w:val="24"/>
          <w:szCs w:val="24"/>
        </w:rPr>
        <w:t xml:space="preserve">Se les proporcionará a todos los empleados el material didáctico de la jornada de capacitación. </w:t>
      </w:r>
    </w:p>
    <w:p w:rsidR="009D6932" w:rsidRPr="001C247A" w:rsidRDefault="009D6932" w:rsidP="006B7854">
      <w:pPr>
        <w:pStyle w:val="Prrafodelista"/>
        <w:numPr>
          <w:ilvl w:val="0"/>
          <w:numId w:val="56"/>
        </w:numPr>
        <w:spacing w:after="240" w:line="480" w:lineRule="auto"/>
        <w:ind w:left="714" w:hanging="357"/>
        <w:jc w:val="both"/>
        <w:rPr>
          <w:rFonts w:ascii="Arial" w:hAnsi="Arial" w:cs="Arial"/>
          <w:color w:val="000000"/>
          <w:sz w:val="24"/>
          <w:szCs w:val="24"/>
        </w:rPr>
      </w:pPr>
      <w:r w:rsidRPr="001C247A">
        <w:rPr>
          <w:rFonts w:ascii="Arial" w:hAnsi="Arial" w:cs="Arial"/>
          <w:color w:val="000000"/>
          <w:sz w:val="24"/>
          <w:szCs w:val="24"/>
        </w:rPr>
        <w:t>Los empl</w:t>
      </w:r>
      <w:r>
        <w:rPr>
          <w:rFonts w:ascii="Arial" w:hAnsi="Arial" w:cs="Arial"/>
          <w:color w:val="000000"/>
          <w:sz w:val="24"/>
          <w:szCs w:val="24"/>
        </w:rPr>
        <w:t>eados gozaran de dos recesos de 15</w:t>
      </w:r>
      <w:r w:rsidRPr="001C247A">
        <w:rPr>
          <w:rFonts w:ascii="Arial" w:hAnsi="Arial" w:cs="Arial"/>
          <w:color w:val="000000"/>
          <w:sz w:val="24"/>
          <w:szCs w:val="24"/>
        </w:rPr>
        <w:t xml:space="preserve"> minutos por jornada</w:t>
      </w:r>
      <w:r>
        <w:rPr>
          <w:rFonts w:ascii="Arial" w:hAnsi="Arial" w:cs="Arial"/>
          <w:color w:val="000000"/>
          <w:sz w:val="24"/>
          <w:szCs w:val="24"/>
        </w:rPr>
        <w:t xml:space="preserve"> y uno de una hora para su debido almuerzo</w:t>
      </w:r>
      <w:r w:rsidRPr="001C247A">
        <w:rPr>
          <w:rFonts w:ascii="Arial" w:hAnsi="Arial" w:cs="Arial"/>
          <w:color w:val="000000"/>
          <w:sz w:val="24"/>
          <w:szCs w:val="24"/>
        </w:rPr>
        <w:t>.</w:t>
      </w:r>
    </w:p>
    <w:p w:rsidR="009D6932" w:rsidRPr="001C247A" w:rsidRDefault="009D6932" w:rsidP="006B7854">
      <w:pPr>
        <w:pStyle w:val="Prrafodelista"/>
        <w:numPr>
          <w:ilvl w:val="0"/>
          <w:numId w:val="56"/>
        </w:numPr>
        <w:spacing w:after="240" w:line="480" w:lineRule="auto"/>
        <w:ind w:left="714" w:hanging="357"/>
        <w:jc w:val="both"/>
        <w:rPr>
          <w:rFonts w:ascii="Arial" w:hAnsi="Arial" w:cs="Arial"/>
          <w:color w:val="000000"/>
          <w:sz w:val="24"/>
          <w:szCs w:val="24"/>
        </w:rPr>
      </w:pPr>
      <w:r>
        <w:rPr>
          <w:rFonts w:ascii="Arial" w:hAnsi="Arial" w:cs="Arial"/>
          <w:color w:val="000000"/>
          <w:sz w:val="24"/>
          <w:szCs w:val="24"/>
        </w:rPr>
        <w:t>A t</w:t>
      </w:r>
      <w:r w:rsidRPr="001C247A">
        <w:rPr>
          <w:rFonts w:ascii="Arial" w:hAnsi="Arial" w:cs="Arial"/>
          <w:color w:val="000000"/>
          <w:sz w:val="24"/>
          <w:szCs w:val="24"/>
        </w:rPr>
        <w:t>odos los empleados participantes deberá entregárseles un diploma de participación a la</w:t>
      </w:r>
      <w:r>
        <w:rPr>
          <w:rFonts w:ascii="Arial" w:hAnsi="Arial" w:cs="Arial"/>
          <w:color w:val="000000"/>
          <w:sz w:val="24"/>
          <w:szCs w:val="24"/>
        </w:rPr>
        <w:t>s</w:t>
      </w:r>
      <w:r w:rsidRPr="001C247A">
        <w:rPr>
          <w:rFonts w:ascii="Arial" w:hAnsi="Arial" w:cs="Arial"/>
          <w:color w:val="000000"/>
          <w:sz w:val="24"/>
          <w:szCs w:val="24"/>
        </w:rPr>
        <w:t xml:space="preserve"> jornada</w:t>
      </w:r>
      <w:r>
        <w:rPr>
          <w:rFonts w:ascii="Arial" w:hAnsi="Arial" w:cs="Arial"/>
          <w:color w:val="000000"/>
          <w:sz w:val="24"/>
          <w:szCs w:val="24"/>
        </w:rPr>
        <w:t>s de capacitación</w:t>
      </w:r>
      <w:r w:rsidRPr="001C247A">
        <w:rPr>
          <w:rFonts w:ascii="Arial" w:hAnsi="Arial" w:cs="Arial"/>
          <w:color w:val="000000"/>
          <w:sz w:val="24"/>
          <w:szCs w:val="24"/>
        </w:rPr>
        <w:t>.</w:t>
      </w:r>
    </w:p>
    <w:p w:rsidR="009D6932" w:rsidRPr="001C247A" w:rsidRDefault="009D6932" w:rsidP="006B7854">
      <w:pPr>
        <w:pStyle w:val="Prrafodelista"/>
        <w:numPr>
          <w:ilvl w:val="0"/>
          <w:numId w:val="56"/>
        </w:numPr>
        <w:spacing w:after="240" w:line="480" w:lineRule="auto"/>
        <w:ind w:left="714" w:hanging="357"/>
        <w:jc w:val="both"/>
        <w:rPr>
          <w:rFonts w:ascii="Arial" w:hAnsi="Arial" w:cs="Arial"/>
          <w:color w:val="000000"/>
          <w:sz w:val="24"/>
          <w:szCs w:val="24"/>
        </w:rPr>
      </w:pPr>
      <w:r>
        <w:rPr>
          <w:rFonts w:ascii="Arial" w:hAnsi="Arial" w:cs="Arial"/>
          <w:color w:val="000000"/>
          <w:sz w:val="24"/>
          <w:szCs w:val="24"/>
        </w:rPr>
        <w:t xml:space="preserve">La Jefatura del Departamento de Recursos Humanos y la Dirección General </w:t>
      </w:r>
      <w:r w:rsidRPr="001C247A">
        <w:rPr>
          <w:rFonts w:ascii="Arial" w:hAnsi="Arial" w:cs="Arial"/>
          <w:color w:val="000000"/>
          <w:sz w:val="24"/>
          <w:szCs w:val="24"/>
        </w:rPr>
        <w:t xml:space="preserve"> podrá</w:t>
      </w:r>
      <w:r>
        <w:rPr>
          <w:rFonts w:ascii="Arial" w:hAnsi="Arial" w:cs="Arial"/>
          <w:color w:val="000000"/>
          <w:sz w:val="24"/>
          <w:szCs w:val="24"/>
        </w:rPr>
        <w:t>n</w:t>
      </w:r>
      <w:r w:rsidRPr="001C247A">
        <w:rPr>
          <w:rFonts w:ascii="Arial" w:hAnsi="Arial" w:cs="Arial"/>
          <w:color w:val="000000"/>
          <w:sz w:val="24"/>
          <w:szCs w:val="24"/>
        </w:rPr>
        <w:t xml:space="preserve"> realizar actualizaciones de los programas de capacitación según consideren necesario.</w:t>
      </w:r>
    </w:p>
    <w:p w:rsidR="009D6932" w:rsidRPr="001C247A" w:rsidRDefault="009D6932" w:rsidP="006B7854">
      <w:pPr>
        <w:pStyle w:val="Prrafodelista"/>
        <w:numPr>
          <w:ilvl w:val="0"/>
          <w:numId w:val="56"/>
        </w:numPr>
        <w:spacing w:after="240" w:line="480" w:lineRule="auto"/>
        <w:ind w:left="714" w:hanging="357"/>
        <w:jc w:val="both"/>
        <w:rPr>
          <w:rFonts w:ascii="Arial" w:hAnsi="Arial" w:cs="Arial"/>
          <w:color w:val="000000"/>
          <w:sz w:val="24"/>
          <w:szCs w:val="24"/>
        </w:rPr>
      </w:pPr>
      <w:r w:rsidRPr="001C247A">
        <w:rPr>
          <w:rFonts w:ascii="Arial" w:hAnsi="Arial" w:cs="Arial"/>
          <w:color w:val="000000"/>
          <w:sz w:val="24"/>
          <w:szCs w:val="24"/>
        </w:rPr>
        <w:t>Para el desarrollo de las jornadas de capacitación será necesaria la participación activa de las y los trabajadores.</w:t>
      </w:r>
    </w:p>
    <w:p w:rsidR="009D6932" w:rsidRPr="001C247A" w:rsidRDefault="009D6932" w:rsidP="009D6932">
      <w:pPr>
        <w:pStyle w:val="Prrafodelista"/>
        <w:spacing w:line="480" w:lineRule="auto"/>
        <w:jc w:val="both"/>
        <w:rPr>
          <w:rFonts w:ascii="Arial" w:hAnsi="Arial" w:cs="Arial"/>
          <w:color w:val="000000"/>
          <w:sz w:val="24"/>
          <w:szCs w:val="24"/>
        </w:rPr>
      </w:pPr>
    </w:p>
    <w:p w:rsidR="009D6932" w:rsidRPr="001C247A" w:rsidRDefault="009D6932" w:rsidP="009D6932">
      <w:pPr>
        <w:pStyle w:val="Prrafodelista"/>
        <w:spacing w:line="480" w:lineRule="auto"/>
        <w:jc w:val="both"/>
        <w:rPr>
          <w:rFonts w:ascii="Arial" w:hAnsi="Arial" w:cs="Arial"/>
          <w:color w:val="000000"/>
          <w:sz w:val="24"/>
          <w:szCs w:val="24"/>
        </w:rPr>
      </w:pPr>
    </w:p>
    <w:p w:rsidR="009D6932" w:rsidRDefault="009D6932" w:rsidP="009D6932">
      <w:pPr>
        <w:pStyle w:val="Prrafodelista"/>
        <w:spacing w:line="480" w:lineRule="auto"/>
        <w:jc w:val="both"/>
        <w:rPr>
          <w:rFonts w:ascii="Arial" w:hAnsi="Arial" w:cs="Arial"/>
          <w:color w:val="000000"/>
          <w:sz w:val="24"/>
          <w:szCs w:val="24"/>
        </w:rPr>
      </w:pPr>
    </w:p>
    <w:p w:rsidR="009D6932" w:rsidRPr="001C247A" w:rsidRDefault="009D6932" w:rsidP="009D6932">
      <w:pPr>
        <w:spacing w:line="480" w:lineRule="auto"/>
        <w:jc w:val="both"/>
        <w:rPr>
          <w:rFonts w:ascii="Arial" w:hAnsi="Arial" w:cs="Arial"/>
        </w:rPr>
      </w:pPr>
      <w:r w:rsidRPr="001C247A">
        <w:rPr>
          <w:rFonts w:ascii="Arial" w:hAnsi="Arial" w:cs="Arial"/>
          <w:b/>
        </w:rPr>
        <w:lastRenderedPageBreak/>
        <w:t>NORMAS</w:t>
      </w:r>
      <w:r w:rsidRPr="001C247A">
        <w:rPr>
          <w:rFonts w:ascii="Arial" w:hAnsi="Arial" w:cs="Arial"/>
        </w:rPr>
        <w:t>.</w:t>
      </w:r>
    </w:p>
    <w:p w:rsidR="009D6932" w:rsidRPr="001C247A" w:rsidRDefault="009D6932" w:rsidP="006B7854">
      <w:pPr>
        <w:pStyle w:val="Prrafodelista"/>
        <w:numPr>
          <w:ilvl w:val="0"/>
          <w:numId w:val="57"/>
        </w:numPr>
        <w:spacing w:line="480" w:lineRule="auto"/>
        <w:jc w:val="both"/>
        <w:rPr>
          <w:rFonts w:ascii="Arial" w:hAnsi="Arial" w:cs="Arial"/>
          <w:color w:val="000000"/>
          <w:sz w:val="24"/>
          <w:szCs w:val="24"/>
        </w:rPr>
      </w:pPr>
      <w:r w:rsidRPr="001C247A">
        <w:rPr>
          <w:rFonts w:ascii="Arial" w:hAnsi="Arial" w:cs="Arial"/>
          <w:color w:val="000000"/>
          <w:sz w:val="24"/>
          <w:szCs w:val="24"/>
        </w:rPr>
        <w:t xml:space="preserve">Solo deberá hacer uso del presente programa de capacitación el personal calificado o autorizado por el Departamento </w:t>
      </w:r>
      <w:r>
        <w:rPr>
          <w:rFonts w:ascii="Arial" w:hAnsi="Arial" w:cs="Arial"/>
          <w:color w:val="000000"/>
          <w:sz w:val="24"/>
          <w:szCs w:val="24"/>
        </w:rPr>
        <w:t>de Recursos Humanos y por la Dirección General de ambas empresas</w:t>
      </w:r>
      <w:r w:rsidRPr="001C247A">
        <w:rPr>
          <w:rFonts w:ascii="Arial" w:hAnsi="Arial" w:cs="Arial"/>
          <w:color w:val="000000"/>
          <w:sz w:val="24"/>
          <w:szCs w:val="24"/>
        </w:rPr>
        <w:t>.</w:t>
      </w:r>
    </w:p>
    <w:p w:rsidR="009D6932" w:rsidRPr="001C247A" w:rsidRDefault="009D6932" w:rsidP="006B7854">
      <w:pPr>
        <w:pStyle w:val="Prrafodelista"/>
        <w:numPr>
          <w:ilvl w:val="0"/>
          <w:numId w:val="57"/>
        </w:numPr>
        <w:spacing w:line="480" w:lineRule="auto"/>
        <w:jc w:val="both"/>
        <w:rPr>
          <w:rFonts w:ascii="Arial" w:hAnsi="Arial" w:cs="Arial"/>
          <w:color w:val="000000"/>
          <w:sz w:val="24"/>
          <w:szCs w:val="24"/>
        </w:rPr>
      </w:pPr>
      <w:r w:rsidRPr="001C247A">
        <w:rPr>
          <w:rFonts w:ascii="Arial" w:hAnsi="Arial" w:cs="Arial"/>
          <w:color w:val="000000"/>
          <w:sz w:val="24"/>
          <w:szCs w:val="24"/>
        </w:rPr>
        <w:t>El programa de capacitación incluirá solamente aquellas necesidade</w:t>
      </w:r>
      <w:r>
        <w:rPr>
          <w:rFonts w:ascii="Arial" w:hAnsi="Arial" w:cs="Arial"/>
          <w:color w:val="000000"/>
          <w:sz w:val="24"/>
          <w:szCs w:val="24"/>
        </w:rPr>
        <w:t>s que se hayan detectado en el d</w:t>
      </w:r>
      <w:r w:rsidRPr="001C247A">
        <w:rPr>
          <w:rFonts w:ascii="Arial" w:hAnsi="Arial" w:cs="Arial"/>
          <w:color w:val="000000"/>
          <w:sz w:val="24"/>
          <w:szCs w:val="24"/>
        </w:rPr>
        <w:t xml:space="preserve">iagnóstico </w:t>
      </w:r>
      <w:r>
        <w:rPr>
          <w:rFonts w:ascii="Arial" w:hAnsi="Arial" w:cs="Arial"/>
          <w:color w:val="000000"/>
          <w:sz w:val="24"/>
          <w:szCs w:val="24"/>
        </w:rPr>
        <w:t>y estudio previo de la resiliencia.</w:t>
      </w:r>
    </w:p>
    <w:p w:rsidR="009D6932" w:rsidRPr="001C247A" w:rsidRDefault="009D6932" w:rsidP="006B7854">
      <w:pPr>
        <w:pStyle w:val="Prrafodelista"/>
        <w:numPr>
          <w:ilvl w:val="0"/>
          <w:numId w:val="57"/>
        </w:numPr>
        <w:spacing w:line="480" w:lineRule="auto"/>
        <w:jc w:val="both"/>
        <w:rPr>
          <w:rFonts w:ascii="Arial" w:hAnsi="Arial" w:cs="Arial"/>
          <w:color w:val="000000"/>
          <w:sz w:val="24"/>
          <w:szCs w:val="24"/>
        </w:rPr>
      </w:pPr>
      <w:r w:rsidRPr="001C247A">
        <w:rPr>
          <w:rFonts w:ascii="Arial" w:hAnsi="Arial" w:cs="Arial"/>
          <w:color w:val="000000"/>
          <w:sz w:val="24"/>
          <w:szCs w:val="24"/>
        </w:rPr>
        <w:t>Los empleados seleccionados deberán participar en todas y cada una de las actividades desarrolladas dentro de la capacitación.</w:t>
      </w:r>
    </w:p>
    <w:p w:rsidR="009D6932" w:rsidRPr="001C247A" w:rsidRDefault="009D6932" w:rsidP="006B7854">
      <w:pPr>
        <w:pStyle w:val="Prrafodelista"/>
        <w:numPr>
          <w:ilvl w:val="0"/>
          <w:numId w:val="57"/>
        </w:numPr>
        <w:spacing w:line="480" w:lineRule="auto"/>
        <w:jc w:val="both"/>
        <w:rPr>
          <w:rFonts w:ascii="Arial" w:hAnsi="Arial" w:cs="Arial"/>
          <w:color w:val="000000"/>
          <w:sz w:val="24"/>
          <w:szCs w:val="24"/>
        </w:rPr>
      </w:pPr>
      <w:r w:rsidRPr="001C247A">
        <w:rPr>
          <w:rFonts w:ascii="Arial" w:hAnsi="Arial" w:cs="Arial"/>
          <w:color w:val="000000"/>
          <w:sz w:val="24"/>
          <w:szCs w:val="24"/>
        </w:rPr>
        <w:t xml:space="preserve">La </w:t>
      </w:r>
      <w:r>
        <w:rPr>
          <w:rFonts w:ascii="Arial" w:hAnsi="Arial" w:cs="Arial"/>
          <w:color w:val="000000"/>
          <w:sz w:val="24"/>
          <w:szCs w:val="24"/>
        </w:rPr>
        <w:t>J</w:t>
      </w:r>
      <w:r w:rsidRPr="001C247A">
        <w:rPr>
          <w:rFonts w:ascii="Arial" w:hAnsi="Arial" w:cs="Arial"/>
          <w:color w:val="000000"/>
          <w:sz w:val="24"/>
          <w:szCs w:val="24"/>
        </w:rPr>
        <w:t xml:space="preserve">efatura del Departamento </w:t>
      </w:r>
      <w:r>
        <w:rPr>
          <w:rFonts w:ascii="Arial" w:hAnsi="Arial" w:cs="Arial"/>
          <w:color w:val="000000"/>
          <w:sz w:val="24"/>
          <w:szCs w:val="24"/>
        </w:rPr>
        <w:t xml:space="preserve">de Recursos Humanos y Dirección General  del Centro Escolar </w:t>
      </w:r>
      <w:r w:rsidRPr="001C247A">
        <w:rPr>
          <w:rFonts w:ascii="Arial" w:hAnsi="Arial" w:cs="Arial"/>
          <w:color w:val="000000"/>
          <w:sz w:val="24"/>
          <w:szCs w:val="24"/>
        </w:rPr>
        <w:t>será</w:t>
      </w:r>
      <w:r>
        <w:rPr>
          <w:rFonts w:ascii="Arial" w:hAnsi="Arial" w:cs="Arial"/>
          <w:color w:val="000000"/>
          <w:sz w:val="24"/>
          <w:szCs w:val="24"/>
        </w:rPr>
        <w:t>n</w:t>
      </w:r>
      <w:r w:rsidRPr="001C247A">
        <w:rPr>
          <w:rFonts w:ascii="Arial" w:hAnsi="Arial" w:cs="Arial"/>
          <w:color w:val="000000"/>
          <w:sz w:val="24"/>
          <w:szCs w:val="24"/>
        </w:rPr>
        <w:t xml:space="preserve">  responsable</w:t>
      </w:r>
      <w:r>
        <w:rPr>
          <w:rFonts w:ascii="Arial" w:hAnsi="Arial" w:cs="Arial"/>
          <w:color w:val="000000"/>
          <w:sz w:val="24"/>
          <w:szCs w:val="24"/>
        </w:rPr>
        <w:t>s</w:t>
      </w:r>
      <w:r w:rsidRPr="001C247A">
        <w:rPr>
          <w:rFonts w:ascii="Arial" w:hAnsi="Arial" w:cs="Arial"/>
          <w:color w:val="000000"/>
          <w:sz w:val="24"/>
          <w:szCs w:val="24"/>
        </w:rPr>
        <w:t xml:space="preserve"> de establecer los horarios de las jornadas de capacitación.</w:t>
      </w:r>
    </w:p>
    <w:p w:rsidR="009D6932" w:rsidRPr="001C247A" w:rsidRDefault="009D6932" w:rsidP="006B7854">
      <w:pPr>
        <w:pStyle w:val="Prrafodelista"/>
        <w:numPr>
          <w:ilvl w:val="0"/>
          <w:numId w:val="57"/>
        </w:numPr>
        <w:spacing w:line="480" w:lineRule="auto"/>
        <w:jc w:val="both"/>
        <w:rPr>
          <w:rFonts w:ascii="Arial" w:hAnsi="Arial" w:cs="Arial"/>
          <w:color w:val="000000"/>
          <w:sz w:val="24"/>
          <w:szCs w:val="24"/>
        </w:rPr>
      </w:pPr>
      <w:r w:rsidRPr="001C247A">
        <w:rPr>
          <w:rFonts w:ascii="Arial" w:hAnsi="Arial" w:cs="Arial"/>
          <w:color w:val="000000"/>
          <w:sz w:val="24"/>
          <w:szCs w:val="24"/>
        </w:rPr>
        <w:t>Se entregará a los asistentes un diploma de participación para hacer constar de su asistencia a dicha</w:t>
      </w:r>
      <w:r>
        <w:rPr>
          <w:rFonts w:ascii="Arial" w:hAnsi="Arial" w:cs="Arial"/>
          <w:color w:val="000000"/>
          <w:sz w:val="24"/>
          <w:szCs w:val="24"/>
        </w:rPr>
        <w:t>s</w:t>
      </w:r>
      <w:r w:rsidRPr="001C247A">
        <w:rPr>
          <w:rFonts w:ascii="Arial" w:hAnsi="Arial" w:cs="Arial"/>
          <w:color w:val="000000"/>
          <w:sz w:val="24"/>
          <w:szCs w:val="24"/>
        </w:rPr>
        <w:t xml:space="preserve"> jornada</w:t>
      </w:r>
      <w:r>
        <w:rPr>
          <w:rFonts w:ascii="Arial" w:hAnsi="Arial" w:cs="Arial"/>
          <w:color w:val="000000"/>
          <w:sz w:val="24"/>
          <w:szCs w:val="24"/>
        </w:rPr>
        <w:t>s</w:t>
      </w:r>
      <w:r w:rsidRPr="001C247A">
        <w:rPr>
          <w:rFonts w:ascii="Arial" w:hAnsi="Arial" w:cs="Arial"/>
          <w:color w:val="000000"/>
          <w:sz w:val="24"/>
          <w:szCs w:val="24"/>
        </w:rPr>
        <w:t>.</w:t>
      </w:r>
    </w:p>
    <w:p w:rsidR="009D6932" w:rsidRPr="001C247A" w:rsidRDefault="009D6932" w:rsidP="006B7854">
      <w:pPr>
        <w:pStyle w:val="Prrafodelista"/>
        <w:numPr>
          <w:ilvl w:val="0"/>
          <w:numId w:val="57"/>
        </w:numPr>
        <w:spacing w:line="480" w:lineRule="auto"/>
        <w:jc w:val="both"/>
        <w:rPr>
          <w:rFonts w:ascii="Arial" w:hAnsi="Arial" w:cs="Arial"/>
          <w:color w:val="000000"/>
          <w:sz w:val="24"/>
          <w:szCs w:val="24"/>
        </w:rPr>
      </w:pPr>
      <w:r w:rsidRPr="001C247A">
        <w:rPr>
          <w:rFonts w:ascii="Arial" w:hAnsi="Arial" w:cs="Arial"/>
          <w:sz w:val="24"/>
          <w:szCs w:val="24"/>
        </w:rPr>
        <w:t>Los facilitadores deberán preparar con anticipación los recursos técnicos y didácticos para ejecutar la dinámica y obtener los resultados esperados.</w:t>
      </w:r>
    </w:p>
    <w:p w:rsidR="009D6932" w:rsidRPr="001C247A" w:rsidRDefault="009D6932" w:rsidP="006B7854">
      <w:pPr>
        <w:pStyle w:val="Prrafodelista"/>
        <w:numPr>
          <w:ilvl w:val="0"/>
          <w:numId w:val="57"/>
        </w:numPr>
        <w:spacing w:line="480" w:lineRule="auto"/>
        <w:jc w:val="both"/>
        <w:rPr>
          <w:rFonts w:ascii="Arial" w:hAnsi="Arial" w:cs="Arial"/>
          <w:color w:val="000000"/>
          <w:sz w:val="24"/>
          <w:szCs w:val="24"/>
        </w:rPr>
      </w:pPr>
      <w:r>
        <w:rPr>
          <w:rFonts w:ascii="Arial" w:hAnsi="Arial" w:cs="Arial"/>
          <w:color w:val="000000"/>
          <w:sz w:val="24"/>
          <w:szCs w:val="24"/>
        </w:rPr>
        <w:t xml:space="preserve">La Jefatura </w:t>
      </w:r>
      <w:r w:rsidRPr="001C247A">
        <w:rPr>
          <w:rFonts w:ascii="Arial" w:hAnsi="Arial" w:cs="Arial"/>
          <w:color w:val="000000"/>
          <w:sz w:val="24"/>
          <w:szCs w:val="24"/>
        </w:rPr>
        <w:t>del Departamento</w:t>
      </w:r>
      <w:r>
        <w:rPr>
          <w:rFonts w:ascii="Arial" w:hAnsi="Arial" w:cs="Arial"/>
          <w:color w:val="000000"/>
          <w:sz w:val="24"/>
          <w:szCs w:val="24"/>
        </w:rPr>
        <w:t xml:space="preserve"> de Recursos Humanos y Dirección General del Centro Escolar </w:t>
      </w:r>
      <w:r w:rsidRPr="001C247A">
        <w:rPr>
          <w:rFonts w:ascii="Arial" w:hAnsi="Arial" w:cs="Arial"/>
          <w:color w:val="000000"/>
          <w:sz w:val="24"/>
          <w:szCs w:val="24"/>
        </w:rPr>
        <w:t xml:space="preserve"> deberá</w:t>
      </w:r>
      <w:r>
        <w:rPr>
          <w:rFonts w:ascii="Arial" w:hAnsi="Arial" w:cs="Arial"/>
          <w:color w:val="000000"/>
          <w:sz w:val="24"/>
          <w:szCs w:val="24"/>
        </w:rPr>
        <w:t>n</w:t>
      </w:r>
      <w:r w:rsidRPr="001C247A">
        <w:rPr>
          <w:rFonts w:ascii="Arial" w:hAnsi="Arial" w:cs="Arial"/>
          <w:color w:val="000000"/>
          <w:sz w:val="24"/>
          <w:szCs w:val="24"/>
        </w:rPr>
        <w:t xml:space="preserve"> responsabilizarse por la actualización anual del programa de capacitación.</w:t>
      </w:r>
    </w:p>
    <w:p w:rsidR="009D6932" w:rsidRDefault="009D6932" w:rsidP="006B7854">
      <w:pPr>
        <w:pStyle w:val="Prrafodelista"/>
        <w:numPr>
          <w:ilvl w:val="0"/>
          <w:numId w:val="57"/>
        </w:numPr>
        <w:spacing w:line="480" w:lineRule="auto"/>
        <w:jc w:val="both"/>
        <w:rPr>
          <w:rFonts w:ascii="Arial" w:hAnsi="Arial" w:cs="Arial"/>
          <w:sz w:val="24"/>
          <w:szCs w:val="24"/>
        </w:rPr>
      </w:pPr>
      <w:r w:rsidRPr="001C247A">
        <w:rPr>
          <w:rFonts w:ascii="Arial" w:hAnsi="Arial" w:cs="Arial"/>
          <w:sz w:val="24"/>
          <w:szCs w:val="24"/>
        </w:rPr>
        <w:t>Los capacitadores solamente podrán ejecutar el plan de capacitación cuando las autoridades responsables lo autoricen.</w:t>
      </w:r>
    </w:p>
    <w:p w:rsidR="009D6932" w:rsidRPr="00611605" w:rsidRDefault="009D6932" w:rsidP="009D6932">
      <w:pPr>
        <w:pStyle w:val="Prrafodelista"/>
        <w:rPr>
          <w:rFonts w:ascii="Arial" w:hAnsi="Arial" w:cs="Arial"/>
          <w:sz w:val="24"/>
          <w:szCs w:val="24"/>
        </w:rPr>
      </w:pPr>
    </w:p>
    <w:p w:rsidR="009D6932" w:rsidRPr="00611605" w:rsidRDefault="009D6932" w:rsidP="009D6932">
      <w:pPr>
        <w:pStyle w:val="Prrafodelista"/>
        <w:rPr>
          <w:rFonts w:ascii="Arial" w:hAnsi="Arial" w:cs="Arial"/>
          <w:sz w:val="24"/>
          <w:szCs w:val="24"/>
        </w:rPr>
      </w:pPr>
    </w:p>
    <w:p w:rsidR="009D6932" w:rsidRDefault="009D6932" w:rsidP="009D6932">
      <w:pPr>
        <w:rPr>
          <w:rFonts w:ascii="Arial" w:hAnsi="Arial" w:cs="Arial"/>
          <w:b/>
          <w:color w:val="1F497D"/>
        </w:rPr>
      </w:pPr>
      <w:r>
        <w:rPr>
          <w:rFonts w:ascii="Arial" w:hAnsi="Arial" w:cs="Arial"/>
          <w:b/>
          <w:color w:val="1F497D"/>
        </w:rPr>
        <w:br w:type="page"/>
      </w:r>
    </w:p>
    <w:p w:rsidR="009D6932" w:rsidRDefault="009D6932" w:rsidP="009D6932">
      <w:pPr>
        <w:spacing w:line="360" w:lineRule="auto"/>
        <w:jc w:val="center"/>
        <w:rPr>
          <w:rFonts w:ascii="Arial" w:hAnsi="Arial" w:cs="Arial"/>
          <w:b/>
        </w:rPr>
      </w:pPr>
      <w:r>
        <w:rPr>
          <w:rFonts w:ascii="Arial" w:hAnsi="Arial" w:cs="Arial"/>
          <w:b/>
        </w:rPr>
        <w:lastRenderedPageBreak/>
        <w:t>ÁMBITOS DE USO.</w:t>
      </w:r>
    </w:p>
    <w:p w:rsidR="009D6932" w:rsidRDefault="009D6932" w:rsidP="009D6932">
      <w:pPr>
        <w:spacing w:line="360" w:lineRule="auto"/>
        <w:jc w:val="center"/>
        <w:rPr>
          <w:rFonts w:ascii="Arial" w:hAnsi="Arial" w:cs="Arial"/>
          <w:b/>
        </w:rPr>
      </w:pPr>
    </w:p>
    <w:p w:rsidR="009D6932" w:rsidRDefault="009D6932" w:rsidP="006B7854">
      <w:pPr>
        <w:numPr>
          <w:ilvl w:val="0"/>
          <w:numId w:val="55"/>
        </w:numPr>
        <w:spacing w:line="480" w:lineRule="auto"/>
        <w:jc w:val="both"/>
        <w:rPr>
          <w:rFonts w:ascii="Arial" w:hAnsi="Arial" w:cs="Arial"/>
        </w:rPr>
      </w:pPr>
      <w:r w:rsidRPr="000B0838">
        <w:rPr>
          <w:rFonts w:ascii="Arial" w:hAnsi="Arial" w:cs="Arial"/>
        </w:rPr>
        <w:t xml:space="preserve">El Documento: “Programa De </w:t>
      </w:r>
      <w:r>
        <w:rPr>
          <w:rFonts w:ascii="Arial" w:hAnsi="Arial" w:cs="Arial"/>
        </w:rPr>
        <w:t>Desarrollo  De Conductas Resilientes Para El Mejoramiento Del Desempeño Laboral”</w:t>
      </w:r>
      <w:r w:rsidRPr="000B0838">
        <w:rPr>
          <w:rFonts w:ascii="Arial" w:hAnsi="Arial" w:cs="Arial"/>
        </w:rPr>
        <w:t xml:space="preserve"> permanecerá en el Departamento de Recursos Humanos</w:t>
      </w:r>
      <w:r>
        <w:rPr>
          <w:rFonts w:ascii="Arial" w:hAnsi="Arial" w:cs="Arial"/>
        </w:rPr>
        <w:t xml:space="preserve"> en la empresa FEDECACES</w:t>
      </w:r>
      <w:r w:rsidRPr="000B0838">
        <w:rPr>
          <w:rFonts w:ascii="Arial" w:hAnsi="Arial" w:cs="Arial"/>
        </w:rPr>
        <w:t xml:space="preserve">, </w:t>
      </w:r>
      <w:r>
        <w:rPr>
          <w:rFonts w:ascii="Arial" w:hAnsi="Arial" w:cs="Arial"/>
        </w:rPr>
        <w:t>y en la Dirección General del Centro Escolar Tomás Cabrera, éstos</w:t>
      </w:r>
      <w:r w:rsidRPr="000B0838">
        <w:rPr>
          <w:rFonts w:ascii="Arial" w:hAnsi="Arial" w:cs="Arial"/>
        </w:rPr>
        <w:t xml:space="preserve"> establecerá</w:t>
      </w:r>
      <w:r>
        <w:rPr>
          <w:rFonts w:ascii="Arial" w:hAnsi="Arial" w:cs="Arial"/>
        </w:rPr>
        <w:t>n</w:t>
      </w:r>
      <w:r w:rsidRPr="000B0838">
        <w:rPr>
          <w:rFonts w:ascii="Arial" w:hAnsi="Arial" w:cs="Arial"/>
        </w:rPr>
        <w:t xml:space="preserve"> mecanismos de control, que permitan la consulta interna y la ejecución del mismo, a personal especialista en el área</w:t>
      </w:r>
      <w:r>
        <w:rPr>
          <w:rFonts w:ascii="Arial" w:hAnsi="Arial" w:cs="Arial"/>
        </w:rPr>
        <w:t>.</w:t>
      </w:r>
    </w:p>
    <w:p w:rsidR="009D6932" w:rsidRDefault="009D6932" w:rsidP="009D6932">
      <w:pPr>
        <w:spacing w:line="480" w:lineRule="auto"/>
        <w:ind w:left="720"/>
        <w:jc w:val="both"/>
        <w:rPr>
          <w:rFonts w:ascii="Arial" w:hAnsi="Arial" w:cs="Arial"/>
        </w:rPr>
      </w:pPr>
    </w:p>
    <w:p w:rsidR="009D6932" w:rsidRPr="006865B7" w:rsidRDefault="009D6932" w:rsidP="006B7854">
      <w:pPr>
        <w:numPr>
          <w:ilvl w:val="0"/>
          <w:numId w:val="55"/>
        </w:numPr>
        <w:spacing w:line="480" w:lineRule="auto"/>
        <w:jc w:val="both"/>
        <w:rPr>
          <w:rFonts w:ascii="Arial" w:hAnsi="Arial" w:cs="Arial"/>
        </w:rPr>
      </w:pPr>
      <w:r>
        <w:rPr>
          <w:rFonts w:ascii="Arial" w:hAnsi="Arial" w:cs="Arial"/>
        </w:rPr>
        <w:t xml:space="preserve">El Presente </w:t>
      </w:r>
      <w:r w:rsidRPr="006865B7">
        <w:rPr>
          <w:rFonts w:ascii="Arial" w:hAnsi="Arial" w:cs="Arial"/>
        </w:rPr>
        <w:t>Programa de Capacitación,</w:t>
      </w:r>
      <w:r>
        <w:rPr>
          <w:rFonts w:ascii="Arial" w:hAnsi="Arial" w:cs="Arial"/>
        </w:rPr>
        <w:t xml:space="preserve"> </w:t>
      </w:r>
      <w:r w:rsidRPr="006865B7">
        <w:rPr>
          <w:rFonts w:ascii="Arial" w:hAnsi="Arial" w:cs="Arial"/>
        </w:rPr>
        <w:t>podrá ser revisado, ampliado o modificado en su totalidad, bajo la dirección del Departamento de Recursos Humanos</w:t>
      </w:r>
      <w:r>
        <w:rPr>
          <w:rFonts w:ascii="Arial" w:hAnsi="Arial" w:cs="Arial"/>
        </w:rPr>
        <w:t xml:space="preserve"> o por la Dirección General del Centro Escolar</w:t>
      </w:r>
      <w:r w:rsidRPr="006865B7">
        <w:rPr>
          <w:rFonts w:ascii="Arial" w:hAnsi="Arial" w:cs="Arial"/>
        </w:rPr>
        <w:t>, para fines comunes a sus objetivos.</w:t>
      </w:r>
    </w:p>
    <w:p w:rsidR="009D6932" w:rsidRDefault="009D6932" w:rsidP="009D6932">
      <w:pPr>
        <w:spacing w:line="480" w:lineRule="auto"/>
        <w:ind w:left="720"/>
        <w:jc w:val="both"/>
        <w:rPr>
          <w:rFonts w:ascii="Arial" w:hAnsi="Arial" w:cs="Arial"/>
        </w:rPr>
      </w:pPr>
    </w:p>
    <w:p w:rsidR="009D6932" w:rsidRPr="00686E70" w:rsidRDefault="009D6932" w:rsidP="006B7854">
      <w:pPr>
        <w:numPr>
          <w:ilvl w:val="0"/>
          <w:numId w:val="55"/>
        </w:numPr>
        <w:spacing w:line="480" w:lineRule="auto"/>
        <w:jc w:val="both"/>
        <w:rPr>
          <w:rFonts w:ascii="Arial" w:hAnsi="Arial" w:cs="Arial"/>
          <w:b/>
        </w:rPr>
      </w:pPr>
      <w:r>
        <w:rPr>
          <w:rFonts w:ascii="Arial" w:hAnsi="Arial" w:cs="Arial"/>
        </w:rPr>
        <w:t xml:space="preserve">La sección de Recursos Humanos o la Dirección General, serán las encargadas de actualizar y poner al día la información contenida en el Programa de Capacitación, de acuerdo a las demandas y/o necesidades que vayan surgiendo, a nivel institucional,  en la administración y en el desempeño del personal. </w:t>
      </w:r>
    </w:p>
    <w:p w:rsidR="00686E70" w:rsidRDefault="00686E70" w:rsidP="00686E70">
      <w:pPr>
        <w:pStyle w:val="Prrafodelista"/>
        <w:rPr>
          <w:rFonts w:ascii="Arial" w:hAnsi="Arial" w:cs="Arial"/>
          <w:b/>
        </w:rPr>
      </w:pPr>
    </w:p>
    <w:p w:rsidR="00686E70" w:rsidRPr="00553953" w:rsidRDefault="00686E70" w:rsidP="00686E70">
      <w:pPr>
        <w:spacing w:line="480" w:lineRule="auto"/>
        <w:ind w:left="720"/>
        <w:jc w:val="both"/>
        <w:rPr>
          <w:rFonts w:ascii="Arial" w:hAnsi="Arial" w:cs="Arial"/>
          <w:b/>
        </w:rPr>
      </w:pPr>
    </w:p>
    <w:p w:rsidR="009D6932" w:rsidRDefault="009D6932" w:rsidP="009D6932">
      <w:pPr>
        <w:pStyle w:val="Prrafodelista"/>
        <w:rPr>
          <w:rFonts w:ascii="Arial" w:hAnsi="Arial" w:cs="Arial"/>
          <w:b/>
          <w:sz w:val="24"/>
          <w:szCs w:val="24"/>
        </w:rPr>
      </w:pPr>
    </w:p>
    <w:p w:rsidR="009D6932" w:rsidRDefault="009D6932" w:rsidP="009D6932">
      <w:pPr>
        <w:spacing w:line="480" w:lineRule="auto"/>
        <w:jc w:val="both"/>
        <w:rPr>
          <w:rFonts w:ascii="Arial" w:hAnsi="Arial" w:cs="Arial"/>
          <w:b/>
        </w:rPr>
      </w:pPr>
    </w:p>
    <w:p w:rsidR="009D6932" w:rsidRDefault="009D6932" w:rsidP="009D6932">
      <w:pPr>
        <w:spacing w:line="480" w:lineRule="auto"/>
        <w:jc w:val="both"/>
        <w:rPr>
          <w:rFonts w:ascii="Arial" w:hAnsi="Arial" w:cs="Arial"/>
          <w:b/>
        </w:rPr>
      </w:pPr>
    </w:p>
    <w:p w:rsidR="00686E70" w:rsidRDefault="009D6932" w:rsidP="00686E70">
      <w:pPr>
        <w:spacing w:line="360" w:lineRule="auto"/>
        <w:jc w:val="center"/>
        <w:rPr>
          <w:rFonts w:ascii="Arial" w:hAnsi="Arial" w:cs="Arial"/>
          <w:b/>
        </w:rPr>
      </w:pPr>
      <w:r w:rsidRPr="00F57E13">
        <w:rPr>
          <w:rFonts w:ascii="Arial" w:hAnsi="Arial" w:cs="Arial"/>
          <w:b/>
        </w:rPr>
        <w:lastRenderedPageBreak/>
        <w:t>GENERALIDADES</w:t>
      </w:r>
      <w:r>
        <w:rPr>
          <w:rFonts w:ascii="Arial" w:hAnsi="Arial" w:cs="Arial"/>
          <w:b/>
        </w:rPr>
        <w:t xml:space="preserve"> DEL PROGRAMA</w:t>
      </w:r>
      <w:r w:rsidRPr="00F57E13">
        <w:rPr>
          <w:rFonts w:ascii="Arial" w:hAnsi="Arial" w:cs="Arial"/>
          <w:b/>
        </w:rPr>
        <w:t>.</w:t>
      </w:r>
    </w:p>
    <w:p w:rsidR="00686E70" w:rsidRDefault="00686E70" w:rsidP="00686E70">
      <w:pPr>
        <w:spacing w:line="360" w:lineRule="auto"/>
        <w:jc w:val="center"/>
        <w:rPr>
          <w:rFonts w:ascii="Arial" w:hAnsi="Arial" w:cs="Arial"/>
        </w:rPr>
      </w:pPr>
    </w:p>
    <w:p w:rsidR="009D6932" w:rsidRPr="00F57E13" w:rsidRDefault="009D6932" w:rsidP="00686E70">
      <w:pPr>
        <w:spacing w:line="360" w:lineRule="auto"/>
        <w:jc w:val="center"/>
        <w:rPr>
          <w:rFonts w:ascii="Arial" w:hAnsi="Arial" w:cs="Arial"/>
        </w:rPr>
      </w:pPr>
      <w:r w:rsidRPr="00F57E13">
        <w:rPr>
          <w:rFonts w:ascii="Arial" w:hAnsi="Arial" w:cs="Arial"/>
        </w:rPr>
        <w:t xml:space="preserve">El presente plan de intervención está dirigido a los empleados y empleadas </w:t>
      </w:r>
      <w:r>
        <w:rPr>
          <w:rFonts w:ascii="Arial" w:hAnsi="Arial" w:cs="Arial"/>
        </w:rPr>
        <w:t xml:space="preserve">de la empresa privada FEDECACES y al Centro Escolar Tomas Cabrera, se encuentra dividido en 9 </w:t>
      </w:r>
      <w:r w:rsidRPr="00F57E13">
        <w:rPr>
          <w:rFonts w:ascii="Arial" w:hAnsi="Arial" w:cs="Arial"/>
        </w:rPr>
        <w:t xml:space="preserve"> ejes temáticos esenciales para el fortalecimiento </w:t>
      </w:r>
      <w:r>
        <w:rPr>
          <w:rFonts w:ascii="Arial" w:hAnsi="Arial" w:cs="Arial"/>
        </w:rPr>
        <w:t>de la resiliencia y del desempeño laboral: La motivación y satisfacción laboral, la comunicación, el manejo del estrés, la inteligencia emocional, el pensamiento crítico e introspectivo, la capacidad de afrontamiento, el contexto familiar y la moralidad y Humor</w:t>
      </w:r>
      <w:r w:rsidRPr="00F57E13">
        <w:rPr>
          <w:rFonts w:ascii="Arial" w:hAnsi="Arial" w:cs="Arial"/>
        </w:rPr>
        <w:t>.</w:t>
      </w:r>
    </w:p>
    <w:p w:rsidR="009D6932" w:rsidRPr="00F57E13" w:rsidRDefault="009D6932" w:rsidP="009D6932">
      <w:pPr>
        <w:spacing w:line="360" w:lineRule="auto"/>
        <w:jc w:val="both"/>
        <w:rPr>
          <w:rFonts w:ascii="Arial" w:hAnsi="Arial" w:cs="Arial"/>
        </w:rPr>
      </w:pPr>
      <w:r w:rsidRPr="00F57E13">
        <w:rPr>
          <w:rFonts w:ascii="Arial" w:hAnsi="Arial" w:cs="Arial"/>
        </w:rPr>
        <w:t>Estas temáticas están orientadas al mejoramiento de la esfera personal e inte</w:t>
      </w:r>
      <w:r>
        <w:rPr>
          <w:rFonts w:ascii="Arial" w:hAnsi="Arial" w:cs="Arial"/>
        </w:rPr>
        <w:t>rpersonal de los participantes y son resultado de un estudio diagnóstico previo para conocer las fortalezas como limitantes de la resiliencia y que ejercen influencia en el desempeño laboral.</w:t>
      </w:r>
    </w:p>
    <w:p w:rsidR="009D6932" w:rsidRPr="00F57E13" w:rsidRDefault="009D6932" w:rsidP="009D6932">
      <w:pPr>
        <w:spacing w:line="360" w:lineRule="auto"/>
        <w:jc w:val="both"/>
        <w:rPr>
          <w:rFonts w:ascii="Arial" w:hAnsi="Arial" w:cs="Arial"/>
        </w:rPr>
      </w:pPr>
      <w:r w:rsidRPr="00F57E13">
        <w:rPr>
          <w:rFonts w:ascii="Arial" w:hAnsi="Arial" w:cs="Arial"/>
        </w:rPr>
        <w:t xml:space="preserve">Los ejes temáticos están conformados  bajo 3 premisas básicas para desarrollar las competencias necesarias en los empleados y empleadas: </w:t>
      </w:r>
    </w:p>
    <w:p w:rsidR="009D6932" w:rsidRPr="00F57E13" w:rsidRDefault="009D6932" w:rsidP="009D6932">
      <w:pPr>
        <w:spacing w:line="360" w:lineRule="auto"/>
        <w:jc w:val="both"/>
        <w:rPr>
          <w:rFonts w:ascii="Arial" w:hAnsi="Arial" w:cs="Arial"/>
        </w:rPr>
      </w:pPr>
      <w:r w:rsidRPr="00D01EF8">
        <w:rPr>
          <w:rFonts w:ascii="Arial" w:hAnsi="Arial" w:cs="Arial"/>
          <w:b/>
        </w:rPr>
        <w:t>La primera:</w:t>
      </w:r>
      <w:r w:rsidRPr="00F57E13">
        <w:rPr>
          <w:rFonts w:ascii="Arial" w:hAnsi="Arial" w:cs="Arial"/>
        </w:rPr>
        <w:t xml:space="preserve"> Generar consciencia en los participantes y sensibilizarlos a fin facilitar la asimilación de cambios.</w:t>
      </w:r>
    </w:p>
    <w:p w:rsidR="009D6932" w:rsidRPr="00F57E13" w:rsidRDefault="009D6932" w:rsidP="009D6932">
      <w:pPr>
        <w:spacing w:line="360" w:lineRule="auto"/>
        <w:jc w:val="both"/>
        <w:rPr>
          <w:rFonts w:ascii="Arial" w:hAnsi="Arial" w:cs="Arial"/>
        </w:rPr>
      </w:pPr>
      <w:r w:rsidRPr="00D01EF8">
        <w:rPr>
          <w:rFonts w:ascii="Arial" w:hAnsi="Arial" w:cs="Arial"/>
          <w:b/>
        </w:rPr>
        <w:t>La segunda:</w:t>
      </w:r>
      <w:r w:rsidRPr="00F57E13">
        <w:rPr>
          <w:rFonts w:ascii="Arial" w:hAnsi="Arial" w:cs="Arial"/>
        </w:rPr>
        <w:t xml:space="preserve"> Brindar nuevos conocimientos que favorezcan un cambio actitudinal en los empleados/as. </w:t>
      </w:r>
    </w:p>
    <w:p w:rsidR="009D6932" w:rsidRPr="00F57E13" w:rsidRDefault="009D6932" w:rsidP="009D6932">
      <w:pPr>
        <w:spacing w:line="360" w:lineRule="auto"/>
        <w:jc w:val="both"/>
        <w:rPr>
          <w:rFonts w:ascii="Arial" w:hAnsi="Arial" w:cs="Arial"/>
        </w:rPr>
      </w:pPr>
      <w:r w:rsidRPr="00D01EF8">
        <w:rPr>
          <w:rFonts w:ascii="Arial" w:hAnsi="Arial" w:cs="Arial"/>
          <w:b/>
        </w:rPr>
        <w:t>Tercera:</w:t>
      </w:r>
      <w:r w:rsidRPr="00F57E13">
        <w:rPr>
          <w:rFonts w:ascii="Arial" w:hAnsi="Arial" w:cs="Arial"/>
        </w:rPr>
        <w:t xml:space="preserve"> Brindar herramientas concretas que les permitan a los participantes adquirir nuevas estrategias de afrontamiento a las situaciones de conflicto.    </w:t>
      </w:r>
    </w:p>
    <w:p w:rsidR="009D6932" w:rsidRPr="00F57E13" w:rsidRDefault="009D6932" w:rsidP="009D6932">
      <w:pPr>
        <w:spacing w:line="360" w:lineRule="auto"/>
        <w:jc w:val="both"/>
        <w:rPr>
          <w:rFonts w:ascii="Arial" w:hAnsi="Arial" w:cs="Arial"/>
        </w:rPr>
      </w:pPr>
      <w:r w:rsidRPr="00F57E13">
        <w:rPr>
          <w:rFonts w:ascii="Arial" w:hAnsi="Arial" w:cs="Arial"/>
        </w:rPr>
        <w:t xml:space="preserve">Estas jornadas serán impartidas de manera sistemática abordando una problemática a la vez, </w:t>
      </w:r>
      <w:r>
        <w:rPr>
          <w:rFonts w:ascii="Arial" w:hAnsi="Arial" w:cs="Arial"/>
        </w:rPr>
        <w:t>fortaleciendo un factor resiliente a la vez, con la finalidad de mejorar la calidad de vida en el trabajo de los empleados, así como también la mejora del desempeño laboral que favorecerá el alcance de metas y objetivos de ambas empresas</w:t>
      </w:r>
      <w:r w:rsidRPr="00F57E13">
        <w:rPr>
          <w:rFonts w:ascii="Arial" w:hAnsi="Arial" w:cs="Arial"/>
        </w:rPr>
        <w:t xml:space="preserve">. </w:t>
      </w:r>
    </w:p>
    <w:p w:rsidR="00686E70" w:rsidRDefault="009D6932" w:rsidP="009D6932">
      <w:pPr>
        <w:spacing w:line="360" w:lineRule="auto"/>
        <w:jc w:val="both"/>
        <w:rPr>
          <w:rFonts w:ascii="Arial" w:hAnsi="Arial" w:cs="Arial"/>
        </w:rPr>
      </w:pPr>
      <w:r w:rsidRPr="00F57E13">
        <w:rPr>
          <w:rFonts w:ascii="Arial" w:hAnsi="Arial" w:cs="Arial"/>
        </w:rPr>
        <w:t xml:space="preserve">Los horarios y fechas de las jornadas serán establecidos por </w:t>
      </w:r>
      <w:r>
        <w:rPr>
          <w:rFonts w:ascii="Arial" w:hAnsi="Arial" w:cs="Arial"/>
        </w:rPr>
        <w:t xml:space="preserve">el departamento de Recursos Humanos en la empresa FEDECACES y por la Dirección General en el caso del Centro Escolar Tomás Cabrera. </w:t>
      </w:r>
    </w:p>
    <w:p w:rsidR="00686E70" w:rsidRDefault="00686E70">
      <w:pPr>
        <w:spacing w:after="200" w:line="276" w:lineRule="auto"/>
        <w:rPr>
          <w:rFonts w:ascii="Arial" w:hAnsi="Arial" w:cs="Arial"/>
        </w:rPr>
      </w:pPr>
      <w:r>
        <w:rPr>
          <w:rFonts w:ascii="Arial" w:hAnsi="Arial" w:cs="Arial"/>
        </w:rPr>
        <w:br w:type="page"/>
      </w:r>
    </w:p>
    <w:p w:rsidR="009D6932" w:rsidRDefault="009D6932" w:rsidP="009D6932">
      <w:pPr>
        <w:jc w:val="center"/>
        <w:rPr>
          <w:rFonts w:ascii="Arial" w:hAnsi="Arial" w:cs="Arial"/>
          <w:b/>
        </w:rPr>
      </w:pPr>
      <w:r>
        <w:rPr>
          <w:rFonts w:ascii="Arial" w:hAnsi="Arial" w:cs="Arial"/>
          <w:b/>
        </w:rPr>
        <w:lastRenderedPageBreak/>
        <w:t>DESCRIPCION DE CONTENIDO DEL PROGRAMA DE CAPACITACIÓN.</w:t>
      </w:r>
    </w:p>
    <w:p w:rsidR="009D6932" w:rsidRDefault="009D6932" w:rsidP="009D6932">
      <w:pPr>
        <w:jc w:val="center"/>
        <w:rPr>
          <w:rFonts w:ascii="Arial" w:hAnsi="Arial" w:cs="Arial"/>
          <w:b/>
        </w:rPr>
      </w:pPr>
    </w:p>
    <w:p w:rsidR="009D6932" w:rsidRDefault="009D6932" w:rsidP="009D6932">
      <w:pPr>
        <w:jc w:val="center"/>
        <w:rPr>
          <w:rFonts w:ascii="Arial" w:hAnsi="Arial" w:cs="Arial"/>
          <w:b/>
        </w:rPr>
      </w:pPr>
    </w:p>
    <w:p w:rsidR="009D6932" w:rsidRDefault="009D6932" w:rsidP="009D6932">
      <w:pPr>
        <w:spacing w:line="360" w:lineRule="auto"/>
        <w:jc w:val="both"/>
        <w:rPr>
          <w:rFonts w:ascii="Arial" w:hAnsi="Arial" w:cs="Arial"/>
        </w:rPr>
      </w:pPr>
      <w:r>
        <w:rPr>
          <w:rFonts w:ascii="Arial" w:hAnsi="Arial" w:cs="Arial"/>
          <w:b/>
        </w:rPr>
        <w:t xml:space="preserve">Temática: </w:t>
      </w:r>
      <w:r>
        <w:rPr>
          <w:rFonts w:ascii="Arial" w:hAnsi="Arial" w:cs="Arial"/>
        </w:rPr>
        <w:t>Motivación y Satisfacción laboral</w:t>
      </w:r>
      <w:r w:rsidRPr="00EC072A">
        <w:rPr>
          <w:rFonts w:ascii="Arial" w:hAnsi="Arial" w:cs="Arial"/>
        </w:rPr>
        <w:t>.</w:t>
      </w:r>
    </w:p>
    <w:p w:rsidR="009D6932" w:rsidRDefault="009D6932" w:rsidP="009D6932">
      <w:pPr>
        <w:spacing w:line="360" w:lineRule="auto"/>
        <w:jc w:val="both"/>
        <w:rPr>
          <w:rFonts w:ascii="Arial" w:hAnsi="Arial" w:cs="Arial"/>
        </w:rPr>
      </w:pPr>
    </w:p>
    <w:p w:rsidR="009D6932" w:rsidRDefault="009D6932" w:rsidP="009D6932">
      <w:pPr>
        <w:spacing w:line="360" w:lineRule="auto"/>
        <w:jc w:val="both"/>
        <w:rPr>
          <w:rFonts w:ascii="Arial" w:hAnsi="Arial" w:cs="Arial"/>
        </w:rPr>
      </w:pPr>
      <w:r>
        <w:rPr>
          <w:rFonts w:ascii="Arial" w:hAnsi="Arial" w:cs="Arial"/>
          <w:b/>
        </w:rPr>
        <w:t xml:space="preserve">Objetivo: </w:t>
      </w:r>
      <w:r w:rsidRPr="00B076D0">
        <w:rPr>
          <w:rFonts w:ascii="Arial" w:hAnsi="Arial" w:cs="Arial"/>
        </w:rPr>
        <w:t>Generar una mayor motivación al empleado hacia el cumplimiento de metas y objetivos organizacionales a través de la motivación y satisfacción personal.</w:t>
      </w:r>
    </w:p>
    <w:p w:rsidR="009D6932" w:rsidRDefault="009D6932" w:rsidP="009D6932">
      <w:pPr>
        <w:spacing w:line="360" w:lineRule="auto"/>
        <w:jc w:val="both"/>
        <w:rPr>
          <w:rFonts w:ascii="Arial" w:hAnsi="Arial" w:cs="Arial"/>
        </w:rPr>
      </w:pPr>
    </w:p>
    <w:p w:rsidR="009D6932" w:rsidRPr="00F74044" w:rsidRDefault="009D6932" w:rsidP="009D6932">
      <w:pPr>
        <w:pStyle w:val="NormalWeb"/>
        <w:tabs>
          <w:tab w:val="left" w:pos="6705"/>
          <w:tab w:val="left" w:pos="8609"/>
        </w:tabs>
        <w:spacing w:before="0" w:beforeAutospacing="0" w:after="0" w:afterAutospacing="0" w:line="360" w:lineRule="auto"/>
        <w:jc w:val="both"/>
        <w:rPr>
          <w:rFonts w:ascii="Arial" w:hAnsi="Arial" w:cs="Arial"/>
          <w:bCs/>
          <w:i/>
          <w:iCs/>
        </w:rPr>
      </w:pPr>
      <w:r w:rsidRPr="002831A8">
        <w:rPr>
          <w:rFonts w:ascii="Arial" w:hAnsi="Arial" w:cs="Arial"/>
          <w:b/>
        </w:rPr>
        <w:t>Conceptualización</w:t>
      </w:r>
      <w:r>
        <w:rPr>
          <w:rFonts w:ascii="Arial" w:hAnsi="Arial" w:cs="Arial"/>
          <w:b/>
        </w:rPr>
        <w:t xml:space="preserve"> </w:t>
      </w:r>
      <w:r w:rsidRPr="002831A8">
        <w:rPr>
          <w:rFonts w:ascii="Arial" w:hAnsi="Arial" w:cs="Arial"/>
          <w:b/>
        </w:rPr>
        <w:t>de</w:t>
      </w:r>
      <w:r>
        <w:rPr>
          <w:rFonts w:ascii="Arial" w:hAnsi="Arial" w:cs="Arial"/>
          <w:b/>
        </w:rPr>
        <w:t xml:space="preserve"> la Motivación: </w:t>
      </w:r>
      <w:r w:rsidRPr="00EC072A">
        <w:rPr>
          <w:rFonts w:ascii="Arial" w:hAnsi="Arial" w:cs="Arial"/>
        </w:rPr>
        <w:t>“</w:t>
      </w:r>
      <w:r w:rsidRPr="00F74044">
        <w:rPr>
          <w:rFonts w:ascii="Arial" w:hAnsi="Arial" w:cs="Arial"/>
        </w:rPr>
        <w:t xml:space="preserve">La palabra motivación se deriva del vocablo latino </w:t>
      </w:r>
      <w:r w:rsidRPr="00B076D0">
        <w:rPr>
          <w:rStyle w:val="nfasis"/>
          <w:rFonts w:ascii="Arial" w:hAnsi="Arial" w:cs="Arial"/>
        </w:rPr>
        <w:t>"</w:t>
      </w:r>
      <w:proofErr w:type="spellStart"/>
      <w:r w:rsidRPr="00B076D0">
        <w:rPr>
          <w:rStyle w:val="nfasis"/>
          <w:rFonts w:ascii="Arial" w:hAnsi="Arial" w:cs="Arial"/>
          <w:bCs/>
        </w:rPr>
        <w:t>movere</w:t>
      </w:r>
      <w:proofErr w:type="spellEnd"/>
      <w:r w:rsidRPr="00B076D0">
        <w:rPr>
          <w:rStyle w:val="nfasis"/>
          <w:rFonts w:ascii="Arial" w:hAnsi="Arial" w:cs="Arial"/>
        </w:rPr>
        <w:t>"</w:t>
      </w:r>
      <w:r w:rsidRPr="00B076D0">
        <w:rPr>
          <w:rFonts w:ascii="Arial" w:hAnsi="Arial" w:cs="Arial"/>
        </w:rPr>
        <w:t>,</w:t>
      </w:r>
      <w:r w:rsidRPr="00F74044">
        <w:rPr>
          <w:rFonts w:ascii="Arial" w:hAnsi="Arial" w:cs="Arial"/>
        </w:rPr>
        <w:t xml:space="preserve"> que significa mover. Por ello, la motivación es: </w:t>
      </w:r>
      <w:r w:rsidRPr="00F74044">
        <w:rPr>
          <w:rFonts w:ascii="Arial" w:hAnsi="Arial" w:cs="Arial"/>
          <w:bCs/>
          <w:i/>
          <w:iCs/>
        </w:rPr>
        <w:t>"el impulso que inicia, guía y mantiene el comportamiento, hasta alcanzar la meta u objetivo deseado".</w:t>
      </w:r>
    </w:p>
    <w:p w:rsidR="009D6932" w:rsidRDefault="009D6932" w:rsidP="009D6932">
      <w:pPr>
        <w:spacing w:line="360" w:lineRule="auto"/>
        <w:jc w:val="both"/>
        <w:rPr>
          <w:rFonts w:ascii="Arial" w:hAnsi="Arial" w:cs="Arial"/>
        </w:rPr>
      </w:pPr>
    </w:p>
    <w:p w:rsidR="009D6932" w:rsidRDefault="009D6932" w:rsidP="009D6932">
      <w:pPr>
        <w:spacing w:line="360" w:lineRule="auto"/>
        <w:jc w:val="both"/>
        <w:rPr>
          <w:rFonts w:ascii="Arial" w:hAnsi="Arial" w:cs="Arial"/>
          <w:b/>
        </w:rPr>
      </w:pPr>
      <w:r w:rsidRPr="008B5FF7">
        <w:rPr>
          <w:rFonts w:ascii="Arial" w:hAnsi="Arial" w:cs="Arial"/>
          <w:b/>
        </w:rPr>
        <w:t xml:space="preserve">Subtemáticas: </w:t>
      </w:r>
    </w:p>
    <w:p w:rsidR="009D6932" w:rsidRDefault="009D6932" w:rsidP="006B7854">
      <w:pPr>
        <w:pStyle w:val="Prrafodelista"/>
        <w:numPr>
          <w:ilvl w:val="0"/>
          <w:numId w:val="67"/>
        </w:numPr>
        <w:spacing w:after="0" w:line="360" w:lineRule="auto"/>
        <w:ind w:left="851" w:hanging="425"/>
        <w:jc w:val="both"/>
        <w:rPr>
          <w:rFonts w:ascii="Arial" w:hAnsi="Arial" w:cs="Arial"/>
          <w:sz w:val="24"/>
          <w:szCs w:val="24"/>
        </w:rPr>
      </w:pPr>
      <w:r>
        <w:rPr>
          <w:rFonts w:ascii="Arial" w:hAnsi="Arial" w:cs="Arial"/>
          <w:sz w:val="24"/>
          <w:szCs w:val="24"/>
        </w:rPr>
        <w:t>Conceptualización de la motivación y satisfacción laboral.</w:t>
      </w:r>
    </w:p>
    <w:p w:rsidR="009D6932" w:rsidRDefault="009D6932" w:rsidP="006B7854">
      <w:pPr>
        <w:pStyle w:val="Prrafodelista"/>
        <w:numPr>
          <w:ilvl w:val="0"/>
          <w:numId w:val="67"/>
        </w:numPr>
        <w:spacing w:after="0" w:line="360" w:lineRule="auto"/>
        <w:ind w:left="851" w:hanging="425"/>
        <w:jc w:val="both"/>
        <w:rPr>
          <w:rFonts w:ascii="Arial" w:hAnsi="Arial" w:cs="Arial"/>
          <w:sz w:val="24"/>
          <w:szCs w:val="24"/>
        </w:rPr>
      </w:pPr>
      <w:r>
        <w:rPr>
          <w:rFonts w:ascii="Arial" w:hAnsi="Arial" w:cs="Arial"/>
          <w:sz w:val="24"/>
          <w:szCs w:val="24"/>
        </w:rPr>
        <w:t>Tipos de Motivación</w:t>
      </w:r>
    </w:p>
    <w:p w:rsidR="009D6932" w:rsidRDefault="009D6932" w:rsidP="006B7854">
      <w:pPr>
        <w:pStyle w:val="Prrafodelista"/>
        <w:numPr>
          <w:ilvl w:val="0"/>
          <w:numId w:val="67"/>
        </w:numPr>
        <w:spacing w:after="0" w:line="360" w:lineRule="auto"/>
        <w:ind w:left="851" w:hanging="425"/>
        <w:jc w:val="both"/>
        <w:rPr>
          <w:rFonts w:ascii="Arial" w:hAnsi="Arial" w:cs="Arial"/>
          <w:sz w:val="24"/>
          <w:szCs w:val="24"/>
        </w:rPr>
      </w:pPr>
      <w:r>
        <w:rPr>
          <w:rFonts w:ascii="Arial" w:hAnsi="Arial" w:cs="Arial"/>
          <w:sz w:val="24"/>
          <w:szCs w:val="24"/>
        </w:rPr>
        <w:t>Motivos significativos para la conducta.</w:t>
      </w:r>
    </w:p>
    <w:p w:rsidR="009D6932" w:rsidRDefault="009D6932" w:rsidP="006B7854">
      <w:pPr>
        <w:pStyle w:val="Prrafodelista"/>
        <w:numPr>
          <w:ilvl w:val="0"/>
          <w:numId w:val="67"/>
        </w:numPr>
        <w:spacing w:after="0" w:line="360" w:lineRule="auto"/>
        <w:ind w:left="851" w:hanging="425"/>
        <w:jc w:val="both"/>
        <w:rPr>
          <w:rFonts w:ascii="Arial" w:hAnsi="Arial" w:cs="Arial"/>
          <w:sz w:val="24"/>
          <w:szCs w:val="24"/>
        </w:rPr>
      </w:pPr>
      <w:r>
        <w:rPr>
          <w:rFonts w:ascii="Arial" w:hAnsi="Arial" w:cs="Arial"/>
          <w:sz w:val="24"/>
          <w:szCs w:val="24"/>
        </w:rPr>
        <w:t>Teorías de la motivación.</w:t>
      </w:r>
    </w:p>
    <w:p w:rsidR="009D6932" w:rsidRDefault="009D6932" w:rsidP="006B7854">
      <w:pPr>
        <w:pStyle w:val="Prrafodelista"/>
        <w:numPr>
          <w:ilvl w:val="0"/>
          <w:numId w:val="67"/>
        </w:numPr>
        <w:spacing w:after="0" w:line="360" w:lineRule="auto"/>
        <w:ind w:left="851" w:hanging="425"/>
        <w:jc w:val="both"/>
        <w:rPr>
          <w:rFonts w:ascii="Arial" w:hAnsi="Arial" w:cs="Arial"/>
          <w:sz w:val="24"/>
          <w:szCs w:val="24"/>
        </w:rPr>
      </w:pPr>
      <w:r>
        <w:rPr>
          <w:rFonts w:ascii="Arial" w:hAnsi="Arial" w:cs="Arial"/>
          <w:sz w:val="24"/>
          <w:szCs w:val="24"/>
        </w:rPr>
        <w:t xml:space="preserve">Factores de la motivación. </w:t>
      </w:r>
    </w:p>
    <w:p w:rsidR="009D6932" w:rsidRDefault="009D6932" w:rsidP="006B7854">
      <w:pPr>
        <w:pStyle w:val="Prrafodelista"/>
        <w:numPr>
          <w:ilvl w:val="0"/>
          <w:numId w:val="67"/>
        </w:numPr>
        <w:spacing w:after="0" w:line="360" w:lineRule="auto"/>
        <w:ind w:left="851" w:hanging="425"/>
        <w:jc w:val="both"/>
        <w:rPr>
          <w:rFonts w:ascii="Arial" w:hAnsi="Arial" w:cs="Arial"/>
          <w:sz w:val="24"/>
          <w:szCs w:val="24"/>
        </w:rPr>
      </w:pPr>
      <w:r>
        <w:rPr>
          <w:rFonts w:ascii="Arial" w:hAnsi="Arial" w:cs="Arial"/>
          <w:sz w:val="24"/>
          <w:szCs w:val="24"/>
        </w:rPr>
        <w:t xml:space="preserve">Satisfacción. </w:t>
      </w:r>
    </w:p>
    <w:p w:rsidR="009D6932" w:rsidRDefault="009D6932" w:rsidP="006B7854">
      <w:pPr>
        <w:pStyle w:val="Prrafodelista"/>
        <w:numPr>
          <w:ilvl w:val="0"/>
          <w:numId w:val="67"/>
        </w:numPr>
        <w:spacing w:after="0" w:line="360" w:lineRule="auto"/>
        <w:ind w:left="851" w:hanging="425"/>
        <w:jc w:val="both"/>
        <w:rPr>
          <w:rFonts w:ascii="Arial" w:hAnsi="Arial" w:cs="Arial"/>
          <w:sz w:val="24"/>
          <w:szCs w:val="24"/>
        </w:rPr>
      </w:pPr>
      <w:r>
        <w:rPr>
          <w:rFonts w:ascii="Arial" w:hAnsi="Arial" w:cs="Arial"/>
          <w:sz w:val="24"/>
          <w:szCs w:val="24"/>
        </w:rPr>
        <w:t xml:space="preserve">Como conseguir la satisfacción en el trabajo. </w:t>
      </w:r>
    </w:p>
    <w:p w:rsidR="009D6932" w:rsidRPr="008B5FF7" w:rsidRDefault="009D6932" w:rsidP="009D6932">
      <w:pPr>
        <w:pStyle w:val="Prrafodelista"/>
        <w:spacing w:after="0" w:line="360" w:lineRule="auto"/>
        <w:ind w:left="851"/>
        <w:jc w:val="both"/>
        <w:rPr>
          <w:rFonts w:ascii="Arial" w:hAnsi="Arial" w:cs="Arial"/>
          <w:sz w:val="24"/>
          <w:szCs w:val="24"/>
        </w:rPr>
      </w:pPr>
    </w:p>
    <w:p w:rsidR="009D6932" w:rsidRDefault="009D6932" w:rsidP="009D6932">
      <w:pPr>
        <w:spacing w:line="360" w:lineRule="auto"/>
        <w:jc w:val="both"/>
        <w:rPr>
          <w:rFonts w:ascii="Arial" w:hAnsi="Arial" w:cs="Arial"/>
          <w:b/>
        </w:rPr>
      </w:pPr>
      <w:r>
        <w:rPr>
          <w:rFonts w:ascii="Arial" w:hAnsi="Arial" w:cs="Arial"/>
          <w:b/>
        </w:rPr>
        <w:t>Técnicas a implementar:</w:t>
      </w:r>
    </w:p>
    <w:p w:rsidR="009D6932" w:rsidRDefault="009D6932" w:rsidP="009D6932">
      <w:pPr>
        <w:spacing w:line="360" w:lineRule="auto"/>
        <w:jc w:val="both"/>
        <w:rPr>
          <w:rFonts w:ascii="Arial" w:hAnsi="Arial" w:cs="Arial"/>
          <w:b/>
        </w:rPr>
      </w:pPr>
    </w:p>
    <w:p w:rsidR="009D6932" w:rsidRPr="00B076D0" w:rsidRDefault="009D6932" w:rsidP="006B7854">
      <w:pPr>
        <w:pStyle w:val="Prrafodelista"/>
        <w:numPr>
          <w:ilvl w:val="0"/>
          <w:numId w:val="64"/>
        </w:numPr>
        <w:spacing w:after="0" w:line="360" w:lineRule="auto"/>
        <w:jc w:val="both"/>
        <w:rPr>
          <w:rFonts w:ascii="Arial" w:hAnsi="Arial" w:cs="Arial"/>
          <w:bCs/>
          <w:i/>
          <w:sz w:val="24"/>
          <w:szCs w:val="24"/>
        </w:rPr>
      </w:pPr>
      <w:r w:rsidRPr="00BE0FAA">
        <w:rPr>
          <w:rFonts w:ascii="Arial" w:hAnsi="Arial" w:cs="Arial"/>
          <w:bCs/>
          <w:i/>
          <w:sz w:val="24"/>
          <w:szCs w:val="24"/>
        </w:rPr>
        <w:t>“Mi Situación Actual”</w:t>
      </w:r>
      <w:r>
        <w:rPr>
          <w:rFonts w:ascii="Arial" w:hAnsi="Arial" w:cs="Arial"/>
          <w:bCs/>
          <w:i/>
          <w:sz w:val="24"/>
          <w:szCs w:val="24"/>
        </w:rPr>
        <w:t xml:space="preserve">: </w:t>
      </w:r>
      <w:r>
        <w:rPr>
          <w:rFonts w:ascii="Arial" w:hAnsi="Arial" w:cs="Arial"/>
          <w:bCs/>
          <w:sz w:val="24"/>
          <w:szCs w:val="24"/>
        </w:rPr>
        <w:t>Su objetivo es lograr la e</w:t>
      </w:r>
      <w:r w:rsidRPr="00AC7C05">
        <w:rPr>
          <w:rFonts w:ascii="Arial" w:hAnsi="Arial" w:cs="Arial"/>
          <w:sz w:val="24"/>
          <w:szCs w:val="24"/>
        </w:rPr>
        <w:t>xpresión de tensiones, intereses y motivaciones personales.</w:t>
      </w:r>
    </w:p>
    <w:p w:rsidR="009D6932" w:rsidRPr="00B076D0" w:rsidRDefault="009D6932" w:rsidP="009D6932">
      <w:pPr>
        <w:pStyle w:val="Prrafodelista"/>
        <w:spacing w:after="0" w:line="360" w:lineRule="auto"/>
        <w:jc w:val="both"/>
        <w:rPr>
          <w:rFonts w:ascii="Arial" w:hAnsi="Arial" w:cs="Arial"/>
          <w:bCs/>
          <w:i/>
          <w:sz w:val="24"/>
          <w:szCs w:val="24"/>
        </w:rPr>
      </w:pPr>
    </w:p>
    <w:p w:rsidR="009D6932" w:rsidRDefault="009D6932" w:rsidP="006B7854">
      <w:pPr>
        <w:pStyle w:val="Prrafodelista"/>
        <w:numPr>
          <w:ilvl w:val="0"/>
          <w:numId w:val="64"/>
        </w:numPr>
        <w:spacing w:after="0" w:line="480" w:lineRule="auto"/>
        <w:jc w:val="both"/>
        <w:rPr>
          <w:rFonts w:ascii="Arial" w:hAnsi="Arial" w:cs="Arial"/>
          <w:bCs/>
          <w:i/>
          <w:sz w:val="24"/>
          <w:szCs w:val="24"/>
        </w:rPr>
      </w:pPr>
      <w:r>
        <w:rPr>
          <w:rFonts w:ascii="Arial" w:hAnsi="Arial" w:cs="Arial"/>
          <w:bCs/>
          <w:i/>
          <w:sz w:val="24"/>
          <w:szCs w:val="24"/>
        </w:rPr>
        <w:t xml:space="preserve">“Como podría ser mejor mi vida”: Su objetivo es </w:t>
      </w:r>
      <w:r>
        <w:rPr>
          <w:rFonts w:ascii="Arial" w:hAnsi="Arial" w:cs="Arial"/>
          <w:sz w:val="24"/>
          <w:szCs w:val="24"/>
        </w:rPr>
        <w:t>a</w:t>
      </w:r>
      <w:r w:rsidRPr="00AC7C05">
        <w:rPr>
          <w:rFonts w:ascii="Arial" w:hAnsi="Arial" w:cs="Arial"/>
          <w:sz w:val="24"/>
          <w:szCs w:val="24"/>
        </w:rPr>
        <w:t xml:space="preserve">yudar a los participantes a descubrir cuál de las cuatro áreas de vida les es de mayor significado en el </w:t>
      </w:r>
      <w:r w:rsidRPr="00AC7C05">
        <w:rPr>
          <w:rFonts w:ascii="Arial" w:hAnsi="Arial" w:cs="Arial"/>
          <w:sz w:val="24"/>
          <w:szCs w:val="24"/>
        </w:rPr>
        <w:lastRenderedPageBreak/>
        <w:t>momento actual, para poder elaborar objetivos, actividades y necesidades de cambio dentro de su situación actual en cada área</w:t>
      </w:r>
    </w:p>
    <w:p w:rsidR="009D6932" w:rsidRPr="00BE0FAA" w:rsidRDefault="009D6932" w:rsidP="009D6932">
      <w:pPr>
        <w:pStyle w:val="Prrafodelista"/>
        <w:spacing w:after="0" w:line="360" w:lineRule="auto"/>
        <w:jc w:val="both"/>
        <w:rPr>
          <w:rFonts w:ascii="Arial" w:hAnsi="Arial" w:cs="Arial"/>
          <w:bCs/>
          <w:i/>
          <w:sz w:val="24"/>
          <w:szCs w:val="24"/>
        </w:rPr>
      </w:pPr>
    </w:p>
    <w:p w:rsidR="009D6932" w:rsidRDefault="009D6932" w:rsidP="006B7854">
      <w:pPr>
        <w:pStyle w:val="Prrafodelista"/>
        <w:numPr>
          <w:ilvl w:val="0"/>
          <w:numId w:val="64"/>
        </w:numPr>
        <w:spacing w:after="0" w:line="360" w:lineRule="auto"/>
        <w:jc w:val="both"/>
        <w:rPr>
          <w:rFonts w:ascii="Arial" w:hAnsi="Arial" w:cs="Arial"/>
          <w:bCs/>
          <w:sz w:val="24"/>
          <w:szCs w:val="24"/>
        </w:rPr>
      </w:pPr>
      <w:r w:rsidRPr="00BE0FAA">
        <w:rPr>
          <w:rFonts w:ascii="Arial" w:hAnsi="Arial" w:cs="Arial"/>
          <w:bCs/>
          <w:i/>
          <w:sz w:val="24"/>
          <w:szCs w:val="24"/>
        </w:rPr>
        <w:t>“Descubriendo mis necesidades y mi Motivación”</w:t>
      </w:r>
      <w:r>
        <w:rPr>
          <w:rFonts w:ascii="Arial" w:hAnsi="Arial" w:cs="Arial"/>
          <w:bCs/>
          <w:i/>
          <w:sz w:val="24"/>
          <w:szCs w:val="24"/>
        </w:rPr>
        <w:t xml:space="preserve">: </w:t>
      </w:r>
      <w:r w:rsidRPr="00BE0FAA">
        <w:rPr>
          <w:rFonts w:ascii="Arial" w:hAnsi="Arial" w:cs="Arial"/>
          <w:bCs/>
          <w:sz w:val="24"/>
          <w:szCs w:val="24"/>
        </w:rPr>
        <w:t>El instructor solicita a los participantes que identifiquen a nivel individual cuáles son los elementos o hechos que les proporcionan seguridad en la familia, el trabajo y la sociedad (cinco por lo menos en cada área), y que lo expresen por escrito en hojas tamaño carta.</w:t>
      </w:r>
    </w:p>
    <w:p w:rsidR="009D6932" w:rsidRPr="00B076D0" w:rsidRDefault="009D6932" w:rsidP="009D6932">
      <w:pPr>
        <w:pStyle w:val="Prrafodelista"/>
        <w:rPr>
          <w:rFonts w:ascii="Arial" w:hAnsi="Arial" w:cs="Arial"/>
          <w:bCs/>
          <w:sz w:val="24"/>
          <w:szCs w:val="24"/>
        </w:rPr>
      </w:pPr>
    </w:p>
    <w:p w:rsidR="009D6932" w:rsidRPr="00BE0FAA" w:rsidRDefault="009D6932" w:rsidP="009D6932">
      <w:pPr>
        <w:pStyle w:val="Prrafodelista"/>
        <w:spacing w:after="0" w:line="360" w:lineRule="auto"/>
        <w:jc w:val="both"/>
        <w:rPr>
          <w:rFonts w:ascii="Arial" w:hAnsi="Arial" w:cs="Arial"/>
          <w:bCs/>
          <w:sz w:val="24"/>
          <w:szCs w:val="24"/>
        </w:rPr>
      </w:pPr>
    </w:p>
    <w:p w:rsidR="009D6932" w:rsidRPr="00BE0FAA" w:rsidRDefault="009D6932" w:rsidP="006B7854">
      <w:pPr>
        <w:pStyle w:val="Prrafodelista"/>
        <w:numPr>
          <w:ilvl w:val="0"/>
          <w:numId w:val="64"/>
        </w:numPr>
        <w:spacing w:after="0" w:line="360" w:lineRule="auto"/>
        <w:jc w:val="both"/>
        <w:rPr>
          <w:rFonts w:ascii="Arial" w:hAnsi="Arial" w:cs="Arial"/>
          <w:b/>
          <w:sz w:val="24"/>
          <w:szCs w:val="24"/>
        </w:rPr>
      </w:pPr>
      <w:r w:rsidRPr="00BE0FAA">
        <w:rPr>
          <w:rFonts w:ascii="Arial" w:hAnsi="Arial" w:cs="Arial"/>
          <w:bCs/>
          <w:i/>
          <w:sz w:val="24"/>
          <w:szCs w:val="24"/>
        </w:rPr>
        <w:t xml:space="preserve"> “</w:t>
      </w:r>
      <w:proofErr w:type="spellStart"/>
      <w:r w:rsidRPr="00BE0FAA">
        <w:rPr>
          <w:rFonts w:ascii="Arial" w:hAnsi="Arial" w:cs="Arial"/>
          <w:bCs/>
          <w:i/>
          <w:sz w:val="24"/>
          <w:szCs w:val="24"/>
        </w:rPr>
        <w:t>Dynasell</w:t>
      </w:r>
      <w:proofErr w:type="spellEnd"/>
      <w:r w:rsidRPr="00BE0FAA">
        <w:rPr>
          <w:rFonts w:ascii="Arial" w:hAnsi="Arial" w:cs="Arial"/>
          <w:bCs/>
          <w:i/>
          <w:sz w:val="24"/>
          <w:szCs w:val="24"/>
        </w:rPr>
        <w:t>”</w:t>
      </w:r>
      <w:r>
        <w:rPr>
          <w:rFonts w:ascii="Arial" w:hAnsi="Arial" w:cs="Arial"/>
          <w:bCs/>
          <w:i/>
          <w:sz w:val="24"/>
          <w:szCs w:val="24"/>
        </w:rPr>
        <w:t xml:space="preserve">: </w:t>
      </w:r>
      <w:r w:rsidRPr="00BE0FAA">
        <w:rPr>
          <w:rFonts w:ascii="Arial" w:hAnsi="Arial" w:cs="Arial"/>
          <w:bCs/>
          <w:sz w:val="24"/>
          <w:szCs w:val="24"/>
        </w:rPr>
        <w:t xml:space="preserve">Su objetivo es </w:t>
      </w:r>
      <w:r w:rsidRPr="00BE0FAA">
        <w:rPr>
          <w:rFonts w:ascii="Arial" w:hAnsi="Arial" w:cs="Arial"/>
          <w:sz w:val="24"/>
          <w:szCs w:val="24"/>
        </w:rPr>
        <w:t>demostrar el impacto de la desconfianza en la colaboración de un grupo.</w:t>
      </w:r>
      <w:r w:rsidRPr="00BE0FAA">
        <w:rPr>
          <w:rFonts w:ascii="Arial" w:hAnsi="Arial" w:cs="Arial"/>
          <w:bCs/>
          <w:sz w:val="24"/>
          <w:szCs w:val="24"/>
        </w:rPr>
        <w:tab/>
      </w:r>
    </w:p>
    <w:p w:rsidR="009D6932" w:rsidRDefault="009D6932" w:rsidP="009D6932">
      <w:pPr>
        <w:rPr>
          <w:rFonts w:ascii="Arial" w:hAnsi="Arial" w:cs="Arial"/>
          <w:b/>
        </w:rPr>
      </w:pPr>
      <w:r>
        <w:rPr>
          <w:rFonts w:ascii="Arial" w:hAnsi="Arial" w:cs="Arial"/>
          <w:b/>
        </w:rPr>
        <w:br w:type="page"/>
      </w:r>
    </w:p>
    <w:p w:rsidR="009D6932" w:rsidRPr="00573749" w:rsidRDefault="009D6932" w:rsidP="009D6932">
      <w:pPr>
        <w:spacing w:line="360" w:lineRule="auto"/>
        <w:jc w:val="both"/>
        <w:rPr>
          <w:rFonts w:ascii="Arial" w:hAnsi="Arial" w:cs="Arial"/>
        </w:rPr>
      </w:pPr>
      <w:r>
        <w:rPr>
          <w:rFonts w:ascii="Arial" w:hAnsi="Arial" w:cs="Arial"/>
          <w:b/>
        </w:rPr>
        <w:lastRenderedPageBreak/>
        <w:t xml:space="preserve">Temática: </w:t>
      </w:r>
      <w:r w:rsidRPr="00573749">
        <w:rPr>
          <w:rFonts w:ascii="Arial" w:hAnsi="Arial" w:cs="Arial"/>
        </w:rPr>
        <w:t xml:space="preserve">Comunicación e interacción. </w:t>
      </w:r>
    </w:p>
    <w:p w:rsidR="009D6932" w:rsidRDefault="009D6932" w:rsidP="009D6932">
      <w:pPr>
        <w:spacing w:line="360" w:lineRule="auto"/>
        <w:jc w:val="both"/>
        <w:rPr>
          <w:rFonts w:ascii="Arial" w:hAnsi="Arial" w:cs="Arial"/>
        </w:rPr>
      </w:pPr>
      <w:r w:rsidRPr="00CF7CB7">
        <w:rPr>
          <w:rFonts w:ascii="Arial" w:hAnsi="Arial" w:cs="Arial"/>
          <w:b/>
        </w:rPr>
        <w:t>Co</w:t>
      </w:r>
      <w:r>
        <w:rPr>
          <w:rFonts w:ascii="Arial" w:hAnsi="Arial" w:cs="Arial"/>
          <w:b/>
        </w:rPr>
        <w:t xml:space="preserve">nceptualización de Comunicación: </w:t>
      </w:r>
      <w:r w:rsidRPr="003F3765">
        <w:rPr>
          <w:rFonts w:ascii="Arial" w:hAnsi="Arial" w:cs="Arial"/>
        </w:rPr>
        <w:t>La palabra “comunicación” deriva del latín “</w:t>
      </w:r>
      <w:proofErr w:type="spellStart"/>
      <w:r w:rsidRPr="003F3765">
        <w:rPr>
          <w:rFonts w:ascii="Arial" w:hAnsi="Arial" w:cs="Arial"/>
        </w:rPr>
        <w:t>communicare</w:t>
      </w:r>
      <w:proofErr w:type="spellEnd"/>
      <w:r w:rsidRPr="003F3765">
        <w:rPr>
          <w:rFonts w:ascii="Arial" w:hAnsi="Arial" w:cs="Arial"/>
        </w:rPr>
        <w:t>” que significa “compartir”, “hacer a otro partícipe de lo que uno tiene” o “hacer saber a uno alguna cosa”, es decir, informar o transmitir información.</w:t>
      </w:r>
      <w:r>
        <w:rPr>
          <w:rFonts w:ascii="Arial" w:hAnsi="Arial" w:cs="Arial"/>
        </w:rPr>
        <w:t xml:space="preserve"> </w:t>
      </w:r>
      <w:r w:rsidRPr="003F3765">
        <w:rPr>
          <w:rFonts w:ascii="Arial" w:hAnsi="Arial" w:cs="Arial"/>
        </w:rPr>
        <w:t xml:space="preserve">Según la enciclopedia Espasa de 1932, la comunicación es “un recurso físico para poner en contacto dos cosas; todo aquello que la posibilita tiene que ver con ella”. </w:t>
      </w:r>
    </w:p>
    <w:p w:rsidR="009D6932" w:rsidRDefault="009D6932" w:rsidP="009D6932">
      <w:pPr>
        <w:spacing w:line="360" w:lineRule="auto"/>
        <w:jc w:val="both"/>
        <w:rPr>
          <w:rFonts w:ascii="Arial" w:hAnsi="Arial" w:cs="Arial"/>
        </w:rPr>
      </w:pPr>
      <w:r w:rsidRPr="00CF7CB7">
        <w:rPr>
          <w:rFonts w:ascii="Arial" w:hAnsi="Arial" w:cs="Arial"/>
          <w:b/>
        </w:rPr>
        <w:t>C</w:t>
      </w:r>
      <w:r>
        <w:rPr>
          <w:rFonts w:ascii="Arial" w:hAnsi="Arial" w:cs="Arial"/>
          <w:b/>
        </w:rPr>
        <w:t xml:space="preserve">onceptualización de interacción: </w:t>
      </w:r>
      <w:r w:rsidRPr="00CF7CB7">
        <w:rPr>
          <w:rFonts w:ascii="Arial" w:hAnsi="Arial" w:cs="Arial"/>
        </w:rPr>
        <w:t xml:space="preserve">La interacción social es el fenómeno básico mediante el cual se establece la posterior influencia social que recibe todo individuo. </w:t>
      </w:r>
    </w:p>
    <w:p w:rsidR="009D6932" w:rsidRPr="00573749" w:rsidRDefault="009D6932" w:rsidP="009D6932">
      <w:pPr>
        <w:spacing w:line="360" w:lineRule="auto"/>
        <w:jc w:val="both"/>
        <w:rPr>
          <w:rFonts w:ascii="Arial" w:hAnsi="Arial" w:cs="Arial"/>
          <w:b/>
        </w:rPr>
      </w:pPr>
      <w:r w:rsidRPr="00573749">
        <w:rPr>
          <w:rFonts w:ascii="Arial" w:hAnsi="Arial" w:cs="Arial"/>
          <w:b/>
        </w:rPr>
        <w:t>Subtemas.</w:t>
      </w:r>
    </w:p>
    <w:p w:rsidR="009D6932" w:rsidRPr="00F85393" w:rsidRDefault="009D6932" w:rsidP="006B7854">
      <w:pPr>
        <w:pStyle w:val="Prrafodelista"/>
        <w:numPr>
          <w:ilvl w:val="0"/>
          <w:numId w:val="77"/>
        </w:numPr>
        <w:spacing w:line="360" w:lineRule="auto"/>
        <w:jc w:val="both"/>
        <w:rPr>
          <w:rFonts w:ascii="Arial" w:hAnsi="Arial" w:cs="Arial"/>
          <w:sz w:val="24"/>
          <w:szCs w:val="24"/>
        </w:rPr>
      </w:pPr>
      <w:r w:rsidRPr="00F85393">
        <w:rPr>
          <w:rFonts w:ascii="Arial" w:hAnsi="Arial" w:cs="Arial"/>
          <w:sz w:val="24"/>
          <w:szCs w:val="24"/>
        </w:rPr>
        <w:t>La comunicación como actividad humana.</w:t>
      </w:r>
    </w:p>
    <w:p w:rsidR="009D6932" w:rsidRPr="00F85393" w:rsidRDefault="009D6932" w:rsidP="006B7854">
      <w:pPr>
        <w:pStyle w:val="Prrafodelista"/>
        <w:numPr>
          <w:ilvl w:val="0"/>
          <w:numId w:val="77"/>
        </w:numPr>
        <w:spacing w:line="360" w:lineRule="auto"/>
        <w:jc w:val="both"/>
        <w:rPr>
          <w:rFonts w:ascii="Arial" w:hAnsi="Arial" w:cs="Arial"/>
          <w:sz w:val="24"/>
          <w:szCs w:val="24"/>
        </w:rPr>
      </w:pPr>
      <w:r w:rsidRPr="00F85393">
        <w:rPr>
          <w:rFonts w:ascii="Arial" w:hAnsi="Arial" w:cs="Arial"/>
          <w:sz w:val="24"/>
          <w:szCs w:val="24"/>
        </w:rPr>
        <w:t>Funciones de la comunicación</w:t>
      </w:r>
      <w:r>
        <w:rPr>
          <w:rFonts w:ascii="Arial" w:hAnsi="Arial" w:cs="Arial"/>
          <w:sz w:val="24"/>
          <w:szCs w:val="24"/>
        </w:rPr>
        <w:t>.</w:t>
      </w:r>
    </w:p>
    <w:p w:rsidR="009D6932" w:rsidRPr="00F85393" w:rsidRDefault="009D6932" w:rsidP="006B7854">
      <w:pPr>
        <w:pStyle w:val="Prrafodelista"/>
        <w:numPr>
          <w:ilvl w:val="0"/>
          <w:numId w:val="77"/>
        </w:numPr>
        <w:spacing w:line="360" w:lineRule="auto"/>
        <w:jc w:val="both"/>
        <w:rPr>
          <w:rFonts w:ascii="Arial" w:hAnsi="Arial" w:cs="Arial"/>
          <w:sz w:val="24"/>
          <w:szCs w:val="24"/>
        </w:rPr>
      </w:pPr>
      <w:r w:rsidRPr="00F85393">
        <w:rPr>
          <w:rFonts w:ascii="Arial" w:hAnsi="Arial" w:cs="Arial"/>
          <w:sz w:val="24"/>
          <w:szCs w:val="24"/>
        </w:rPr>
        <w:t>Elementos del proceso de comunicación.</w:t>
      </w:r>
    </w:p>
    <w:p w:rsidR="009D6932" w:rsidRPr="00F85393" w:rsidRDefault="009D6932" w:rsidP="006B7854">
      <w:pPr>
        <w:pStyle w:val="Prrafodelista"/>
        <w:numPr>
          <w:ilvl w:val="0"/>
          <w:numId w:val="77"/>
        </w:numPr>
        <w:spacing w:line="360" w:lineRule="auto"/>
        <w:jc w:val="both"/>
        <w:rPr>
          <w:rFonts w:ascii="Arial" w:hAnsi="Arial" w:cs="Arial"/>
          <w:sz w:val="24"/>
          <w:szCs w:val="24"/>
        </w:rPr>
      </w:pPr>
      <w:r w:rsidRPr="00F85393">
        <w:rPr>
          <w:rFonts w:ascii="Arial" w:hAnsi="Arial" w:cs="Arial"/>
          <w:sz w:val="24"/>
          <w:szCs w:val="24"/>
        </w:rPr>
        <w:t>Comunicación interpersonal.</w:t>
      </w:r>
    </w:p>
    <w:p w:rsidR="009D6932" w:rsidRPr="00F85393" w:rsidRDefault="009D6932" w:rsidP="006B7854">
      <w:pPr>
        <w:pStyle w:val="Prrafodelista"/>
        <w:numPr>
          <w:ilvl w:val="0"/>
          <w:numId w:val="77"/>
        </w:numPr>
        <w:spacing w:line="360" w:lineRule="auto"/>
        <w:jc w:val="both"/>
        <w:rPr>
          <w:rFonts w:ascii="Arial" w:hAnsi="Arial" w:cs="Arial"/>
          <w:sz w:val="24"/>
          <w:szCs w:val="24"/>
        </w:rPr>
      </w:pPr>
      <w:r w:rsidRPr="00F85393">
        <w:rPr>
          <w:rFonts w:ascii="Arial" w:hAnsi="Arial" w:cs="Arial"/>
          <w:sz w:val="24"/>
          <w:szCs w:val="24"/>
        </w:rPr>
        <w:t>Barreras d</w:t>
      </w:r>
      <w:r>
        <w:rPr>
          <w:rFonts w:ascii="Arial" w:hAnsi="Arial" w:cs="Arial"/>
          <w:sz w:val="24"/>
          <w:szCs w:val="24"/>
        </w:rPr>
        <w:t>e la comunicación interpersonal.</w:t>
      </w:r>
    </w:p>
    <w:p w:rsidR="009D6932" w:rsidRPr="00F85393" w:rsidRDefault="009D6932" w:rsidP="006B7854">
      <w:pPr>
        <w:pStyle w:val="Prrafodelista"/>
        <w:numPr>
          <w:ilvl w:val="0"/>
          <w:numId w:val="77"/>
        </w:numPr>
        <w:spacing w:line="360" w:lineRule="auto"/>
        <w:jc w:val="both"/>
        <w:rPr>
          <w:rFonts w:ascii="Arial" w:hAnsi="Arial" w:cs="Arial"/>
          <w:sz w:val="24"/>
          <w:szCs w:val="24"/>
        </w:rPr>
      </w:pPr>
      <w:r w:rsidRPr="00F85393">
        <w:rPr>
          <w:rFonts w:ascii="Arial" w:hAnsi="Arial" w:cs="Arial"/>
          <w:sz w:val="24"/>
          <w:szCs w:val="24"/>
        </w:rPr>
        <w:t>Característic</w:t>
      </w:r>
      <w:r>
        <w:rPr>
          <w:rFonts w:ascii="Arial" w:hAnsi="Arial" w:cs="Arial"/>
          <w:sz w:val="24"/>
          <w:szCs w:val="24"/>
        </w:rPr>
        <w:t>as de la actividad comunicativa.</w:t>
      </w:r>
    </w:p>
    <w:p w:rsidR="009D6932" w:rsidRPr="00F85393" w:rsidRDefault="009D6932" w:rsidP="006B7854">
      <w:pPr>
        <w:pStyle w:val="Prrafodelista"/>
        <w:numPr>
          <w:ilvl w:val="0"/>
          <w:numId w:val="77"/>
        </w:numPr>
        <w:spacing w:line="360" w:lineRule="auto"/>
        <w:jc w:val="both"/>
        <w:rPr>
          <w:rFonts w:ascii="Arial" w:hAnsi="Arial" w:cs="Arial"/>
          <w:sz w:val="24"/>
          <w:szCs w:val="24"/>
        </w:rPr>
      </w:pPr>
      <w:r w:rsidRPr="00F85393">
        <w:rPr>
          <w:rFonts w:ascii="Arial" w:hAnsi="Arial" w:cs="Arial"/>
          <w:sz w:val="24"/>
          <w:szCs w:val="24"/>
        </w:rPr>
        <w:t>Metas de la comunicación interpersonal</w:t>
      </w:r>
    </w:p>
    <w:p w:rsidR="009D6932" w:rsidRPr="00F85393" w:rsidRDefault="009D6932" w:rsidP="006B7854">
      <w:pPr>
        <w:pStyle w:val="Prrafodelista"/>
        <w:numPr>
          <w:ilvl w:val="0"/>
          <w:numId w:val="77"/>
        </w:numPr>
        <w:spacing w:line="360" w:lineRule="auto"/>
        <w:jc w:val="both"/>
        <w:rPr>
          <w:rFonts w:ascii="Arial" w:hAnsi="Arial" w:cs="Arial"/>
          <w:sz w:val="24"/>
          <w:szCs w:val="24"/>
        </w:rPr>
      </w:pPr>
      <w:r w:rsidRPr="00F85393">
        <w:rPr>
          <w:rFonts w:ascii="Arial" w:hAnsi="Arial" w:cs="Arial"/>
          <w:sz w:val="24"/>
          <w:szCs w:val="24"/>
        </w:rPr>
        <w:t>La comunicación no verbal</w:t>
      </w:r>
      <w:r>
        <w:rPr>
          <w:rFonts w:ascii="Arial" w:hAnsi="Arial" w:cs="Arial"/>
          <w:sz w:val="24"/>
          <w:szCs w:val="24"/>
        </w:rPr>
        <w:t>.</w:t>
      </w:r>
    </w:p>
    <w:p w:rsidR="009D6932" w:rsidRDefault="009D6932" w:rsidP="006B7854">
      <w:pPr>
        <w:pStyle w:val="Prrafodelista"/>
        <w:numPr>
          <w:ilvl w:val="0"/>
          <w:numId w:val="77"/>
        </w:numPr>
        <w:spacing w:line="360" w:lineRule="auto"/>
        <w:jc w:val="both"/>
        <w:rPr>
          <w:rFonts w:ascii="Arial" w:hAnsi="Arial" w:cs="Arial"/>
          <w:sz w:val="24"/>
          <w:szCs w:val="24"/>
        </w:rPr>
      </w:pPr>
      <w:r w:rsidRPr="00F85393">
        <w:rPr>
          <w:rFonts w:ascii="Arial" w:hAnsi="Arial" w:cs="Arial"/>
          <w:sz w:val="24"/>
          <w:szCs w:val="24"/>
        </w:rPr>
        <w:t>Funciones básica de las cond</w:t>
      </w:r>
      <w:r>
        <w:rPr>
          <w:rFonts w:ascii="Arial" w:hAnsi="Arial" w:cs="Arial"/>
          <w:sz w:val="24"/>
          <w:szCs w:val="24"/>
        </w:rPr>
        <w:t>uctas comunicativas no verbales.</w:t>
      </w:r>
    </w:p>
    <w:p w:rsidR="009D6932" w:rsidRDefault="009D6932" w:rsidP="006B7854">
      <w:pPr>
        <w:pStyle w:val="Prrafodelista"/>
        <w:numPr>
          <w:ilvl w:val="0"/>
          <w:numId w:val="77"/>
        </w:numPr>
        <w:spacing w:line="360" w:lineRule="auto"/>
        <w:jc w:val="both"/>
        <w:rPr>
          <w:rFonts w:ascii="Arial" w:hAnsi="Arial" w:cs="Arial"/>
          <w:sz w:val="24"/>
          <w:szCs w:val="24"/>
        </w:rPr>
      </w:pPr>
      <w:r>
        <w:rPr>
          <w:rFonts w:ascii="Arial" w:hAnsi="Arial" w:cs="Arial"/>
          <w:sz w:val="24"/>
          <w:szCs w:val="24"/>
        </w:rPr>
        <w:t>Tipos de interacciones.</w:t>
      </w:r>
    </w:p>
    <w:p w:rsidR="009D6932" w:rsidRPr="00573749" w:rsidRDefault="009D6932" w:rsidP="009D6932">
      <w:pPr>
        <w:spacing w:line="360" w:lineRule="auto"/>
        <w:jc w:val="both"/>
        <w:rPr>
          <w:rFonts w:ascii="Arial" w:hAnsi="Arial" w:cs="Arial"/>
          <w:b/>
        </w:rPr>
      </w:pPr>
      <w:r w:rsidRPr="00573749">
        <w:rPr>
          <w:rFonts w:ascii="Arial" w:hAnsi="Arial" w:cs="Arial"/>
          <w:b/>
        </w:rPr>
        <w:t>Técnicas.</w:t>
      </w:r>
    </w:p>
    <w:p w:rsidR="009D6932" w:rsidRPr="003B06DA" w:rsidRDefault="009D6932" w:rsidP="006B7854">
      <w:pPr>
        <w:pStyle w:val="Prrafodelista"/>
        <w:numPr>
          <w:ilvl w:val="0"/>
          <w:numId w:val="74"/>
        </w:numPr>
        <w:spacing w:after="0" w:line="360" w:lineRule="auto"/>
        <w:jc w:val="both"/>
        <w:rPr>
          <w:rFonts w:ascii="Arial" w:hAnsi="Arial" w:cs="Arial"/>
          <w:color w:val="244061"/>
          <w:sz w:val="24"/>
          <w:szCs w:val="24"/>
        </w:rPr>
      </w:pPr>
      <w:r w:rsidRPr="00573749">
        <w:rPr>
          <w:rFonts w:ascii="Arial" w:hAnsi="Arial" w:cs="Arial"/>
          <w:i/>
          <w:sz w:val="24"/>
          <w:szCs w:val="24"/>
        </w:rPr>
        <w:t>Expositiva:</w:t>
      </w:r>
      <w:r w:rsidRPr="003B06DA">
        <w:rPr>
          <w:rFonts w:ascii="Arial" w:hAnsi="Arial" w:cs="Arial"/>
          <w:sz w:val="24"/>
          <w:szCs w:val="24"/>
        </w:rPr>
        <w:t xml:space="preserve"> se presentaran los diferentes elementos </w:t>
      </w:r>
      <w:r>
        <w:rPr>
          <w:rFonts w:ascii="Arial" w:hAnsi="Arial" w:cs="Arial"/>
          <w:sz w:val="24"/>
          <w:szCs w:val="24"/>
        </w:rPr>
        <w:t>que implica la comunicación: funciones, elementos, barreas y características de la comunicación y a actividad humana.</w:t>
      </w:r>
    </w:p>
    <w:p w:rsidR="009D6932" w:rsidRPr="00A8721B" w:rsidRDefault="009D6932" w:rsidP="009D6932">
      <w:pPr>
        <w:pStyle w:val="Prrafodelista"/>
        <w:spacing w:after="0" w:line="360" w:lineRule="auto"/>
        <w:ind w:left="360"/>
        <w:jc w:val="both"/>
        <w:rPr>
          <w:rFonts w:ascii="Arial" w:hAnsi="Arial" w:cs="Arial"/>
          <w:color w:val="244061"/>
          <w:sz w:val="24"/>
          <w:szCs w:val="24"/>
        </w:rPr>
      </w:pPr>
    </w:p>
    <w:p w:rsidR="009D6932" w:rsidRPr="003B06DA" w:rsidRDefault="009D6932" w:rsidP="006B7854">
      <w:pPr>
        <w:pStyle w:val="Prrafodelista"/>
        <w:numPr>
          <w:ilvl w:val="0"/>
          <w:numId w:val="74"/>
        </w:numPr>
        <w:spacing w:after="0" w:line="360" w:lineRule="auto"/>
        <w:jc w:val="both"/>
        <w:rPr>
          <w:rFonts w:ascii="Arial" w:hAnsi="Arial" w:cs="Arial"/>
          <w:color w:val="244061"/>
          <w:sz w:val="24"/>
          <w:szCs w:val="24"/>
        </w:rPr>
      </w:pPr>
      <w:r w:rsidRPr="00573749">
        <w:rPr>
          <w:rFonts w:ascii="Arial" w:hAnsi="Arial" w:cs="Arial"/>
          <w:i/>
          <w:sz w:val="24"/>
          <w:szCs w:val="24"/>
        </w:rPr>
        <w:t>Audio-Visual:</w:t>
      </w:r>
      <w:r w:rsidRPr="003B06DA">
        <w:rPr>
          <w:rFonts w:ascii="Arial" w:hAnsi="Arial" w:cs="Arial"/>
          <w:sz w:val="24"/>
          <w:szCs w:val="24"/>
        </w:rPr>
        <w:t xml:space="preserve"> por medio de esta se reforzara la comprensión de ideas básicas de las teorías </w:t>
      </w:r>
      <w:r>
        <w:rPr>
          <w:rFonts w:ascii="Arial" w:hAnsi="Arial" w:cs="Arial"/>
          <w:sz w:val="24"/>
          <w:szCs w:val="24"/>
        </w:rPr>
        <w:t xml:space="preserve">y contenidos </w:t>
      </w:r>
      <w:r w:rsidRPr="003B06DA">
        <w:rPr>
          <w:rFonts w:ascii="Arial" w:hAnsi="Arial" w:cs="Arial"/>
          <w:sz w:val="24"/>
          <w:szCs w:val="24"/>
        </w:rPr>
        <w:t>que expondrán los facilitadores.</w:t>
      </w:r>
    </w:p>
    <w:p w:rsidR="009D6932" w:rsidRPr="005923DD" w:rsidRDefault="009D6932" w:rsidP="009D6932">
      <w:pPr>
        <w:spacing w:line="360" w:lineRule="auto"/>
        <w:jc w:val="both"/>
        <w:rPr>
          <w:rFonts w:ascii="Arial" w:hAnsi="Arial" w:cs="Arial"/>
        </w:rPr>
      </w:pPr>
    </w:p>
    <w:p w:rsidR="009D6932" w:rsidRPr="005923DD" w:rsidRDefault="009D6932" w:rsidP="006B7854">
      <w:pPr>
        <w:pStyle w:val="Prrafodelista"/>
        <w:numPr>
          <w:ilvl w:val="0"/>
          <w:numId w:val="74"/>
        </w:numPr>
        <w:spacing w:after="0" w:line="360" w:lineRule="auto"/>
        <w:jc w:val="both"/>
        <w:rPr>
          <w:rFonts w:ascii="Arial" w:hAnsi="Arial" w:cs="Arial"/>
          <w:sz w:val="24"/>
          <w:szCs w:val="24"/>
        </w:rPr>
      </w:pPr>
      <w:r w:rsidRPr="00573749">
        <w:rPr>
          <w:rFonts w:ascii="Arial" w:hAnsi="Arial" w:cs="Arial"/>
          <w:i/>
          <w:sz w:val="24"/>
          <w:szCs w:val="24"/>
        </w:rPr>
        <w:lastRenderedPageBreak/>
        <w:t>Aprender a escuchar:</w:t>
      </w:r>
      <w:r>
        <w:rPr>
          <w:rFonts w:ascii="Arial" w:hAnsi="Arial" w:cs="Arial"/>
          <w:i/>
          <w:sz w:val="24"/>
          <w:szCs w:val="24"/>
        </w:rPr>
        <w:t xml:space="preserve"> </w:t>
      </w:r>
      <w:r w:rsidRPr="005923DD">
        <w:rPr>
          <w:rFonts w:ascii="Arial" w:hAnsi="Arial" w:cs="Arial"/>
          <w:sz w:val="24"/>
          <w:szCs w:val="24"/>
        </w:rPr>
        <w:t>Se les dice a los participantes que formen parejas. A continuación se les pide que conversen de cualquier tema que quieran hablar tomando en cuenta los siguientes elementos.</w:t>
      </w:r>
    </w:p>
    <w:p w:rsidR="009D6932" w:rsidRPr="005923DD" w:rsidRDefault="009D6932" w:rsidP="006B7854">
      <w:pPr>
        <w:pStyle w:val="Prrafodelista"/>
        <w:numPr>
          <w:ilvl w:val="0"/>
          <w:numId w:val="75"/>
        </w:numPr>
        <w:spacing w:after="0" w:line="360" w:lineRule="auto"/>
        <w:jc w:val="both"/>
        <w:rPr>
          <w:rFonts w:ascii="Arial" w:hAnsi="Arial" w:cs="Arial"/>
          <w:sz w:val="24"/>
          <w:szCs w:val="24"/>
        </w:rPr>
      </w:pPr>
      <w:r w:rsidRPr="005923DD">
        <w:rPr>
          <w:rFonts w:ascii="Arial" w:hAnsi="Arial" w:cs="Arial"/>
          <w:sz w:val="24"/>
          <w:szCs w:val="24"/>
        </w:rPr>
        <w:t>¡Deje hablar!</w:t>
      </w:r>
    </w:p>
    <w:p w:rsidR="009D6932" w:rsidRPr="005923DD" w:rsidRDefault="009D6932" w:rsidP="006B7854">
      <w:pPr>
        <w:pStyle w:val="Prrafodelista"/>
        <w:numPr>
          <w:ilvl w:val="0"/>
          <w:numId w:val="75"/>
        </w:numPr>
        <w:spacing w:after="0" w:line="360" w:lineRule="auto"/>
        <w:jc w:val="both"/>
        <w:rPr>
          <w:rFonts w:ascii="Arial" w:hAnsi="Arial" w:cs="Arial"/>
          <w:sz w:val="24"/>
          <w:szCs w:val="24"/>
        </w:rPr>
      </w:pPr>
      <w:r w:rsidRPr="005923DD">
        <w:rPr>
          <w:rFonts w:ascii="Arial" w:hAnsi="Arial" w:cs="Arial"/>
          <w:sz w:val="24"/>
          <w:szCs w:val="24"/>
        </w:rPr>
        <w:t>Muestre su interés al escuchar.</w:t>
      </w:r>
    </w:p>
    <w:p w:rsidR="009D6932" w:rsidRPr="005923DD" w:rsidRDefault="009D6932" w:rsidP="006B7854">
      <w:pPr>
        <w:pStyle w:val="Prrafodelista"/>
        <w:numPr>
          <w:ilvl w:val="0"/>
          <w:numId w:val="75"/>
        </w:numPr>
        <w:spacing w:after="0" w:line="360" w:lineRule="auto"/>
        <w:jc w:val="both"/>
        <w:rPr>
          <w:rFonts w:ascii="Arial" w:hAnsi="Arial" w:cs="Arial"/>
          <w:sz w:val="24"/>
          <w:szCs w:val="24"/>
        </w:rPr>
      </w:pPr>
      <w:r w:rsidRPr="005923DD">
        <w:rPr>
          <w:rFonts w:ascii="Arial" w:hAnsi="Arial" w:cs="Arial"/>
          <w:sz w:val="24"/>
          <w:szCs w:val="24"/>
        </w:rPr>
        <w:t>Elimine distracciones.</w:t>
      </w:r>
    </w:p>
    <w:p w:rsidR="009D6932" w:rsidRPr="005923DD" w:rsidRDefault="009D6932" w:rsidP="006B7854">
      <w:pPr>
        <w:pStyle w:val="Prrafodelista"/>
        <w:numPr>
          <w:ilvl w:val="0"/>
          <w:numId w:val="75"/>
        </w:numPr>
        <w:spacing w:after="0" w:line="360" w:lineRule="auto"/>
        <w:jc w:val="both"/>
        <w:rPr>
          <w:rFonts w:ascii="Arial" w:hAnsi="Arial" w:cs="Arial"/>
          <w:sz w:val="24"/>
          <w:szCs w:val="24"/>
        </w:rPr>
      </w:pPr>
      <w:r w:rsidRPr="005923DD">
        <w:rPr>
          <w:rFonts w:ascii="Arial" w:hAnsi="Arial" w:cs="Arial"/>
          <w:sz w:val="24"/>
          <w:szCs w:val="24"/>
        </w:rPr>
        <w:t>Póngase en el lugar del otro.</w:t>
      </w:r>
    </w:p>
    <w:p w:rsidR="009D6932" w:rsidRPr="005923DD" w:rsidRDefault="009D6932" w:rsidP="006B7854">
      <w:pPr>
        <w:pStyle w:val="Prrafodelista"/>
        <w:numPr>
          <w:ilvl w:val="0"/>
          <w:numId w:val="75"/>
        </w:numPr>
        <w:spacing w:after="0" w:line="360" w:lineRule="auto"/>
        <w:jc w:val="both"/>
        <w:rPr>
          <w:rFonts w:ascii="Arial" w:hAnsi="Arial" w:cs="Arial"/>
          <w:sz w:val="24"/>
          <w:szCs w:val="24"/>
        </w:rPr>
      </w:pPr>
      <w:r w:rsidRPr="005923DD">
        <w:rPr>
          <w:rFonts w:ascii="Arial" w:hAnsi="Arial" w:cs="Arial"/>
          <w:sz w:val="24"/>
          <w:szCs w:val="24"/>
        </w:rPr>
        <w:t>Sea paciente (No interrumpa).</w:t>
      </w:r>
    </w:p>
    <w:p w:rsidR="009D6932" w:rsidRPr="005923DD" w:rsidRDefault="009D6932" w:rsidP="006B7854">
      <w:pPr>
        <w:pStyle w:val="Prrafodelista"/>
        <w:numPr>
          <w:ilvl w:val="0"/>
          <w:numId w:val="75"/>
        </w:numPr>
        <w:spacing w:after="0" w:line="360" w:lineRule="auto"/>
        <w:jc w:val="both"/>
        <w:rPr>
          <w:rFonts w:ascii="Arial" w:hAnsi="Arial" w:cs="Arial"/>
          <w:sz w:val="24"/>
          <w:szCs w:val="24"/>
        </w:rPr>
      </w:pPr>
      <w:r w:rsidRPr="005923DD">
        <w:rPr>
          <w:rFonts w:ascii="Arial" w:hAnsi="Arial" w:cs="Arial"/>
          <w:sz w:val="24"/>
          <w:szCs w:val="24"/>
        </w:rPr>
        <w:t>Controle sus emociones.</w:t>
      </w:r>
    </w:p>
    <w:p w:rsidR="009D6932" w:rsidRPr="005923DD" w:rsidRDefault="009D6932" w:rsidP="006B7854">
      <w:pPr>
        <w:pStyle w:val="Prrafodelista"/>
        <w:numPr>
          <w:ilvl w:val="0"/>
          <w:numId w:val="75"/>
        </w:numPr>
        <w:spacing w:after="0" w:line="360" w:lineRule="auto"/>
        <w:jc w:val="both"/>
        <w:rPr>
          <w:rFonts w:ascii="Arial" w:hAnsi="Arial" w:cs="Arial"/>
          <w:sz w:val="24"/>
          <w:szCs w:val="24"/>
        </w:rPr>
      </w:pPr>
      <w:r w:rsidRPr="005923DD">
        <w:rPr>
          <w:rFonts w:ascii="Arial" w:hAnsi="Arial" w:cs="Arial"/>
          <w:sz w:val="24"/>
          <w:szCs w:val="24"/>
        </w:rPr>
        <w:t>No caiga en la tentación de la crítica.</w:t>
      </w:r>
    </w:p>
    <w:p w:rsidR="009D6932" w:rsidRDefault="009D6932" w:rsidP="006B7854">
      <w:pPr>
        <w:pStyle w:val="Prrafodelista"/>
        <w:numPr>
          <w:ilvl w:val="0"/>
          <w:numId w:val="75"/>
        </w:numPr>
        <w:spacing w:after="0" w:line="360" w:lineRule="auto"/>
        <w:jc w:val="both"/>
        <w:rPr>
          <w:rFonts w:ascii="Arial" w:hAnsi="Arial" w:cs="Arial"/>
          <w:sz w:val="24"/>
          <w:szCs w:val="24"/>
        </w:rPr>
      </w:pPr>
      <w:r w:rsidRPr="005923DD">
        <w:rPr>
          <w:rFonts w:ascii="Arial" w:hAnsi="Arial" w:cs="Arial"/>
          <w:sz w:val="24"/>
          <w:szCs w:val="24"/>
        </w:rPr>
        <w:t>Pregunte.</w:t>
      </w:r>
    </w:p>
    <w:p w:rsidR="009D6932" w:rsidRPr="005923DD" w:rsidRDefault="009D6932" w:rsidP="009D6932">
      <w:pPr>
        <w:pStyle w:val="Prrafodelista"/>
        <w:spacing w:after="0" w:line="360" w:lineRule="auto"/>
        <w:ind w:left="1428"/>
        <w:jc w:val="both"/>
        <w:rPr>
          <w:rFonts w:ascii="Arial" w:hAnsi="Arial" w:cs="Arial"/>
          <w:sz w:val="24"/>
          <w:szCs w:val="24"/>
        </w:rPr>
      </w:pPr>
    </w:p>
    <w:p w:rsidR="009D6932" w:rsidRPr="005923DD" w:rsidRDefault="009D6932" w:rsidP="009D6932">
      <w:pPr>
        <w:spacing w:line="360" w:lineRule="auto"/>
        <w:jc w:val="both"/>
        <w:rPr>
          <w:rFonts w:ascii="Arial" w:hAnsi="Arial" w:cs="Arial"/>
        </w:rPr>
      </w:pPr>
      <w:r w:rsidRPr="005923DD">
        <w:rPr>
          <w:rFonts w:ascii="Arial" w:hAnsi="Arial" w:cs="Arial"/>
        </w:rPr>
        <w:t>Una vez el primero que comenzó a hablar haya terminado el otro miembro debe hablar y el otro escuchar tomando en cuenta los elementos de igual manera.</w:t>
      </w:r>
    </w:p>
    <w:p w:rsidR="009D6932" w:rsidRPr="005652E4" w:rsidRDefault="009D6932" w:rsidP="009D6932">
      <w:pPr>
        <w:spacing w:line="360" w:lineRule="auto"/>
        <w:jc w:val="both"/>
        <w:rPr>
          <w:rFonts w:ascii="Arial" w:hAnsi="Arial" w:cs="Arial"/>
          <w:b/>
        </w:rPr>
      </w:pPr>
    </w:p>
    <w:p w:rsidR="009D6932" w:rsidRPr="005652E4" w:rsidRDefault="009D6932" w:rsidP="009D6932">
      <w:pPr>
        <w:spacing w:line="360" w:lineRule="auto"/>
        <w:jc w:val="both"/>
        <w:rPr>
          <w:rFonts w:ascii="Arial" w:hAnsi="Arial" w:cs="Arial"/>
          <w:b/>
        </w:rPr>
      </w:pPr>
      <w:r w:rsidRPr="005652E4">
        <w:rPr>
          <w:rFonts w:ascii="Arial" w:hAnsi="Arial" w:cs="Arial"/>
          <w:b/>
        </w:rPr>
        <w:t>Dinámica</w:t>
      </w:r>
      <w:r>
        <w:rPr>
          <w:rFonts w:ascii="Arial" w:hAnsi="Arial" w:cs="Arial"/>
          <w:b/>
        </w:rPr>
        <w:t>s</w:t>
      </w:r>
      <w:r w:rsidRPr="005652E4">
        <w:rPr>
          <w:rFonts w:ascii="Arial" w:hAnsi="Arial" w:cs="Arial"/>
          <w:b/>
        </w:rPr>
        <w:t>:</w:t>
      </w:r>
    </w:p>
    <w:p w:rsidR="009D6932" w:rsidRPr="00573749" w:rsidRDefault="009D6932" w:rsidP="006B7854">
      <w:pPr>
        <w:pStyle w:val="Prrafodelista"/>
        <w:numPr>
          <w:ilvl w:val="0"/>
          <w:numId w:val="76"/>
        </w:numPr>
        <w:spacing w:line="360" w:lineRule="auto"/>
        <w:jc w:val="both"/>
        <w:rPr>
          <w:rFonts w:ascii="Arial" w:hAnsi="Arial" w:cs="Arial"/>
          <w:i/>
          <w:sz w:val="24"/>
          <w:szCs w:val="24"/>
        </w:rPr>
      </w:pPr>
      <w:r w:rsidRPr="00573749">
        <w:rPr>
          <w:rFonts w:ascii="Arial" w:hAnsi="Arial" w:cs="Arial"/>
          <w:i/>
          <w:sz w:val="24"/>
          <w:szCs w:val="24"/>
        </w:rPr>
        <w:t>Parejas a ciegas.</w:t>
      </w:r>
    </w:p>
    <w:p w:rsidR="009D6932" w:rsidRDefault="009D6932" w:rsidP="009D6932">
      <w:pPr>
        <w:spacing w:line="360" w:lineRule="auto"/>
        <w:jc w:val="both"/>
        <w:rPr>
          <w:rFonts w:ascii="Arial" w:hAnsi="Arial" w:cs="Arial"/>
        </w:rPr>
      </w:pPr>
      <w:r w:rsidRPr="005923DD">
        <w:rPr>
          <w:rFonts w:ascii="Arial" w:hAnsi="Arial" w:cs="Arial"/>
        </w:rPr>
        <w:t>Se hace una pista de obstáculos en el suelo para que todos la vean. Los participantes forman parejas. Una persona se pone una venda en los ojos, o cierra los ojos fuertemente para no ver nada. Se quitan los obstáculos silenciosamente. El otro miembro de la pareja da ahora indicaciones para direccionar y ayudar a su pareja a librar los obstáculos que son, ahora, imaginarios.</w:t>
      </w:r>
    </w:p>
    <w:p w:rsidR="009D6932" w:rsidRPr="00573749" w:rsidRDefault="009D6932" w:rsidP="006B7854">
      <w:pPr>
        <w:pStyle w:val="Prrafodelista"/>
        <w:numPr>
          <w:ilvl w:val="0"/>
          <w:numId w:val="76"/>
        </w:numPr>
        <w:spacing w:line="360" w:lineRule="auto"/>
        <w:jc w:val="both"/>
        <w:rPr>
          <w:rFonts w:ascii="Arial" w:hAnsi="Arial" w:cs="Arial"/>
          <w:i/>
          <w:sz w:val="24"/>
          <w:szCs w:val="24"/>
        </w:rPr>
      </w:pPr>
      <w:r w:rsidRPr="00573749">
        <w:rPr>
          <w:rFonts w:ascii="Arial" w:hAnsi="Arial" w:cs="Arial"/>
          <w:i/>
          <w:sz w:val="24"/>
          <w:szCs w:val="24"/>
        </w:rPr>
        <w:t>Mensajes confusos.</w:t>
      </w:r>
    </w:p>
    <w:p w:rsidR="009D6932" w:rsidRDefault="009D6932" w:rsidP="009D6932">
      <w:pPr>
        <w:spacing w:line="360" w:lineRule="auto"/>
        <w:jc w:val="both"/>
        <w:rPr>
          <w:rFonts w:ascii="Arial" w:hAnsi="Arial" w:cs="Arial"/>
        </w:rPr>
      </w:pPr>
      <w:r w:rsidRPr="00036CC4">
        <w:rPr>
          <w:rFonts w:ascii="Arial" w:hAnsi="Arial" w:cs="Arial"/>
        </w:rPr>
        <w:t xml:space="preserve">Los participantes se sientan formando un círculo. </w:t>
      </w:r>
      <w:r>
        <w:rPr>
          <w:rFonts w:ascii="Arial" w:hAnsi="Arial" w:cs="Arial"/>
        </w:rPr>
        <w:t>Se le pide a uno de los que están ubicados en los extremos que p</w:t>
      </w:r>
      <w:r w:rsidRPr="00036CC4">
        <w:rPr>
          <w:rFonts w:ascii="Arial" w:hAnsi="Arial" w:cs="Arial"/>
        </w:rPr>
        <w:t xml:space="preserve">iense en un mensaje largo, como “Mañana por la mañana me voy a ir al mercado para comprar plátanos y mangos y luego me voy a encontrar con mi primo para ir a comer”. Susurre el mensaje a la persona que esté sentada a su derecha. Entonces esa persona le susurra el mensaje a la persona que esté sentada a su derecha y así. Una vez que el </w:t>
      </w:r>
      <w:r w:rsidRPr="00036CC4">
        <w:rPr>
          <w:rFonts w:ascii="Arial" w:hAnsi="Arial" w:cs="Arial"/>
        </w:rPr>
        <w:lastRenderedPageBreak/>
        <w:t>mensaje haya sido pasado a través del círculo, pida a la última persona que diga el mensaje en voz alta. Compare el mensaje final con la versión original.</w:t>
      </w:r>
    </w:p>
    <w:p w:rsidR="009D6932" w:rsidRPr="00573749" w:rsidRDefault="009D6932" w:rsidP="006B7854">
      <w:pPr>
        <w:pStyle w:val="Prrafodelista"/>
        <w:numPr>
          <w:ilvl w:val="0"/>
          <w:numId w:val="76"/>
        </w:numPr>
        <w:spacing w:line="360" w:lineRule="auto"/>
        <w:jc w:val="both"/>
        <w:rPr>
          <w:rFonts w:ascii="Arial" w:hAnsi="Arial" w:cs="Arial"/>
          <w:i/>
          <w:sz w:val="24"/>
          <w:szCs w:val="24"/>
        </w:rPr>
      </w:pPr>
      <w:r w:rsidRPr="00573749">
        <w:rPr>
          <w:rFonts w:ascii="Arial" w:hAnsi="Arial" w:cs="Arial"/>
          <w:i/>
          <w:sz w:val="24"/>
          <w:szCs w:val="24"/>
        </w:rPr>
        <w:t>Simón Dice.</w:t>
      </w:r>
    </w:p>
    <w:p w:rsidR="009D6932" w:rsidRPr="005923DD" w:rsidRDefault="009D6932" w:rsidP="009D6932">
      <w:pPr>
        <w:spacing w:line="360" w:lineRule="auto"/>
        <w:jc w:val="both"/>
        <w:rPr>
          <w:rFonts w:ascii="Arial" w:hAnsi="Arial" w:cs="Arial"/>
        </w:rPr>
      </w:pPr>
      <w:r w:rsidRPr="005923DD">
        <w:rPr>
          <w:rFonts w:ascii="Arial" w:hAnsi="Arial" w:cs="Arial"/>
        </w:rPr>
        <w:t>Se le expl</w:t>
      </w:r>
      <w:r>
        <w:rPr>
          <w:rFonts w:ascii="Arial" w:hAnsi="Arial" w:cs="Arial"/>
        </w:rPr>
        <w:t>ica al grupo que deben seguir</w:t>
      </w:r>
      <w:r w:rsidRPr="005923DD">
        <w:rPr>
          <w:rFonts w:ascii="Arial" w:hAnsi="Arial" w:cs="Arial"/>
        </w:rPr>
        <w:t xml:space="preserve"> las  indicaciones cuando el facilitador empiece la instrucción diciendo “Simón dice...” Si el facilitador no empieza la instrucción con las palabras “Simón dice...”, entonces el grupo no debe seguir las instrucciones</w:t>
      </w:r>
      <w:proofErr w:type="gramStart"/>
      <w:r w:rsidRPr="005923DD">
        <w:rPr>
          <w:rFonts w:ascii="Arial" w:hAnsi="Arial" w:cs="Arial"/>
        </w:rPr>
        <w:t>!</w:t>
      </w:r>
      <w:proofErr w:type="gramEnd"/>
      <w:r w:rsidRPr="005923DD">
        <w:rPr>
          <w:rFonts w:ascii="Arial" w:hAnsi="Arial" w:cs="Arial"/>
        </w:rPr>
        <w:t xml:space="preserve"> El facilitador empieza por decir algo como “Simón dice que aplaudas” mientras él/ella aplaude con sus manos. Los participantes le imitan. El facilitador acelera sus acciones, siempre diciendo“</w:t>
      </w:r>
    </w:p>
    <w:p w:rsidR="009D6932" w:rsidRDefault="009D6932" w:rsidP="009D6932">
      <w:pPr>
        <w:spacing w:line="360" w:lineRule="auto"/>
        <w:jc w:val="both"/>
        <w:rPr>
          <w:rFonts w:ascii="Arial" w:hAnsi="Arial" w:cs="Arial"/>
        </w:rPr>
      </w:pPr>
      <w:r w:rsidRPr="005923DD">
        <w:rPr>
          <w:rFonts w:ascii="Arial" w:hAnsi="Arial" w:cs="Arial"/>
        </w:rPr>
        <w:t>Simón dice...” primero. Después de un corto tiempo, se omite la frase “Simón dice”. Aquellos participantes que sigan las instrucciones ‘salen’ del juego. Se puede continuar el juego mientras siga siendo divertido.</w:t>
      </w:r>
    </w:p>
    <w:p w:rsidR="009D6932" w:rsidRPr="00573749" w:rsidRDefault="009D6932" w:rsidP="006B7854">
      <w:pPr>
        <w:pStyle w:val="Prrafodelista"/>
        <w:numPr>
          <w:ilvl w:val="0"/>
          <w:numId w:val="76"/>
        </w:numPr>
        <w:spacing w:line="360" w:lineRule="auto"/>
        <w:jc w:val="both"/>
        <w:rPr>
          <w:rFonts w:ascii="Arial" w:hAnsi="Arial" w:cs="Arial"/>
          <w:i/>
          <w:sz w:val="24"/>
          <w:szCs w:val="24"/>
        </w:rPr>
      </w:pPr>
      <w:r w:rsidRPr="00573749">
        <w:rPr>
          <w:rFonts w:ascii="Arial" w:hAnsi="Arial" w:cs="Arial"/>
          <w:i/>
          <w:sz w:val="24"/>
          <w:szCs w:val="24"/>
        </w:rPr>
        <w:t>Bailando sobre papel.</w:t>
      </w:r>
    </w:p>
    <w:p w:rsidR="009D6932" w:rsidRPr="00036CC4" w:rsidRDefault="009D6932" w:rsidP="009D6932">
      <w:pPr>
        <w:spacing w:line="360" w:lineRule="auto"/>
        <w:jc w:val="both"/>
        <w:rPr>
          <w:rFonts w:ascii="Arial" w:hAnsi="Arial" w:cs="Arial"/>
        </w:rPr>
      </w:pPr>
      <w:r w:rsidRPr="005923DD">
        <w:rPr>
          <w:rFonts w:ascii="Arial" w:hAnsi="Arial" w:cs="Arial"/>
        </w:rPr>
        <w:t>Los facilitadores preparan hojas de periódico o pedazos de tela del mismo tamaño. Los participantes se dividen en parejas. A cada pareja se le da lo mismo, ya sea una hoja de periódico o un pedazo de tela. Las parejas bailan mientras el facilitador toca música o da palmadas con las manos. Cuando la música o las palmadas paran, cada pareja debe pararse en su hoja de periódico o en su pedazo de tela. La próxima vez que la música o las palmadas paren, la pareja tiene que doblar por la mitad su papel o tela antes depararse sobre ella. Después de varios turnos, el</w:t>
      </w:r>
      <w:r>
        <w:rPr>
          <w:rFonts w:ascii="Arial" w:hAnsi="Arial" w:cs="Arial"/>
        </w:rPr>
        <w:t xml:space="preserve"> </w:t>
      </w:r>
      <w:r w:rsidRPr="005923DD">
        <w:rPr>
          <w:rFonts w:ascii="Arial" w:hAnsi="Arial" w:cs="Arial"/>
        </w:rPr>
        <w:t>papel o la tela se hacen muy pequeños porque han sido doblados una y otra vez. Es cada vez más difícil que dos personas se paren sobre el papel o la tela. Las parejas que tengan alguna parte de su cuerpo en el suelo, quedan ‘fuera’</w:t>
      </w:r>
      <w:r>
        <w:rPr>
          <w:rFonts w:ascii="Arial" w:hAnsi="Arial" w:cs="Arial"/>
        </w:rPr>
        <w:t xml:space="preserve"> d</w:t>
      </w:r>
      <w:r w:rsidRPr="005923DD">
        <w:rPr>
          <w:rFonts w:ascii="Arial" w:hAnsi="Arial" w:cs="Arial"/>
        </w:rPr>
        <w:t>el juego. El juego continúa hasta que una pareja gane</w:t>
      </w:r>
      <w:r>
        <w:rPr>
          <w:rFonts w:ascii="Arial" w:hAnsi="Arial" w:cs="Arial"/>
        </w:rPr>
        <w:t>.</w:t>
      </w:r>
    </w:p>
    <w:p w:rsidR="009D6932" w:rsidRDefault="009D6932" w:rsidP="009D6932">
      <w:pPr>
        <w:spacing w:line="360" w:lineRule="auto"/>
        <w:jc w:val="both"/>
        <w:rPr>
          <w:rFonts w:ascii="Arial" w:hAnsi="Arial" w:cs="Arial"/>
          <w:b/>
        </w:rPr>
      </w:pPr>
    </w:p>
    <w:p w:rsidR="009D6932" w:rsidRDefault="009D6932" w:rsidP="009D6932">
      <w:pPr>
        <w:spacing w:line="360" w:lineRule="auto"/>
        <w:jc w:val="both"/>
        <w:rPr>
          <w:rFonts w:ascii="Arial" w:hAnsi="Arial" w:cs="Arial"/>
          <w:b/>
        </w:rPr>
      </w:pPr>
    </w:p>
    <w:p w:rsidR="009D6932" w:rsidRDefault="009D6932" w:rsidP="009D6932">
      <w:pPr>
        <w:spacing w:line="360" w:lineRule="auto"/>
        <w:jc w:val="both"/>
        <w:rPr>
          <w:rFonts w:ascii="Arial" w:hAnsi="Arial" w:cs="Arial"/>
          <w:b/>
        </w:rPr>
      </w:pPr>
    </w:p>
    <w:p w:rsidR="00686E70" w:rsidRDefault="00686E70">
      <w:pPr>
        <w:spacing w:after="200" w:line="276" w:lineRule="auto"/>
        <w:rPr>
          <w:rFonts w:ascii="Arial" w:hAnsi="Arial" w:cs="Arial"/>
          <w:b/>
        </w:rPr>
      </w:pPr>
      <w:r>
        <w:rPr>
          <w:rFonts w:ascii="Arial" w:hAnsi="Arial" w:cs="Arial"/>
          <w:b/>
        </w:rPr>
        <w:br w:type="page"/>
      </w:r>
    </w:p>
    <w:p w:rsidR="009D6932" w:rsidRDefault="009D6932" w:rsidP="009D6932">
      <w:pPr>
        <w:spacing w:line="360" w:lineRule="auto"/>
        <w:jc w:val="both"/>
        <w:rPr>
          <w:rFonts w:ascii="Arial" w:hAnsi="Arial" w:cs="Arial"/>
        </w:rPr>
      </w:pPr>
      <w:r>
        <w:rPr>
          <w:rFonts w:ascii="Arial" w:hAnsi="Arial" w:cs="Arial"/>
          <w:b/>
        </w:rPr>
        <w:lastRenderedPageBreak/>
        <w:t xml:space="preserve">Temática: </w:t>
      </w:r>
      <w:r w:rsidRPr="00EC072A">
        <w:rPr>
          <w:rFonts w:ascii="Arial" w:hAnsi="Arial" w:cs="Arial"/>
        </w:rPr>
        <w:t>Manejo del estrés.</w:t>
      </w:r>
    </w:p>
    <w:p w:rsidR="009D6932" w:rsidRDefault="009D6932" w:rsidP="009D6932">
      <w:pPr>
        <w:spacing w:line="360" w:lineRule="auto"/>
        <w:jc w:val="both"/>
        <w:rPr>
          <w:rFonts w:ascii="Arial" w:hAnsi="Arial" w:cs="Arial"/>
        </w:rPr>
      </w:pPr>
      <w:r>
        <w:rPr>
          <w:rFonts w:ascii="Arial" w:hAnsi="Arial" w:cs="Arial"/>
          <w:b/>
        </w:rPr>
        <w:t xml:space="preserve">Objetivo: </w:t>
      </w:r>
      <w:r w:rsidRPr="00A475C4">
        <w:rPr>
          <w:rFonts w:ascii="Arial" w:hAnsi="Arial" w:cs="Arial"/>
        </w:rPr>
        <w:t>Proporcionar estrategias de afrontamiento ante situaciones y síntomas de estrés que pueden presentarse en el lugar de trabajo.</w:t>
      </w:r>
    </w:p>
    <w:p w:rsidR="009D6932" w:rsidRDefault="009D6932" w:rsidP="009D6932">
      <w:pPr>
        <w:spacing w:line="360" w:lineRule="auto"/>
        <w:jc w:val="both"/>
        <w:rPr>
          <w:rFonts w:ascii="Arial" w:hAnsi="Arial" w:cs="Arial"/>
        </w:rPr>
      </w:pPr>
    </w:p>
    <w:p w:rsidR="009D6932" w:rsidRDefault="009D6932" w:rsidP="009D6932">
      <w:pPr>
        <w:spacing w:line="360" w:lineRule="auto"/>
        <w:jc w:val="both"/>
        <w:rPr>
          <w:rFonts w:ascii="Arial" w:hAnsi="Arial" w:cs="Arial"/>
        </w:rPr>
      </w:pPr>
      <w:r w:rsidRPr="002831A8">
        <w:rPr>
          <w:rFonts w:ascii="Arial" w:hAnsi="Arial" w:cs="Arial"/>
          <w:b/>
        </w:rPr>
        <w:t>Conceptualización</w:t>
      </w:r>
      <w:r>
        <w:rPr>
          <w:rFonts w:ascii="Arial" w:hAnsi="Arial" w:cs="Arial"/>
          <w:b/>
        </w:rPr>
        <w:t xml:space="preserve"> </w:t>
      </w:r>
      <w:r w:rsidRPr="002831A8">
        <w:rPr>
          <w:rFonts w:ascii="Arial" w:hAnsi="Arial" w:cs="Arial"/>
          <w:b/>
        </w:rPr>
        <w:t>de</w:t>
      </w:r>
      <w:r>
        <w:rPr>
          <w:rFonts w:ascii="Arial" w:hAnsi="Arial" w:cs="Arial"/>
          <w:b/>
        </w:rPr>
        <w:t xml:space="preserve">l estrés: </w:t>
      </w:r>
      <w:r w:rsidRPr="00EC072A">
        <w:rPr>
          <w:rFonts w:ascii="Arial" w:hAnsi="Arial" w:cs="Arial"/>
        </w:rPr>
        <w:t>“</w:t>
      </w:r>
      <w:r>
        <w:rPr>
          <w:rFonts w:ascii="Arial" w:hAnsi="Arial" w:cs="Arial"/>
        </w:rPr>
        <w:t>E</w:t>
      </w:r>
      <w:r w:rsidRPr="00EC072A">
        <w:rPr>
          <w:rFonts w:ascii="Arial" w:hAnsi="Arial" w:cs="Arial"/>
        </w:rPr>
        <w:t>s una reacción fisiológica del organismo en el que entran en juego diversos mecanismos de defensa para afrontar una situación que se percibe como amenazante o de demanda incrementada.”</w:t>
      </w:r>
    </w:p>
    <w:p w:rsidR="009D6932" w:rsidRDefault="009D6932" w:rsidP="009D6932">
      <w:pPr>
        <w:spacing w:line="360" w:lineRule="auto"/>
        <w:jc w:val="both"/>
        <w:rPr>
          <w:rFonts w:ascii="Arial" w:hAnsi="Arial" w:cs="Arial"/>
        </w:rPr>
      </w:pPr>
    </w:p>
    <w:p w:rsidR="009D6932" w:rsidRDefault="009D6932" w:rsidP="009D6932">
      <w:pPr>
        <w:spacing w:line="360" w:lineRule="auto"/>
        <w:jc w:val="both"/>
        <w:rPr>
          <w:rFonts w:ascii="Arial" w:hAnsi="Arial" w:cs="Arial"/>
          <w:b/>
        </w:rPr>
      </w:pPr>
      <w:r w:rsidRPr="008B5FF7">
        <w:rPr>
          <w:rFonts w:ascii="Arial" w:hAnsi="Arial" w:cs="Arial"/>
          <w:b/>
        </w:rPr>
        <w:t xml:space="preserve">Subtemáticas: </w:t>
      </w:r>
    </w:p>
    <w:p w:rsidR="009D6932" w:rsidRPr="008B5FF7" w:rsidRDefault="009D6932" w:rsidP="006B7854">
      <w:pPr>
        <w:pStyle w:val="Prrafodelista"/>
        <w:numPr>
          <w:ilvl w:val="0"/>
          <w:numId w:val="63"/>
        </w:numPr>
        <w:spacing w:after="0" w:line="360" w:lineRule="auto"/>
        <w:jc w:val="both"/>
        <w:rPr>
          <w:rFonts w:ascii="Arial" w:hAnsi="Arial" w:cs="Arial"/>
          <w:sz w:val="24"/>
          <w:szCs w:val="24"/>
        </w:rPr>
      </w:pPr>
      <w:r w:rsidRPr="008B5FF7">
        <w:rPr>
          <w:rFonts w:ascii="Arial" w:hAnsi="Arial" w:cs="Arial"/>
          <w:sz w:val="24"/>
          <w:szCs w:val="24"/>
        </w:rPr>
        <w:t>Definición de los tipos de estrés.</w:t>
      </w:r>
    </w:p>
    <w:p w:rsidR="009D6932" w:rsidRPr="008B5FF7" w:rsidRDefault="009D6932" w:rsidP="006B7854">
      <w:pPr>
        <w:pStyle w:val="Prrafodelista"/>
        <w:numPr>
          <w:ilvl w:val="0"/>
          <w:numId w:val="63"/>
        </w:numPr>
        <w:spacing w:after="0" w:line="360" w:lineRule="auto"/>
        <w:jc w:val="both"/>
        <w:rPr>
          <w:rFonts w:ascii="Arial" w:hAnsi="Arial" w:cs="Arial"/>
          <w:sz w:val="24"/>
          <w:szCs w:val="24"/>
        </w:rPr>
      </w:pPr>
      <w:r w:rsidRPr="008B5FF7">
        <w:rPr>
          <w:rFonts w:ascii="Arial" w:hAnsi="Arial" w:cs="Arial"/>
          <w:sz w:val="24"/>
          <w:szCs w:val="24"/>
        </w:rPr>
        <w:t>Situaciones donde se puede manifestar el estrés laboral.</w:t>
      </w:r>
    </w:p>
    <w:p w:rsidR="009D6932" w:rsidRPr="008B5FF7" w:rsidRDefault="009D6932" w:rsidP="006B7854">
      <w:pPr>
        <w:pStyle w:val="Prrafodelista"/>
        <w:numPr>
          <w:ilvl w:val="0"/>
          <w:numId w:val="63"/>
        </w:numPr>
        <w:spacing w:after="0" w:line="360" w:lineRule="auto"/>
        <w:jc w:val="both"/>
        <w:rPr>
          <w:rFonts w:ascii="Arial" w:hAnsi="Arial" w:cs="Arial"/>
          <w:sz w:val="24"/>
          <w:szCs w:val="24"/>
        </w:rPr>
      </w:pPr>
      <w:r w:rsidRPr="008B5FF7">
        <w:rPr>
          <w:rFonts w:ascii="Arial" w:hAnsi="Arial" w:cs="Arial"/>
          <w:sz w:val="24"/>
          <w:szCs w:val="24"/>
        </w:rPr>
        <w:t>Tipos de estresores laborales.</w:t>
      </w:r>
    </w:p>
    <w:p w:rsidR="009D6932" w:rsidRPr="008B5FF7" w:rsidRDefault="009D6932" w:rsidP="006B7854">
      <w:pPr>
        <w:pStyle w:val="Prrafodelista"/>
        <w:numPr>
          <w:ilvl w:val="0"/>
          <w:numId w:val="63"/>
        </w:numPr>
        <w:spacing w:after="0" w:line="360" w:lineRule="auto"/>
        <w:jc w:val="both"/>
        <w:rPr>
          <w:rFonts w:ascii="Arial" w:hAnsi="Arial" w:cs="Arial"/>
          <w:sz w:val="24"/>
          <w:szCs w:val="24"/>
        </w:rPr>
      </w:pPr>
      <w:r w:rsidRPr="008B5FF7">
        <w:rPr>
          <w:rFonts w:ascii="Arial" w:hAnsi="Arial" w:cs="Arial"/>
          <w:sz w:val="24"/>
          <w:szCs w:val="24"/>
        </w:rPr>
        <w:t>Manifestaciones fisiológicas del estrés.</w:t>
      </w:r>
    </w:p>
    <w:p w:rsidR="009D6932" w:rsidRPr="008B5FF7" w:rsidRDefault="009D6932" w:rsidP="006B7854">
      <w:pPr>
        <w:pStyle w:val="Prrafodelista"/>
        <w:numPr>
          <w:ilvl w:val="0"/>
          <w:numId w:val="63"/>
        </w:numPr>
        <w:spacing w:after="0" w:line="360" w:lineRule="auto"/>
        <w:jc w:val="both"/>
        <w:rPr>
          <w:rFonts w:ascii="Arial" w:hAnsi="Arial" w:cs="Arial"/>
          <w:sz w:val="24"/>
          <w:szCs w:val="24"/>
        </w:rPr>
      </w:pPr>
      <w:r w:rsidRPr="008B5FF7">
        <w:rPr>
          <w:rFonts w:ascii="Arial" w:hAnsi="Arial" w:cs="Arial"/>
          <w:sz w:val="24"/>
          <w:szCs w:val="24"/>
        </w:rPr>
        <w:t>El estrés crónico.</w:t>
      </w:r>
    </w:p>
    <w:p w:rsidR="009D6932" w:rsidRPr="008B5FF7" w:rsidRDefault="009D6932" w:rsidP="006B7854">
      <w:pPr>
        <w:pStyle w:val="Prrafodelista"/>
        <w:numPr>
          <w:ilvl w:val="0"/>
          <w:numId w:val="63"/>
        </w:numPr>
        <w:spacing w:after="0" w:line="360" w:lineRule="auto"/>
        <w:jc w:val="both"/>
        <w:rPr>
          <w:rFonts w:ascii="Arial" w:hAnsi="Arial" w:cs="Arial"/>
          <w:sz w:val="24"/>
          <w:szCs w:val="24"/>
        </w:rPr>
      </w:pPr>
      <w:r w:rsidRPr="008B5FF7">
        <w:rPr>
          <w:rFonts w:ascii="Arial" w:hAnsi="Arial" w:cs="Arial"/>
          <w:sz w:val="24"/>
          <w:szCs w:val="24"/>
        </w:rPr>
        <w:t>El estrés en la</w:t>
      </w:r>
      <w:r>
        <w:rPr>
          <w:rFonts w:ascii="Arial" w:hAnsi="Arial" w:cs="Arial"/>
          <w:sz w:val="24"/>
          <w:szCs w:val="24"/>
        </w:rPr>
        <w:t>s</w:t>
      </w:r>
      <w:r w:rsidRPr="008B5FF7">
        <w:rPr>
          <w:rFonts w:ascii="Arial" w:hAnsi="Arial" w:cs="Arial"/>
          <w:sz w:val="24"/>
          <w:szCs w:val="24"/>
        </w:rPr>
        <w:t xml:space="preserve"> relaciones interpersonales.</w:t>
      </w:r>
    </w:p>
    <w:p w:rsidR="009D6932" w:rsidRPr="008B5FF7" w:rsidRDefault="009D6932" w:rsidP="006B7854">
      <w:pPr>
        <w:pStyle w:val="Prrafodelista"/>
        <w:numPr>
          <w:ilvl w:val="0"/>
          <w:numId w:val="63"/>
        </w:numPr>
        <w:spacing w:after="0" w:line="360" w:lineRule="auto"/>
        <w:jc w:val="both"/>
        <w:rPr>
          <w:rFonts w:ascii="Arial" w:hAnsi="Arial" w:cs="Arial"/>
          <w:sz w:val="24"/>
          <w:szCs w:val="24"/>
        </w:rPr>
      </w:pPr>
      <w:r w:rsidRPr="008B5FF7">
        <w:rPr>
          <w:rFonts w:ascii="Arial" w:hAnsi="Arial" w:cs="Arial"/>
          <w:sz w:val="24"/>
          <w:szCs w:val="24"/>
        </w:rPr>
        <w:t>Claves para afrontar el estrés laboral.</w:t>
      </w:r>
    </w:p>
    <w:p w:rsidR="009D6932" w:rsidRPr="008B5FF7" w:rsidRDefault="009D6932" w:rsidP="006B7854">
      <w:pPr>
        <w:pStyle w:val="Prrafodelista"/>
        <w:numPr>
          <w:ilvl w:val="0"/>
          <w:numId w:val="63"/>
        </w:numPr>
        <w:spacing w:after="0" w:line="360" w:lineRule="auto"/>
        <w:jc w:val="both"/>
        <w:rPr>
          <w:rFonts w:ascii="Arial" w:hAnsi="Arial" w:cs="Arial"/>
          <w:sz w:val="24"/>
          <w:szCs w:val="24"/>
        </w:rPr>
      </w:pPr>
      <w:r w:rsidRPr="008B5FF7">
        <w:rPr>
          <w:rFonts w:ascii="Arial" w:hAnsi="Arial" w:cs="Arial"/>
          <w:sz w:val="24"/>
          <w:szCs w:val="24"/>
        </w:rPr>
        <w:t>Prevención del estrés laboral en las organizaciones.</w:t>
      </w:r>
    </w:p>
    <w:p w:rsidR="009D6932" w:rsidRPr="008B5FF7" w:rsidRDefault="009D6932" w:rsidP="006B7854">
      <w:pPr>
        <w:pStyle w:val="Prrafodelista"/>
        <w:numPr>
          <w:ilvl w:val="0"/>
          <w:numId w:val="63"/>
        </w:numPr>
        <w:spacing w:after="0" w:line="360" w:lineRule="auto"/>
        <w:jc w:val="both"/>
        <w:rPr>
          <w:rFonts w:ascii="Arial" w:hAnsi="Arial" w:cs="Arial"/>
          <w:sz w:val="24"/>
          <w:szCs w:val="24"/>
        </w:rPr>
      </w:pPr>
      <w:r w:rsidRPr="008B5FF7">
        <w:rPr>
          <w:rFonts w:ascii="Arial" w:hAnsi="Arial" w:cs="Arial"/>
          <w:sz w:val="24"/>
          <w:szCs w:val="24"/>
        </w:rPr>
        <w:t>Prevención del estrés en los empleados.</w:t>
      </w:r>
    </w:p>
    <w:p w:rsidR="009D6932" w:rsidRDefault="009D6932" w:rsidP="006B7854">
      <w:pPr>
        <w:pStyle w:val="Prrafodelista"/>
        <w:numPr>
          <w:ilvl w:val="0"/>
          <w:numId w:val="63"/>
        </w:numPr>
        <w:spacing w:after="0" w:line="360" w:lineRule="auto"/>
        <w:jc w:val="both"/>
        <w:rPr>
          <w:rFonts w:ascii="Arial" w:hAnsi="Arial" w:cs="Arial"/>
          <w:sz w:val="24"/>
          <w:szCs w:val="24"/>
        </w:rPr>
      </w:pPr>
      <w:r w:rsidRPr="008B5FF7">
        <w:rPr>
          <w:rFonts w:ascii="Arial" w:hAnsi="Arial" w:cs="Arial"/>
          <w:sz w:val="24"/>
          <w:szCs w:val="24"/>
        </w:rPr>
        <w:t>Actividades que minimizan los efectos del estrés.</w:t>
      </w:r>
    </w:p>
    <w:p w:rsidR="009D6932" w:rsidRPr="008B5FF7" w:rsidRDefault="009D6932" w:rsidP="009D6932">
      <w:pPr>
        <w:pStyle w:val="Prrafodelista"/>
        <w:spacing w:after="0" w:line="360" w:lineRule="auto"/>
        <w:jc w:val="both"/>
        <w:rPr>
          <w:rFonts w:ascii="Arial" w:hAnsi="Arial" w:cs="Arial"/>
          <w:sz w:val="24"/>
          <w:szCs w:val="24"/>
        </w:rPr>
      </w:pPr>
    </w:p>
    <w:p w:rsidR="009D6932" w:rsidRDefault="009D6932" w:rsidP="009D6932">
      <w:pPr>
        <w:spacing w:line="360" w:lineRule="auto"/>
        <w:jc w:val="both"/>
        <w:rPr>
          <w:rFonts w:ascii="Arial" w:hAnsi="Arial" w:cs="Arial"/>
          <w:b/>
        </w:rPr>
      </w:pPr>
      <w:r>
        <w:rPr>
          <w:rFonts w:ascii="Arial" w:hAnsi="Arial" w:cs="Arial"/>
          <w:b/>
        </w:rPr>
        <w:t>Técnicas a implementar:</w:t>
      </w:r>
    </w:p>
    <w:p w:rsidR="009D6932" w:rsidRPr="008B5FF7" w:rsidRDefault="009D6932" w:rsidP="006B7854">
      <w:pPr>
        <w:pStyle w:val="Prrafodelista"/>
        <w:numPr>
          <w:ilvl w:val="0"/>
          <w:numId w:val="64"/>
        </w:numPr>
        <w:spacing w:after="0" w:line="360" w:lineRule="auto"/>
        <w:jc w:val="both"/>
        <w:rPr>
          <w:rFonts w:ascii="Arial" w:hAnsi="Arial" w:cs="Arial"/>
          <w:b/>
          <w:sz w:val="24"/>
          <w:szCs w:val="24"/>
        </w:rPr>
      </w:pPr>
      <w:r w:rsidRPr="0041251A">
        <w:rPr>
          <w:rFonts w:ascii="Arial" w:hAnsi="Arial" w:cs="Arial"/>
          <w:bCs/>
          <w:i/>
          <w:sz w:val="24"/>
          <w:szCs w:val="24"/>
        </w:rPr>
        <w:t>“Lluvia de ideas”</w:t>
      </w:r>
      <w:r>
        <w:rPr>
          <w:rFonts w:ascii="Arial" w:hAnsi="Arial" w:cs="Arial"/>
          <w:bCs/>
          <w:sz w:val="24"/>
          <w:szCs w:val="24"/>
        </w:rPr>
        <w:t>: Su objetivo es lograr que los participantes se adentren en la temática poniendo de manifiesto sus conocimientos previos.</w:t>
      </w:r>
    </w:p>
    <w:p w:rsidR="009D6932" w:rsidRPr="0041251A" w:rsidRDefault="009D6932" w:rsidP="006B7854">
      <w:pPr>
        <w:pStyle w:val="Prrafodelista"/>
        <w:numPr>
          <w:ilvl w:val="0"/>
          <w:numId w:val="64"/>
        </w:numPr>
        <w:spacing w:after="0" w:line="360" w:lineRule="auto"/>
        <w:jc w:val="both"/>
        <w:rPr>
          <w:rFonts w:ascii="Arial" w:hAnsi="Arial" w:cs="Arial"/>
          <w:b/>
          <w:sz w:val="24"/>
          <w:szCs w:val="24"/>
        </w:rPr>
      </w:pPr>
      <w:r w:rsidRPr="0041251A">
        <w:rPr>
          <w:rFonts w:ascii="Arial" w:hAnsi="Arial" w:cs="Arial"/>
          <w:bCs/>
          <w:i/>
          <w:sz w:val="24"/>
          <w:szCs w:val="24"/>
        </w:rPr>
        <w:t>“Meditación paso a paso”:</w:t>
      </w:r>
      <w:r>
        <w:rPr>
          <w:rFonts w:ascii="Arial" w:hAnsi="Arial" w:cs="Arial"/>
          <w:bCs/>
          <w:sz w:val="24"/>
          <w:szCs w:val="24"/>
        </w:rPr>
        <w:t xml:space="preserve"> Su objetivo es q</w:t>
      </w:r>
      <w:r w:rsidRPr="001E5ED7">
        <w:rPr>
          <w:rFonts w:ascii="Arial" w:hAnsi="Arial" w:cs="Arial"/>
          <w:bCs/>
          <w:sz w:val="24"/>
          <w:szCs w:val="24"/>
        </w:rPr>
        <w:t>ue mediante la meditación se reduzcan pensamientos que provocan síntomas de estrés.</w:t>
      </w:r>
    </w:p>
    <w:p w:rsidR="009D6932" w:rsidRPr="0041251A" w:rsidRDefault="009D6932" w:rsidP="006B7854">
      <w:pPr>
        <w:pStyle w:val="Prrafodelista"/>
        <w:numPr>
          <w:ilvl w:val="0"/>
          <w:numId w:val="64"/>
        </w:numPr>
        <w:spacing w:after="0" w:line="360" w:lineRule="auto"/>
        <w:jc w:val="both"/>
        <w:rPr>
          <w:rFonts w:ascii="Arial" w:hAnsi="Arial" w:cs="Arial"/>
          <w:b/>
          <w:sz w:val="24"/>
          <w:szCs w:val="24"/>
        </w:rPr>
      </w:pPr>
      <w:r>
        <w:rPr>
          <w:rFonts w:ascii="Arial" w:hAnsi="Arial" w:cs="Arial"/>
          <w:bCs/>
          <w:i/>
          <w:sz w:val="24"/>
          <w:szCs w:val="24"/>
        </w:rPr>
        <w:t xml:space="preserve">“Mi lugar seguro”: </w:t>
      </w:r>
      <w:r w:rsidRPr="0041251A">
        <w:rPr>
          <w:rFonts w:ascii="Arial" w:hAnsi="Arial" w:cs="Arial"/>
          <w:sz w:val="24"/>
          <w:szCs w:val="24"/>
        </w:rPr>
        <w:t>Su objetivo es q</w:t>
      </w:r>
      <w:r w:rsidRPr="0041251A">
        <w:rPr>
          <w:rFonts w:ascii="Arial" w:hAnsi="Arial" w:cs="Arial"/>
          <w:bCs/>
          <w:sz w:val="24"/>
          <w:szCs w:val="24"/>
        </w:rPr>
        <w:t>ue</w:t>
      </w:r>
      <w:r w:rsidRPr="0095013B">
        <w:rPr>
          <w:rFonts w:ascii="Arial" w:hAnsi="Arial" w:cs="Arial"/>
          <w:bCs/>
          <w:sz w:val="24"/>
          <w:szCs w:val="24"/>
        </w:rPr>
        <w:t xml:space="preserve"> los empleados se proyecten en una situación o momento que no les genere estrés.</w:t>
      </w:r>
    </w:p>
    <w:p w:rsidR="009D6932" w:rsidRPr="0041251A" w:rsidRDefault="009D6932" w:rsidP="006B7854">
      <w:pPr>
        <w:pStyle w:val="Prrafodelista"/>
        <w:numPr>
          <w:ilvl w:val="0"/>
          <w:numId w:val="64"/>
        </w:numPr>
        <w:spacing w:after="0" w:line="360" w:lineRule="auto"/>
        <w:jc w:val="both"/>
        <w:rPr>
          <w:rFonts w:ascii="Arial" w:hAnsi="Arial" w:cs="Arial"/>
          <w:b/>
          <w:sz w:val="24"/>
          <w:szCs w:val="24"/>
        </w:rPr>
      </w:pPr>
      <w:r w:rsidRPr="0041251A">
        <w:rPr>
          <w:rFonts w:ascii="Arial" w:hAnsi="Arial" w:cs="Arial"/>
          <w:i/>
          <w:sz w:val="24"/>
          <w:szCs w:val="24"/>
        </w:rPr>
        <w:t>Retroalimentación:</w:t>
      </w:r>
      <w:r>
        <w:rPr>
          <w:rFonts w:ascii="Arial" w:hAnsi="Arial" w:cs="Arial"/>
          <w:i/>
          <w:sz w:val="24"/>
          <w:szCs w:val="24"/>
        </w:rPr>
        <w:t xml:space="preserve"> </w:t>
      </w:r>
      <w:r>
        <w:rPr>
          <w:rFonts w:ascii="Arial" w:hAnsi="Arial" w:cs="Arial"/>
          <w:sz w:val="24"/>
          <w:szCs w:val="24"/>
        </w:rPr>
        <w:t>Retroalimentar los aspectos aprendidos durante la jornada.</w:t>
      </w:r>
    </w:p>
    <w:p w:rsidR="009D6932" w:rsidRPr="00BA7EAA" w:rsidRDefault="009D6932" w:rsidP="006B7854">
      <w:pPr>
        <w:pStyle w:val="Prrafodelista"/>
        <w:numPr>
          <w:ilvl w:val="0"/>
          <w:numId w:val="64"/>
        </w:numPr>
        <w:spacing w:after="0" w:line="360" w:lineRule="auto"/>
        <w:jc w:val="both"/>
        <w:rPr>
          <w:rFonts w:ascii="Arial" w:hAnsi="Arial" w:cs="Arial"/>
          <w:b/>
          <w:sz w:val="24"/>
          <w:szCs w:val="24"/>
        </w:rPr>
      </w:pPr>
      <w:r>
        <w:rPr>
          <w:rFonts w:ascii="Arial" w:hAnsi="Arial" w:cs="Arial"/>
          <w:i/>
          <w:sz w:val="24"/>
          <w:szCs w:val="24"/>
        </w:rPr>
        <w:t xml:space="preserve">“Inoculación del estrés” </w:t>
      </w:r>
      <w:r w:rsidRPr="0041251A">
        <w:rPr>
          <w:rFonts w:ascii="Arial" w:hAnsi="Arial" w:cs="Arial"/>
          <w:sz w:val="24"/>
          <w:szCs w:val="24"/>
        </w:rPr>
        <w:t xml:space="preserve">Su objetivo es </w:t>
      </w:r>
      <w:r>
        <w:rPr>
          <w:rFonts w:ascii="Arial" w:hAnsi="Arial" w:cs="Arial"/>
          <w:sz w:val="24"/>
          <w:szCs w:val="24"/>
        </w:rPr>
        <w:t>p</w:t>
      </w:r>
      <w:r w:rsidRPr="0041251A">
        <w:rPr>
          <w:rFonts w:ascii="Arial" w:hAnsi="Arial" w:cs="Arial"/>
          <w:sz w:val="24"/>
          <w:szCs w:val="24"/>
        </w:rPr>
        <w:t>ropiciar el afrontamiento de pensamientos estresantes mediante pensamientos positivos.</w:t>
      </w:r>
    </w:p>
    <w:p w:rsidR="009D6932" w:rsidRDefault="009D6932" w:rsidP="009D6932">
      <w:pPr>
        <w:spacing w:line="360" w:lineRule="auto"/>
        <w:jc w:val="both"/>
        <w:rPr>
          <w:rFonts w:ascii="Arial" w:hAnsi="Arial" w:cs="Arial"/>
          <w:b/>
        </w:rPr>
      </w:pPr>
      <w:r>
        <w:rPr>
          <w:rFonts w:ascii="Arial" w:hAnsi="Arial" w:cs="Arial"/>
          <w:b/>
        </w:rPr>
        <w:lastRenderedPageBreak/>
        <w:t xml:space="preserve">Dinámicas: </w:t>
      </w:r>
    </w:p>
    <w:p w:rsidR="009D6932" w:rsidRDefault="009D6932" w:rsidP="009D6932">
      <w:pPr>
        <w:spacing w:line="360" w:lineRule="auto"/>
        <w:jc w:val="both"/>
        <w:rPr>
          <w:rFonts w:ascii="Arial" w:hAnsi="Arial" w:cs="Arial"/>
          <w:b/>
        </w:rPr>
      </w:pPr>
    </w:p>
    <w:p w:rsidR="009D6932" w:rsidRPr="00427185" w:rsidRDefault="009D6932" w:rsidP="006B7854">
      <w:pPr>
        <w:pStyle w:val="Prrafodelista"/>
        <w:numPr>
          <w:ilvl w:val="0"/>
          <w:numId w:val="64"/>
        </w:numPr>
        <w:spacing w:after="0" w:line="360" w:lineRule="auto"/>
        <w:jc w:val="both"/>
        <w:rPr>
          <w:rFonts w:ascii="Arial" w:hAnsi="Arial" w:cs="Arial"/>
          <w:sz w:val="24"/>
          <w:szCs w:val="24"/>
        </w:rPr>
      </w:pPr>
      <w:r w:rsidRPr="008B5FF7">
        <w:rPr>
          <w:rFonts w:ascii="Arial" w:hAnsi="Arial" w:cs="Arial"/>
          <w:i/>
          <w:sz w:val="24"/>
          <w:szCs w:val="24"/>
        </w:rPr>
        <w:t xml:space="preserve">Obra de teatro: </w:t>
      </w:r>
      <w:r w:rsidRPr="008B5FF7">
        <w:rPr>
          <w:rFonts w:ascii="Arial" w:hAnsi="Arial" w:cs="Arial"/>
          <w:sz w:val="24"/>
          <w:szCs w:val="24"/>
        </w:rPr>
        <w:t xml:space="preserve">Su objetivo </w:t>
      </w:r>
      <w:r>
        <w:rPr>
          <w:rFonts w:ascii="Arial" w:hAnsi="Arial" w:cs="Arial"/>
          <w:sz w:val="24"/>
          <w:szCs w:val="24"/>
        </w:rPr>
        <w:t>es p</w:t>
      </w:r>
      <w:r>
        <w:rPr>
          <w:rFonts w:ascii="Arial" w:hAnsi="Arial" w:cs="Arial"/>
          <w:bCs/>
          <w:sz w:val="24"/>
          <w:szCs w:val="24"/>
        </w:rPr>
        <w:t>rovoc</w:t>
      </w:r>
      <w:r w:rsidRPr="00174FDE">
        <w:rPr>
          <w:rFonts w:ascii="Arial" w:hAnsi="Arial" w:cs="Arial"/>
          <w:bCs/>
          <w:sz w:val="24"/>
          <w:szCs w:val="24"/>
        </w:rPr>
        <w:t xml:space="preserve">ar la participación de los empleados mediante la dramatización de situaciones laborales estresantes.    </w:t>
      </w:r>
    </w:p>
    <w:p w:rsidR="009D6932" w:rsidRPr="00427185" w:rsidRDefault="009D6932" w:rsidP="009D6932">
      <w:pPr>
        <w:pStyle w:val="Prrafodelista"/>
        <w:spacing w:after="0" w:line="360" w:lineRule="auto"/>
        <w:jc w:val="both"/>
        <w:rPr>
          <w:rFonts w:ascii="Arial" w:hAnsi="Arial" w:cs="Arial"/>
          <w:sz w:val="24"/>
          <w:szCs w:val="24"/>
        </w:rPr>
      </w:pPr>
    </w:p>
    <w:p w:rsidR="009D6932" w:rsidRPr="008B5FF7" w:rsidRDefault="009D6932" w:rsidP="006B7854">
      <w:pPr>
        <w:pStyle w:val="Prrafodelista"/>
        <w:numPr>
          <w:ilvl w:val="0"/>
          <w:numId w:val="64"/>
        </w:numPr>
        <w:spacing w:after="0" w:line="360" w:lineRule="auto"/>
        <w:jc w:val="both"/>
        <w:rPr>
          <w:rFonts w:ascii="Arial" w:hAnsi="Arial" w:cs="Arial"/>
          <w:sz w:val="24"/>
          <w:szCs w:val="24"/>
        </w:rPr>
      </w:pPr>
      <w:r>
        <w:rPr>
          <w:rFonts w:ascii="Arial" w:hAnsi="Arial" w:cs="Arial"/>
          <w:i/>
          <w:sz w:val="24"/>
          <w:szCs w:val="24"/>
        </w:rPr>
        <w:t>Dibujando mi nivel de estrés:</w:t>
      </w:r>
      <w:r>
        <w:rPr>
          <w:rFonts w:ascii="Arial" w:hAnsi="Arial" w:cs="Arial"/>
          <w:sz w:val="24"/>
          <w:szCs w:val="24"/>
        </w:rPr>
        <w:t xml:space="preserve"> Su objetivo es v</w:t>
      </w:r>
      <w:r>
        <w:rPr>
          <w:rFonts w:ascii="Arial" w:hAnsi="Arial" w:cs="Arial"/>
          <w:bCs/>
          <w:sz w:val="24"/>
          <w:szCs w:val="24"/>
        </w:rPr>
        <w:t>erificar la asimilación del contenido impartido en la jornada, así como de las técnicas que les servirán a los empleados/as para hacer frente a las situaciones estresantes.</w:t>
      </w:r>
    </w:p>
    <w:p w:rsidR="009D6932" w:rsidRDefault="009D6932" w:rsidP="009D6932">
      <w:pPr>
        <w:spacing w:line="360" w:lineRule="auto"/>
        <w:jc w:val="both"/>
        <w:rPr>
          <w:rFonts w:ascii="Arial" w:hAnsi="Arial" w:cs="Arial"/>
        </w:rPr>
      </w:pPr>
    </w:p>
    <w:p w:rsidR="009D6932" w:rsidRDefault="009D6932" w:rsidP="009D6932">
      <w:pPr>
        <w:spacing w:line="360" w:lineRule="auto"/>
        <w:jc w:val="both"/>
        <w:rPr>
          <w:rFonts w:ascii="Arial" w:hAnsi="Arial" w:cs="Arial"/>
          <w:b/>
        </w:rPr>
      </w:pPr>
      <w:r w:rsidRPr="008B5FF7">
        <w:rPr>
          <w:rFonts w:ascii="Arial" w:hAnsi="Arial" w:cs="Arial"/>
          <w:b/>
        </w:rPr>
        <w:t>Ejercicios:</w:t>
      </w:r>
    </w:p>
    <w:p w:rsidR="009D6932" w:rsidRDefault="009D6932" w:rsidP="009D6932">
      <w:pPr>
        <w:spacing w:line="360" w:lineRule="auto"/>
        <w:jc w:val="both"/>
        <w:rPr>
          <w:rFonts w:ascii="Arial" w:hAnsi="Arial" w:cs="Arial"/>
          <w:b/>
        </w:rPr>
      </w:pPr>
    </w:p>
    <w:p w:rsidR="009D6932" w:rsidRPr="00427185" w:rsidRDefault="009D6932" w:rsidP="006B7854">
      <w:pPr>
        <w:pStyle w:val="Prrafodelista"/>
        <w:numPr>
          <w:ilvl w:val="0"/>
          <w:numId w:val="64"/>
        </w:numPr>
        <w:spacing w:after="0" w:line="360" w:lineRule="auto"/>
        <w:jc w:val="both"/>
        <w:rPr>
          <w:rFonts w:ascii="Arial" w:hAnsi="Arial" w:cs="Arial"/>
          <w:sz w:val="24"/>
          <w:szCs w:val="24"/>
        </w:rPr>
      </w:pPr>
      <w:r w:rsidRPr="008B5FF7">
        <w:rPr>
          <w:rFonts w:ascii="Arial" w:hAnsi="Arial" w:cs="Arial"/>
          <w:i/>
          <w:sz w:val="24"/>
          <w:szCs w:val="24"/>
        </w:rPr>
        <w:t>“</w:t>
      </w:r>
      <w:r>
        <w:rPr>
          <w:rFonts w:ascii="Arial" w:hAnsi="Arial" w:cs="Arial"/>
          <w:i/>
          <w:sz w:val="24"/>
          <w:szCs w:val="24"/>
        </w:rPr>
        <w:t>Ejercicio</w:t>
      </w:r>
      <w:r w:rsidRPr="008B5FF7">
        <w:rPr>
          <w:rFonts w:ascii="Arial" w:hAnsi="Arial" w:cs="Arial"/>
          <w:i/>
          <w:sz w:val="24"/>
          <w:szCs w:val="24"/>
        </w:rPr>
        <w:t xml:space="preserve"> de relajación”: </w:t>
      </w:r>
      <w:r w:rsidRPr="008B5FF7">
        <w:rPr>
          <w:rFonts w:ascii="Arial" w:hAnsi="Arial" w:cs="Arial"/>
          <w:sz w:val="24"/>
          <w:szCs w:val="24"/>
        </w:rPr>
        <w:t xml:space="preserve">Su </w:t>
      </w:r>
      <w:r>
        <w:rPr>
          <w:rFonts w:ascii="Arial" w:hAnsi="Arial" w:cs="Arial"/>
          <w:sz w:val="24"/>
          <w:szCs w:val="24"/>
        </w:rPr>
        <w:t xml:space="preserve">objetivo es </w:t>
      </w:r>
      <w:r>
        <w:rPr>
          <w:rFonts w:ascii="Arial" w:hAnsi="Arial" w:cs="Arial"/>
          <w:bCs/>
          <w:sz w:val="24"/>
          <w:szCs w:val="24"/>
        </w:rPr>
        <w:t>m</w:t>
      </w:r>
      <w:r w:rsidRPr="00C32F63">
        <w:rPr>
          <w:rFonts w:ascii="Arial" w:hAnsi="Arial" w:cs="Arial"/>
          <w:bCs/>
          <w:sz w:val="24"/>
          <w:szCs w:val="24"/>
        </w:rPr>
        <w:t>ostrar como la respiración correcta es  un método para manejar el estrés.</w:t>
      </w:r>
    </w:p>
    <w:p w:rsidR="009D6932" w:rsidRPr="00427185" w:rsidRDefault="009D6932" w:rsidP="009D6932">
      <w:pPr>
        <w:pStyle w:val="Prrafodelista"/>
        <w:spacing w:after="0" w:line="360" w:lineRule="auto"/>
        <w:jc w:val="both"/>
        <w:rPr>
          <w:rFonts w:ascii="Arial" w:hAnsi="Arial" w:cs="Arial"/>
          <w:sz w:val="24"/>
          <w:szCs w:val="24"/>
        </w:rPr>
      </w:pPr>
    </w:p>
    <w:p w:rsidR="009D6932" w:rsidRPr="008B5FF7" w:rsidRDefault="009D6932" w:rsidP="006B7854">
      <w:pPr>
        <w:pStyle w:val="Prrafodelista"/>
        <w:numPr>
          <w:ilvl w:val="0"/>
          <w:numId w:val="64"/>
        </w:numPr>
        <w:spacing w:after="0" w:line="360" w:lineRule="auto"/>
        <w:jc w:val="both"/>
        <w:rPr>
          <w:rFonts w:ascii="Arial" w:hAnsi="Arial" w:cs="Arial"/>
          <w:sz w:val="24"/>
          <w:szCs w:val="24"/>
        </w:rPr>
      </w:pPr>
      <w:r>
        <w:rPr>
          <w:rFonts w:ascii="Arial" w:hAnsi="Arial" w:cs="Arial"/>
          <w:i/>
          <w:sz w:val="24"/>
          <w:szCs w:val="24"/>
        </w:rPr>
        <w:t xml:space="preserve">“Relajación muscular progresiva” </w:t>
      </w:r>
      <w:r w:rsidRPr="00427185">
        <w:rPr>
          <w:rFonts w:ascii="Arial" w:hAnsi="Arial" w:cs="Arial"/>
          <w:sz w:val="24"/>
          <w:szCs w:val="24"/>
        </w:rPr>
        <w:t>Su</w:t>
      </w:r>
      <w:r>
        <w:rPr>
          <w:rFonts w:ascii="Arial" w:hAnsi="Arial" w:cs="Arial"/>
          <w:sz w:val="24"/>
          <w:szCs w:val="24"/>
        </w:rPr>
        <w:t xml:space="preserve"> objetivo es i</w:t>
      </w:r>
      <w:r w:rsidRPr="00151DA8">
        <w:rPr>
          <w:rFonts w:ascii="Arial" w:hAnsi="Arial" w:cs="Arial"/>
          <w:bCs/>
          <w:sz w:val="24"/>
          <w:szCs w:val="24"/>
        </w:rPr>
        <w:t>dentificar y distinguir las sensaciones de tensión y de relajación profunda</w:t>
      </w:r>
      <w:r>
        <w:rPr>
          <w:rFonts w:ascii="Arial" w:hAnsi="Arial" w:cs="Arial"/>
          <w:bCs/>
          <w:sz w:val="24"/>
          <w:szCs w:val="24"/>
        </w:rPr>
        <w:t>.</w:t>
      </w:r>
    </w:p>
    <w:p w:rsidR="009D6932" w:rsidRPr="008B5FF7" w:rsidRDefault="009D6932" w:rsidP="009D6932">
      <w:pPr>
        <w:pStyle w:val="Prrafodelista"/>
        <w:spacing w:after="0" w:line="360" w:lineRule="auto"/>
        <w:jc w:val="both"/>
        <w:rPr>
          <w:rFonts w:ascii="Arial" w:hAnsi="Arial" w:cs="Arial"/>
          <w:sz w:val="24"/>
          <w:szCs w:val="24"/>
        </w:rPr>
      </w:pPr>
    </w:p>
    <w:p w:rsidR="009D6932" w:rsidRPr="008B5FF7" w:rsidRDefault="009D6932" w:rsidP="009D6932">
      <w:pPr>
        <w:pStyle w:val="Prrafodelista"/>
        <w:spacing w:after="0" w:line="360" w:lineRule="auto"/>
        <w:jc w:val="both"/>
        <w:rPr>
          <w:rFonts w:ascii="Arial" w:hAnsi="Arial" w:cs="Arial"/>
          <w:b/>
          <w:sz w:val="24"/>
          <w:szCs w:val="24"/>
        </w:rPr>
      </w:pPr>
    </w:p>
    <w:p w:rsidR="009D6932" w:rsidRDefault="009D6932" w:rsidP="009D6932">
      <w:pPr>
        <w:spacing w:line="360" w:lineRule="auto"/>
        <w:rPr>
          <w:rFonts w:ascii="Arial" w:hAnsi="Arial" w:cs="Arial"/>
          <w:b/>
        </w:rPr>
      </w:pPr>
      <w:r>
        <w:rPr>
          <w:rFonts w:ascii="Arial" w:hAnsi="Arial" w:cs="Arial"/>
          <w:b/>
        </w:rPr>
        <w:br w:type="page"/>
      </w:r>
    </w:p>
    <w:p w:rsidR="009D6932" w:rsidRPr="002831A8" w:rsidRDefault="009D6932" w:rsidP="009D6932">
      <w:pPr>
        <w:jc w:val="both"/>
        <w:rPr>
          <w:rFonts w:ascii="Arial" w:hAnsi="Arial" w:cs="Arial"/>
        </w:rPr>
      </w:pPr>
      <w:r>
        <w:rPr>
          <w:rFonts w:ascii="Arial" w:hAnsi="Arial" w:cs="Arial"/>
          <w:b/>
        </w:rPr>
        <w:lastRenderedPageBreak/>
        <w:t xml:space="preserve">Temática: </w:t>
      </w:r>
      <w:r w:rsidRPr="002831A8">
        <w:rPr>
          <w:rFonts w:ascii="Arial" w:hAnsi="Arial" w:cs="Arial"/>
        </w:rPr>
        <w:t>Inteligencia Emocional.</w:t>
      </w:r>
    </w:p>
    <w:p w:rsidR="009D6932" w:rsidRDefault="009D6932" w:rsidP="009D6932">
      <w:pPr>
        <w:jc w:val="both"/>
        <w:rPr>
          <w:rFonts w:ascii="Arial" w:hAnsi="Arial" w:cs="Arial"/>
          <w:b/>
        </w:rPr>
      </w:pPr>
    </w:p>
    <w:p w:rsidR="009D6932" w:rsidRDefault="009D6932" w:rsidP="009D6932">
      <w:pPr>
        <w:spacing w:line="360" w:lineRule="auto"/>
        <w:jc w:val="both"/>
        <w:rPr>
          <w:rFonts w:ascii="Arial" w:hAnsi="Arial" w:cs="Arial"/>
        </w:rPr>
      </w:pPr>
      <w:r>
        <w:rPr>
          <w:rFonts w:ascii="Arial" w:hAnsi="Arial" w:cs="Arial"/>
          <w:b/>
        </w:rPr>
        <w:t xml:space="preserve">Objetivo: </w:t>
      </w:r>
      <w:r>
        <w:rPr>
          <w:rFonts w:ascii="Arial" w:hAnsi="Arial" w:cs="Arial"/>
        </w:rPr>
        <w:t>Desarrollar y</w:t>
      </w:r>
      <w:r w:rsidRPr="00F74DD6">
        <w:rPr>
          <w:rFonts w:ascii="Arial" w:hAnsi="Arial" w:cs="Arial"/>
        </w:rPr>
        <w:t xml:space="preserve"> potenciar  habilidades </w:t>
      </w:r>
      <w:r>
        <w:rPr>
          <w:rFonts w:ascii="Arial" w:hAnsi="Arial" w:cs="Arial"/>
        </w:rPr>
        <w:t>en los empleados/as para el manejo y uso inteligente de las emociones para que las usen al guiar su</w:t>
      </w:r>
      <w:r w:rsidRPr="00F74DD6">
        <w:rPr>
          <w:rFonts w:ascii="Arial" w:hAnsi="Arial" w:cs="Arial"/>
        </w:rPr>
        <w:t xml:space="preserve"> comportamiento, de forma tal</w:t>
      </w:r>
      <w:r>
        <w:rPr>
          <w:rFonts w:ascii="Arial" w:hAnsi="Arial" w:cs="Arial"/>
        </w:rPr>
        <w:t>,</w:t>
      </w:r>
      <w:r w:rsidRPr="00F74DD6">
        <w:rPr>
          <w:rFonts w:ascii="Arial" w:hAnsi="Arial" w:cs="Arial"/>
        </w:rPr>
        <w:t xml:space="preserve"> que mejoren </w:t>
      </w:r>
      <w:r>
        <w:rPr>
          <w:rFonts w:ascii="Arial" w:hAnsi="Arial" w:cs="Arial"/>
        </w:rPr>
        <w:t>su desempeño</w:t>
      </w:r>
      <w:r w:rsidRPr="00F74DD6">
        <w:rPr>
          <w:rFonts w:ascii="Arial" w:hAnsi="Arial" w:cs="Arial"/>
        </w:rPr>
        <w:t xml:space="preserve"> dentro de la </w:t>
      </w:r>
      <w:r>
        <w:rPr>
          <w:rFonts w:ascii="Arial" w:hAnsi="Arial" w:cs="Arial"/>
        </w:rPr>
        <w:t>institución  a la cual pertenecen</w:t>
      </w:r>
      <w:r w:rsidRPr="00F74DD6">
        <w:rPr>
          <w:rFonts w:ascii="Arial" w:hAnsi="Arial" w:cs="Arial"/>
        </w:rPr>
        <w:t>.</w:t>
      </w:r>
    </w:p>
    <w:p w:rsidR="009D6932" w:rsidRDefault="009D6932" w:rsidP="009D6932">
      <w:pPr>
        <w:spacing w:line="360" w:lineRule="auto"/>
        <w:jc w:val="both"/>
        <w:rPr>
          <w:rFonts w:ascii="Arial" w:hAnsi="Arial" w:cs="Arial"/>
        </w:rPr>
      </w:pPr>
      <w:r w:rsidRPr="002831A8">
        <w:rPr>
          <w:rFonts w:ascii="Arial" w:hAnsi="Arial" w:cs="Arial"/>
          <w:b/>
        </w:rPr>
        <w:t>Conceptualización</w:t>
      </w:r>
      <w:r>
        <w:rPr>
          <w:rFonts w:ascii="Arial" w:hAnsi="Arial" w:cs="Arial"/>
          <w:b/>
        </w:rPr>
        <w:t xml:space="preserve"> </w:t>
      </w:r>
      <w:r w:rsidRPr="002831A8">
        <w:rPr>
          <w:rFonts w:ascii="Arial" w:hAnsi="Arial" w:cs="Arial"/>
          <w:b/>
        </w:rPr>
        <w:t xml:space="preserve">de la inteligencia Emocional: </w:t>
      </w:r>
      <w:r w:rsidRPr="002831A8">
        <w:rPr>
          <w:rFonts w:ascii="Arial" w:hAnsi="Arial" w:cs="Arial"/>
        </w:rPr>
        <w:t>“Es la capacidad para reconocer sentimientos propios y ajenos, y la habilidad para manejarlos”.</w:t>
      </w:r>
    </w:p>
    <w:p w:rsidR="009D6932" w:rsidRDefault="009D6932" w:rsidP="009D6932">
      <w:pPr>
        <w:spacing w:line="360" w:lineRule="auto"/>
        <w:jc w:val="both"/>
        <w:rPr>
          <w:rFonts w:ascii="Arial" w:hAnsi="Arial" w:cs="Arial"/>
          <w:b/>
        </w:rPr>
      </w:pPr>
      <w:r w:rsidRPr="002831A8">
        <w:rPr>
          <w:rFonts w:ascii="Arial" w:hAnsi="Arial" w:cs="Arial"/>
          <w:b/>
        </w:rPr>
        <w:t>Subtematicas:</w:t>
      </w:r>
    </w:p>
    <w:p w:rsidR="009D6932" w:rsidRPr="00852169" w:rsidRDefault="009D6932" w:rsidP="006B7854">
      <w:pPr>
        <w:pStyle w:val="Prrafodelista"/>
        <w:numPr>
          <w:ilvl w:val="0"/>
          <w:numId w:val="60"/>
        </w:numPr>
        <w:spacing w:after="0" w:line="360" w:lineRule="auto"/>
        <w:jc w:val="both"/>
        <w:rPr>
          <w:rFonts w:ascii="Arial" w:hAnsi="Arial" w:cs="Arial"/>
          <w:sz w:val="24"/>
          <w:szCs w:val="24"/>
        </w:rPr>
      </w:pPr>
      <w:r w:rsidRPr="00852169">
        <w:rPr>
          <w:rFonts w:ascii="Arial" w:hAnsi="Arial" w:cs="Arial"/>
          <w:sz w:val="24"/>
          <w:szCs w:val="24"/>
        </w:rPr>
        <w:t>Las emociones.</w:t>
      </w:r>
    </w:p>
    <w:p w:rsidR="009D6932" w:rsidRDefault="009D6932" w:rsidP="006B7854">
      <w:pPr>
        <w:pStyle w:val="Prrafodelista"/>
        <w:numPr>
          <w:ilvl w:val="0"/>
          <w:numId w:val="60"/>
        </w:numPr>
        <w:spacing w:after="0" w:line="360" w:lineRule="auto"/>
        <w:jc w:val="both"/>
        <w:rPr>
          <w:rFonts w:ascii="Arial" w:hAnsi="Arial" w:cs="Arial"/>
          <w:sz w:val="24"/>
          <w:szCs w:val="24"/>
        </w:rPr>
      </w:pPr>
      <w:r w:rsidRPr="00852169">
        <w:rPr>
          <w:rFonts w:ascii="Arial" w:hAnsi="Arial" w:cs="Arial"/>
          <w:sz w:val="24"/>
          <w:szCs w:val="24"/>
        </w:rPr>
        <w:t>Tipos y componentes de las emociones.</w:t>
      </w:r>
    </w:p>
    <w:p w:rsidR="009D6932" w:rsidRPr="00852169" w:rsidRDefault="009D6932" w:rsidP="006B7854">
      <w:pPr>
        <w:pStyle w:val="Prrafodelista"/>
        <w:numPr>
          <w:ilvl w:val="0"/>
          <w:numId w:val="60"/>
        </w:numPr>
        <w:spacing w:after="0" w:line="360" w:lineRule="auto"/>
        <w:jc w:val="both"/>
        <w:rPr>
          <w:rFonts w:ascii="Arial" w:hAnsi="Arial" w:cs="Arial"/>
          <w:sz w:val="24"/>
          <w:szCs w:val="24"/>
        </w:rPr>
      </w:pPr>
      <w:r>
        <w:rPr>
          <w:rFonts w:ascii="Arial" w:hAnsi="Arial" w:cs="Arial"/>
          <w:sz w:val="24"/>
          <w:szCs w:val="24"/>
        </w:rPr>
        <w:t>Desarrollo de la autoconsciencia.</w:t>
      </w:r>
    </w:p>
    <w:p w:rsidR="009D6932" w:rsidRPr="00852169" w:rsidRDefault="009D6932" w:rsidP="006B7854">
      <w:pPr>
        <w:pStyle w:val="Prrafodelista"/>
        <w:numPr>
          <w:ilvl w:val="0"/>
          <w:numId w:val="60"/>
        </w:numPr>
        <w:spacing w:after="0" w:line="360" w:lineRule="auto"/>
        <w:jc w:val="both"/>
        <w:rPr>
          <w:rFonts w:ascii="Arial" w:hAnsi="Arial" w:cs="Arial"/>
          <w:sz w:val="24"/>
          <w:szCs w:val="24"/>
        </w:rPr>
      </w:pPr>
      <w:r w:rsidRPr="00852169">
        <w:rPr>
          <w:rFonts w:ascii="Arial" w:hAnsi="Arial" w:cs="Arial"/>
          <w:sz w:val="24"/>
          <w:szCs w:val="24"/>
        </w:rPr>
        <w:t>Desarrollo de la automotivación.</w:t>
      </w:r>
    </w:p>
    <w:p w:rsidR="009D6932" w:rsidRPr="00852169" w:rsidRDefault="009D6932" w:rsidP="006B7854">
      <w:pPr>
        <w:pStyle w:val="Prrafodelista"/>
        <w:numPr>
          <w:ilvl w:val="0"/>
          <w:numId w:val="60"/>
        </w:numPr>
        <w:spacing w:after="0" w:line="360" w:lineRule="auto"/>
        <w:jc w:val="both"/>
        <w:rPr>
          <w:rFonts w:ascii="Arial" w:hAnsi="Arial" w:cs="Arial"/>
          <w:sz w:val="24"/>
          <w:szCs w:val="24"/>
        </w:rPr>
      </w:pPr>
      <w:r w:rsidRPr="00852169">
        <w:rPr>
          <w:rFonts w:ascii="Arial" w:hAnsi="Arial" w:cs="Arial"/>
          <w:sz w:val="24"/>
          <w:szCs w:val="24"/>
        </w:rPr>
        <w:t>Desarrollo del autocontrol emocional.</w:t>
      </w:r>
    </w:p>
    <w:p w:rsidR="009D6932" w:rsidRPr="00852169" w:rsidRDefault="009D6932" w:rsidP="006B7854">
      <w:pPr>
        <w:pStyle w:val="Prrafodelista"/>
        <w:numPr>
          <w:ilvl w:val="0"/>
          <w:numId w:val="60"/>
        </w:numPr>
        <w:spacing w:after="0" w:line="360" w:lineRule="auto"/>
        <w:jc w:val="both"/>
        <w:rPr>
          <w:rFonts w:ascii="Arial" w:hAnsi="Arial" w:cs="Arial"/>
          <w:sz w:val="24"/>
          <w:szCs w:val="24"/>
        </w:rPr>
      </w:pPr>
      <w:r w:rsidRPr="00852169">
        <w:rPr>
          <w:rFonts w:ascii="Arial" w:hAnsi="Arial" w:cs="Arial"/>
          <w:sz w:val="24"/>
          <w:szCs w:val="24"/>
        </w:rPr>
        <w:t>Aprendiendo a desactivar los comportamientos contraproducentes.</w:t>
      </w:r>
    </w:p>
    <w:p w:rsidR="009D6932" w:rsidRPr="00852169" w:rsidRDefault="009D6932" w:rsidP="006B7854">
      <w:pPr>
        <w:pStyle w:val="Prrafodelista"/>
        <w:numPr>
          <w:ilvl w:val="0"/>
          <w:numId w:val="60"/>
        </w:numPr>
        <w:spacing w:after="0" w:line="360" w:lineRule="auto"/>
        <w:jc w:val="both"/>
        <w:rPr>
          <w:rFonts w:ascii="Arial" w:hAnsi="Arial" w:cs="Arial"/>
          <w:sz w:val="24"/>
          <w:szCs w:val="24"/>
        </w:rPr>
      </w:pPr>
      <w:r w:rsidRPr="00852169">
        <w:rPr>
          <w:rFonts w:ascii="Arial" w:hAnsi="Arial" w:cs="Arial"/>
          <w:sz w:val="24"/>
          <w:szCs w:val="24"/>
        </w:rPr>
        <w:t>Experiencia Interpersonal.</w:t>
      </w:r>
    </w:p>
    <w:p w:rsidR="009D6932" w:rsidRPr="00852169" w:rsidRDefault="009D6932" w:rsidP="006B7854">
      <w:pPr>
        <w:pStyle w:val="Prrafodelista"/>
        <w:numPr>
          <w:ilvl w:val="0"/>
          <w:numId w:val="60"/>
        </w:numPr>
        <w:spacing w:after="0" w:line="360" w:lineRule="auto"/>
        <w:jc w:val="both"/>
        <w:rPr>
          <w:rFonts w:ascii="Arial" w:hAnsi="Arial" w:cs="Arial"/>
          <w:sz w:val="24"/>
          <w:szCs w:val="24"/>
        </w:rPr>
      </w:pPr>
      <w:r w:rsidRPr="00852169">
        <w:rPr>
          <w:rFonts w:ascii="Arial" w:hAnsi="Arial" w:cs="Arial"/>
          <w:sz w:val="24"/>
          <w:szCs w:val="24"/>
        </w:rPr>
        <w:t>Consecuencias de la falta de IE.</w:t>
      </w:r>
    </w:p>
    <w:p w:rsidR="009D6932" w:rsidRPr="00852169" w:rsidRDefault="009D6932" w:rsidP="006B7854">
      <w:pPr>
        <w:pStyle w:val="Prrafodelista"/>
        <w:numPr>
          <w:ilvl w:val="0"/>
          <w:numId w:val="60"/>
        </w:numPr>
        <w:spacing w:after="0" w:line="360" w:lineRule="auto"/>
        <w:jc w:val="both"/>
        <w:rPr>
          <w:rFonts w:ascii="Arial" w:hAnsi="Arial" w:cs="Arial"/>
          <w:sz w:val="24"/>
          <w:szCs w:val="24"/>
        </w:rPr>
      </w:pPr>
      <w:r w:rsidRPr="00852169">
        <w:rPr>
          <w:rFonts w:ascii="Arial" w:hAnsi="Arial" w:cs="Arial"/>
          <w:sz w:val="24"/>
          <w:szCs w:val="24"/>
        </w:rPr>
        <w:t>Beneficios de la IE.</w:t>
      </w:r>
    </w:p>
    <w:p w:rsidR="009D6932" w:rsidRDefault="009D6932" w:rsidP="006B7854">
      <w:pPr>
        <w:pStyle w:val="Prrafodelista"/>
        <w:numPr>
          <w:ilvl w:val="0"/>
          <w:numId w:val="60"/>
        </w:numPr>
        <w:spacing w:after="0" w:line="360" w:lineRule="auto"/>
        <w:jc w:val="both"/>
        <w:rPr>
          <w:rFonts w:ascii="Arial" w:hAnsi="Arial" w:cs="Arial"/>
          <w:sz w:val="24"/>
          <w:szCs w:val="24"/>
        </w:rPr>
      </w:pPr>
      <w:r w:rsidRPr="00852169">
        <w:rPr>
          <w:rFonts w:ascii="Arial" w:hAnsi="Arial" w:cs="Arial"/>
          <w:sz w:val="24"/>
          <w:szCs w:val="24"/>
        </w:rPr>
        <w:t>Ayudar a otros a ayudarse a sí mismos.</w:t>
      </w:r>
    </w:p>
    <w:p w:rsidR="009D6932" w:rsidRPr="00852169" w:rsidRDefault="009D6932" w:rsidP="009D6932">
      <w:pPr>
        <w:pStyle w:val="Prrafodelista"/>
        <w:spacing w:after="0" w:line="360" w:lineRule="auto"/>
        <w:jc w:val="both"/>
        <w:rPr>
          <w:rFonts w:ascii="Arial" w:hAnsi="Arial" w:cs="Arial"/>
          <w:b/>
          <w:sz w:val="24"/>
          <w:szCs w:val="24"/>
        </w:rPr>
      </w:pPr>
    </w:p>
    <w:p w:rsidR="009D6932" w:rsidRDefault="009D6932" w:rsidP="009D6932">
      <w:pPr>
        <w:spacing w:line="360" w:lineRule="auto"/>
        <w:jc w:val="both"/>
        <w:rPr>
          <w:rFonts w:ascii="Arial" w:hAnsi="Arial" w:cs="Arial"/>
          <w:b/>
        </w:rPr>
      </w:pPr>
      <w:r w:rsidRPr="00852169">
        <w:rPr>
          <w:rFonts w:ascii="Arial" w:hAnsi="Arial" w:cs="Arial"/>
          <w:b/>
        </w:rPr>
        <w:t xml:space="preserve">Técnicas a implementar: </w:t>
      </w:r>
    </w:p>
    <w:p w:rsidR="009D6932" w:rsidRPr="00852169" w:rsidRDefault="009D6932" w:rsidP="009D6932">
      <w:pPr>
        <w:spacing w:line="360" w:lineRule="auto"/>
        <w:jc w:val="both"/>
        <w:rPr>
          <w:rFonts w:ascii="Arial" w:hAnsi="Arial" w:cs="Arial"/>
          <w:b/>
        </w:rPr>
      </w:pPr>
    </w:p>
    <w:p w:rsidR="009D6932" w:rsidRDefault="009D6932" w:rsidP="006B7854">
      <w:pPr>
        <w:pStyle w:val="Prrafodelista"/>
        <w:numPr>
          <w:ilvl w:val="0"/>
          <w:numId w:val="61"/>
        </w:numPr>
        <w:spacing w:after="0" w:line="360" w:lineRule="auto"/>
        <w:jc w:val="both"/>
        <w:rPr>
          <w:rFonts w:ascii="Arial" w:hAnsi="Arial" w:cs="Arial"/>
          <w:sz w:val="24"/>
          <w:szCs w:val="24"/>
        </w:rPr>
      </w:pPr>
      <w:r w:rsidRPr="00852169">
        <w:rPr>
          <w:rFonts w:ascii="Arial" w:hAnsi="Arial" w:cs="Arial"/>
          <w:i/>
          <w:sz w:val="24"/>
          <w:szCs w:val="24"/>
        </w:rPr>
        <w:t>“Igual que las matemáticas”:</w:t>
      </w:r>
      <w:r>
        <w:rPr>
          <w:rFonts w:ascii="Arial" w:hAnsi="Arial" w:cs="Arial"/>
          <w:sz w:val="24"/>
          <w:szCs w:val="24"/>
        </w:rPr>
        <w:t xml:space="preserve"> Su objetivo es r</w:t>
      </w:r>
      <w:r w:rsidRPr="006C29AE">
        <w:rPr>
          <w:rFonts w:ascii="Arial" w:hAnsi="Arial" w:cs="Arial"/>
          <w:sz w:val="24"/>
          <w:szCs w:val="24"/>
        </w:rPr>
        <w:t>ealizar un diagnostico general de las reacciones que los participantes experimentan ante situaciones laborales estresantes</w:t>
      </w:r>
      <w:r>
        <w:rPr>
          <w:rFonts w:ascii="Arial" w:hAnsi="Arial" w:cs="Arial"/>
          <w:sz w:val="24"/>
          <w:szCs w:val="24"/>
        </w:rPr>
        <w:t>.</w:t>
      </w:r>
    </w:p>
    <w:p w:rsidR="009D6932" w:rsidRDefault="009D6932" w:rsidP="006B7854">
      <w:pPr>
        <w:pStyle w:val="Prrafodelista"/>
        <w:numPr>
          <w:ilvl w:val="0"/>
          <w:numId w:val="61"/>
        </w:numPr>
        <w:spacing w:after="0" w:line="360" w:lineRule="auto"/>
        <w:jc w:val="both"/>
        <w:rPr>
          <w:rFonts w:ascii="Arial" w:hAnsi="Arial" w:cs="Arial"/>
          <w:sz w:val="24"/>
          <w:szCs w:val="24"/>
        </w:rPr>
      </w:pPr>
      <w:r>
        <w:rPr>
          <w:rFonts w:ascii="Arial" w:hAnsi="Arial" w:cs="Arial"/>
          <w:i/>
          <w:sz w:val="24"/>
          <w:szCs w:val="24"/>
        </w:rPr>
        <w:t>“Descubriendo nuestras fuentes de motivación”:</w:t>
      </w:r>
      <w:r>
        <w:rPr>
          <w:rFonts w:ascii="Arial" w:hAnsi="Arial" w:cs="Arial"/>
          <w:sz w:val="24"/>
          <w:szCs w:val="24"/>
        </w:rPr>
        <w:t xml:space="preserve"> Su objetivo es d</w:t>
      </w:r>
      <w:r w:rsidRPr="00472FB5">
        <w:rPr>
          <w:rFonts w:ascii="Arial" w:hAnsi="Arial" w:cs="Arial"/>
          <w:sz w:val="24"/>
          <w:szCs w:val="24"/>
        </w:rPr>
        <w:t>escubrir como las fuentes de motivación pueden mejorar nuestra inteligencia emocional.</w:t>
      </w:r>
    </w:p>
    <w:p w:rsidR="009D6932" w:rsidRDefault="009D6932" w:rsidP="006B7854">
      <w:pPr>
        <w:pStyle w:val="Prrafodelista"/>
        <w:numPr>
          <w:ilvl w:val="0"/>
          <w:numId w:val="61"/>
        </w:numPr>
        <w:spacing w:after="0" w:line="360" w:lineRule="auto"/>
        <w:jc w:val="both"/>
        <w:rPr>
          <w:rFonts w:ascii="Arial" w:hAnsi="Arial" w:cs="Arial"/>
          <w:sz w:val="24"/>
          <w:szCs w:val="24"/>
        </w:rPr>
      </w:pPr>
      <w:r w:rsidRPr="00852169">
        <w:rPr>
          <w:rFonts w:ascii="Arial" w:hAnsi="Arial" w:cs="Arial"/>
          <w:i/>
          <w:sz w:val="24"/>
          <w:szCs w:val="24"/>
        </w:rPr>
        <w:t>“Haciéndome consciente de los cambios en mi nivel de ansiedad”</w:t>
      </w:r>
      <w:r>
        <w:rPr>
          <w:rFonts w:ascii="Arial" w:hAnsi="Arial" w:cs="Arial"/>
          <w:sz w:val="24"/>
          <w:szCs w:val="24"/>
        </w:rPr>
        <w:t xml:space="preserve"> Su objetivo es detectar los cambios fisiológicos que se experimentan durante las emociones con el fin de reconocerlas y poder controlarlas.</w:t>
      </w:r>
    </w:p>
    <w:p w:rsidR="009D6932" w:rsidRDefault="009D6932" w:rsidP="006B7854">
      <w:pPr>
        <w:pStyle w:val="Prrafodelista"/>
        <w:numPr>
          <w:ilvl w:val="0"/>
          <w:numId w:val="61"/>
        </w:numPr>
        <w:spacing w:after="0" w:line="360" w:lineRule="auto"/>
        <w:jc w:val="both"/>
        <w:rPr>
          <w:rFonts w:ascii="Arial" w:hAnsi="Arial" w:cs="Arial"/>
          <w:sz w:val="24"/>
          <w:szCs w:val="24"/>
        </w:rPr>
      </w:pPr>
      <w:r>
        <w:rPr>
          <w:rFonts w:ascii="Arial" w:hAnsi="Arial" w:cs="Arial"/>
          <w:i/>
          <w:sz w:val="24"/>
          <w:szCs w:val="24"/>
        </w:rPr>
        <w:lastRenderedPageBreak/>
        <w:t xml:space="preserve">“En sintonía con los demás”: </w:t>
      </w:r>
      <w:r w:rsidRPr="00EC072A">
        <w:rPr>
          <w:rFonts w:ascii="Arial" w:hAnsi="Arial" w:cs="Arial"/>
          <w:sz w:val="24"/>
          <w:szCs w:val="24"/>
        </w:rPr>
        <w:t>Su objetivo es</w:t>
      </w:r>
      <w:r>
        <w:rPr>
          <w:rFonts w:ascii="Arial" w:hAnsi="Arial" w:cs="Arial"/>
          <w:i/>
          <w:sz w:val="24"/>
          <w:szCs w:val="24"/>
        </w:rPr>
        <w:t xml:space="preserve"> p</w:t>
      </w:r>
      <w:r w:rsidRPr="00566D8B">
        <w:rPr>
          <w:rFonts w:ascii="Arial" w:hAnsi="Arial" w:cs="Arial"/>
          <w:sz w:val="24"/>
          <w:szCs w:val="24"/>
        </w:rPr>
        <w:t>ermitir a los empleados desarrollar la empatía, mediante el respeto a la individualidad  e integridad de las personas</w:t>
      </w:r>
      <w:r>
        <w:rPr>
          <w:rFonts w:ascii="Arial" w:hAnsi="Arial" w:cs="Arial"/>
          <w:sz w:val="24"/>
          <w:szCs w:val="24"/>
        </w:rPr>
        <w:t>.</w:t>
      </w:r>
    </w:p>
    <w:p w:rsidR="009D6932" w:rsidRDefault="009D6932" w:rsidP="009D6932">
      <w:pPr>
        <w:spacing w:line="360" w:lineRule="auto"/>
        <w:jc w:val="both"/>
        <w:rPr>
          <w:rFonts w:ascii="Arial" w:hAnsi="Arial" w:cs="Arial"/>
          <w:b/>
        </w:rPr>
      </w:pPr>
    </w:p>
    <w:p w:rsidR="009D6932" w:rsidRDefault="009D6932" w:rsidP="009D6932">
      <w:pPr>
        <w:spacing w:line="360" w:lineRule="auto"/>
        <w:jc w:val="both"/>
        <w:rPr>
          <w:rFonts w:ascii="Arial" w:hAnsi="Arial" w:cs="Arial"/>
          <w:b/>
        </w:rPr>
      </w:pPr>
      <w:r w:rsidRPr="00852169">
        <w:rPr>
          <w:rFonts w:ascii="Arial" w:hAnsi="Arial" w:cs="Arial"/>
          <w:b/>
        </w:rPr>
        <w:t xml:space="preserve">Dinámicas: </w:t>
      </w:r>
    </w:p>
    <w:p w:rsidR="009D6932" w:rsidRPr="00852169" w:rsidRDefault="009D6932" w:rsidP="009D6932">
      <w:pPr>
        <w:spacing w:line="360" w:lineRule="auto"/>
        <w:jc w:val="both"/>
        <w:rPr>
          <w:rFonts w:ascii="Arial" w:hAnsi="Arial" w:cs="Arial"/>
        </w:rPr>
      </w:pPr>
    </w:p>
    <w:p w:rsidR="009D6932" w:rsidRDefault="009D6932" w:rsidP="006B7854">
      <w:pPr>
        <w:pStyle w:val="Prrafodelista"/>
        <w:numPr>
          <w:ilvl w:val="0"/>
          <w:numId w:val="61"/>
        </w:numPr>
        <w:spacing w:after="0" w:line="360" w:lineRule="auto"/>
        <w:jc w:val="both"/>
        <w:rPr>
          <w:rFonts w:ascii="Arial" w:hAnsi="Arial" w:cs="Arial"/>
          <w:sz w:val="24"/>
          <w:szCs w:val="24"/>
        </w:rPr>
      </w:pPr>
      <w:r w:rsidRPr="00EC072A">
        <w:rPr>
          <w:rFonts w:ascii="Arial" w:hAnsi="Arial" w:cs="Arial"/>
          <w:i/>
          <w:sz w:val="24"/>
          <w:szCs w:val="24"/>
        </w:rPr>
        <w:t>El juego del objeto invisible:</w:t>
      </w:r>
      <w:r>
        <w:rPr>
          <w:rFonts w:ascii="Arial" w:hAnsi="Arial" w:cs="Arial"/>
          <w:i/>
          <w:sz w:val="24"/>
          <w:szCs w:val="24"/>
        </w:rPr>
        <w:t xml:space="preserve"> </w:t>
      </w:r>
      <w:r>
        <w:rPr>
          <w:rFonts w:ascii="Arial" w:hAnsi="Arial" w:cs="Arial"/>
          <w:sz w:val="24"/>
          <w:szCs w:val="24"/>
        </w:rPr>
        <w:t>Su objetivo es p</w:t>
      </w:r>
      <w:r w:rsidRPr="00D35636">
        <w:rPr>
          <w:rFonts w:ascii="Arial" w:hAnsi="Arial" w:cs="Arial"/>
          <w:sz w:val="24"/>
          <w:szCs w:val="24"/>
        </w:rPr>
        <w:t>otenciar  la atención selectiva, la concentración y la adaptación al entorno cambiante para el desarrollo de la autoconciencia.</w:t>
      </w:r>
    </w:p>
    <w:p w:rsidR="009D6932" w:rsidRDefault="009D6932" w:rsidP="006B7854">
      <w:pPr>
        <w:pStyle w:val="Prrafodelista"/>
        <w:numPr>
          <w:ilvl w:val="0"/>
          <w:numId w:val="61"/>
        </w:numPr>
        <w:spacing w:after="0" w:line="360" w:lineRule="auto"/>
        <w:jc w:val="both"/>
        <w:rPr>
          <w:rFonts w:ascii="Arial" w:hAnsi="Arial" w:cs="Arial"/>
          <w:sz w:val="24"/>
          <w:szCs w:val="24"/>
        </w:rPr>
      </w:pPr>
      <w:r w:rsidRPr="00EC072A">
        <w:rPr>
          <w:rFonts w:ascii="Arial" w:hAnsi="Arial" w:cs="Arial"/>
          <w:i/>
          <w:sz w:val="24"/>
          <w:szCs w:val="24"/>
        </w:rPr>
        <w:t>Mi lugar seguro:</w:t>
      </w:r>
      <w:r>
        <w:rPr>
          <w:rFonts w:ascii="Arial" w:hAnsi="Arial" w:cs="Arial"/>
          <w:sz w:val="24"/>
          <w:szCs w:val="24"/>
        </w:rPr>
        <w:t xml:space="preserve"> Su objetivo es d</w:t>
      </w:r>
      <w:r w:rsidRPr="005332AF">
        <w:rPr>
          <w:rFonts w:ascii="Arial" w:hAnsi="Arial" w:cs="Arial"/>
          <w:sz w:val="24"/>
          <w:szCs w:val="24"/>
        </w:rPr>
        <w:t>esarrollar la capacidad de autorregular nuestro sistema nervioso.</w:t>
      </w:r>
    </w:p>
    <w:p w:rsidR="009D6932" w:rsidRDefault="009D6932" w:rsidP="006B7854">
      <w:pPr>
        <w:pStyle w:val="Prrafodelista"/>
        <w:numPr>
          <w:ilvl w:val="0"/>
          <w:numId w:val="61"/>
        </w:numPr>
        <w:spacing w:after="0" w:line="360" w:lineRule="auto"/>
        <w:jc w:val="both"/>
        <w:rPr>
          <w:rFonts w:ascii="Arial" w:hAnsi="Arial" w:cs="Arial"/>
          <w:sz w:val="24"/>
          <w:szCs w:val="24"/>
        </w:rPr>
      </w:pPr>
      <w:r w:rsidRPr="00EC072A">
        <w:rPr>
          <w:rFonts w:ascii="Arial" w:hAnsi="Arial" w:cs="Arial"/>
          <w:i/>
          <w:sz w:val="24"/>
          <w:szCs w:val="24"/>
        </w:rPr>
        <w:t>El niño de los clavos:</w:t>
      </w:r>
      <w:r>
        <w:rPr>
          <w:rFonts w:ascii="Arial" w:hAnsi="Arial" w:cs="Arial"/>
          <w:sz w:val="24"/>
          <w:szCs w:val="24"/>
        </w:rPr>
        <w:t xml:space="preserve"> Su objetivo es l</w:t>
      </w:r>
      <w:r w:rsidRPr="000537AF">
        <w:rPr>
          <w:rFonts w:ascii="Arial" w:hAnsi="Arial" w:cs="Arial"/>
          <w:sz w:val="24"/>
          <w:szCs w:val="24"/>
        </w:rPr>
        <w:t>ograr en los participantes  el autocontrol emocional, que les permita pensar antes de  actuar.</w:t>
      </w:r>
    </w:p>
    <w:p w:rsidR="009D6932" w:rsidRDefault="009D6932" w:rsidP="009D6932">
      <w:pPr>
        <w:pStyle w:val="Prrafodelista"/>
        <w:spacing w:after="0" w:line="360" w:lineRule="auto"/>
        <w:jc w:val="both"/>
        <w:rPr>
          <w:rFonts w:ascii="Arial" w:hAnsi="Arial" w:cs="Arial"/>
          <w:sz w:val="24"/>
          <w:szCs w:val="24"/>
        </w:rPr>
      </w:pPr>
    </w:p>
    <w:p w:rsidR="009D6932" w:rsidRDefault="009D6932" w:rsidP="009D6932">
      <w:pPr>
        <w:spacing w:line="360" w:lineRule="auto"/>
        <w:ind w:left="360"/>
        <w:jc w:val="both"/>
        <w:rPr>
          <w:rFonts w:ascii="Arial" w:hAnsi="Arial" w:cs="Arial"/>
          <w:b/>
        </w:rPr>
      </w:pPr>
      <w:r w:rsidRPr="00852169">
        <w:rPr>
          <w:rFonts w:ascii="Arial" w:hAnsi="Arial" w:cs="Arial"/>
          <w:b/>
        </w:rPr>
        <w:t>Ejercicios:</w:t>
      </w:r>
    </w:p>
    <w:p w:rsidR="009D6932" w:rsidRDefault="009D6932" w:rsidP="009D6932">
      <w:pPr>
        <w:spacing w:line="360" w:lineRule="auto"/>
        <w:ind w:left="360"/>
        <w:jc w:val="both"/>
        <w:rPr>
          <w:rFonts w:ascii="Arial" w:hAnsi="Arial" w:cs="Arial"/>
          <w:b/>
        </w:rPr>
      </w:pPr>
    </w:p>
    <w:p w:rsidR="009D6932" w:rsidRDefault="009D6932" w:rsidP="006B7854">
      <w:pPr>
        <w:pStyle w:val="Prrafodelista"/>
        <w:numPr>
          <w:ilvl w:val="0"/>
          <w:numId w:val="62"/>
        </w:numPr>
        <w:spacing w:after="0" w:line="360" w:lineRule="auto"/>
        <w:ind w:left="709" w:hanging="283"/>
        <w:jc w:val="both"/>
        <w:rPr>
          <w:rFonts w:ascii="Arial" w:hAnsi="Arial" w:cs="Arial"/>
          <w:sz w:val="24"/>
          <w:szCs w:val="24"/>
        </w:rPr>
      </w:pPr>
      <w:r w:rsidRPr="00852169">
        <w:rPr>
          <w:rFonts w:ascii="Arial" w:hAnsi="Arial" w:cs="Arial"/>
          <w:i/>
          <w:sz w:val="24"/>
          <w:szCs w:val="24"/>
        </w:rPr>
        <w:t>Aprendiendo a solucionar problemas:</w:t>
      </w:r>
      <w:r>
        <w:rPr>
          <w:rFonts w:ascii="Arial" w:hAnsi="Arial" w:cs="Arial"/>
          <w:sz w:val="24"/>
          <w:szCs w:val="24"/>
        </w:rPr>
        <w:t xml:space="preserve"> Su objetivo es b</w:t>
      </w:r>
      <w:r w:rsidRPr="00A24D5C">
        <w:rPr>
          <w:rFonts w:ascii="Arial" w:hAnsi="Arial" w:cs="Arial"/>
          <w:sz w:val="24"/>
          <w:szCs w:val="24"/>
        </w:rPr>
        <w:t xml:space="preserve">rindar herramientas operativas a los/as </w:t>
      </w:r>
      <w:r>
        <w:rPr>
          <w:rFonts w:ascii="Arial" w:hAnsi="Arial" w:cs="Arial"/>
          <w:sz w:val="24"/>
          <w:szCs w:val="24"/>
        </w:rPr>
        <w:t>empleados/as</w:t>
      </w:r>
      <w:r w:rsidRPr="00A24D5C">
        <w:rPr>
          <w:rFonts w:ascii="Arial" w:hAnsi="Arial" w:cs="Arial"/>
          <w:sz w:val="24"/>
          <w:szCs w:val="24"/>
        </w:rPr>
        <w:t xml:space="preserve"> para que logren solucionar problemas de una forma eficaz.</w:t>
      </w:r>
    </w:p>
    <w:p w:rsidR="009D6932" w:rsidRPr="00852169" w:rsidRDefault="009D6932" w:rsidP="006B7854">
      <w:pPr>
        <w:pStyle w:val="Prrafodelista"/>
        <w:numPr>
          <w:ilvl w:val="0"/>
          <w:numId w:val="62"/>
        </w:numPr>
        <w:spacing w:after="0" w:line="360" w:lineRule="auto"/>
        <w:ind w:left="709" w:hanging="283"/>
        <w:jc w:val="both"/>
        <w:rPr>
          <w:rFonts w:ascii="Arial" w:hAnsi="Arial" w:cs="Arial"/>
          <w:sz w:val="24"/>
          <w:szCs w:val="24"/>
        </w:rPr>
      </w:pPr>
      <w:r>
        <w:rPr>
          <w:rFonts w:ascii="Arial" w:hAnsi="Arial" w:cs="Arial"/>
          <w:i/>
          <w:sz w:val="24"/>
          <w:szCs w:val="24"/>
        </w:rPr>
        <w:t>Evaluando mi capacidad para relacionarme efectivamente:</w:t>
      </w:r>
      <w:r>
        <w:rPr>
          <w:rFonts w:ascii="Arial" w:hAnsi="Arial" w:cs="Arial"/>
          <w:sz w:val="24"/>
          <w:szCs w:val="24"/>
        </w:rPr>
        <w:t xml:space="preserve"> Su objetivo es evaluar las estrategias que utilizan los empleados para relacionarse efectivamente.</w:t>
      </w:r>
    </w:p>
    <w:p w:rsidR="009D6932" w:rsidRDefault="009D6932" w:rsidP="009D6932">
      <w:pPr>
        <w:spacing w:line="360" w:lineRule="auto"/>
        <w:ind w:left="360"/>
        <w:jc w:val="both"/>
        <w:rPr>
          <w:rFonts w:ascii="Arial" w:hAnsi="Arial" w:cs="Arial"/>
        </w:rPr>
      </w:pPr>
    </w:p>
    <w:p w:rsidR="009D6932" w:rsidRDefault="009D6932" w:rsidP="009D6932">
      <w:pPr>
        <w:rPr>
          <w:rFonts w:ascii="Arial" w:hAnsi="Arial" w:cs="Arial"/>
        </w:rPr>
      </w:pPr>
      <w:r>
        <w:rPr>
          <w:rFonts w:ascii="Arial" w:hAnsi="Arial" w:cs="Arial"/>
        </w:rPr>
        <w:br w:type="page"/>
      </w:r>
    </w:p>
    <w:p w:rsidR="009D6932" w:rsidRDefault="009D6932" w:rsidP="009D6932">
      <w:pPr>
        <w:spacing w:line="360" w:lineRule="auto"/>
        <w:jc w:val="both"/>
        <w:rPr>
          <w:rFonts w:ascii="Arial" w:hAnsi="Arial" w:cs="Arial"/>
        </w:rPr>
      </w:pPr>
      <w:r w:rsidRPr="00654F33">
        <w:rPr>
          <w:rFonts w:ascii="Arial" w:hAnsi="Arial" w:cs="Arial"/>
          <w:b/>
        </w:rPr>
        <w:lastRenderedPageBreak/>
        <w:t>Temática:</w:t>
      </w:r>
      <w:r>
        <w:rPr>
          <w:rFonts w:ascii="Arial" w:hAnsi="Arial" w:cs="Arial"/>
        </w:rPr>
        <w:t xml:space="preserve"> Pensamiento crítico e introspección.  </w:t>
      </w:r>
    </w:p>
    <w:p w:rsidR="009D6932" w:rsidRDefault="009D6932" w:rsidP="009D6932">
      <w:pPr>
        <w:spacing w:line="360" w:lineRule="auto"/>
        <w:jc w:val="both"/>
        <w:rPr>
          <w:rFonts w:ascii="Arial" w:hAnsi="Arial" w:cs="Arial"/>
        </w:rPr>
      </w:pPr>
      <w:r>
        <w:rPr>
          <w:rFonts w:ascii="Arial" w:hAnsi="Arial" w:cs="Arial"/>
          <w:b/>
        </w:rPr>
        <w:t>Objetivo:</w:t>
      </w:r>
      <w:r>
        <w:rPr>
          <w:rFonts w:ascii="Arial" w:hAnsi="Arial" w:cs="Arial"/>
        </w:rPr>
        <w:t xml:space="preserve"> Desarrollar y</w:t>
      </w:r>
      <w:r w:rsidRPr="00F74DD6">
        <w:rPr>
          <w:rFonts w:ascii="Arial" w:hAnsi="Arial" w:cs="Arial"/>
        </w:rPr>
        <w:t xml:space="preserve"> potenciar  </w:t>
      </w:r>
      <w:r>
        <w:rPr>
          <w:rFonts w:ascii="Arial" w:hAnsi="Arial" w:cs="Arial"/>
        </w:rPr>
        <w:t>el pensamiento crítico y reflexivo en los empleados participantes con el fin de mejorar su capacidad para la resolución de problemas y la toma de decisiones.</w:t>
      </w:r>
    </w:p>
    <w:p w:rsidR="009D6932" w:rsidRDefault="009D6932" w:rsidP="009D6932">
      <w:pPr>
        <w:spacing w:line="360" w:lineRule="auto"/>
        <w:jc w:val="both"/>
        <w:rPr>
          <w:rFonts w:ascii="Arial" w:hAnsi="Arial" w:cs="Arial"/>
        </w:rPr>
      </w:pPr>
    </w:p>
    <w:p w:rsidR="009D6932" w:rsidRDefault="009D6932" w:rsidP="009D6932">
      <w:pPr>
        <w:spacing w:line="360" w:lineRule="auto"/>
        <w:jc w:val="both"/>
        <w:rPr>
          <w:rFonts w:ascii="Arial" w:hAnsi="Arial" w:cs="Arial"/>
        </w:rPr>
      </w:pPr>
      <w:r w:rsidRPr="00AC1AE6">
        <w:rPr>
          <w:rFonts w:ascii="Arial" w:hAnsi="Arial" w:cs="Arial"/>
          <w:b/>
        </w:rPr>
        <w:t xml:space="preserve">Conceptualización de pensamiento crítico: </w:t>
      </w:r>
      <w:r>
        <w:rPr>
          <w:rFonts w:ascii="Arial" w:hAnsi="Arial" w:cs="Arial"/>
          <w:b/>
        </w:rPr>
        <w:t>“</w:t>
      </w:r>
      <w:r w:rsidRPr="00AC1AE6">
        <w:rPr>
          <w:rFonts w:ascii="Arial" w:hAnsi="Arial" w:cs="Arial"/>
        </w:rPr>
        <w:t>El pensamiento crítico es una actitud intelectual que se propone analizar o evaluar la estructura y consistencia de los razonamientos, en particular las opiniones o afirmaciones que en la vida cotidiana suelen aceptarse como verdaderas. También se define, desde un punto de vista práctico, como un proceso mediante el cual se usa el conocimiento y la inteligencia para llegar, de forma efectiva, a la posición más razonable y justificada sobre un tema, y en la cual se procura identificar y superar las numerosas barreras u obstáculos que introducen los prejuicios o sesgos.</w:t>
      </w:r>
      <w:r>
        <w:rPr>
          <w:rFonts w:ascii="Arial" w:hAnsi="Arial" w:cs="Arial"/>
        </w:rPr>
        <w:t>”</w:t>
      </w:r>
    </w:p>
    <w:p w:rsidR="009D6932" w:rsidRDefault="009D6932" w:rsidP="009D6932">
      <w:pPr>
        <w:spacing w:line="360" w:lineRule="auto"/>
        <w:jc w:val="both"/>
        <w:rPr>
          <w:rFonts w:ascii="Arial" w:hAnsi="Arial" w:cs="Arial"/>
        </w:rPr>
      </w:pPr>
    </w:p>
    <w:p w:rsidR="009D6932" w:rsidRDefault="009D6932" w:rsidP="009D6932">
      <w:pPr>
        <w:spacing w:line="360" w:lineRule="auto"/>
        <w:jc w:val="both"/>
        <w:rPr>
          <w:rFonts w:ascii="Arial" w:hAnsi="Arial" w:cs="Arial"/>
        </w:rPr>
      </w:pPr>
      <w:r w:rsidRPr="00AC1AE6">
        <w:rPr>
          <w:rFonts w:ascii="Arial" w:hAnsi="Arial" w:cs="Arial"/>
          <w:b/>
        </w:rPr>
        <w:t>Introspección:</w:t>
      </w:r>
      <w:r>
        <w:rPr>
          <w:rFonts w:ascii="Arial" w:hAnsi="Arial" w:cs="Arial"/>
          <w:b/>
        </w:rPr>
        <w:t>”</w:t>
      </w:r>
      <w:r w:rsidRPr="00AC1AE6">
        <w:rPr>
          <w:rFonts w:ascii="Arial" w:hAnsi="Arial" w:cs="Arial"/>
        </w:rPr>
        <w:t xml:space="preserve">La </w:t>
      </w:r>
      <w:r w:rsidRPr="00AC1AE6">
        <w:rPr>
          <w:rFonts w:ascii="Arial" w:hAnsi="Arial" w:cs="Arial"/>
          <w:bCs/>
        </w:rPr>
        <w:t>introspección</w:t>
      </w:r>
      <w:r w:rsidRPr="00AC1AE6">
        <w:rPr>
          <w:rFonts w:ascii="Arial" w:hAnsi="Arial" w:cs="Arial"/>
        </w:rPr>
        <w:t xml:space="preserve"> o </w:t>
      </w:r>
      <w:r w:rsidRPr="00AC1AE6">
        <w:rPr>
          <w:rFonts w:ascii="Arial" w:hAnsi="Arial" w:cs="Arial"/>
          <w:bCs/>
        </w:rPr>
        <w:t>inspección interna</w:t>
      </w:r>
      <w:r w:rsidRPr="00AC1AE6">
        <w:rPr>
          <w:rFonts w:ascii="Arial" w:hAnsi="Arial" w:cs="Arial"/>
        </w:rPr>
        <w:t xml:space="preserve"> es el conocimiento que el sujeto tiene de sus propios estados mentales. </w:t>
      </w:r>
      <w:r>
        <w:rPr>
          <w:rFonts w:ascii="Arial" w:hAnsi="Arial" w:cs="Arial"/>
        </w:rPr>
        <w:t>T</w:t>
      </w:r>
      <w:r w:rsidRPr="00AC1AE6">
        <w:rPr>
          <w:rFonts w:ascii="Arial" w:hAnsi="Arial" w:cs="Arial"/>
        </w:rPr>
        <w:t>iene como fundamento la capacidad reflexiva que la mente posee de referirse o ser consciente de forma inmediata de sus propios estados</w:t>
      </w:r>
      <w:r>
        <w:rPr>
          <w:rFonts w:ascii="Arial" w:hAnsi="Arial" w:cs="Arial"/>
        </w:rPr>
        <w:t>”</w:t>
      </w:r>
      <w:r w:rsidRPr="00AC1AE6">
        <w:rPr>
          <w:rFonts w:ascii="Arial" w:hAnsi="Arial" w:cs="Arial"/>
        </w:rPr>
        <w:t>.</w:t>
      </w:r>
    </w:p>
    <w:p w:rsidR="009D6932" w:rsidRDefault="009D6932" w:rsidP="009D6932">
      <w:pPr>
        <w:spacing w:line="360" w:lineRule="auto"/>
        <w:jc w:val="both"/>
        <w:rPr>
          <w:rFonts w:ascii="Arial" w:hAnsi="Arial" w:cs="Arial"/>
        </w:rPr>
      </w:pPr>
    </w:p>
    <w:p w:rsidR="009D6932" w:rsidRDefault="009D6932" w:rsidP="009D6932">
      <w:pPr>
        <w:spacing w:line="360" w:lineRule="auto"/>
        <w:jc w:val="both"/>
        <w:rPr>
          <w:rFonts w:ascii="Arial" w:hAnsi="Arial" w:cs="Arial"/>
          <w:b/>
        </w:rPr>
      </w:pPr>
      <w:r w:rsidRPr="00AC1AE6">
        <w:rPr>
          <w:rFonts w:ascii="Arial" w:hAnsi="Arial" w:cs="Arial"/>
          <w:b/>
        </w:rPr>
        <w:t xml:space="preserve">Subtematicas: </w:t>
      </w:r>
    </w:p>
    <w:p w:rsidR="009D6932" w:rsidRPr="00014356" w:rsidRDefault="009D6932" w:rsidP="006B7854">
      <w:pPr>
        <w:pStyle w:val="Prrafodelista"/>
        <w:numPr>
          <w:ilvl w:val="0"/>
          <w:numId w:val="66"/>
        </w:numPr>
        <w:spacing w:after="0" w:line="360" w:lineRule="auto"/>
        <w:jc w:val="both"/>
        <w:rPr>
          <w:rFonts w:ascii="Arial" w:hAnsi="Arial" w:cs="Arial"/>
          <w:sz w:val="24"/>
          <w:szCs w:val="24"/>
        </w:rPr>
      </w:pPr>
      <w:r w:rsidRPr="00014356">
        <w:rPr>
          <w:rFonts w:ascii="Arial" w:hAnsi="Arial" w:cs="Arial"/>
          <w:sz w:val="24"/>
          <w:szCs w:val="24"/>
        </w:rPr>
        <w:t>Habilidades que intervienen en el pensamiento crítico.</w:t>
      </w:r>
    </w:p>
    <w:p w:rsidR="009D6932" w:rsidRPr="00014356" w:rsidRDefault="009D6932" w:rsidP="006B7854">
      <w:pPr>
        <w:pStyle w:val="Prrafodelista"/>
        <w:numPr>
          <w:ilvl w:val="0"/>
          <w:numId w:val="66"/>
        </w:numPr>
        <w:spacing w:after="0" w:line="360" w:lineRule="auto"/>
        <w:jc w:val="both"/>
        <w:rPr>
          <w:rFonts w:ascii="Arial" w:hAnsi="Arial" w:cs="Arial"/>
          <w:sz w:val="24"/>
          <w:szCs w:val="24"/>
        </w:rPr>
      </w:pPr>
      <w:r w:rsidRPr="00014356">
        <w:rPr>
          <w:rFonts w:ascii="Arial" w:hAnsi="Arial" w:cs="Arial"/>
          <w:sz w:val="24"/>
          <w:szCs w:val="24"/>
        </w:rPr>
        <w:t>Procesos del pensamiento crítico.</w:t>
      </w:r>
    </w:p>
    <w:p w:rsidR="009D6932" w:rsidRPr="00014356" w:rsidRDefault="009D6932" w:rsidP="006B7854">
      <w:pPr>
        <w:pStyle w:val="Prrafodelista"/>
        <w:numPr>
          <w:ilvl w:val="0"/>
          <w:numId w:val="66"/>
        </w:numPr>
        <w:spacing w:after="0" w:line="360" w:lineRule="auto"/>
        <w:jc w:val="both"/>
        <w:rPr>
          <w:rFonts w:ascii="Arial" w:hAnsi="Arial" w:cs="Arial"/>
          <w:sz w:val="24"/>
          <w:szCs w:val="24"/>
        </w:rPr>
      </w:pPr>
      <w:r w:rsidRPr="00014356">
        <w:rPr>
          <w:rFonts w:ascii="Arial" w:hAnsi="Arial" w:cs="Arial"/>
          <w:sz w:val="24"/>
          <w:szCs w:val="24"/>
        </w:rPr>
        <w:t>Características del pensamiento crítico.</w:t>
      </w:r>
    </w:p>
    <w:p w:rsidR="009D6932" w:rsidRPr="00014356" w:rsidRDefault="009D6932" w:rsidP="006B7854">
      <w:pPr>
        <w:pStyle w:val="Prrafodelista"/>
        <w:numPr>
          <w:ilvl w:val="0"/>
          <w:numId w:val="66"/>
        </w:numPr>
        <w:spacing w:after="0" w:line="360" w:lineRule="auto"/>
        <w:jc w:val="both"/>
        <w:rPr>
          <w:rFonts w:ascii="Arial" w:hAnsi="Arial" w:cs="Arial"/>
          <w:sz w:val="24"/>
          <w:szCs w:val="24"/>
        </w:rPr>
      </w:pPr>
      <w:r w:rsidRPr="00014356">
        <w:rPr>
          <w:rFonts w:ascii="Arial" w:hAnsi="Arial" w:cs="Arial"/>
          <w:sz w:val="24"/>
          <w:szCs w:val="24"/>
        </w:rPr>
        <w:t xml:space="preserve">Razón vs. Emoción. </w:t>
      </w:r>
    </w:p>
    <w:p w:rsidR="009D6932" w:rsidRPr="00014356" w:rsidRDefault="009D6932" w:rsidP="006B7854">
      <w:pPr>
        <w:pStyle w:val="Prrafodelista"/>
        <w:numPr>
          <w:ilvl w:val="0"/>
          <w:numId w:val="66"/>
        </w:numPr>
        <w:spacing w:after="0" w:line="360" w:lineRule="auto"/>
        <w:jc w:val="both"/>
        <w:rPr>
          <w:rFonts w:ascii="Arial" w:hAnsi="Arial" w:cs="Arial"/>
          <w:sz w:val="24"/>
          <w:szCs w:val="24"/>
        </w:rPr>
      </w:pPr>
      <w:r w:rsidRPr="00014356">
        <w:rPr>
          <w:rFonts w:ascii="Arial" w:hAnsi="Arial" w:cs="Arial"/>
          <w:bCs/>
          <w:sz w:val="24"/>
          <w:szCs w:val="24"/>
        </w:rPr>
        <w:t>Conductas y actitudes  que inhiben el desarrollo del pensamiento crítico.</w:t>
      </w:r>
    </w:p>
    <w:p w:rsidR="009D6932" w:rsidRPr="00014356" w:rsidRDefault="009D6932" w:rsidP="006B7854">
      <w:pPr>
        <w:pStyle w:val="Prrafodelista"/>
        <w:numPr>
          <w:ilvl w:val="0"/>
          <w:numId w:val="66"/>
        </w:numPr>
        <w:spacing w:after="0" w:line="360" w:lineRule="auto"/>
        <w:jc w:val="both"/>
        <w:rPr>
          <w:rFonts w:ascii="Arial" w:hAnsi="Arial" w:cs="Arial"/>
          <w:sz w:val="24"/>
          <w:szCs w:val="24"/>
        </w:rPr>
      </w:pPr>
      <w:r>
        <w:rPr>
          <w:rFonts w:ascii="Arial" w:hAnsi="Arial" w:cs="Arial"/>
          <w:sz w:val="24"/>
          <w:szCs w:val="24"/>
        </w:rPr>
        <w:t>La i</w:t>
      </w:r>
      <w:r w:rsidRPr="00014356">
        <w:rPr>
          <w:rFonts w:ascii="Arial" w:hAnsi="Arial" w:cs="Arial"/>
          <w:sz w:val="24"/>
          <w:szCs w:val="24"/>
        </w:rPr>
        <w:t>ntrospección.</w:t>
      </w:r>
    </w:p>
    <w:p w:rsidR="009D6932" w:rsidRPr="00014356" w:rsidRDefault="009D6932" w:rsidP="006B7854">
      <w:pPr>
        <w:pStyle w:val="Prrafodelista"/>
        <w:numPr>
          <w:ilvl w:val="0"/>
          <w:numId w:val="66"/>
        </w:numPr>
        <w:spacing w:after="0" w:line="360" w:lineRule="auto"/>
        <w:jc w:val="both"/>
        <w:rPr>
          <w:rFonts w:ascii="Arial" w:hAnsi="Arial" w:cs="Arial"/>
          <w:sz w:val="24"/>
          <w:szCs w:val="24"/>
        </w:rPr>
      </w:pPr>
      <w:r w:rsidRPr="00014356">
        <w:rPr>
          <w:rFonts w:ascii="Arial" w:hAnsi="Arial" w:cs="Arial"/>
          <w:sz w:val="24"/>
          <w:szCs w:val="24"/>
        </w:rPr>
        <w:t xml:space="preserve">Pasos para desarrollar la introspección. </w:t>
      </w:r>
    </w:p>
    <w:p w:rsidR="009D6932" w:rsidRPr="00014356" w:rsidRDefault="009D6932" w:rsidP="006B7854">
      <w:pPr>
        <w:pStyle w:val="Prrafodelista"/>
        <w:numPr>
          <w:ilvl w:val="0"/>
          <w:numId w:val="66"/>
        </w:numPr>
        <w:spacing w:after="0" w:line="360" w:lineRule="auto"/>
        <w:jc w:val="both"/>
        <w:rPr>
          <w:rFonts w:ascii="Arial" w:hAnsi="Arial" w:cs="Arial"/>
          <w:sz w:val="24"/>
          <w:szCs w:val="24"/>
        </w:rPr>
      </w:pPr>
      <w:r w:rsidRPr="00014356">
        <w:rPr>
          <w:rFonts w:ascii="Arial" w:hAnsi="Arial" w:cs="Arial"/>
          <w:sz w:val="24"/>
          <w:szCs w:val="24"/>
        </w:rPr>
        <w:t>Introspección y resolución de problemas.</w:t>
      </w:r>
    </w:p>
    <w:p w:rsidR="009D6932" w:rsidRPr="00014356" w:rsidRDefault="009D6932" w:rsidP="006B7854">
      <w:pPr>
        <w:pStyle w:val="Prrafodelista"/>
        <w:numPr>
          <w:ilvl w:val="0"/>
          <w:numId w:val="66"/>
        </w:numPr>
        <w:spacing w:after="0" w:line="360" w:lineRule="auto"/>
        <w:jc w:val="both"/>
        <w:rPr>
          <w:rFonts w:ascii="Arial" w:hAnsi="Arial" w:cs="Arial"/>
          <w:sz w:val="24"/>
          <w:szCs w:val="24"/>
        </w:rPr>
      </w:pPr>
      <w:r w:rsidRPr="00014356">
        <w:rPr>
          <w:rFonts w:ascii="Arial" w:hAnsi="Arial" w:cs="Arial"/>
          <w:sz w:val="24"/>
          <w:szCs w:val="24"/>
        </w:rPr>
        <w:t>Toma de decisiones.</w:t>
      </w:r>
    </w:p>
    <w:p w:rsidR="009D6932" w:rsidRPr="00AC1AE6" w:rsidRDefault="009D6932" w:rsidP="009D6932">
      <w:pPr>
        <w:pStyle w:val="Prrafodelista"/>
        <w:spacing w:after="0" w:line="360" w:lineRule="auto"/>
        <w:jc w:val="both"/>
        <w:rPr>
          <w:rFonts w:ascii="Arial" w:hAnsi="Arial" w:cs="Arial"/>
          <w:b/>
          <w:sz w:val="24"/>
          <w:szCs w:val="24"/>
        </w:rPr>
      </w:pPr>
    </w:p>
    <w:p w:rsidR="009D6932" w:rsidRDefault="009D6932" w:rsidP="009D6932">
      <w:pPr>
        <w:spacing w:line="360" w:lineRule="auto"/>
        <w:jc w:val="both"/>
        <w:rPr>
          <w:rFonts w:ascii="Arial" w:hAnsi="Arial" w:cs="Arial"/>
        </w:rPr>
      </w:pPr>
    </w:p>
    <w:p w:rsidR="009D6932" w:rsidRDefault="009D6932" w:rsidP="009D6932">
      <w:pPr>
        <w:spacing w:line="360" w:lineRule="auto"/>
        <w:jc w:val="both"/>
        <w:rPr>
          <w:rFonts w:ascii="Arial" w:hAnsi="Arial" w:cs="Arial"/>
          <w:b/>
        </w:rPr>
      </w:pPr>
      <w:r w:rsidRPr="00AC1AE6">
        <w:rPr>
          <w:rFonts w:ascii="Arial" w:hAnsi="Arial" w:cs="Arial"/>
          <w:b/>
        </w:rPr>
        <w:lastRenderedPageBreak/>
        <w:t xml:space="preserve">Técnicas a implementar: </w:t>
      </w:r>
    </w:p>
    <w:p w:rsidR="009D6932" w:rsidRDefault="009D6932" w:rsidP="009D6932">
      <w:pPr>
        <w:spacing w:line="360" w:lineRule="auto"/>
        <w:jc w:val="both"/>
        <w:rPr>
          <w:rFonts w:ascii="Arial" w:hAnsi="Arial" w:cs="Arial"/>
          <w:b/>
        </w:rPr>
      </w:pPr>
    </w:p>
    <w:p w:rsidR="009D6932" w:rsidRPr="00014356" w:rsidRDefault="009D6932" w:rsidP="006B7854">
      <w:pPr>
        <w:pStyle w:val="Prrafodelista"/>
        <w:numPr>
          <w:ilvl w:val="0"/>
          <w:numId w:val="65"/>
        </w:numPr>
        <w:spacing w:after="0" w:line="360" w:lineRule="auto"/>
        <w:jc w:val="both"/>
        <w:rPr>
          <w:rFonts w:ascii="Arial" w:hAnsi="Arial" w:cs="Arial"/>
          <w:sz w:val="24"/>
          <w:szCs w:val="24"/>
        </w:rPr>
      </w:pPr>
      <w:r w:rsidRPr="00014356">
        <w:rPr>
          <w:rFonts w:ascii="Arial" w:hAnsi="Arial" w:cs="Arial"/>
          <w:i/>
          <w:sz w:val="24"/>
          <w:szCs w:val="24"/>
        </w:rPr>
        <w:t>“Lluvia de ideas”</w:t>
      </w:r>
      <w:r>
        <w:rPr>
          <w:rFonts w:ascii="Arial" w:hAnsi="Arial" w:cs="Arial"/>
          <w:sz w:val="24"/>
          <w:szCs w:val="24"/>
        </w:rPr>
        <w:t xml:space="preserve"> Su objetivo es </w:t>
      </w:r>
      <w:r>
        <w:rPr>
          <w:rFonts w:ascii="Arial" w:hAnsi="Arial" w:cs="Arial"/>
          <w:bCs/>
          <w:sz w:val="24"/>
          <w:szCs w:val="24"/>
        </w:rPr>
        <w:t>promover la participación y el involucramiento de los participantes a la temática a desarrollar.</w:t>
      </w:r>
    </w:p>
    <w:p w:rsidR="009D6932" w:rsidRDefault="009D6932" w:rsidP="006B7854">
      <w:pPr>
        <w:pStyle w:val="Prrafodelista"/>
        <w:numPr>
          <w:ilvl w:val="0"/>
          <w:numId w:val="65"/>
        </w:numPr>
        <w:spacing w:after="0" w:line="360" w:lineRule="auto"/>
        <w:jc w:val="both"/>
        <w:rPr>
          <w:rFonts w:ascii="Arial" w:hAnsi="Arial" w:cs="Arial"/>
          <w:sz w:val="24"/>
          <w:szCs w:val="24"/>
        </w:rPr>
      </w:pPr>
      <w:r w:rsidRPr="00014356">
        <w:rPr>
          <w:rFonts w:ascii="Arial" w:hAnsi="Arial" w:cs="Arial"/>
          <w:bCs/>
          <w:i/>
          <w:sz w:val="24"/>
          <w:szCs w:val="24"/>
        </w:rPr>
        <w:t xml:space="preserve">“Retroalimentación”: </w:t>
      </w:r>
      <w:r>
        <w:rPr>
          <w:rFonts w:ascii="Arial" w:hAnsi="Arial" w:cs="Arial"/>
          <w:sz w:val="24"/>
          <w:szCs w:val="24"/>
        </w:rPr>
        <w:t xml:space="preserve">Retroalimentar los aspectos aprendidos durante la jornada matutina. </w:t>
      </w:r>
    </w:p>
    <w:p w:rsidR="009D6932" w:rsidRPr="00014356" w:rsidRDefault="009D6932" w:rsidP="006B7854">
      <w:pPr>
        <w:pStyle w:val="Prrafodelista"/>
        <w:numPr>
          <w:ilvl w:val="0"/>
          <w:numId w:val="65"/>
        </w:numPr>
        <w:spacing w:after="0" w:line="360" w:lineRule="auto"/>
        <w:jc w:val="both"/>
        <w:rPr>
          <w:rFonts w:ascii="Arial" w:hAnsi="Arial" w:cs="Arial"/>
          <w:sz w:val="24"/>
          <w:szCs w:val="24"/>
        </w:rPr>
      </w:pPr>
      <w:r>
        <w:rPr>
          <w:rFonts w:ascii="Arial" w:hAnsi="Arial" w:cs="Arial"/>
          <w:bCs/>
          <w:i/>
          <w:sz w:val="24"/>
          <w:szCs w:val="24"/>
        </w:rPr>
        <w:t xml:space="preserve">“Resolución de problemas”: </w:t>
      </w:r>
      <w:r w:rsidRPr="00014356">
        <w:rPr>
          <w:rFonts w:ascii="Arial" w:hAnsi="Arial" w:cs="Arial"/>
          <w:bCs/>
          <w:sz w:val="24"/>
          <w:szCs w:val="24"/>
        </w:rPr>
        <w:t>Su objetivo es</w:t>
      </w:r>
      <w:r>
        <w:rPr>
          <w:rFonts w:ascii="Arial" w:hAnsi="Arial" w:cs="Arial"/>
          <w:bCs/>
          <w:sz w:val="24"/>
          <w:szCs w:val="24"/>
        </w:rPr>
        <w:t xml:space="preserve"> f</w:t>
      </w:r>
      <w:r w:rsidRPr="00FE153E">
        <w:rPr>
          <w:rFonts w:ascii="Arial" w:hAnsi="Arial" w:cs="Arial"/>
          <w:bCs/>
          <w:sz w:val="24"/>
          <w:szCs w:val="24"/>
        </w:rPr>
        <w:t>ortalecer el pensamiento crítico a través del análisis a las situaciones</w:t>
      </w:r>
      <w:r>
        <w:rPr>
          <w:rFonts w:ascii="Arial" w:hAnsi="Arial" w:cs="Arial"/>
          <w:bCs/>
          <w:sz w:val="24"/>
          <w:szCs w:val="24"/>
        </w:rPr>
        <w:t xml:space="preserve"> </w:t>
      </w:r>
      <w:r w:rsidRPr="00FE153E">
        <w:rPr>
          <w:rFonts w:ascii="Arial" w:hAnsi="Arial" w:cs="Arial"/>
          <w:bCs/>
          <w:sz w:val="24"/>
          <w:szCs w:val="24"/>
        </w:rPr>
        <w:t xml:space="preserve">problema que se presentan en </w:t>
      </w:r>
      <w:r>
        <w:rPr>
          <w:rFonts w:ascii="Arial" w:hAnsi="Arial" w:cs="Arial"/>
          <w:bCs/>
          <w:sz w:val="24"/>
          <w:szCs w:val="24"/>
        </w:rPr>
        <w:t>el ámbito laboral</w:t>
      </w:r>
      <w:r w:rsidRPr="00FE153E">
        <w:rPr>
          <w:rFonts w:ascii="Arial" w:hAnsi="Arial" w:cs="Arial"/>
          <w:bCs/>
          <w:sz w:val="24"/>
          <w:szCs w:val="24"/>
        </w:rPr>
        <w:t xml:space="preserve"> y del</w:t>
      </w:r>
      <w:r>
        <w:rPr>
          <w:rFonts w:ascii="Arial" w:hAnsi="Arial" w:cs="Arial"/>
          <w:bCs/>
          <w:sz w:val="24"/>
          <w:szCs w:val="24"/>
        </w:rPr>
        <w:t xml:space="preserve"> </w:t>
      </w:r>
      <w:r w:rsidRPr="00FE153E">
        <w:rPr>
          <w:rFonts w:ascii="Arial" w:hAnsi="Arial" w:cs="Arial"/>
          <w:bCs/>
          <w:sz w:val="24"/>
          <w:szCs w:val="24"/>
        </w:rPr>
        <w:t>planteamiento de posibles soluciones</w:t>
      </w:r>
      <w:r>
        <w:rPr>
          <w:rFonts w:ascii="Arial" w:hAnsi="Arial" w:cs="Arial"/>
          <w:bCs/>
          <w:sz w:val="24"/>
          <w:szCs w:val="24"/>
        </w:rPr>
        <w:t>.</w:t>
      </w:r>
    </w:p>
    <w:p w:rsidR="009D6932" w:rsidRDefault="009D6932" w:rsidP="009D6932">
      <w:pPr>
        <w:spacing w:line="360" w:lineRule="auto"/>
        <w:jc w:val="both"/>
        <w:rPr>
          <w:rFonts w:ascii="Arial" w:hAnsi="Arial" w:cs="Arial"/>
        </w:rPr>
      </w:pPr>
    </w:p>
    <w:p w:rsidR="009D6932" w:rsidRDefault="009D6932" w:rsidP="009D6932">
      <w:pPr>
        <w:spacing w:line="360" w:lineRule="auto"/>
        <w:jc w:val="both"/>
        <w:rPr>
          <w:rFonts w:ascii="Arial" w:hAnsi="Arial" w:cs="Arial"/>
          <w:b/>
        </w:rPr>
      </w:pPr>
      <w:r w:rsidRPr="00014356">
        <w:rPr>
          <w:rFonts w:ascii="Arial" w:hAnsi="Arial" w:cs="Arial"/>
          <w:b/>
        </w:rPr>
        <w:t>Ejercicios:</w:t>
      </w:r>
    </w:p>
    <w:p w:rsidR="009D6932" w:rsidRPr="00014356" w:rsidRDefault="009D6932" w:rsidP="006B7854">
      <w:pPr>
        <w:pStyle w:val="Prrafodelista"/>
        <w:numPr>
          <w:ilvl w:val="0"/>
          <w:numId w:val="65"/>
        </w:numPr>
        <w:spacing w:after="0" w:line="360" w:lineRule="auto"/>
        <w:jc w:val="both"/>
        <w:rPr>
          <w:rFonts w:ascii="Arial" w:hAnsi="Arial" w:cs="Arial"/>
          <w:b/>
          <w:sz w:val="24"/>
          <w:szCs w:val="24"/>
        </w:rPr>
      </w:pPr>
      <w:r w:rsidRPr="00014356">
        <w:rPr>
          <w:rFonts w:ascii="Arial" w:hAnsi="Arial" w:cs="Arial"/>
          <w:i/>
          <w:sz w:val="24"/>
          <w:szCs w:val="24"/>
        </w:rPr>
        <w:t xml:space="preserve">“Analizando mi realidad”: </w:t>
      </w:r>
      <w:r w:rsidRPr="00014356">
        <w:rPr>
          <w:rFonts w:ascii="Arial" w:hAnsi="Arial" w:cs="Arial"/>
          <w:sz w:val="24"/>
          <w:szCs w:val="24"/>
        </w:rPr>
        <w:t>Su objetivo es</w:t>
      </w:r>
      <w:r>
        <w:rPr>
          <w:rFonts w:ascii="Arial" w:hAnsi="Arial" w:cs="Arial"/>
          <w:sz w:val="24"/>
          <w:szCs w:val="24"/>
        </w:rPr>
        <w:t xml:space="preserve"> </w:t>
      </w:r>
      <w:r>
        <w:rPr>
          <w:rFonts w:ascii="Arial" w:hAnsi="Arial" w:cs="Arial"/>
          <w:bCs/>
          <w:sz w:val="24"/>
          <w:szCs w:val="24"/>
        </w:rPr>
        <w:t>r</w:t>
      </w:r>
      <w:r w:rsidRPr="004456C2">
        <w:rPr>
          <w:rFonts w:ascii="Arial" w:hAnsi="Arial" w:cs="Arial"/>
          <w:bCs/>
          <w:sz w:val="24"/>
          <w:szCs w:val="24"/>
        </w:rPr>
        <w:t>eflexionar en torno a la forma como se puede acceder a la realidad a</w:t>
      </w:r>
      <w:r>
        <w:rPr>
          <w:rFonts w:ascii="Arial" w:hAnsi="Arial" w:cs="Arial"/>
          <w:bCs/>
          <w:sz w:val="24"/>
          <w:szCs w:val="24"/>
        </w:rPr>
        <w:t xml:space="preserve"> </w:t>
      </w:r>
      <w:r w:rsidRPr="004456C2">
        <w:rPr>
          <w:rFonts w:ascii="Arial" w:hAnsi="Arial" w:cs="Arial"/>
          <w:bCs/>
          <w:sz w:val="24"/>
          <w:szCs w:val="24"/>
        </w:rPr>
        <w:t>través de los med</w:t>
      </w:r>
      <w:r>
        <w:rPr>
          <w:rFonts w:ascii="Arial" w:hAnsi="Arial" w:cs="Arial"/>
          <w:bCs/>
          <w:sz w:val="24"/>
          <w:szCs w:val="24"/>
        </w:rPr>
        <w:t xml:space="preserve">ios de comunicación, analizando </w:t>
      </w:r>
      <w:r w:rsidRPr="004456C2">
        <w:rPr>
          <w:rFonts w:ascii="Arial" w:hAnsi="Arial" w:cs="Arial"/>
          <w:bCs/>
          <w:sz w:val="24"/>
          <w:szCs w:val="24"/>
        </w:rPr>
        <w:t>la información que ellos</w:t>
      </w:r>
      <w:r>
        <w:rPr>
          <w:rFonts w:ascii="Arial" w:hAnsi="Arial" w:cs="Arial"/>
          <w:bCs/>
          <w:sz w:val="24"/>
          <w:szCs w:val="24"/>
        </w:rPr>
        <w:t xml:space="preserve"> pu</w:t>
      </w:r>
      <w:r w:rsidRPr="004456C2">
        <w:rPr>
          <w:rFonts w:ascii="Arial" w:hAnsi="Arial" w:cs="Arial"/>
          <w:bCs/>
          <w:sz w:val="24"/>
          <w:szCs w:val="24"/>
        </w:rPr>
        <w:t>blican.</w:t>
      </w:r>
    </w:p>
    <w:p w:rsidR="009D6932" w:rsidRPr="00014356" w:rsidRDefault="009D6932" w:rsidP="009D6932">
      <w:pPr>
        <w:pStyle w:val="Prrafodelista"/>
        <w:spacing w:after="0" w:line="360" w:lineRule="auto"/>
        <w:jc w:val="both"/>
        <w:rPr>
          <w:rFonts w:ascii="Arial" w:hAnsi="Arial" w:cs="Arial"/>
          <w:b/>
          <w:sz w:val="24"/>
          <w:szCs w:val="24"/>
        </w:rPr>
      </w:pPr>
    </w:p>
    <w:p w:rsidR="009D6932" w:rsidRPr="00014356" w:rsidRDefault="009D6932" w:rsidP="006B7854">
      <w:pPr>
        <w:pStyle w:val="Prrafodelista"/>
        <w:numPr>
          <w:ilvl w:val="0"/>
          <w:numId w:val="65"/>
        </w:numPr>
        <w:spacing w:after="0" w:line="360" w:lineRule="auto"/>
        <w:jc w:val="both"/>
        <w:rPr>
          <w:rFonts w:ascii="Arial" w:hAnsi="Arial" w:cs="Arial"/>
          <w:b/>
          <w:sz w:val="24"/>
          <w:szCs w:val="24"/>
        </w:rPr>
      </w:pPr>
      <w:r>
        <w:rPr>
          <w:rFonts w:ascii="Arial" w:hAnsi="Arial" w:cs="Arial"/>
          <w:i/>
          <w:sz w:val="24"/>
          <w:szCs w:val="24"/>
        </w:rPr>
        <w:t xml:space="preserve">“Los medios de comunicación.” </w:t>
      </w:r>
      <w:r>
        <w:rPr>
          <w:rFonts w:ascii="Arial" w:hAnsi="Arial" w:cs="Arial"/>
          <w:sz w:val="24"/>
          <w:szCs w:val="24"/>
        </w:rPr>
        <w:t xml:space="preserve">Su objetivo es </w:t>
      </w:r>
      <w:r>
        <w:rPr>
          <w:rFonts w:ascii="Arial" w:hAnsi="Arial" w:cs="Arial"/>
          <w:bCs/>
          <w:sz w:val="24"/>
          <w:szCs w:val="24"/>
        </w:rPr>
        <w:t>identificar c</w:t>
      </w:r>
      <w:r w:rsidRPr="00AF2944">
        <w:rPr>
          <w:rFonts w:ascii="Arial" w:hAnsi="Arial" w:cs="Arial"/>
          <w:bCs/>
          <w:sz w:val="24"/>
          <w:szCs w:val="24"/>
        </w:rPr>
        <w:t>reencias, valores o estereotipos divulgados por programas</w:t>
      </w:r>
      <w:r>
        <w:rPr>
          <w:rFonts w:ascii="Arial" w:hAnsi="Arial" w:cs="Arial"/>
          <w:bCs/>
          <w:sz w:val="24"/>
          <w:szCs w:val="24"/>
        </w:rPr>
        <w:t xml:space="preserve"> </w:t>
      </w:r>
      <w:r w:rsidRPr="00AF2944">
        <w:rPr>
          <w:rFonts w:ascii="Arial" w:hAnsi="Arial" w:cs="Arial"/>
          <w:bCs/>
          <w:sz w:val="24"/>
          <w:szCs w:val="24"/>
        </w:rPr>
        <w:t xml:space="preserve">televisivos </w:t>
      </w:r>
      <w:r>
        <w:rPr>
          <w:rFonts w:ascii="Arial" w:hAnsi="Arial" w:cs="Arial"/>
          <w:bCs/>
          <w:sz w:val="24"/>
          <w:szCs w:val="24"/>
        </w:rPr>
        <w:t xml:space="preserve"> m</w:t>
      </w:r>
      <w:r w:rsidRPr="00AF2944">
        <w:rPr>
          <w:rFonts w:ascii="Arial" w:hAnsi="Arial" w:cs="Arial"/>
          <w:bCs/>
          <w:sz w:val="24"/>
          <w:szCs w:val="24"/>
        </w:rPr>
        <w:t>ediante el desarrollo un pensamiento crítico capaz de discernir</w:t>
      </w:r>
      <w:r>
        <w:rPr>
          <w:rFonts w:ascii="Arial" w:hAnsi="Arial" w:cs="Arial"/>
          <w:bCs/>
          <w:sz w:val="24"/>
          <w:szCs w:val="24"/>
        </w:rPr>
        <w:t xml:space="preserve"> </w:t>
      </w:r>
      <w:r w:rsidRPr="00AF2944">
        <w:rPr>
          <w:rFonts w:ascii="Arial" w:hAnsi="Arial" w:cs="Arial"/>
          <w:bCs/>
          <w:sz w:val="24"/>
          <w:szCs w:val="24"/>
        </w:rPr>
        <w:t>y generar opciones para su vida.</w:t>
      </w:r>
    </w:p>
    <w:p w:rsidR="009D6932" w:rsidRPr="00014356" w:rsidRDefault="009D6932" w:rsidP="009D6932">
      <w:pPr>
        <w:spacing w:line="360" w:lineRule="auto"/>
        <w:jc w:val="both"/>
        <w:rPr>
          <w:rFonts w:ascii="Arial" w:hAnsi="Arial" w:cs="Arial"/>
          <w:b/>
        </w:rPr>
      </w:pPr>
    </w:p>
    <w:p w:rsidR="009D6932" w:rsidRDefault="009D6932" w:rsidP="006B7854">
      <w:pPr>
        <w:pStyle w:val="Default"/>
        <w:numPr>
          <w:ilvl w:val="0"/>
          <w:numId w:val="65"/>
        </w:numPr>
        <w:spacing w:line="360" w:lineRule="auto"/>
        <w:jc w:val="both"/>
      </w:pPr>
      <w:r w:rsidRPr="00014356">
        <w:rPr>
          <w:i/>
        </w:rPr>
        <w:t>“El laberinto”:</w:t>
      </w:r>
      <w:r>
        <w:rPr>
          <w:i/>
        </w:rPr>
        <w:t xml:space="preserve"> </w:t>
      </w:r>
      <w:r w:rsidRPr="001C0A12">
        <w:t>Que los y las participantes admitan la idea que podemos equivocarnos en nuestras acciones y decisiones pero también podemos aprender de nuestros errores y a partir de ese aprendizaje alcanzar nuestros objetivos</w:t>
      </w:r>
      <w:r>
        <w:t>.</w:t>
      </w:r>
    </w:p>
    <w:p w:rsidR="009D6932" w:rsidRDefault="009D6932" w:rsidP="009D6932">
      <w:pPr>
        <w:pStyle w:val="Prrafodelista"/>
        <w:rPr>
          <w:rFonts w:ascii="Arial" w:hAnsi="Arial" w:cs="Arial"/>
        </w:rPr>
      </w:pPr>
    </w:p>
    <w:p w:rsidR="009D6932" w:rsidRPr="001C0A12" w:rsidRDefault="009D6932" w:rsidP="009D6932">
      <w:pPr>
        <w:pStyle w:val="Default"/>
        <w:spacing w:line="360" w:lineRule="auto"/>
        <w:ind w:left="720"/>
        <w:jc w:val="both"/>
      </w:pPr>
    </w:p>
    <w:p w:rsidR="009D6932" w:rsidRPr="00014356" w:rsidRDefault="009D6932" w:rsidP="009D6932">
      <w:pPr>
        <w:pStyle w:val="Prrafodelista"/>
        <w:spacing w:after="0" w:line="360" w:lineRule="auto"/>
        <w:jc w:val="both"/>
        <w:rPr>
          <w:rFonts w:ascii="Arial" w:hAnsi="Arial" w:cs="Arial"/>
          <w:b/>
          <w:sz w:val="24"/>
          <w:szCs w:val="24"/>
        </w:rPr>
      </w:pPr>
    </w:p>
    <w:p w:rsidR="009D6932" w:rsidRPr="00AC1AE6" w:rsidRDefault="009D6932" w:rsidP="009D6932">
      <w:pPr>
        <w:spacing w:line="360" w:lineRule="auto"/>
        <w:jc w:val="both"/>
        <w:rPr>
          <w:rFonts w:ascii="Arial" w:hAnsi="Arial" w:cs="Arial"/>
          <w:b/>
        </w:rPr>
      </w:pPr>
    </w:p>
    <w:p w:rsidR="009D6932" w:rsidRPr="00852169" w:rsidRDefault="009D6932" w:rsidP="009D6932">
      <w:pPr>
        <w:spacing w:line="360" w:lineRule="auto"/>
        <w:ind w:left="360"/>
        <w:jc w:val="both"/>
        <w:rPr>
          <w:rFonts w:ascii="Arial" w:hAnsi="Arial" w:cs="Arial"/>
        </w:rPr>
      </w:pPr>
    </w:p>
    <w:p w:rsidR="009D6932" w:rsidRPr="00852169" w:rsidRDefault="009D6932" w:rsidP="009D6932">
      <w:pPr>
        <w:pStyle w:val="Prrafodelista"/>
        <w:spacing w:after="0" w:line="360" w:lineRule="auto"/>
        <w:jc w:val="both"/>
        <w:rPr>
          <w:rFonts w:ascii="Arial" w:hAnsi="Arial" w:cs="Arial"/>
          <w:sz w:val="24"/>
          <w:szCs w:val="24"/>
        </w:rPr>
      </w:pPr>
    </w:p>
    <w:p w:rsidR="009D6932" w:rsidRPr="002831A8" w:rsidRDefault="009D6932" w:rsidP="009D6932">
      <w:pPr>
        <w:spacing w:line="360" w:lineRule="auto"/>
        <w:jc w:val="both"/>
        <w:rPr>
          <w:rFonts w:ascii="Arial" w:hAnsi="Arial" w:cs="Arial"/>
        </w:rPr>
      </w:pPr>
    </w:p>
    <w:p w:rsidR="009D6932" w:rsidRDefault="009D6932" w:rsidP="009D6932">
      <w:pPr>
        <w:jc w:val="both"/>
        <w:rPr>
          <w:rFonts w:ascii="Arial" w:hAnsi="Arial" w:cs="Arial"/>
          <w:b/>
        </w:rPr>
      </w:pPr>
    </w:p>
    <w:p w:rsidR="009D6932" w:rsidRPr="002831A8" w:rsidRDefault="009D6932" w:rsidP="009D6932">
      <w:pPr>
        <w:jc w:val="both"/>
        <w:rPr>
          <w:rFonts w:ascii="Arial" w:hAnsi="Arial" w:cs="Arial"/>
        </w:rPr>
      </w:pPr>
      <w:r>
        <w:rPr>
          <w:rFonts w:ascii="Arial" w:hAnsi="Arial" w:cs="Arial"/>
          <w:b/>
        </w:rPr>
        <w:lastRenderedPageBreak/>
        <w:t xml:space="preserve">Temática: </w:t>
      </w:r>
      <w:r>
        <w:rPr>
          <w:rFonts w:ascii="Arial" w:hAnsi="Arial" w:cs="Arial"/>
        </w:rPr>
        <w:t>Autoestima</w:t>
      </w:r>
    </w:p>
    <w:p w:rsidR="009D6932" w:rsidRDefault="009D6932" w:rsidP="009D6932">
      <w:pPr>
        <w:jc w:val="both"/>
        <w:rPr>
          <w:rFonts w:ascii="Arial" w:hAnsi="Arial" w:cs="Arial"/>
          <w:b/>
        </w:rPr>
      </w:pPr>
    </w:p>
    <w:p w:rsidR="009D6932" w:rsidRDefault="009D6932" w:rsidP="009D6932">
      <w:pPr>
        <w:spacing w:line="360" w:lineRule="auto"/>
        <w:jc w:val="both"/>
        <w:rPr>
          <w:rFonts w:ascii="Arial" w:hAnsi="Arial" w:cs="Arial"/>
        </w:rPr>
      </w:pPr>
      <w:r>
        <w:rPr>
          <w:rFonts w:ascii="Arial" w:hAnsi="Arial" w:cs="Arial"/>
          <w:b/>
        </w:rPr>
        <w:t xml:space="preserve">Objetivo: </w:t>
      </w:r>
      <w:r>
        <w:rPr>
          <w:rFonts w:ascii="Arial" w:hAnsi="Arial" w:cs="Arial"/>
        </w:rPr>
        <w:t xml:space="preserve">Contribuir a una mejor autoestima de los empleados/as. </w:t>
      </w:r>
    </w:p>
    <w:p w:rsidR="009D6932" w:rsidRDefault="009D6932" w:rsidP="009D6932">
      <w:pPr>
        <w:spacing w:line="360" w:lineRule="auto"/>
        <w:jc w:val="both"/>
        <w:rPr>
          <w:rFonts w:ascii="Arial" w:hAnsi="Arial" w:cs="Arial"/>
        </w:rPr>
      </w:pPr>
    </w:p>
    <w:p w:rsidR="009D6932" w:rsidRDefault="009D6932" w:rsidP="009D6932">
      <w:pPr>
        <w:spacing w:line="360" w:lineRule="auto"/>
        <w:jc w:val="both"/>
        <w:rPr>
          <w:rFonts w:ascii="Arial" w:hAnsi="Arial" w:cs="Arial"/>
        </w:rPr>
      </w:pPr>
      <w:r w:rsidRPr="002831A8">
        <w:rPr>
          <w:rFonts w:ascii="Arial" w:hAnsi="Arial" w:cs="Arial"/>
          <w:b/>
        </w:rPr>
        <w:t>Conceptualización</w:t>
      </w:r>
      <w:r>
        <w:rPr>
          <w:rFonts w:ascii="Arial" w:hAnsi="Arial" w:cs="Arial"/>
          <w:b/>
        </w:rPr>
        <w:t xml:space="preserve"> </w:t>
      </w:r>
      <w:r w:rsidRPr="002831A8">
        <w:rPr>
          <w:rFonts w:ascii="Arial" w:hAnsi="Arial" w:cs="Arial"/>
          <w:b/>
        </w:rPr>
        <w:t xml:space="preserve">de </w:t>
      </w:r>
      <w:r>
        <w:rPr>
          <w:rFonts w:ascii="Arial" w:hAnsi="Arial" w:cs="Arial"/>
          <w:b/>
        </w:rPr>
        <w:t>Autoestima</w:t>
      </w:r>
      <w:r w:rsidRPr="002831A8">
        <w:rPr>
          <w:rFonts w:ascii="Arial" w:hAnsi="Arial" w:cs="Arial"/>
          <w:b/>
        </w:rPr>
        <w:t xml:space="preserve">: </w:t>
      </w:r>
      <w:r w:rsidRPr="002831A8">
        <w:rPr>
          <w:rFonts w:ascii="Arial" w:hAnsi="Arial" w:cs="Arial"/>
        </w:rPr>
        <w:t>“</w:t>
      </w:r>
      <w:r w:rsidRPr="00BE0FAA">
        <w:rPr>
          <w:rFonts w:ascii="Arial" w:hAnsi="Arial" w:cs="Arial"/>
        </w:rPr>
        <w:t xml:space="preserve">La autoestima es un conjunto de percepciones, pensamientos, evaluaciones, sentimientos y tendencias de comportamiento dirigidas hacia nosotros mismos, hacia nuestra manera de ser y de comportarnos, y hacia los rasgos de nuestro cuerpo y nuestro carácter. Para </w:t>
      </w:r>
      <w:proofErr w:type="spellStart"/>
      <w:r w:rsidRPr="00BE0FAA">
        <w:rPr>
          <w:rFonts w:ascii="Arial" w:hAnsi="Arial" w:cs="Arial"/>
        </w:rPr>
        <w:t>Yagosesky</w:t>
      </w:r>
      <w:proofErr w:type="spellEnd"/>
      <w:r w:rsidRPr="00BE0FAA">
        <w:rPr>
          <w:rFonts w:ascii="Arial" w:hAnsi="Arial" w:cs="Arial"/>
        </w:rPr>
        <w:t xml:space="preserve"> (1997) autoestima es "amarnos incondicionalmente y confiar en nosotros para lograr objetivos, independientemente de las </w:t>
      </w:r>
      <w:r>
        <w:rPr>
          <w:rFonts w:ascii="Arial" w:hAnsi="Arial" w:cs="Arial"/>
        </w:rPr>
        <w:t>limitaciones que podamos tener</w:t>
      </w:r>
      <w:r w:rsidRPr="002831A8">
        <w:rPr>
          <w:rFonts w:ascii="Arial" w:hAnsi="Arial" w:cs="Arial"/>
        </w:rPr>
        <w:t>”.</w:t>
      </w:r>
    </w:p>
    <w:p w:rsidR="009D6932" w:rsidRDefault="009D6932" w:rsidP="009D6932">
      <w:pPr>
        <w:spacing w:line="360" w:lineRule="auto"/>
        <w:jc w:val="both"/>
        <w:rPr>
          <w:rFonts w:ascii="Arial" w:hAnsi="Arial" w:cs="Arial"/>
        </w:rPr>
      </w:pPr>
    </w:p>
    <w:p w:rsidR="009D6932" w:rsidRDefault="009D6932" w:rsidP="009D6932">
      <w:pPr>
        <w:spacing w:line="360" w:lineRule="auto"/>
        <w:jc w:val="both"/>
        <w:rPr>
          <w:rFonts w:ascii="Arial" w:hAnsi="Arial" w:cs="Arial"/>
          <w:b/>
        </w:rPr>
      </w:pPr>
      <w:r w:rsidRPr="002831A8">
        <w:rPr>
          <w:rFonts w:ascii="Arial" w:hAnsi="Arial" w:cs="Arial"/>
          <w:b/>
        </w:rPr>
        <w:t>Subtematicas:</w:t>
      </w:r>
    </w:p>
    <w:p w:rsidR="009D6932" w:rsidRPr="00306CCD" w:rsidRDefault="009D6932" w:rsidP="006B7854">
      <w:pPr>
        <w:pStyle w:val="Prrafodelista"/>
        <w:numPr>
          <w:ilvl w:val="1"/>
          <w:numId w:val="68"/>
        </w:numPr>
        <w:spacing w:after="0" w:line="360" w:lineRule="auto"/>
        <w:ind w:left="709" w:hanging="425"/>
        <w:jc w:val="both"/>
        <w:rPr>
          <w:rFonts w:ascii="Arial" w:hAnsi="Arial" w:cs="Arial"/>
          <w:sz w:val="24"/>
          <w:szCs w:val="24"/>
        </w:rPr>
      </w:pPr>
      <w:r w:rsidRPr="00306CCD">
        <w:rPr>
          <w:rFonts w:ascii="Arial" w:hAnsi="Arial" w:cs="Arial"/>
          <w:sz w:val="24"/>
          <w:szCs w:val="24"/>
        </w:rPr>
        <w:t xml:space="preserve">Fuentes generadoras de autoestima </w:t>
      </w:r>
    </w:p>
    <w:p w:rsidR="009D6932" w:rsidRPr="00306CCD" w:rsidRDefault="009D6932" w:rsidP="006B7854">
      <w:pPr>
        <w:pStyle w:val="Prrafodelista"/>
        <w:numPr>
          <w:ilvl w:val="1"/>
          <w:numId w:val="68"/>
        </w:numPr>
        <w:spacing w:after="0" w:line="360" w:lineRule="auto"/>
        <w:ind w:left="709" w:hanging="425"/>
        <w:jc w:val="both"/>
        <w:rPr>
          <w:rFonts w:ascii="Arial" w:hAnsi="Arial" w:cs="Arial"/>
          <w:sz w:val="24"/>
          <w:szCs w:val="24"/>
        </w:rPr>
      </w:pPr>
      <w:r w:rsidRPr="00306CCD">
        <w:rPr>
          <w:rFonts w:ascii="Arial" w:hAnsi="Arial" w:cs="Arial"/>
          <w:sz w:val="24"/>
          <w:szCs w:val="24"/>
        </w:rPr>
        <w:t>Autoestima en el trabajo.</w:t>
      </w:r>
    </w:p>
    <w:p w:rsidR="009D6932" w:rsidRPr="00306CCD" w:rsidRDefault="009D6932" w:rsidP="006B7854">
      <w:pPr>
        <w:pStyle w:val="Prrafodelista"/>
        <w:numPr>
          <w:ilvl w:val="1"/>
          <w:numId w:val="68"/>
        </w:numPr>
        <w:spacing w:after="0" w:line="360" w:lineRule="auto"/>
        <w:ind w:left="709" w:hanging="425"/>
        <w:jc w:val="both"/>
        <w:rPr>
          <w:rFonts w:ascii="Arial" w:hAnsi="Arial" w:cs="Arial"/>
          <w:b/>
          <w:sz w:val="24"/>
          <w:szCs w:val="24"/>
        </w:rPr>
      </w:pPr>
      <w:r w:rsidRPr="00306CCD">
        <w:rPr>
          <w:rFonts w:ascii="Arial" w:hAnsi="Arial" w:cs="Arial"/>
          <w:sz w:val="24"/>
          <w:szCs w:val="24"/>
        </w:rPr>
        <w:t>Mejorar la Autoestima en la Empresa.</w:t>
      </w:r>
    </w:p>
    <w:p w:rsidR="009D6932" w:rsidRPr="00852169" w:rsidRDefault="009D6932" w:rsidP="009D6932">
      <w:pPr>
        <w:pStyle w:val="Prrafodelista"/>
        <w:spacing w:after="0" w:line="360" w:lineRule="auto"/>
        <w:ind w:left="709"/>
        <w:jc w:val="both"/>
        <w:rPr>
          <w:rFonts w:ascii="Arial" w:hAnsi="Arial" w:cs="Arial"/>
          <w:b/>
          <w:sz w:val="24"/>
          <w:szCs w:val="24"/>
        </w:rPr>
      </w:pPr>
    </w:p>
    <w:p w:rsidR="009D6932" w:rsidRDefault="009D6932" w:rsidP="009D6932">
      <w:pPr>
        <w:spacing w:line="360" w:lineRule="auto"/>
        <w:jc w:val="both"/>
        <w:rPr>
          <w:rFonts w:ascii="Arial" w:hAnsi="Arial" w:cs="Arial"/>
          <w:b/>
        </w:rPr>
      </w:pPr>
      <w:r w:rsidRPr="00852169">
        <w:rPr>
          <w:rFonts w:ascii="Arial" w:hAnsi="Arial" w:cs="Arial"/>
          <w:b/>
        </w:rPr>
        <w:t xml:space="preserve">Técnicas a implementar: </w:t>
      </w:r>
    </w:p>
    <w:p w:rsidR="009D6932" w:rsidRPr="00852169" w:rsidRDefault="009D6932" w:rsidP="009D6932">
      <w:pPr>
        <w:spacing w:line="360" w:lineRule="auto"/>
        <w:jc w:val="both"/>
        <w:rPr>
          <w:rFonts w:ascii="Arial" w:hAnsi="Arial" w:cs="Arial"/>
          <w:b/>
        </w:rPr>
      </w:pPr>
    </w:p>
    <w:p w:rsidR="009D6932" w:rsidRDefault="009D6932" w:rsidP="006B7854">
      <w:pPr>
        <w:pStyle w:val="Prrafodelista"/>
        <w:numPr>
          <w:ilvl w:val="0"/>
          <w:numId w:val="69"/>
        </w:numPr>
        <w:spacing w:line="360" w:lineRule="auto"/>
        <w:jc w:val="both"/>
        <w:rPr>
          <w:rFonts w:ascii="Arial" w:hAnsi="Arial" w:cs="Arial"/>
          <w:sz w:val="24"/>
          <w:szCs w:val="24"/>
        </w:rPr>
      </w:pPr>
      <w:r>
        <w:rPr>
          <w:rFonts w:ascii="Arial" w:hAnsi="Arial" w:cs="Arial"/>
          <w:i/>
          <w:sz w:val="24"/>
          <w:szCs w:val="24"/>
        </w:rPr>
        <w:t xml:space="preserve"> “Esto me recuerda</w:t>
      </w:r>
      <w:r w:rsidRPr="00306CCD">
        <w:rPr>
          <w:rFonts w:ascii="Arial" w:hAnsi="Arial" w:cs="Arial"/>
          <w:sz w:val="24"/>
          <w:szCs w:val="24"/>
        </w:rPr>
        <w:t xml:space="preserve">”: </w:t>
      </w:r>
      <w:r>
        <w:rPr>
          <w:rFonts w:ascii="Arial" w:hAnsi="Arial" w:cs="Arial"/>
          <w:sz w:val="24"/>
          <w:szCs w:val="24"/>
        </w:rPr>
        <w:t>Su objetivo es p</w:t>
      </w:r>
      <w:r w:rsidRPr="00306CCD">
        <w:rPr>
          <w:rFonts w:ascii="Arial" w:hAnsi="Arial" w:cs="Arial"/>
          <w:sz w:val="24"/>
          <w:szCs w:val="24"/>
        </w:rPr>
        <w:t>ermitir el establecimiento de un clima de confianza favorable, que permita el intercambio emocional gratificante, entre los participantes y el facilitador, a través del recuerdo de activi</w:t>
      </w:r>
      <w:r>
        <w:rPr>
          <w:rFonts w:ascii="Arial" w:hAnsi="Arial" w:cs="Arial"/>
          <w:sz w:val="24"/>
          <w:szCs w:val="24"/>
        </w:rPr>
        <w:t>dades similares a las vivencia</w:t>
      </w:r>
      <w:r w:rsidRPr="00306CCD">
        <w:rPr>
          <w:rFonts w:ascii="Arial" w:hAnsi="Arial" w:cs="Arial"/>
          <w:sz w:val="24"/>
          <w:szCs w:val="24"/>
        </w:rPr>
        <w:t xml:space="preserve">s en el taller de capacitación. </w:t>
      </w:r>
    </w:p>
    <w:p w:rsidR="009D6932" w:rsidRPr="00306CCD" w:rsidRDefault="009D6932" w:rsidP="009D6932">
      <w:pPr>
        <w:pStyle w:val="Prrafodelista"/>
        <w:spacing w:line="360" w:lineRule="auto"/>
        <w:jc w:val="both"/>
        <w:rPr>
          <w:rFonts w:ascii="Arial" w:hAnsi="Arial" w:cs="Arial"/>
          <w:sz w:val="24"/>
          <w:szCs w:val="24"/>
        </w:rPr>
      </w:pPr>
    </w:p>
    <w:p w:rsidR="009D6932" w:rsidRPr="00B076D0" w:rsidRDefault="009D6932" w:rsidP="006B7854">
      <w:pPr>
        <w:pStyle w:val="Prrafodelista"/>
        <w:numPr>
          <w:ilvl w:val="0"/>
          <w:numId w:val="69"/>
        </w:numPr>
        <w:spacing w:line="360" w:lineRule="auto"/>
        <w:jc w:val="both"/>
        <w:rPr>
          <w:rFonts w:ascii="Arial" w:hAnsi="Arial" w:cs="Arial"/>
          <w:i/>
          <w:sz w:val="24"/>
          <w:szCs w:val="24"/>
        </w:rPr>
      </w:pPr>
      <w:r w:rsidRPr="00B076D0">
        <w:rPr>
          <w:rFonts w:ascii="Arial" w:hAnsi="Arial" w:cs="Arial"/>
          <w:i/>
          <w:sz w:val="24"/>
          <w:szCs w:val="24"/>
        </w:rPr>
        <w:t xml:space="preserve">“Nuevos Aprendizajes”: </w:t>
      </w:r>
      <w:r w:rsidRPr="00B076D0">
        <w:rPr>
          <w:rFonts w:ascii="Arial" w:hAnsi="Arial" w:cs="Arial"/>
          <w:sz w:val="24"/>
          <w:szCs w:val="24"/>
        </w:rPr>
        <w:t xml:space="preserve">El facilitador desarrolla en forma puntual, los elementos centrales de la temática, en un clima que favorece la interacción y la participación entre los nuevos conocimientos y los conocimientos previos de los participantes, en relación a la autoestima. </w:t>
      </w:r>
    </w:p>
    <w:p w:rsidR="009D6932" w:rsidRPr="00B076D0" w:rsidRDefault="009D6932" w:rsidP="009D6932">
      <w:pPr>
        <w:pStyle w:val="Prrafodelista"/>
        <w:rPr>
          <w:rFonts w:ascii="Arial" w:hAnsi="Arial" w:cs="Arial"/>
          <w:i/>
          <w:sz w:val="24"/>
          <w:szCs w:val="24"/>
        </w:rPr>
      </w:pPr>
    </w:p>
    <w:p w:rsidR="009D6932" w:rsidRPr="00B076D0" w:rsidRDefault="009D6932" w:rsidP="009D6932">
      <w:pPr>
        <w:spacing w:line="360" w:lineRule="auto"/>
        <w:jc w:val="both"/>
        <w:rPr>
          <w:rFonts w:ascii="Arial" w:hAnsi="Arial" w:cs="Arial"/>
          <w:i/>
        </w:rPr>
      </w:pPr>
    </w:p>
    <w:p w:rsidR="009D6932" w:rsidRPr="00306CCD" w:rsidRDefault="009D6932" w:rsidP="006B7854">
      <w:pPr>
        <w:pStyle w:val="Prrafodelista"/>
        <w:numPr>
          <w:ilvl w:val="0"/>
          <w:numId w:val="69"/>
        </w:numPr>
        <w:spacing w:line="360" w:lineRule="auto"/>
        <w:jc w:val="both"/>
        <w:rPr>
          <w:rFonts w:ascii="Arial" w:hAnsi="Arial" w:cs="Arial"/>
          <w:sz w:val="24"/>
          <w:szCs w:val="24"/>
        </w:rPr>
      </w:pPr>
      <w:r w:rsidRPr="00306CCD">
        <w:rPr>
          <w:rFonts w:ascii="Arial" w:hAnsi="Arial" w:cs="Arial"/>
          <w:i/>
          <w:sz w:val="24"/>
          <w:szCs w:val="24"/>
        </w:rPr>
        <w:t>“Aceptando nuestras debilidades”:</w:t>
      </w:r>
      <w:r>
        <w:rPr>
          <w:rFonts w:ascii="Arial" w:hAnsi="Arial" w:cs="Arial"/>
          <w:i/>
          <w:sz w:val="24"/>
          <w:szCs w:val="24"/>
        </w:rPr>
        <w:t xml:space="preserve"> </w:t>
      </w:r>
      <w:r w:rsidRPr="00306CCD">
        <w:rPr>
          <w:rFonts w:ascii="Arial" w:hAnsi="Arial" w:cs="Arial"/>
          <w:sz w:val="24"/>
          <w:szCs w:val="24"/>
        </w:rPr>
        <w:t xml:space="preserve">El facilitador expondrá al grupo lo siguiente: "Todos tenemos debilidades, fallas y limitaciones. Si el yo ideal </w:t>
      </w:r>
      <w:r w:rsidRPr="00306CCD">
        <w:rPr>
          <w:rFonts w:ascii="Arial" w:hAnsi="Arial" w:cs="Arial"/>
          <w:sz w:val="24"/>
          <w:szCs w:val="24"/>
        </w:rPr>
        <w:lastRenderedPageBreak/>
        <w:t xml:space="preserve">está muy lejos del yo real, está distancia provocará una autoestima baja, frustración y desilusión. Si la persona pudiera darse cuenta que el ser humano es imperfecto, y aceptará sus debilidades, sabiendo que se está haciendo lo mejor que se puede por ahora, su autoestima mejoraría notablemente. </w:t>
      </w:r>
    </w:p>
    <w:p w:rsidR="009D6932" w:rsidRPr="00306CCD" w:rsidRDefault="009D6932" w:rsidP="009D6932">
      <w:pPr>
        <w:jc w:val="both"/>
        <w:rPr>
          <w:rFonts w:ascii="Arial" w:hAnsi="Arial" w:cs="Arial"/>
          <w:i/>
        </w:rPr>
      </w:pPr>
    </w:p>
    <w:p w:rsidR="009D6932" w:rsidRPr="00306CCD" w:rsidRDefault="009D6932" w:rsidP="006B7854">
      <w:pPr>
        <w:pStyle w:val="Prrafodelista"/>
        <w:numPr>
          <w:ilvl w:val="0"/>
          <w:numId w:val="69"/>
        </w:numPr>
        <w:spacing w:line="360" w:lineRule="auto"/>
        <w:jc w:val="both"/>
        <w:rPr>
          <w:rFonts w:ascii="Arial" w:hAnsi="Arial" w:cs="Arial"/>
          <w:sz w:val="24"/>
          <w:szCs w:val="24"/>
        </w:rPr>
      </w:pPr>
      <w:r w:rsidRPr="00306CCD">
        <w:rPr>
          <w:rFonts w:ascii="Arial" w:hAnsi="Arial" w:cs="Arial"/>
          <w:i/>
          <w:sz w:val="24"/>
          <w:szCs w:val="24"/>
        </w:rPr>
        <w:t>“Caricias por escrito”</w:t>
      </w:r>
      <w:r>
        <w:rPr>
          <w:rFonts w:ascii="Arial" w:hAnsi="Arial" w:cs="Arial"/>
          <w:i/>
          <w:sz w:val="24"/>
          <w:szCs w:val="24"/>
        </w:rPr>
        <w:t xml:space="preserve">: </w:t>
      </w:r>
      <w:r>
        <w:rPr>
          <w:rFonts w:ascii="Arial" w:hAnsi="Arial" w:cs="Arial"/>
          <w:sz w:val="24"/>
          <w:szCs w:val="24"/>
        </w:rPr>
        <w:t>Su objetivo es p</w:t>
      </w:r>
      <w:r w:rsidRPr="00B076D0">
        <w:rPr>
          <w:rFonts w:ascii="Arial" w:hAnsi="Arial" w:cs="Arial"/>
          <w:sz w:val="24"/>
          <w:szCs w:val="24"/>
        </w:rPr>
        <w:t>ropiciar el manejo creativo de la comunicación verbal y  escrita y promover el fortalecimiento de la autoimagen de los/as participantes.</w:t>
      </w:r>
    </w:p>
    <w:p w:rsidR="009D6932" w:rsidRPr="00306CCD" w:rsidRDefault="009D6932" w:rsidP="009D6932">
      <w:pPr>
        <w:jc w:val="both"/>
        <w:rPr>
          <w:rFonts w:ascii="Arial" w:hAnsi="Arial" w:cs="Arial"/>
          <w:i/>
        </w:rPr>
      </w:pPr>
    </w:p>
    <w:p w:rsidR="009D6932" w:rsidRPr="00306CCD" w:rsidRDefault="009D6932" w:rsidP="006B7854">
      <w:pPr>
        <w:pStyle w:val="Prrafodelista"/>
        <w:numPr>
          <w:ilvl w:val="0"/>
          <w:numId w:val="69"/>
        </w:numPr>
        <w:spacing w:line="360" w:lineRule="auto"/>
        <w:jc w:val="both"/>
        <w:rPr>
          <w:rFonts w:ascii="Arial" w:hAnsi="Arial" w:cs="Arial"/>
          <w:sz w:val="24"/>
          <w:szCs w:val="24"/>
        </w:rPr>
      </w:pPr>
      <w:r w:rsidRPr="00306CCD">
        <w:rPr>
          <w:rFonts w:ascii="Arial" w:hAnsi="Arial" w:cs="Arial"/>
          <w:i/>
          <w:sz w:val="24"/>
          <w:szCs w:val="24"/>
        </w:rPr>
        <w:t>“Patrones de comunicación”</w:t>
      </w:r>
      <w:r>
        <w:rPr>
          <w:rFonts w:ascii="Arial" w:hAnsi="Arial" w:cs="Arial"/>
          <w:i/>
          <w:sz w:val="24"/>
          <w:szCs w:val="24"/>
        </w:rPr>
        <w:t xml:space="preserve">: </w:t>
      </w:r>
      <w:r>
        <w:rPr>
          <w:rFonts w:ascii="Arial" w:hAnsi="Arial" w:cs="Arial"/>
          <w:sz w:val="24"/>
          <w:szCs w:val="24"/>
        </w:rPr>
        <w:t>Su objetivo es d</w:t>
      </w:r>
      <w:r w:rsidRPr="00AC7C05">
        <w:rPr>
          <w:rFonts w:ascii="Arial" w:hAnsi="Arial" w:cs="Arial"/>
          <w:sz w:val="24"/>
          <w:szCs w:val="24"/>
        </w:rPr>
        <w:t>emostrar la relación existente entre la forma de hablar y las expresiones corporales que se emiten; como pautas fundamentales para analizar nuestros sentimientos de valía personal y/o o baja autoestima</w:t>
      </w:r>
    </w:p>
    <w:p w:rsidR="009D6932" w:rsidRPr="00306CCD" w:rsidRDefault="009D6932" w:rsidP="009D6932">
      <w:pPr>
        <w:jc w:val="both"/>
        <w:rPr>
          <w:rFonts w:ascii="Arial" w:hAnsi="Arial" w:cs="Arial"/>
          <w:i/>
        </w:rPr>
      </w:pPr>
    </w:p>
    <w:p w:rsidR="009D6932" w:rsidRPr="00306CCD" w:rsidRDefault="009D6932" w:rsidP="006B7854">
      <w:pPr>
        <w:pStyle w:val="Prrafodelista"/>
        <w:numPr>
          <w:ilvl w:val="0"/>
          <w:numId w:val="69"/>
        </w:numPr>
        <w:spacing w:line="360" w:lineRule="auto"/>
        <w:jc w:val="both"/>
        <w:rPr>
          <w:rFonts w:ascii="Arial" w:hAnsi="Arial" w:cs="Arial"/>
          <w:sz w:val="24"/>
          <w:szCs w:val="24"/>
        </w:rPr>
      </w:pPr>
      <w:r w:rsidRPr="00306CCD">
        <w:rPr>
          <w:rFonts w:ascii="Arial" w:hAnsi="Arial" w:cs="Arial"/>
          <w:i/>
          <w:sz w:val="24"/>
          <w:szCs w:val="24"/>
        </w:rPr>
        <w:t>“Mi declar</w:t>
      </w:r>
      <w:r>
        <w:rPr>
          <w:rFonts w:ascii="Arial" w:hAnsi="Arial" w:cs="Arial"/>
          <w:i/>
          <w:sz w:val="24"/>
          <w:szCs w:val="24"/>
        </w:rPr>
        <w:t>ación de Autoestima</w:t>
      </w:r>
      <w:r w:rsidRPr="00306CCD">
        <w:rPr>
          <w:rFonts w:ascii="Arial" w:hAnsi="Arial" w:cs="Arial"/>
          <w:sz w:val="24"/>
          <w:szCs w:val="24"/>
        </w:rPr>
        <w:t xml:space="preserve">”: </w:t>
      </w:r>
      <w:r>
        <w:rPr>
          <w:rFonts w:ascii="Arial" w:hAnsi="Arial" w:cs="Arial"/>
          <w:sz w:val="24"/>
          <w:szCs w:val="24"/>
        </w:rPr>
        <w:t xml:space="preserve">Su objetivo es </w:t>
      </w:r>
      <w:r w:rsidRPr="00B076D0">
        <w:rPr>
          <w:rFonts w:ascii="Arial" w:hAnsi="Arial" w:cs="Arial"/>
          <w:sz w:val="24"/>
          <w:szCs w:val="24"/>
        </w:rPr>
        <w:t>Identificar las propias concepciones, ideas, actitudes y pensamientos que cada participante tiene acerca de lo que es la autoestima, y como esta se manifiesta en su conducta global, en los diferentes escenarios.</w:t>
      </w:r>
    </w:p>
    <w:p w:rsidR="009D6932" w:rsidRPr="00306CCD" w:rsidRDefault="009D6932" w:rsidP="009D6932">
      <w:pPr>
        <w:jc w:val="both"/>
        <w:rPr>
          <w:rFonts w:ascii="Arial" w:hAnsi="Arial" w:cs="Arial"/>
          <w:i/>
        </w:rPr>
      </w:pPr>
    </w:p>
    <w:p w:rsidR="009D6932" w:rsidRPr="003E05FF" w:rsidRDefault="009D6932" w:rsidP="006B7854">
      <w:pPr>
        <w:pStyle w:val="Prrafodelista"/>
        <w:numPr>
          <w:ilvl w:val="0"/>
          <w:numId w:val="69"/>
        </w:numPr>
        <w:spacing w:line="360" w:lineRule="auto"/>
        <w:jc w:val="both"/>
      </w:pPr>
      <w:r w:rsidRPr="00306CCD">
        <w:rPr>
          <w:rFonts w:ascii="Arial" w:hAnsi="Arial" w:cs="Arial"/>
          <w:i/>
          <w:sz w:val="24"/>
          <w:szCs w:val="24"/>
        </w:rPr>
        <w:t>“La ruta de mi futuro”:</w:t>
      </w:r>
      <w:r>
        <w:rPr>
          <w:rFonts w:ascii="Arial" w:hAnsi="Arial" w:cs="Arial"/>
          <w:i/>
          <w:sz w:val="24"/>
          <w:szCs w:val="24"/>
        </w:rPr>
        <w:t xml:space="preserve"> </w:t>
      </w:r>
      <w:r>
        <w:rPr>
          <w:rFonts w:ascii="Arial" w:hAnsi="Arial" w:cs="Arial"/>
          <w:sz w:val="24"/>
          <w:szCs w:val="24"/>
        </w:rPr>
        <w:t xml:space="preserve">Su objetivo es </w:t>
      </w:r>
      <w:r w:rsidRPr="00AC7C05">
        <w:rPr>
          <w:rFonts w:ascii="Arial" w:hAnsi="Arial" w:cs="Arial"/>
          <w:sz w:val="24"/>
          <w:szCs w:val="24"/>
        </w:rPr>
        <w:t>estimular la superación personal de cada participante.</w:t>
      </w:r>
    </w:p>
    <w:p w:rsidR="009D6932" w:rsidRDefault="009D6932" w:rsidP="009D6932">
      <w:pPr>
        <w:rPr>
          <w:rFonts w:ascii="Arial" w:hAnsi="Arial" w:cs="Arial"/>
          <w:b/>
        </w:rPr>
      </w:pPr>
      <w:r>
        <w:rPr>
          <w:rFonts w:ascii="Arial" w:hAnsi="Arial" w:cs="Arial"/>
          <w:b/>
        </w:rPr>
        <w:br w:type="page"/>
      </w:r>
    </w:p>
    <w:p w:rsidR="009D6932" w:rsidRPr="00CF7CB7" w:rsidRDefault="009D6932" w:rsidP="009D6932">
      <w:pPr>
        <w:spacing w:line="360" w:lineRule="auto"/>
        <w:rPr>
          <w:rFonts w:ascii="Arial" w:hAnsi="Arial" w:cs="Arial"/>
        </w:rPr>
      </w:pPr>
      <w:r w:rsidRPr="00573749">
        <w:rPr>
          <w:rFonts w:ascii="Arial" w:hAnsi="Arial" w:cs="Arial"/>
          <w:b/>
        </w:rPr>
        <w:lastRenderedPageBreak/>
        <w:t>Temática:</w:t>
      </w:r>
      <w:r>
        <w:rPr>
          <w:rFonts w:ascii="Arial" w:hAnsi="Arial" w:cs="Arial"/>
        </w:rPr>
        <w:t xml:space="preserve"> Personalidad y afrontamiento.</w:t>
      </w:r>
    </w:p>
    <w:p w:rsidR="009D6932" w:rsidRPr="003C7C98" w:rsidRDefault="009D6932" w:rsidP="009D6932">
      <w:pPr>
        <w:spacing w:line="360" w:lineRule="auto"/>
        <w:rPr>
          <w:rFonts w:ascii="Arial" w:hAnsi="Arial" w:cs="Arial"/>
          <w:b/>
        </w:rPr>
      </w:pPr>
      <w:r w:rsidRPr="003C7C98">
        <w:rPr>
          <w:rFonts w:ascii="Arial" w:hAnsi="Arial" w:cs="Arial"/>
          <w:b/>
        </w:rPr>
        <w:t>Conceptualización de Personalidad:</w:t>
      </w:r>
    </w:p>
    <w:p w:rsidR="009D6932" w:rsidRDefault="009D6932" w:rsidP="009D6932">
      <w:pPr>
        <w:spacing w:line="360" w:lineRule="auto"/>
        <w:jc w:val="both"/>
        <w:rPr>
          <w:rFonts w:ascii="Arial" w:hAnsi="Arial" w:cs="Arial"/>
        </w:rPr>
      </w:pPr>
      <w:r w:rsidRPr="007479C8">
        <w:rPr>
          <w:rFonts w:ascii="Arial" w:hAnsi="Arial" w:cs="Arial"/>
        </w:rPr>
        <w:t>La personalidad es un conjunto de características o patrones que definen a una persona, es decir, los pensamientos, sentimientos, actitudes y hábitos y la conducta de cada individuo, que de manera muy particular, hacen que las person</w:t>
      </w:r>
      <w:r>
        <w:rPr>
          <w:rFonts w:ascii="Arial" w:hAnsi="Arial" w:cs="Arial"/>
        </w:rPr>
        <w:t xml:space="preserve">as sean diferentes a las demás. </w:t>
      </w:r>
      <w:r w:rsidRPr="007479C8">
        <w:rPr>
          <w:rFonts w:ascii="Arial" w:hAnsi="Arial" w:cs="Arial"/>
        </w:rPr>
        <w:t>La manera en que cada ser pensante, actúa sobre situaciones diversas, nos dice algo sobre la personalidad de cada persona, en otras palabras es el modo habitual por el cual cada ser piensa, habla, siente y lleva a cabo alguna acción para satisfacer sus necesidades en su medio físico y social.</w:t>
      </w:r>
    </w:p>
    <w:p w:rsidR="009D6932" w:rsidRPr="003C7C98" w:rsidRDefault="009D6932" w:rsidP="009D6932">
      <w:pPr>
        <w:spacing w:line="360" w:lineRule="auto"/>
        <w:rPr>
          <w:rFonts w:ascii="Arial" w:hAnsi="Arial" w:cs="Arial"/>
          <w:b/>
        </w:rPr>
      </w:pPr>
      <w:r w:rsidRPr="003C7C98">
        <w:rPr>
          <w:rFonts w:ascii="Arial" w:hAnsi="Arial" w:cs="Arial"/>
          <w:b/>
        </w:rPr>
        <w:t>Conceptualización de Afrontamiento:</w:t>
      </w:r>
    </w:p>
    <w:p w:rsidR="009D6932" w:rsidRDefault="009D6932" w:rsidP="009D6932">
      <w:pPr>
        <w:spacing w:line="360" w:lineRule="auto"/>
        <w:jc w:val="both"/>
        <w:rPr>
          <w:rFonts w:ascii="Arial" w:hAnsi="Arial" w:cs="Arial"/>
        </w:rPr>
      </w:pPr>
      <w:r w:rsidRPr="003C7C98">
        <w:rPr>
          <w:rFonts w:ascii="Arial" w:hAnsi="Arial" w:cs="Arial"/>
        </w:rPr>
        <w:t>Afrontamiento es cualquier actividad que el individuo puede poner en marcha, tanto de tipo cognitivo como de tipo conductual, con el fin de enfrentarse a una determinada situación. Por lo tanto, los recursos de afrontamiento del individuo están formados por todos aquellos pensamientos, reinterpretaciones, conductas, etc., que el individuo puede desarrollar para tratar de conseguir los mejores resultados posibles en una determinada situación.</w:t>
      </w:r>
    </w:p>
    <w:p w:rsidR="009D6932" w:rsidRPr="000353F8" w:rsidRDefault="009D6932" w:rsidP="009D6932">
      <w:pPr>
        <w:spacing w:line="360" w:lineRule="auto"/>
        <w:rPr>
          <w:rFonts w:ascii="Arial" w:hAnsi="Arial" w:cs="Arial"/>
          <w:b/>
        </w:rPr>
      </w:pPr>
      <w:r w:rsidRPr="000353F8">
        <w:rPr>
          <w:rFonts w:ascii="Arial" w:hAnsi="Arial" w:cs="Arial"/>
          <w:b/>
        </w:rPr>
        <w:t xml:space="preserve">Subtemas: </w:t>
      </w:r>
    </w:p>
    <w:p w:rsidR="009D6932" w:rsidRDefault="009D6932" w:rsidP="006B7854">
      <w:pPr>
        <w:pStyle w:val="Prrafodelista"/>
        <w:numPr>
          <w:ilvl w:val="0"/>
          <w:numId w:val="78"/>
        </w:numPr>
        <w:spacing w:line="360" w:lineRule="auto"/>
        <w:rPr>
          <w:rFonts w:ascii="Arial" w:hAnsi="Arial" w:cs="Arial"/>
          <w:sz w:val="24"/>
          <w:szCs w:val="24"/>
        </w:rPr>
      </w:pPr>
      <w:r>
        <w:rPr>
          <w:rFonts w:ascii="Arial" w:hAnsi="Arial" w:cs="Arial"/>
          <w:sz w:val="24"/>
          <w:szCs w:val="24"/>
        </w:rPr>
        <w:t>Formación de la personalidad.</w:t>
      </w:r>
    </w:p>
    <w:p w:rsidR="009D6932" w:rsidRPr="003C7C98" w:rsidRDefault="009D6932" w:rsidP="006B7854">
      <w:pPr>
        <w:pStyle w:val="Prrafodelista"/>
        <w:numPr>
          <w:ilvl w:val="0"/>
          <w:numId w:val="78"/>
        </w:numPr>
        <w:spacing w:line="360" w:lineRule="auto"/>
        <w:rPr>
          <w:rFonts w:ascii="Arial" w:hAnsi="Arial" w:cs="Arial"/>
          <w:sz w:val="24"/>
          <w:szCs w:val="24"/>
        </w:rPr>
      </w:pPr>
      <w:r>
        <w:rPr>
          <w:rFonts w:ascii="Arial" w:hAnsi="Arial" w:cs="Arial"/>
          <w:sz w:val="24"/>
          <w:szCs w:val="24"/>
        </w:rPr>
        <w:t>El Carácter.</w:t>
      </w:r>
    </w:p>
    <w:p w:rsidR="009D6932" w:rsidRDefault="009D6932" w:rsidP="006B7854">
      <w:pPr>
        <w:pStyle w:val="Prrafodelista"/>
        <w:numPr>
          <w:ilvl w:val="0"/>
          <w:numId w:val="78"/>
        </w:numPr>
        <w:spacing w:line="360" w:lineRule="auto"/>
        <w:rPr>
          <w:rFonts w:ascii="Arial" w:hAnsi="Arial" w:cs="Arial"/>
          <w:sz w:val="24"/>
          <w:szCs w:val="24"/>
        </w:rPr>
      </w:pPr>
      <w:r w:rsidRPr="00650801">
        <w:rPr>
          <w:rFonts w:ascii="Arial" w:hAnsi="Arial" w:cs="Arial"/>
          <w:sz w:val="24"/>
          <w:szCs w:val="24"/>
        </w:rPr>
        <w:t>Tipos de temperamentos.</w:t>
      </w:r>
    </w:p>
    <w:p w:rsidR="009D6932" w:rsidRDefault="009D6932" w:rsidP="006B7854">
      <w:pPr>
        <w:pStyle w:val="Prrafodelista"/>
        <w:numPr>
          <w:ilvl w:val="0"/>
          <w:numId w:val="78"/>
        </w:numPr>
        <w:spacing w:line="360" w:lineRule="auto"/>
        <w:rPr>
          <w:rFonts w:ascii="Arial" w:hAnsi="Arial" w:cs="Arial"/>
          <w:sz w:val="24"/>
          <w:szCs w:val="24"/>
        </w:rPr>
      </w:pPr>
      <w:r>
        <w:rPr>
          <w:rFonts w:ascii="Arial" w:hAnsi="Arial" w:cs="Arial"/>
          <w:sz w:val="24"/>
          <w:szCs w:val="24"/>
        </w:rPr>
        <w:t>Influencia del temperamento en el ámbito laboral.</w:t>
      </w:r>
    </w:p>
    <w:p w:rsidR="009D6932" w:rsidRDefault="009D6932" w:rsidP="006B7854">
      <w:pPr>
        <w:pStyle w:val="Prrafodelista"/>
        <w:numPr>
          <w:ilvl w:val="0"/>
          <w:numId w:val="78"/>
        </w:numPr>
        <w:spacing w:line="360" w:lineRule="auto"/>
        <w:rPr>
          <w:rFonts w:ascii="Arial" w:hAnsi="Arial" w:cs="Arial"/>
          <w:sz w:val="24"/>
          <w:szCs w:val="24"/>
        </w:rPr>
      </w:pPr>
      <w:r w:rsidRPr="003C7C98">
        <w:rPr>
          <w:rFonts w:ascii="Arial" w:hAnsi="Arial" w:cs="Arial"/>
          <w:sz w:val="24"/>
          <w:szCs w:val="24"/>
        </w:rPr>
        <w:t>Rasgos de la personalidad.</w:t>
      </w:r>
    </w:p>
    <w:p w:rsidR="009D6932" w:rsidRDefault="009D6932" w:rsidP="006B7854">
      <w:pPr>
        <w:pStyle w:val="Prrafodelista"/>
        <w:numPr>
          <w:ilvl w:val="0"/>
          <w:numId w:val="78"/>
        </w:numPr>
        <w:spacing w:line="360" w:lineRule="auto"/>
        <w:rPr>
          <w:rFonts w:ascii="Arial" w:hAnsi="Arial" w:cs="Arial"/>
          <w:sz w:val="24"/>
          <w:szCs w:val="24"/>
        </w:rPr>
      </w:pPr>
      <w:r w:rsidRPr="003C7C98">
        <w:rPr>
          <w:rFonts w:ascii="Arial" w:hAnsi="Arial" w:cs="Arial"/>
          <w:sz w:val="24"/>
          <w:szCs w:val="24"/>
        </w:rPr>
        <w:t>Las cinco grandes categorías de la personalidad.</w:t>
      </w:r>
    </w:p>
    <w:p w:rsidR="009D6932" w:rsidRDefault="009D6932" w:rsidP="006B7854">
      <w:pPr>
        <w:pStyle w:val="Prrafodelista"/>
        <w:numPr>
          <w:ilvl w:val="0"/>
          <w:numId w:val="78"/>
        </w:numPr>
        <w:spacing w:line="360" w:lineRule="auto"/>
        <w:rPr>
          <w:rFonts w:ascii="Arial" w:hAnsi="Arial" w:cs="Arial"/>
          <w:sz w:val="24"/>
          <w:szCs w:val="24"/>
        </w:rPr>
      </w:pPr>
      <w:r w:rsidRPr="003C7C98">
        <w:rPr>
          <w:rFonts w:ascii="Arial" w:hAnsi="Arial" w:cs="Arial"/>
          <w:sz w:val="24"/>
          <w:szCs w:val="24"/>
        </w:rPr>
        <w:t>Una personalidad sana.</w:t>
      </w:r>
    </w:p>
    <w:p w:rsidR="009D6932" w:rsidRDefault="009D6932" w:rsidP="006B7854">
      <w:pPr>
        <w:pStyle w:val="Prrafodelista"/>
        <w:numPr>
          <w:ilvl w:val="0"/>
          <w:numId w:val="78"/>
        </w:numPr>
        <w:spacing w:line="360" w:lineRule="auto"/>
        <w:jc w:val="both"/>
        <w:rPr>
          <w:rFonts w:ascii="Arial" w:hAnsi="Arial" w:cs="Arial"/>
          <w:sz w:val="24"/>
          <w:szCs w:val="24"/>
        </w:rPr>
      </w:pPr>
      <w:r w:rsidRPr="0052597F">
        <w:rPr>
          <w:rFonts w:ascii="Arial" w:hAnsi="Arial" w:cs="Arial"/>
          <w:sz w:val="24"/>
          <w:szCs w:val="24"/>
        </w:rPr>
        <w:t>Tipos de afrontamiento.</w:t>
      </w:r>
    </w:p>
    <w:p w:rsidR="009D6932" w:rsidRDefault="009D6932" w:rsidP="006B7854">
      <w:pPr>
        <w:pStyle w:val="Prrafodelista"/>
        <w:numPr>
          <w:ilvl w:val="0"/>
          <w:numId w:val="78"/>
        </w:numPr>
        <w:spacing w:line="360" w:lineRule="auto"/>
        <w:jc w:val="both"/>
        <w:rPr>
          <w:rFonts w:ascii="Arial" w:hAnsi="Arial" w:cs="Arial"/>
          <w:sz w:val="24"/>
          <w:szCs w:val="24"/>
        </w:rPr>
      </w:pPr>
      <w:r>
        <w:rPr>
          <w:rFonts w:ascii="Arial" w:hAnsi="Arial" w:cs="Arial"/>
          <w:sz w:val="24"/>
          <w:szCs w:val="24"/>
        </w:rPr>
        <w:t>Estilos de afrontamientos.</w:t>
      </w:r>
    </w:p>
    <w:p w:rsidR="009D6932" w:rsidRDefault="009D6932" w:rsidP="006B7854">
      <w:pPr>
        <w:pStyle w:val="Prrafodelista"/>
        <w:numPr>
          <w:ilvl w:val="0"/>
          <w:numId w:val="78"/>
        </w:numPr>
        <w:spacing w:line="360" w:lineRule="auto"/>
        <w:jc w:val="both"/>
        <w:rPr>
          <w:rFonts w:ascii="Arial" w:hAnsi="Arial" w:cs="Arial"/>
          <w:sz w:val="24"/>
          <w:szCs w:val="24"/>
        </w:rPr>
      </w:pPr>
      <w:r w:rsidRPr="003C7C98">
        <w:rPr>
          <w:rFonts w:ascii="Arial" w:hAnsi="Arial" w:cs="Arial"/>
          <w:sz w:val="24"/>
          <w:szCs w:val="24"/>
        </w:rPr>
        <w:t>Estrategias de afrontamiento.</w:t>
      </w:r>
    </w:p>
    <w:p w:rsidR="009D6932" w:rsidRPr="003C7C98" w:rsidRDefault="009D6932" w:rsidP="006B7854">
      <w:pPr>
        <w:pStyle w:val="Prrafodelista"/>
        <w:numPr>
          <w:ilvl w:val="0"/>
          <w:numId w:val="78"/>
        </w:numPr>
        <w:spacing w:line="360" w:lineRule="auto"/>
        <w:jc w:val="both"/>
        <w:rPr>
          <w:rFonts w:ascii="Arial" w:hAnsi="Arial" w:cs="Arial"/>
          <w:sz w:val="24"/>
          <w:szCs w:val="24"/>
        </w:rPr>
      </w:pPr>
      <w:r w:rsidRPr="003C7C98">
        <w:rPr>
          <w:rFonts w:ascii="Arial" w:hAnsi="Arial" w:cs="Arial"/>
          <w:sz w:val="24"/>
          <w:szCs w:val="24"/>
        </w:rPr>
        <w:t>Técnicas para el afrontamiento.</w:t>
      </w:r>
    </w:p>
    <w:p w:rsidR="009D6932" w:rsidRPr="000353F8" w:rsidRDefault="009D6932" w:rsidP="009D6932">
      <w:pPr>
        <w:spacing w:line="360" w:lineRule="auto"/>
        <w:jc w:val="both"/>
        <w:rPr>
          <w:rFonts w:ascii="Arial" w:hAnsi="Arial" w:cs="Arial"/>
          <w:b/>
        </w:rPr>
      </w:pPr>
      <w:r w:rsidRPr="000353F8">
        <w:rPr>
          <w:rFonts w:ascii="Arial" w:hAnsi="Arial" w:cs="Arial"/>
          <w:b/>
        </w:rPr>
        <w:t xml:space="preserve">Técnicas. </w:t>
      </w:r>
    </w:p>
    <w:p w:rsidR="009D6932" w:rsidRPr="00AA73A1" w:rsidRDefault="009D6932" w:rsidP="006B7854">
      <w:pPr>
        <w:pStyle w:val="Prrafodelista"/>
        <w:numPr>
          <w:ilvl w:val="0"/>
          <w:numId w:val="79"/>
        </w:numPr>
        <w:spacing w:after="0" w:line="360" w:lineRule="auto"/>
        <w:jc w:val="both"/>
        <w:rPr>
          <w:rFonts w:ascii="Arial" w:hAnsi="Arial" w:cs="Arial"/>
          <w:color w:val="244061"/>
          <w:sz w:val="24"/>
          <w:szCs w:val="24"/>
        </w:rPr>
      </w:pPr>
      <w:r w:rsidRPr="000353F8">
        <w:rPr>
          <w:rFonts w:ascii="Arial" w:hAnsi="Arial" w:cs="Arial"/>
          <w:i/>
          <w:sz w:val="24"/>
          <w:szCs w:val="24"/>
        </w:rPr>
        <w:lastRenderedPageBreak/>
        <w:t>Expositiva:</w:t>
      </w:r>
      <w:r w:rsidRPr="00AA73A1">
        <w:rPr>
          <w:rFonts w:ascii="Arial" w:hAnsi="Arial" w:cs="Arial"/>
          <w:sz w:val="24"/>
          <w:szCs w:val="24"/>
        </w:rPr>
        <w:t xml:space="preserve"> se presentaran los diferentes elementos que integran la persona, así como la forma d logar una personalidad sana. De igual manera las estrategias para afrontar las distintas problemáticas. </w:t>
      </w:r>
    </w:p>
    <w:p w:rsidR="009D6932" w:rsidRPr="00AA73A1" w:rsidRDefault="009D6932" w:rsidP="009D6932">
      <w:pPr>
        <w:spacing w:line="360" w:lineRule="auto"/>
        <w:jc w:val="both"/>
        <w:rPr>
          <w:rFonts w:ascii="Arial" w:hAnsi="Arial" w:cs="Arial"/>
          <w:color w:val="244061"/>
        </w:rPr>
      </w:pPr>
    </w:p>
    <w:p w:rsidR="009D6932" w:rsidRPr="00AA73A1" w:rsidRDefault="009D6932" w:rsidP="006B7854">
      <w:pPr>
        <w:pStyle w:val="Prrafodelista"/>
        <w:numPr>
          <w:ilvl w:val="0"/>
          <w:numId w:val="79"/>
        </w:numPr>
        <w:spacing w:after="0" w:line="360" w:lineRule="auto"/>
        <w:jc w:val="both"/>
        <w:rPr>
          <w:rFonts w:ascii="Arial" w:hAnsi="Arial" w:cs="Arial"/>
          <w:color w:val="244061"/>
          <w:sz w:val="24"/>
          <w:szCs w:val="24"/>
        </w:rPr>
      </w:pPr>
      <w:r w:rsidRPr="000353F8">
        <w:rPr>
          <w:rFonts w:ascii="Arial" w:hAnsi="Arial" w:cs="Arial"/>
          <w:i/>
          <w:sz w:val="24"/>
          <w:szCs w:val="24"/>
        </w:rPr>
        <w:t>Audio-Visual:</w:t>
      </w:r>
      <w:r w:rsidRPr="00AA73A1">
        <w:rPr>
          <w:rFonts w:ascii="Arial" w:hAnsi="Arial" w:cs="Arial"/>
          <w:sz w:val="24"/>
          <w:szCs w:val="24"/>
        </w:rPr>
        <w:t xml:space="preserve"> por medio de esta se reforzara la comprensión de ideas básicas de las teorías que expondrán los facilitadores.</w:t>
      </w:r>
    </w:p>
    <w:p w:rsidR="009D6932" w:rsidRPr="00AA73A1" w:rsidRDefault="009D6932" w:rsidP="009D6932">
      <w:pPr>
        <w:pStyle w:val="Prrafodelista"/>
        <w:spacing w:line="360" w:lineRule="auto"/>
        <w:jc w:val="both"/>
        <w:rPr>
          <w:rFonts w:ascii="Arial" w:hAnsi="Arial" w:cs="Arial"/>
          <w:color w:val="244061"/>
          <w:sz w:val="24"/>
          <w:szCs w:val="24"/>
        </w:rPr>
      </w:pPr>
    </w:p>
    <w:p w:rsidR="009D6932" w:rsidRPr="00AA73A1" w:rsidRDefault="009D6932" w:rsidP="006B7854">
      <w:pPr>
        <w:pStyle w:val="Prrafodelista"/>
        <w:numPr>
          <w:ilvl w:val="0"/>
          <w:numId w:val="79"/>
        </w:numPr>
        <w:spacing w:after="0" w:line="360" w:lineRule="auto"/>
        <w:jc w:val="both"/>
        <w:rPr>
          <w:rFonts w:ascii="Arial" w:hAnsi="Arial" w:cs="Arial"/>
          <w:color w:val="244061"/>
          <w:sz w:val="24"/>
          <w:szCs w:val="24"/>
        </w:rPr>
      </w:pPr>
      <w:r w:rsidRPr="000353F8">
        <w:rPr>
          <w:rFonts w:ascii="Arial" w:hAnsi="Arial" w:cs="Arial"/>
          <w:i/>
          <w:sz w:val="24"/>
          <w:szCs w:val="24"/>
        </w:rPr>
        <w:t>Lúdica:</w:t>
      </w:r>
      <w:r w:rsidRPr="00AA73A1">
        <w:rPr>
          <w:rFonts w:ascii="Arial" w:hAnsi="Arial" w:cs="Arial"/>
          <w:sz w:val="24"/>
          <w:szCs w:val="24"/>
        </w:rPr>
        <w:t xml:space="preserve"> con el fin de reducir la  inhibición de los participantes de niveles </w:t>
      </w:r>
      <w:proofErr w:type="spellStart"/>
      <w:r w:rsidRPr="00AA73A1">
        <w:rPr>
          <w:rFonts w:ascii="Arial" w:hAnsi="Arial" w:cs="Arial"/>
          <w:sz w:val="24"/>
          <w:szCs w:val="24"/>
        </w:rPr>
        <w:t>desmotivantes</w:t>
      </w:r>
      <w:proofErr w:type="spellEnd"/>
      <w:r w:rsidRPr="00AA73A1">
        <w:rPr>
          <w:rFonts w:ascii="Arial" w:hAnsi="Arial" w:cs="Arial"/>
          <w:sz w:val="24"/>
          <w:szCs w:val="24"/>
        </w:rPr>
        <w:t xml:space="preserve">  provocados en  el trabajo.</w:t>
      </w:r>
    </w:p>
    <w:p w:rsidR="009D6932" w:rsidRPr="00AA73A1" w:rsidRDefault="009D6932" w:rsidP="009D6932">
      <w:pPr>
        <w:pStyle w:val="Prrafodelista"/>
        <w:spacing w:line="360" w:lineRule="auto"/>
        <w:jc w:val="both"/>
        <w:rPr>
          <w:rFonts w:ascii="Arial" w:hAnsi="Arial" w:cs="Arial"/>
          <w:color w:val="244061"/>
          <w:sz w:val="24"/>
          <w:szCs w:val="24"/>
        </w:rPr>
      </w:pPr>
    </w:p>
    <w:p w:rsidR="009D6932" w:rsidRPr="00AA73A1" w:rsidRDefault="009D6932" w:rsidP="006B7854">
      <w:pPr>
        <w:pStyle w:val="Prrafodelista"/>
        <w:numPr>
          <w:ilvl w:val="0"/>
          <w:numId w:val="79"/>
        </w:numPr>
        <w:spacing w:after="0" w:line="360" w:lineRule="auto"/>
        <w:jc w:val="both"/>
        <w:rPr>
          <w:rFonts w:ascii="Arial" w:hAnsi="Arial" w:cs="Arial"/>
          <w:color w:val="244061"/>
          <w:sz w:val="24"/>
          <w:szCs w:val="24"/>
        </w:rPr>
      </w:pPr>
      <w:r w:rsidRPr="000353F8">
        <w:rPr>
          <w:rFonts w:ascii="Arial" w:hAnsi="Arial" w:cs="Arial"/>
          <w:i/>
          <w:sz w:val="24"/>
          <w:szCs w:val="24"/>
        </w:rPr>
        <w:t>Afrontamiento:</w:t>
      </w:r>
      <w:r w:rsidRPr="00AA73A1">
        <w:rPr>
          <w:rFonts w:ascii="Arial" w:hAnsi="Arial" w:cs="Arial"/>
          <w:sz w:val="24"/>
          <w:szCs w:val="24"/>
        </w:rPr>
        <w:t xml:space="preserve"> se darán a conocer algunas técnicas para enseñarles a buscar alternativas adecuadas para afrontar los problemas que aparecen. </w:t>
      </w:r>
    </w:p>
    <w:p w:rsidR="009D6932" w:rsidRPr="004A558C" w:rsidRDefault="009D6932" w:rsidP="009D6932">
      <w:pPr>
        <w:pStyle w:val="Prrafodelista"/>
        <w:spacing w:line="360" w:lineRule="auto"/>
        <w:rPr>
          <w:rFonts w:ascii="Arial" w:hAnsi="Arial" w:cs="Arial"/>
          <w:color w:val="244061"/>
        </w:rPr>
      </w:pPr>
    </w:p>
    <w:p w:rsidR="009D6932" w:rsidRPr="000353F8" w:rsidRDefault="009D6932" w:rsidP="006B7854">
      <w:pPr>
        <w:pStyle w:val="Prrafodelista"/>
        <w:numPr>
          <w:ilvl w:val="0"/>
          <w:numId w:val="80"/>
        </w:numPr>
        <w:spacing w:after="0" w:line="360" w:lineRule="auto"/>
        <w:jc w:val="both"/>
        <w:rPr>
          <w:rFonts w:ascii="Arial" w:hAnsi="Arial" w:cs="Arial"/>
          <w:i/>
          <w:sz w:val="24"/>
          <w:szCs w:val="24"/>
        </w:rPr>
      </w:pPr>
      <w:r w:rsidRPr="000353F8">
        <w:rPr>
          <w:rFonts w:ascii="Arial" w:hAnsi="Arial" w:cs="Arial"/>
          <w:i/>
          <w:sz w:val="24"/>
          <w:szCs w:val="24"/>
        </w:rPr>
        <w:t>Lista de aspectos Positivos y de aspectos Negativos.</w:t>
      </w:r>
    </w:p>
    <w:p w:rsidR="009D6932" w:rsidRPr="001778DB" w:rsidRDefault="009D6932" w:rsidP="009D6932">
      <w:pPr>
        <w:spacing w:line="360" w:lineRule="auto"/>
        <w:ind w:left="709"/>
        <w:jc w:val="both"/>
        <w:rPr>
          <w:rFonts w:ascii="Arial" w:hAnsi="Arial" w:cs="Arial"/>
        </w:rPr>
      </w:pPr>
      <w:r w:rsidRPr="001778DB">
        <w:rPr>
          <w:rFonts w:ascii="Arial" w:hAnsi="Arial" w:cs="Arial"/>
        </w:rPr>
        <w:t xml:space="preserve">Se les proporciona una hoja de papel bond a los participantes. A continuación se les solicita que realicen un listado de los aspectos positivos que ven en ellos como persona y luego que hagan un listado de aspectos positivos. Al final el participante analizad de que aspectos posee más y la necesidad de mejorar los negativos. El facilitador pregunta si quieren socializarlos. Si los participantes quieren se realiza. </w:t>
      </w:r>
    </w:p>
    <w:p w:rsidR="009D6932" w:rsidRPr="000353F8" w:rsidRDefault="009D6932" w:rsidP="009D6932">
      <w:pPr>
        <w:pStyle w:val="Prrafodelista"/>
        <w:spacing w:after="0" w:line="360" w:lineRule="auto"/>
        <w:ind w:left="1440"/>
        <w:jc w:val="both"/>
        <w:rPr>
          <w:rFonts w:ascii="Arial" w:hAnsi="Arial" w:cs="Arial"/>
          <w:i/>
          <w:sz w:val="24"/>
          <w:szCs w:val="24"/>
        </w:rPr>
      </w:pPr>
    </w:p>
    <w:p w:rsidR="009D6932" w:rsidRPr="000353F8" w:rsidRDefault="009D6932" w:rsidP="006B7854">
      <w:pPr>
        <w:pStyle w:val="Prrafodelista"/>
        <w:numPr>
          <w:ilvl w:val="0"/>
          <w:numId w:val="80"/>
        </w:numPr>
        <w:spacing w:after="0" w:line="360" w:lineRule="auto"/>
        <w:jc w:val="both"/>
        <w:rPr>
          <w:rFonts w:ascii="Arial" w:hAnsi="Arial" w:cs="Arial"/>
          <w:i/>
          <w:sz w:val="24"/>
          <w:szCs w:val="24"/>
        </w:rPr>
      </w:pPr>
      <w:r w:rsidRPr="000353F8">
        <w:rPr>
          <w:rFonts w:ascii="Arial" w:hAnsi="Arial" w:cs="Arial"/>
          <w:i/>
          <w:sz w:val="24"/>
          <w:szCs w:val="24"/>
        </w:rPr>
        <w:t>Terapia Racional Emotiva Conductual (TREC).</w:t>
      </w:r>
    </w:p>
    <w:p w:rsidR="009D6932" w:rsidRPr="001778DB" w:rsidRDefault="009D6932" w:rsidP="009D6932">
      <w:pPr>
        <w:spacing w:line="360" w:lineRule="auto"/>
        <w:ind w:left="709"/>
        <w:jc w:val="both"/>
        <w:rPr>
          <w:rFonts w:ascii="Arial" w:hAnsi="Arial" w:cs="Arial"/>
        </w:rPr>
      </w:pPr>
      <w:r w:rsidRPr="001778DB">
        <w:rPr>
          <w:rFonts w:ascii="Arial" w:hAnsi="Arial" w:cs="Arial"/>
        </w:rPr>
        <w:t>Para trabajar la Terapia Racional Emotiva Conductual el facilitador pide a las personas que piensen en un problema que les este afectando. A continuación le da las siguientes indicaciones:</w:t>
      </w:r>
    </w:p>
    <w:p w:rsidR="009D6932" w:rsidRPr="001778DB" w:rsidRDefault="009D6932" w:rsidP="009D6932">
      <w:pPr>
        <w:spacing w:line="360" w:lineRule="auto"/>
        <w:jc w:val="both"/>
        <w:rPr>
          <w:rFonts w:ascii="Arial" w:hAnsi="Arial" w:cs="Arial"/>
        </w:rPr>
      </w:pPr>
      <w:r w:rsidRPr="001778DB">
        <w:rPr>
          <w:rFonts w:ascii="Arial" w:hAnsi="Arial" w:cs="Arial"/>
        </w:rPr>
        <w:t>A.</w:t>
      </w:r>
      <w:r w:rsidRPr="001778DB">
        <w:rPr>
          <w:rFonts w:ascii="Arial" w:hAnsi="Arial" w:cs="Arial"/>
        </w:rPr>
        <w:tab/>
        <w:t xml:space="preserve">Situación </w:t>
      </w:r>
      <w:proofErr w:type="spellStart"/>
      <w:r w:rsidRPr="001778DB">
        <w:rPr>
          <w:rFonts w:ascii="Arial" w:hAnsi="Arial" w:cs="Arial"/>
        </w:rPr>
        <w:t>activante</w:t>
      </w:r>
      <w:proofErr w:type="spellEnd"/>
      <w:r w:rsidRPr="001778DB">
        <w:rPr>
          <w:rFonts w:ascii="Arial" w:hAnsi="Arial" w:cs="Arial"/>
        </w:rPr>
        <w:t>: describirla como opera en la persona.</w:t>
      </w:r>
    </w:p>
    <w:p w:rsidR="009D6932" w:rsidRPr="001778DB" w:rsidRDefault="009D6932" w:rsidP="009D6932">
      <w:pPr>
        <w:spacing w:line="360" w:lineRule="auto"/>
        <w:jc w:val="both"/>
        <w:rPr>
          <w:rFonts w:ascii="Arial" w:hAnsi="Arial" w:cs="Arial"/>
        </w:rPr>
      </w:pPr>
      <w:r w:rsidRPr="001778DB">
        <w:rPr>
          <w:rFonts w:ascii="Arial" w:hAnsi="Arial" w:cs="Arial"/>
        </w:rPr>
        <w:t>B.</w:t>
      </w:r>
      <w:r w:rsidRPr="001778DB">
        <w:rPr>
          <w:rFonts w:ascii="Arial" w:hAnsi="Arial" w:cs="Arial"/>
        </w:rPr>
        <w:tab/>
        <w:t>Pensamiento o creencia irracional que la persona presenta.</w:t>
      </w:r>
    </w:p>
    <w:p w:rsidR="009D6932" w:rsidRPr="001778DB" w:rsidRDefault="009D6932" w:rsidP="009D6932">
      <w:pPr>
        <w:spacing w:line="360" w:lineRule="auto"/>
        <w:jc w:val="both"/>
        <w:rPr>
          <w:rFonts w:ascii="Arial" w:hAnsi="Arial" w:cs="Arial"/>
        </w:rPr>
      </w:pPr>
      <w:r w:rsidRPr="001778DB">
        <w:rPr>
          <w:rFonts w:ascii="Arial" w:hAnsi="Arial" w:cs="Arial"/>
        </w:rPr>
        <w:t>C.</w:t>
      </w:r>
      <w:r w:rsidRPr="001778DB">
        <w:rPr>
          <w:rFonts w:ascii="Arial" w:hAnsi="Arial" w:cs="Arial"/>
        </w:rPr>
        <w:tab/>
        <w:t>Sentimientos emoción o conductas como efectos de la idea o creencia irracional.</w:t>
      </w:r>
    </w:p>
    <w:p w:rsidR="009D6932" w:rsidRPr="001778DB" w:rsidRDefault="009D6932" w:rsidP="009D6932">
      <w:pPr>
        <w:spacing w:line="360" w:lineRule="auto"/>
        <w:jc w:val="both"/>
        <w:rPr>
          <w:rFonts w:ascii="Arial" w:hAnsi="Arial" w:cs="Arial"/>
        </w:rPr>
      </w:pPr>
      <w:r w:rsidRPr="001778DB">
        <w:rPr>
          <w:rFonts w:ascii="Arial" w:hAnsi="Arial" w:cs="Arial"/>
        </w:rPr>
        <w:t>D.</w:t>
      </w:r>
      <w:r w:rsidRPr="001778DB">
        <w:rPr>
          <w:rFonts w:ascii="Arial" w:hAnsi="Arial" w:cs="Arial"/>
        </w:rPr>
        <w:tab/>
        <w:t>Contra-argumentación de las ideas irracionales.</w:t>
      </w:r>
    </w:p>
    <w:p w:rsidR="009D6932" w:rsidRPr="001778DB" w:rsidRDefault="009D6932" w:rsidP="009D6932">
      <w:pPr>
        <w:spacing w:line="360" w:lineRule="auto"/>
        <w:jc w:val="both"/>
        <w:rPr>
          <w:rFonts w:ascii="Arial" w:hAnsi="Arial" w:cs="Arial"/>
        </w:rPr>
      </w:pPr>
      <w:r w:rsidRPr="001778DB">
        <w:rPr>
          <w:rFonts w:ascii="Arial" w:hAnsi="Arial" w:cs="Arial"/>
        </w:rPr>
        <w:t>E.</w:t>
      </w:r>
      <w:r w:rsidRPr="001778DB">
        <w:rPr>
          <w:rFonts w:ascii="Arial" w:hAnsi="Arial" w:cs="Arial"/>
        </w:rPr>
        <w:tab/>
        <w:t>Cambio de emociones y conductas de C.</w:t>
      </w:r>
    </w:p>
    <w:p w:rsidR="009D6932" w:rsidRDefault="009D6932" w:rsidP="006B7854">
      <w:pPr>
        <w:pStyle w:val="Prrafodelista"/>
        <w:numPr>
          <w:ilvl w:val="0"/>
          <w:numId w:val="80"/>
        </w:numPr>
        <w:spacing w:after="0" w:line="360" w:lineRule="auto"/>
        <w:jc w:val="both"/>
        <w:rPr>
          <w:rFonts w:ascii="Arial" w:hAnsi="Arial" w:cs="Arial"/>
          <w:sz w:val="24"/>
          <w:szCs w:val="24"/>
        </w:rPr>
      </w:pPr>
      <w:r w:rsidRPr="00AA73A1">
        <w:rPr>
          <w:rFonts w:ascii="Arial" w:hAnsi="Arial" w:cs="Arial"/>
          <w:sz w:val="24"/>
          <w:szCs w:val="24"/>
        </w:rPr>
        <w:lastRenderedPageBreak/>
        <w:t>Técnicas para el afrontamiento.</w:t>
      </w:r>
    </w:p>
    <w:p w:rsidR="009D6932" w:rsidRDefault="009D6932" w:rsidP="009D6932">
      <w:pPr>
        <w:pStyle w:val="Prrafodelista"/>
        <w:spacing w:after="0" w:line="360" w:lineRule="auto"/>
        <w:ind w:left="1440"/>
        <w:jc w:val="both"/>
        <w:rPr>
          <w:rFonts w:ascii="Arial" w:hAnsi="Arial" w:cs="Arial"/>
          <w:sz w:val="24"/>
          <w:szCs w:val="24"/>
        </w:rPr>
      </w:pPr>
      <w:r>
        <w:rPr>
          <w:rFonts w:ascii="Arial" w:hAnsi="Arial" w:cs="Arial"/>
          <w:sz w:val="24"/>
          <w:szCs w:val="24"/>
        </w:rPr>
        <w:t xml:space="preserve">Se trabajan las siguientes técnicas. </w:t>
      </w:r>
    </w:p>
    <w:p w:rsidR="009D6932" w:rsidRPr="001778DB" w:rsidRDefault="009D6932" w:rsidP="009D6932">
      <w:pPr>
        <w:pStyle w:val="Prrafodelista"/>
        <w:spacing w:after="0" w:line="360" w:lineRule="auto"/>
        <w:ind w:left="1440"/>
        <w:jc w:val="both"/>
        <w:rPr>
          <w:rFonts w:ascii="Arial" w:hAnsi="Arial" w:cs="Arial"/>
          <w:sz w:val="24"/>
          <w:szCs w:val="24"/>
        </w:rPr>
      </w:pPr>
      <w:r w:rsidRPr="001778DB">
        <w:rPr>
          <w:rFonts w:ascii="Arial" w:hAnsi="Arial" w:cs="Arial"/>
          <w:sz w:val="24"/>
          <w:szCs w:val="24"/>
        </w:rPr>
        <w:t>Los pasos a seguir son:</w:t>
      </w:r>
    </w:p>
    <w:p w:rsidR="009D6932" w:rsidRPr="001778DB" w:rsidRDefault="009D6932" w:rsidP="009D6932">
      <w:pPr>
        <w:pStyle w:val="Prrafodelista"/>
        <w:spacing w:after="0" w:line="360" w:lineRule="auto"/>
        <w:ind w:left="1440"/>
        <w:jc w:val="both"/>
        <w:rPr>
          <w:rFonts w:ascii="Arial" w:hAnsi="Arial" w:cs="Arial"/>
          <w:sz w:val="24"/>
          <w:szCs w:val="24"/>
        </w:rPr>
      </w:pPr>
      <w:r w:rsidRPr="001778DB">
        <w:rPr>
          <w:rFonts w:ascii="Arial" w:hAnsi="Arial" w:cs="Arial"/>
          <w:sz w:val="24"/>
          <w:szCs w:val="24"/>
        </w:rPr>
        <w:t>1.- aprender la relajación progresiva.</w:t>
      </w:r>
    </w:p>
    <w:p w:rsidR="009D6932" w:rsidRPr="001778DB" w:rsidRDefault="009D6932" w:rsidP="009D6932">
      <w:pPr>
        <w:pStyle w:val="Prrafodelista"/>
        <w:spacing w:after="0" w:line="360" w:lineRule="auto"/>
        <w:ind w:left="1440"/>
        <w:jc w:val="both"/>
        <w:rPr>
          <w:rFonts w:ascii="Arial" w:hAnsi="Arial" w:cs="Arial"/>
          <w:sz w:val="24"/>
          <w:szCs w:val="24"/>
        </w:rPr>
      </w:pPr>
      <w:r w:rsidRPr="001778DB">
        <w:rPr>
          <w:rFonts w:ascii="Arial" w:hAnsi="Arial" w:cs="Arial"/>
          <w:sz w:val="24"/>
          <w:szCs w:val="24"/>
        </w:rPr>
        <w:t>2.- practicar la respiración profunda.</w:t>
      </w:r>
    </w:p>
    <w:p w:rsidR="009D6932" w:rsidRPr="001778DB" w:rsidRDefault="009D6932" w:rsidP="009D6932">
      <w:pPr>
        <w:pStyle w:val="Prrafodelista"/>
        <w:spacing w:after="0" w:line="360" w:lineRule="auto"/>
        <w:ind w:left="1440"/>
        <w:jc w:val="both"/>
        <w:rPr>
          <w:rFonts w:ascii="Arial" w:hAnsi="Arial" w:cs="Arial"/>
          <w:sz w:val="24"/>
          <w:szCs w:val="24"/>
        </w:rPr>
      </w:pPr>
      <w:r w:rsidRPr="001778DB">
        <w:rPr>
          <w:rFonts w:ascii="Arial" w:hAnsi="Arial" w:cs="Arial"/>
          <w:sz w:val="24"/>
          <w:szCs w:val="24"/>
        </w:rPr>
        <w:t>3.- construir una jerarquía de sucesos estresantes.</w:t>
      </w:r>
    </w:p>
    <w:p w:rsidR="009D6932" w:rsidRPr="001778DB" w:rsidRDefault="009D6932" w:rsidP="009D6932">
      <w:pPr>
        <w:pStyle w:val="Prrafodelista"/>
        <w:spacing w:after="0" w:line="360" w:lineRule="auto"/>
        <w:ind w:left="1440"/>
        <w:jc w:val="both"/>
        <w:rPr>
          <w:rFonts w:ascii="Arial" w:hAnsi="Arial" w:cs="Arial"/>
          <w:sz w:val="24"/>
          <w:szCs w:val="24"/>
        </w:rPr>
      </w:pPr>
      <w:r w:rsidRPr="001778DB">
        <w:rPr>
          <w:rFonts w:ascii="Arial" w:hAnsi="Arial" w:cs="Arial"/>
          <w:sz w:val="24"/>
          <w:szCs w:val="24"/>
        </w:rPr>
        <w:t>4.- visualizar en la imaginación las escenas mientras permanece relajado.</w:t>
      </w:r>
    </w:p>
    <w:p w:rsidR="009D6932" w:rsidRPr="001778DB" w:rsidRDefault="009D6932" w:rsidP="009D6932">
      <w:pPr>
        <w:pStyle w:val="Prrafodelista"/>
        <w:spacing w:after="0" w:line="360" w:lineRule="auto"/>
        <w:ind w:left="1440"/>
        <w:jc w:val="both"/>
        <w:rPr>
          <w:rFonts w:ascii="Arial" w:hAnsi="Arial" w:cs="Arial"/>
          <w:sz w:val="24"/>
          <w:szCs w:val="24"/>
        </w:rPr>
      </w:pPr>
      <w:r w:rsidRPr="001778DB">
        <w:rPr>
          <w:rFonts w:ascii="Arial" w:hAnsi="Arial" w:cs="Arial"/>
          <w:sz w:val="24"/>
          <w:szCs w:val="24"/>
        </w:rPr>
        <w:t>5.- cree una lista de pensamientos para afrontar el estrés.</w:t>
      </w:r>
    </w:p>
    <w:p w:rsidR="009D6932" w:rsidRPr="00AA73A1" w:rsidRDefault="009D6932" w:rsidP="009D6932">
      <w:pPr>
        <w:pStyle w:val="Prrafodelista"/>
        <w:spacing w:after="0" w:line="360" w:lineRule="auto"/>
        <w:ind w:left="1440"/>
        <w:jc w:val="both"/>
        <w:rPr>
          <w:rFonts w:ascii="Arial" w:hAnsi="Arial" w:cs="Arial"/>
          <w:sz w:val="24"/>
          <w:szCs w:val="24"/>
        </w:rPr>
      </w:pPr>
      <w:r w:rsidRPr="001778DB">
        <w:rPr>
          <w:rFonts w:ascii="Arial" w:hAnsi="Arial" w:cs="Arial"/>
          <w:sz w:val="24"/>
          <w:szCs w:val="24"/>
        </w:rPr>
        <w:t>6.- afrontamiento “en vivo”.</w:t>
      </w:r>
    </w:p>
    <w:p w:rsidR="009D6932" w:rsidRPr="000353F8" w:rsidRDefault="009D6932" w:rsidP="009D6932">
      <w:pPr>
        <w:spacing w:line="360" w:lineRule="auto"/>
        <w:rPr>
          <w:rFonts w:ascii="Arial" w:hAnsi="Arial" w:cs="Arial"/>
          <w:i/>
        </w:rPr>
      </w:pPr>
      <w:r w:rsidRPr="000353F8">
        <w:rPr>
          <w:rFonts w:ascii="Arial" w:hAnsi="Arial" w:cs="Arial"/>
          <w:b/>
        </w:rPr>
        <w:t>Dinámicas:</w:t>
      </w:r>
    </w:p>
    <w:p w:rsidR="009D6932" w:rsidRDefault="009D6932" w:rsidP="006B7854">
      <w:pPr>
        <w:pStyle w:val="Prrafodelista"/>
        <w:numPr>
          <w:ilvl w:val="0"/>
          <w:numId w:val="74"/>
        </w:numPr>
        <w:spacing w:line="360" w:lineRule="auto"/>
        <w:rPr>
          <w:rFonts w:ascii="Arial" w:hAnsi="Arial" w:cs="Arial"/>
          <w:sz w:val="24"/>
          <w:szCs w:val="24"/>
        </w:rPr>
      </w:pPr>
      <w:r w:rsidRPr="000353F8">
        <w:rPr>
          <w:rFonts w:ascii="Arial" w:hAnsi="Arial" w:cs="Arial"/>
          <w:i/>
          <w:sz w:val="24"/>
          <w:szCs w:val="24"/>
        </w:rPr>
        <w:t>“Lo que tenemos en común”.</w:t>
      </w:r>
    </w:p>
    <w:p w:rsidR="009D6932" w:rsidRDefault="009D6932" w:rsidP="009D6932">
      <w:pPr>
        <w:pStyle w:val="Prrafodelista"/>
        <w:spacing w:line="360" w:lineRule="auto"/>
        <w:rPr>
          <w:rFonts w:ascii="Arial" w:hAnsi="Arial" w:cs="Arial"/>
          <w:sz w:val="24"/>
          <w:szCs w:val="24"/>
        </w:rPr>
      </w:pPr>
    </w:p>
    <w:p w:rsidR="009D6932" w:rsidRPr="007616B0" w:rsidRDefault="009D6932" w:rsidP="009D6932">
      <w:pPr>
        <w:pStyle w:val="Prrafodelista"/>
        <w:spacing w:after="0" w:line="360" w:lineRule="auto"/>
        <w:jc w:val="both"/>
        <w:rPr>
          <w:rFonts w:ascii="Arial" w:eastAsia="Times New Roman" w:hAnsi="Arial" w:cs="Arial"/>
          <w:sz w:val="24"/>
          <w:szCs w:val="24"/>
        </w:rPr>
      </w:pPr>
      <w:r w:rsidRPr="007616B0">
        <w:rPr>
          <w:rFonts w:ascii="Arial" w:eastAsia="Times New Roman" w:hAnsi="Arial" w:cs="Arial"/>
          <w:color w:val="231F20"/>
          <w:sz w:val="24"/>
          <w:szCs w:val="24"/>
        </w:rPr>
        <w:t>El facilitador dice una característica de las</w:t>
      </w:r>
      <w:r>
        <w:rPr>
          <w:rFonts w:ascii="Arial" w:eastAsia="Times New Roman" w:hAnsi="Arial" w:cs="Arial"/>
          <w:color w:val="231F20"/>
          <w:sz w:val="24"/>
          <w:szCs w:val="24"/>
        </w:rPr>
        <w:t xml:space="preserve"> </w:t>
      </w:r>
      <w:r w:rsidRPr="007616B0">
        <w:rPr>
          <w:rFonts w:ascii="Arial" w:eastAsia="Times New Roman" w:hAnsi="Arial" w:cs="Arial"/>
          <w:color w:val="231F20"/>
          <w:sz w:val="24"/>
          <w:szCs w:val="24"/>
        </w:rPr>
        <w:t>personas en el grupo, como</w:t>
      </w:r>
      <w:r>
        <w:rPr>
          <w:rFonts w:ascii="Arial" w:eastAsia="Times New Roman" w:hAnsi="Arial" w:cs="Arial"/>
          <w:color w:val="231F20"/>
          <w:sz w:val="24"/>
          <w:szCs w:val="24"/>
        </w:rPr>
        <w:t xml:space="preserve"> tener </w:t>
      </w:r>
      <w:r w:rsidRPr="007616B0">
        <w:rPr>
          <w:rFonts w:ascii="Arial" w:eastAsia="Times New Roman" w:hAnsi="Arial" w:cs="Arial"/>
          <w:color w:val="231F20"/>
          <w:sz w:val="24"/>
          <w:szCs w:val="24"/>
        </w:rPr>
        <w:t>hijos</w:t>
      </w:r>
      <w:r>
        <w:rPr>
          <w:rFonts w:ascii="Arial" w:eastAsia="Times New Roman" w:hAnsi="Arial" w:cs="Arial"/>
          <w:color w:val="231F20"/>
          <w:sz w:val="24"/>
          <w:szCs w:val="24"/>
        </w:rPr>
        <w:t xml:space="preserve"> </w:t>
      </w:r>
      <w:r w:rsidRPr="007616B0">
        <w:rPr>
          <w:rFonts w:ascii="Arial" w:eastAsia="Times New Roman" w:hAnsi="Arial" w:cs="Arial"/>
          <w:color w:val="231F20"/>
          <w:sz w:val="24"/>
          <w:szCs w:val="24"/>
        </w:rPr>
        <w:t>’</w:t>
      </w:r>
      <w:r w:rsidRPr="007616B0">
        <w:rPr>
          <w:rFonts w:ascii="Arial" w:eastAsia="Times New Roman" w:hAnsi="Arial" w:cs="Arial"/>
          <w:color w:val="231F20"/>
          <w:spacing w:val="-30"/>
          <w:sz w:val="24"/>
          <w:szCs w:val="24"/>
        </w:rPr>
        <w:t>Todos</w:t>
      </w:r>
      <w:r>
        <w:rPr>
          <w:rFonts w:ascii="Arial" w:eastAsia="Times New Roman" w:hAnsi="Arial" w:cs="Arial"/>
          <w:color w:val="231F20"/>
          <w:spacing w:val="-30"/>
          <w:sz w:val="24"/>
          <w:szCs w:val="24"/>
        </w:rPr>
        <w:t xml:space="preserve"> </w:t>
      </w:r>
      <w:r w:rsidRPr="007616B0">
        <w:rPr>
          <w:rFonts w:ascii="Arial" w:eastAsia="Times New Roman" w:hAnsi="Arial" w:cs="Arial"/>
          <w:color w:val="231F20"/>
          <w:sz w:val="24"/>
          <w:szCs w:val="24"/>
        </w:rPr>
        <w:t>aquellos que tengan hijos deben moverse hacia</w:t>
      </w:r>
      <w:r>
        <w:rPr>
          <w:rFonts w:ascii="Arial" w:eastAsia="Times New Roman" w:hAnsi="Arial" w:cs="Arial"/>
          <w:color w:val="231F20"/>
          <w:sz w:val="24"/>
          <w:szCs w:val="24"/>
        </w:rPr>
        <w:t xml:space="preserve"> </w:t>
      </w:r>
      <w:r w:rsidRPr="007616B0">
        <w:rPr>
          <w:rFonts w:ascii="Arial" w:eastAsia="Times New Roman" w:hAnsi="Arial" w:cs="Arial"/>
          <w:color w:val="231F20"/>
          <w:sz w:val="24"/>
          <w:szCs w:val="24"/>
        </w:rPr>
        <w:t>un lado del saló</w:t>
      </w:r>
      <w:r>
        <w:rPr>
          <w:rFonts w:ascii="Arial" w:eastAsia="Times New Roman" w:hAnsi="Arial" w:cs="Arial"/>
          <w:color w:val="231F20"/>
          <w:sz w:val="24"/>
          <w:szCs w:val="24"/>
        </w:rPr>
        <w:t xml:space="preserve">n. </w:t>
      </w:r>
      <w:r w:rsidRPr="007616B0">
        <w:rPr>
          <w:rFonts w:ascii="Arial" w:eastAsia="Times New Roman" w:hAnsi="Arial" w:cs="Arial"/>
          <w:color w:val="231F20"/>
          <w:sz w:val="24"/>
          <w:szCs w:val="24"/>
        </w:rPr>
        <w:t>Cuando el facilitador dice</w:t>
      </w:r>
      <w:r>
        <w:rPr>
          <w:rFonts w:ascii="Arial" w:eastAsia="Times New Roman" w:hAnsi="Arial" w:cs="Arial"/>
          <w:color w:val="231F20"/>
          <w:sz w:val="24"/>
          <w:szCs w:val="24"/>
        </w:rPr>
        <w:t xml:space="preserve"> </w:t>
      </w:r>
      <w:r w:rsidRPr="007616B0">
        <w:rPr>
          <w:rFonts w:ascii="Arial" w:eastAsia="Times New Roman" w:hAnsi="Arial" w:cs="Arial"/>
          <w:color w:val="231F20"/>
          <w:sz w:val="24"/>
          <w:szCs w:val="24"/>
        </w:rPr>
        <w:t>más características,</w:t>
      </w:r>
      <w:r>
        <w:rPr>
          <w:rFonts w:ascii="Arial" w:eastAsia="Times New Roman" w:hAnsi="Arial" w:cs="Arial"/>
          <w:color w:val="231F20"/>
          <w:sz w:val="24"/>
          <w:szCs w:val="24"/>
        </w:rPr>
        <w:t xml:space="preserve"> </w:t>
      </w:r>
      <w:r w:rsidRPr="007616B0">
        <w:rPr>
          <w:rFonts w:ascii="Arial" w:eastAsia="Times New Roman" w:hAnsi="Arial" w:cs="Arial"/>
          <w:color w:val="231F20"/>
          <w:sz w:val="24"/>
          <w:szCs w:val="24"/>
        </w:rPr>
        <w:t>como</w:t>
      </w:r>
      <w:r>
        <w:rPr>
          <w:rFonts w:ascii="Arial" w:eastAsia="Times New Roman" w:hAnsi="Arial" w:cs="Arial"/>
          <w:color w:val="231F20"/>
          <w:sz w:val="24"/>
          <w:szCs w:val="24"/>
        </w:rPr>
        <w:t xml:space="preserve"> </w:t>
      </w:r>
      <w:r w:rsidRPr="007616B0">
        <w:rPr>
          <w:rFonts w:ascii="Arial" w:eastAsia="Times New Roman" w:hAnsi="Arial" w:cs="Arial"/>
          <w:color w:val="231F20"/>
          <w:sz w:val="24"/>
          <w:szCs w:val="24"/>
        </w:rPr>
        <w:t>‘les gusta el fútbol’</w:t>
      </w:r>
      <w:r>
        <w:rPr>
          <w:rFonts w:ascii="Arial" w:eastAsia="Times New Roman" w:hAnsi="Arial" w:cs="Arial"/>
          <w:color w:val="231F20"/>
          <w:sz w:val="24"/>
          <w:szCs w:val="24"/>
        </w:rPr>
        <w:t xml:space="preserve">, </w:t>
      </w:r>
      <w:r w:rsidRPr="007616B0">
        <w:rPr>
          <w:rFonts w:ascii="Arial" w:eastAsia="Times New Roman" w:hAnsi="Arial" w:cs="Arial"/>
          <w:color w:val="231F20"/>
          <w:sz w:val="24"/>
          <w:szCs w:val="24"/>
        </w:rPr>
        <w:t>las</w:t>
      </w:r>
      <w:r>
        <w:rPr>
          <w:rFonts w:ascii="Arial" w:eastAsia="Times New Roman" w:hAnsi="Arial" w:cs="Arial"/>
          <w:color w:val="231F20"/>
          <w:sz w:val="24"/>
          <w:szCs w:val="24"/>
        </w:rPr>
        <w:t xml:space="preserve"> </w:t>
      </w:r>
      <w:r w:rsidRPr="007616B0">
        <w:rPr>
          <w:rFonts w:ascii="Arial" w:eastAsia="Times New Roman" w:hAnsi="Arial" w:cs="Arial"/>
          <w:color w:val="231F20"/>
          <w:sz w:val="24"/>
          <w:szCs w:val="24"/>
        </w:rPr>
        <w:t>personas con esas características se mueven al</w:t>
      </w:r>
      <w:r>
        <w:rPr>
          <w:rFonts w:ascii="Arial" w:eastAsia="Times New Roman" w:hAnsi="Arial" w:cs="Arial"/>
          <w:color w:val="231F20"/>
          <w:sz w:val="24"/>
          <w:szCs w:val="24"/>
        </w:rPr>
        <w:t xml:space="preserve"> </w:t>
      </w:r>
      <w:r w:rsidRPr="007616B0">
        <w:rPr>
          <w:rFonts w:ascii="Arial" w:eastAsia="Times New Roman" w:hAnsi="Arial" w:cs="Arial"/>
          <w:color w:val="231F20"/>
          <w:sz w:val="24"/>
          <w:szCs w:val="24"/>
        </w:rPr>
        <w:t>lugar indicado</w:t>
      </w:r>
      <w:r>
        <w:rPr>
          <w:rFonts w:ascii="Arial" w:eastAsia="Times New Roman" w:hAnsi="Arial" w:cs="Arial"/>
          <w:color w:val="231F20"/>
          <w:sz w:val="24"/>
          <w:szCs w:val="24"/>
        </w:rPr>
        <w:t>.</w:t>
      </w:r>
    </w:p>
    <w:p w:rsidR="009D6932" w:rsidRPr="007616B0" w:rsidRDefault="009D6932" w:rsidP="009D6932">
      <w:pPr>
        <w:spacing w:line="360" w:lineRule="auto"/>
        <w:rPr>
          <w:rFonts w:ascii="Arial" w:hAnsi="Arial" w:cs="Arial"/>
        </w:rPr>
      </w:pPr>
    </w:p>
    <w:p w:rsidR="009D6932" w:rsidRPr="000353F8" w:rsidRDefault="009D6932" w:rsidP="006B7854">
      <w:pPr>
        <w:pStyle w:val="Prrafodelista"/>
        <w:numPr>
          <w:ilvl w:val="0"/>
          <w:numId w:val="74"/>
        </w:numPr>
        <w:spacing w:line="360" w:lineRule="auto"/>
        <w:rPr>
          <w:rFonts w:ascii="Arial" w:hAnsi="Arial" w:cs="Arial"/>
          <w:i/>
          <w:sz w:val="24"/>
          <w:szCs w:val="24"/>
        </w:rPr>
      </w:pPr>
      <w:r>
        <w:rPr>
          <w:rFonts w:ascii="Arial" w:hAnsi="Arial" w:cs="Arial"/>
          <w:i/>
          <w:sz w:val="24"/>
          <w:szCs w:val="24"/>
        </w:rPr>
        <w:t>“</w:t>
      </w:r>
      <w:r w:rsidRPr="000353F8">
        <w:rPr>
          <w:rFonts w:ascii="Arial" w:hAnsi="Arial" w:cs="Arial"/>
          <w:i/>
          <w:sz w:val="24"/>
          <w:szCs w:val="24"/>
        </w:rPr>
        <w:t>Grupo de estatuas</w:t>
      </w:r>
      <w:r>
        <w:rPr>
          <w:rFonts w:ascii="Arial" w:hAnsi="Arial" w:cs="Arial"/>
          <w:i/>
          <w:sz w:val="24"/>
          <w:szCs w:val="24"/>
        </w:rPr>
        <w:t>”</w:t>
      </w:r>
      <w:r w:rsidRPr="000353F8">
        <w:rPr>
          <w:rFonts w:ascii="Arial" w:hAnsi="Arial" w:cs="Arial"/>
          <w:i/>
          <w:sz w:val="24"/>
          <w:szCs w:val="24"/>
        </w:rPr>
        <w:t>.</w:t>
      </w:r>
    </w:p>
    <w:p w:rsidR="009D6932" w:rsidRDefault="009D6932" w:rsidP="009D6932">
      <w:pPr>
        <w:pStyle w:val="Prrafodelista"/>
        <w:spacing w:line="360" w:lineRule="auto"/>
        <w:rPr>
          <w:rFonts w:ascii="Arial" w:hAnsi="Arial" w:cs="Arial"/>
          <w:sz w:val="24"/>
          <w:szCs w:val="24"/>
        </w:rPr>
      </w:pPr>
    </w:p>
    <w:p w:rsidR="009D6932" w:rsidRDefault="009D6932" w:rsidP="009D6932">
      <w:pPr>
        <w:pStyle w:val="Prrafodelista"/>
        <w:spacing w:after="0" w:line="360" w:lineRule="auto"/>
        <w:jc w:val="both"/>
        <w:rPr>
          <w:rFonts w:ascii="Arial" w:eastAsia="Times New Roman" w:hAnsi="Arial" w:cs="Arial"/>
          <w:color w:val="231F20"/>
          <w:sz w:val="24"/>
          <w:szCs w:val="24"/>
        </w:rPr>
      </w:pPr>
      <w:r w:rsidRPr="00B0613C">
        <w:rPr>
          <w:rFonts w:ascii="Arial" w:eastAsia="Times New Roman" w:hAnsi="Arial" w:cs="Arial"/>
          <w:color w:val="231F20"/>
          <w:sz w:val="24"/>
          <w:szCs w:val="24"/>
        </w:rPr>
        <w:t>Pida al grupo que se mueva por el salón,</w:t>
      </w:r>
      <w:r>
        <w:rPr>
          <w:rFonts w:ascii="Arial" w:eastAsia="Times New Roman" w:hAnsi="Arial" w:cs="Arial"/>
          <w:color w:val="231F20"/>
          <w:sz w:val="24"/>
          <w:szCs w:val="24"/>
        </w:rPr>
        <w:t xml:space="preserve"> </w:t>
      </w:r>
      <w:r w:rsidRPr="00B0613C">
        <w:rPr>
          <w:rFonts w:ascii="Arial" w:eastAsia="Times New Roman" w:hAnsi="Arial" w:cs="Arial"/>
          <w:color w:val="231F20"/>
          <w:sz w:val="24"/>
          <w:szCs w:val="24"/>
        </w:rPr>
        <w:t>moviendo y soltando sus brazos y relajando sus</w:t>
      </w:r>
      <w:r>
        <w:rPr>
          <w:rFonts w:ascii="Arial" w:eastAsia="Times New Roman" w:hAnsi="Arial" w:cs="Arial"/>
          <w:color w:val="231F20"/>
          <w:sz w:val="24"/>
          <w:szCs w:val="24"/>
        </w:rPr>
        <w:t xml:space="preserve"> </w:t>
      </w:r>
      <w:r w:rsidRPr="00B0613C">
        <w:rPr>
          <w:rFonts w:ascii="Arial" w:eastAsia="Times New Roman" w:hAnsi="Arial" w:cs="Arial"/>
          <w:color w:val="231F20"/>
          <w:sz w:val="24"/>
          <w:szCs w:val="24"/>
        </w:rPr>
        <w:t>cabezas y sus cuellos. Después de un momento,</w:t>
      </w:r>
      <w:r>
        <w:rPr>
          <w:rFonts w:ascii="Arial" w:eastAsia="Times New Roman" w:hAnsi="Arial" w:cs="Arial"/>
          <w:color w:val="231F20"/>
          <w:sz w:val="24"/>
          <w:szCs w:val="24"/>
        </w:rPr>
        <w:t xml:space="preserve"> </w:t>
      </w:r>
      <w:r w:rsidRPr="00B0613C">
        <w:rPr>
          <w:rFonts w:ascii="Arial" w:eastAsia="Times New Roman" w:hAnsi="Arial" w:cs="Arial"/>
          <w:color w:val="231F20"/>
          <w:sz w:val="24"/>
          <w:szCs w:val="24"/>
        </w:rPr>
        <w:t>diga una palabra. El grupo debe formar estatuas</w:t>
      </w:r>
      <w:r>
        <w:rPr>
          <w:rFonts w:ascii="Arial" w:eastAsia="Times New Roman" w:hAnsi="Arial" w:cs="Arial"/>
          <w:color w:val="231F20"/>
          <w:sz w:val="24"/>
          <w:szCs w:val="24"/>
        </w:rPr>
        <w:t xml:space="preserve"> </w:t>
      </w:r>
      <w:r w:rsidRPr="00B0613C">
        <w:rPr>
          <w:rFonts w:ascii="Arial" w:eastAsia="Times New Roman" w:hAnsi="Arial" w:cs="Arial"/>
          <w:color w:val="231F20"/>
          <w:sz w:val="24"/>
          <w:szCs w:val="24"/>
        </w:rPr>
        <w:t>que describan esa palabra. Por ejemplo, el</w:t>
      </w:r>
      <w:r>
        <w:rPr>
          <w:rFonts w:ascii="Arial" w:eastAsia="Times New Roman" w:hAnsi="Arial" w:cs="Arial"/>
          <w:color w:val="231F20"/>
          <w:sz w:val="24"/>
          <w:szCs w:val="24"/>
        </w:rPr>
        <w:t xml:space="preserve"> </w:t>
      </w:r>
      <w:r w:rsidRPr="00B0613C">
        <w:rPr>
          <w:rFonts w:ascii="Arial" w:eastAsia="Times New Roman" w:hAnsi="Arial" w:cs="Arial"/>
          <w:color w:val="231F20"/>
          <w:sz w:val="24"/>
          <w:szCs w:val="24"/>
        </w:rPr>
        <w:t>facilitador dice</w:t>
      </w:r>
      <w:r>
        <w:rPr>
          <w:rFonts w:ascii="Arial" w:eastAsia="Times New Roman" w:hAnsi="Arial" w:cs="Arial"/>
          <w:color w:val="231F20"/>
          <w:sz w:val="24"/>
          <w:szCs w:val="24"/>
        </w:rPr>
        <w:t xml:space="preserve"> </w:t>
      </w:r>
      <w:r w:rsidRPr="00B0613C">
        <w:rPr>
          <w:rFonts w:ascii="Arial" w:eastAsia="Times New Roman" w:hAnsi="Arial" w:cs="Arial"/>
          <w:color w:val="231F20"/>
          <w:sz w:val="24"/>
          <w:szCs w:val="24"/>
        </w:rPr>
        <w:t>“paz”</w:t>
      </w:r>
      <w:r w:rsidRPr="00B0613C">
        <w:rPr>
          <w:rFonts w:ascii="Arial" w:eastAsia="Times New Roman" w:hAnsi="Arial" w:cs="Arial"/>
          <w:color w:val="231F20"/>
          <w:spacing w:val="-30"/>
          <w:sz w:val="24"/>
          <w:szCs w:val="24"/>
        </w:rPr>
        <w:t>. Todos</w:t>
      </w:r>
      <w:r>
        <w:rPr>
          <w:rFonts w:ascii="Arial" w:eastAsia="Times New Roman" w:hAnsi="Arial" w:cs="Arial"/>
          <w:color w:val="231F20"/>
          <w:spacing w:val="-30"/>
          <w:sz w:val="24"/>
          <w:szCs w:val="24"/>
        </w:rPr>
        <w:t xml:space="preserve"> </w:t>
      </w:r>
      <w:r w:rsidRPr="00B0613C">
        <w:rPr>
          <w:rFonts w:ascii="Arial" w:eastAsia="Times New Roman" w:hAnsi="Arial" w:cs="Arial"/>
          <w:color w:val="231F20"/>
          <w:sz w:val="24"/>
          <w:szCs w:val="24"/>
        </w:rPr>
        <w:t>los participantes</w:t>
      </w:r>
      <w:r>
        <w:rPr>
          <w:rFonts w:ascii="Arial" w:eastAsia="Times New Roman" w:hAnsi="Arial" w:cs="Arial"/>
          <w:color w:val="231F20"/>
          <w:sz w:val="24"/>
          <w:szCs w:val="24"/>
        </w:rPr>
        <w:t xml:space="preserve"> </w:t>
      </w:r>
      <w:r w:rsidRPr="00B0613C">
        <w:rPr>
          <w:rFonts w:ascii="Arial" w:eastAsia="Times New Roman" w:hAnsi="Arial" w:cs="Arial"/>
          <w:color w:val="231F20"/>
          <w:sz w:val="24"/>
          <w:szCs w:val="24"/>
        </w:rPr>
        <w:t>instantáneamente y</w:t>
      </w:r>
      <w:r>
        <w:rPr>
          <w:rFonts w:ascii="Arial" w:eastAsia="Times New Roman" w:hAnsi="Arial" w:cs="Arial"/>
          <w:color w:val="231F20"/>
          <w:sz w:val="24"/>
          <w:szCs w:val="24"/>
        </w:rPr>
        <w:t xml:space="preserve"> </w:t>
      </w:r>
      <w:r w:rsidRPr="00B0613C">
        <w:rPr>
          <w:rFonts w:ascii="Arial" w:eastAsia="Times New Roman" w:hAnsi="Arial" w:cs="Arial"/>
          <w:color w:val="231F20"/>
          <w:sz w:val="24"/>
          <w:szCs w:val="24"/>
        </w:rPr>
        <w:t>sin hablar</w:t>
      </w:r>
      <w:r>
        <w:rPr>
          <w:rFonts w:ascii="Arial" w:eastAsia="Times New Roman" w:hAnsi="Arial" w:cs="Arial"/>
          <w:color w:val="231F20"/>
          <w:sz w:val="24"/>
          <w:szCs w:val="24"/>
        </w:rPr>
        <w:t xml:space="preserve"> </w:t>
      </w:r>
      <w:r w:rsidRPr="00B0613C">
        <w:rPr>
          <w:rFonts w:ascii="Arial" w:eastAsia="Times New Roman" w:hAnsi="Arial" w:cs="Arial"/>
          <w:color w:val="231F20"/>
          <w:sz w:val="24"/>
          <w:szCs w:val="24"/>
        </w:rPr>
        <w:t>tienen que</w:t>
      </w:r>
      <w:r>
        <w:rPr>
          <w:rFonts w:ascii="Arial" w:eastAsia="Times New Roman" w:hAnsi="Arial" w:cs="Arial"/>
          <w:color w:val="231F20"/>
          <w:sz w:val="24"/>
          <w:szCs w:val="24"/>
        </w:rPr>
        <w:t xml:space="preserve"> </w:t>
      </w:r>
      <w:r w:rsidRPr="00B0613C">
        <w:rPr>
          <w:rFonts w:ascii="Arial" w:eastAsia="Times New Roman" w:hAnsi="Arial" w:cs="Arial"/>
          <w:color w:val="231F20"/>
          <w:sz w:val="24"/>
          <w:szCs w:val="24"/>
        </w:rPr>
        <w:t>adoptar</w:t>
      </w:r>
      <w:r>
        <w:rPr>
          <w:rFonts w:ascii="Arial" w:eastAsia="Times New Roman" w:hAnsi="Arial" w:cs="Arial"/>
          <w:color w:val="231F20"/>
          <w:sz w:val="24"/>
          <w:szCs w:val="24"/>
        </w:rPr>
        <w:t xml:space="preserve"> </w:t>
      </w:r>
      <w:r w:rsidRPr="00B0613C">
        <w:rPr>
          <w:rFonts w:ascii="Arial" w:eastAsia="Times New Roman" w:hAnsi="Arial" w:cs="Arial"/>
          <w:color w:val="231F20"/>
          <w:sz w:val="24"/>
          <w:szCs w:val="24"/>
        </w:rPr>
        <w:t>posiciones</w:t>
      </w:r>
      <w:r>
        <w:rPr>
          <w:rFonts w:ascii="Arial" w:eastAsia="Times New Roman" w:hAnsi="Arial" w:cs="Arial"/>
          <w:color w:val="231F20"/>
          <w:sz w:val="24"/>
          <w:szCs w:val="24"/>
        </w:rPr>
        <w:t xml:space="preserve"> </w:t>
      </w:r>
      <w:r w:rsidRPr="00B0613C">
        <w:rPr>
          <w:rFonts w:ascii="Arial" w:eastAsia="Times New Roman" w:hAnsi="Arial" w:cs="Arial"/>
          <w:color w:val="231F20"/>
          <w:sz w:val="24"/>
          <w:szCs w:val="24"/>
        </w:rPr>
        <w:t>que</w:t>
      </w:r>
      <w:r>
        <w:rPr>
          <w:rFonts w:ascii="Arial" w:eastAsia="Times New Roman" w:hAnsi="Arial" w:cs="Arial"/>
          <w:color w:val="231F20"/>
          <w:sz w:val="24"/>
          <w:szCs w:val="24"/>
        </w:rPr>
        <w:t xml:space="preserve"> </w:t>
      </w:r>
      <w:r w:rsidRPr="00B0613C">
        <w:rPr>
          <w:rFonts w:ascii="Arial" w:eastAsia="Times New Roman" w:hAnsi="Arial" w:cs="Arial"/>
          <w:color w:val="231F20"/>
          <w:spacing w:val="-15"/>
          <w:sz w:val="24"/>
          <w:szCs w:val="24"/>
        </w:rPr>
        <w:t>demuestren</w:t>
      </w:r>
      <w:r>
        <w:rPr>
          <w:rFonts w:ascii="Arial" w:eastAsia="Times New Roman" w:hAnsi="Arial" w:cs="Arial"/>
          <w:color w:val="231F20"/>
          <w:spacing w:val="-15"/>
          <w:sz w:val="24"/>
          <w:szCs w:val="24"/>
        </w:rPr>
        <w:t xml:space="preserve"> </w:t>
      </w:r>
      <w:r w:rsidRPr="00B0613C">
        <w:rPr>
          <w:rFonts w:ascii="Arial" w:eastAsia="Times New Roman" w:hAnsi="Arial" w:cs="Arial"/>
          <w:color w:val="231F20"/>
          <w:sz w:val="24"/>
          <w:szCs w:val="24"/>
        </w:rPr>
        <w:t>lo que para ellos</w:t>
      </w:r>
      <w:r>
        <w:rPr>
          <w:rFonts w:ascii="Arial" w:eastAsia="Times New Roman" w:hAnsi="Arial" w:cs="Arial"/>
          <w:color w:val="231F20"/>
          <w:sz w:val="24"/>
          <w:szCs w:val="24"/>
        </w:rPr>
        <w:t xml:space="preserve"> </w:t>
      </w:r>
      <w:r w:rsidRPr="00B0613C">
        <w:rPr>
          <w:rFonts w:ascii="Arial" w:eastAsia="Times New Roman" w:hAnsi="Arial" w:cs="Arial"/>
          <w:color w:val="231F20"/>
          <w:sz w:val="24"/>
          <w:szCs w:val="24"/>
        </w:rPr>
        <w:t>significa</w:t>
      </w:r>
      <w:r>
        <w:rPr>
          <w:rFonts w:ascii="Arial" w:eastAsia="Times New Roman" w:hAnsi="Arial" w:cs="Arial"/>
          <w:color w:val="231F20"/>
          <w:sz w:val="24"/>
          <w:szCs w:val="24"/>
        </w:rPr>
        <w:t xml:space="preserve"> </w:t>
      </w:r>
      <w:r w:rsidRPr="00B0613C">
        <w:rPr>
          <w:rFonts w:ascii="Arial" w:eastAsia="Times New Roman" w:hAnsi="Arial" w:cs="Arial"/>
          <w:color w:val="231F20"/>
          <w:sz w:val="24"/>
          <w:szCs w:val="24"/>
        </w:rPr>
        <w:t>paz</w:t>
      </w:r>
      <w:r>
        <w:rPr>
          <w:rFonts w:ascii="Arial" w:eastAsia="Times New Roman" w:hAnsi="Arial" w:cs="Arial"/>
          <w:color w:val="231F20"/>
          <w:sz w:val="24"/>
          <w:szCs w:val="24"/>
        </w:rPr>
        <w:t xml:space="preserve"> </w:t>
      </w:r>
      <w:r w:rsidRPr="00B0613C">
        <w:rPr>
          <w:rFonts w:ascii="Arial" w:eastAsia="Times New Roman" w:hAnsi="Arial" w:cs="Arial"/>
          <w:color w:val="231F20"/>
          <w:sz w:val="24"/>
          <w:szCs w:val="24"/>
        </w:rPr>
        <w:t>’Repita el ejercicio varias veces</w:t>
      </w:r>
      <w:r>
        <w:rPr>
          <w:rFonts w:ascii="Arial" w:eastAsia="Times New Roman" w:hAnsi="Arial" w:cs="Arial"/>
          <w:color w:val="231F20"/>
          <w:sz w:val="24"/>
          <w:szCs w:val="24"/>
        </w:rPr>
        <w:t xml:space="preserve"> </w:t>
      </w:r>
      <w:r w:rsidRPr="00B0613C">
        <w:rPr>
          <w:rFonts w:ascii="Arial" w:eastAsia="Times New Roman" w:hAnsi="Arial" w:cs="Arial"/>
          <w:color w:val="231F20"/>
          <w:sz w:val="24"/>
          <w:szCs w:val="24"/>
        </w:rPr>
        <w:t>Pida al grupo que se mueva por el salón,</w:t>
      </w:r>
      <w:r>
        <w:rPr>
          <w:rFonts w:ascii="Arial" w:eastAsia="Times New Roman" w:hAnsi="Arial" w:cs="Arial"/>
          <w:color w:val="231F20"/>
          <w:sz w:val="24"/>
          <w:szCs w:val="24"/>
        </w:rPr>
        <w:t xml:space="preserve"> </w:t>
      </w:r>
      <w:r w:rsidRPr="00B0613C">
        <w:rPr>
          <w:rFonts w:ascii="Arial" w:eastAsia="Times New Roman" w:hAnsi="Arial" w:cs="Arial"/>
          <w:color w:val="231F20"/>
          <w:sz w:val="24"/>
          <w:szCs w:val="24"/>
        </w:rPr>
        <w:t>moviendo y soltando sus braz</w:t>
      </w:r>
      <w:r>
        <w:rPr>
          <w:rFonts w:ascii="Arial" w:eastAsia="Times New Roman" w:hAnsi="Arial" w:cs="Arial"/>
          <w:color w:val="231F20"/>
          <w:sz w:val="24"/>
          <w:szCs w:val="24"/>
        </w:rPr>
        <w:t xml:space="preserve">os y relajando sus cabezas y sus </w:t>
      </w:r>
      <w:r w:rsidRPr="00B0613C">
        <w:rPr>
          <w:rFonts w:ascii="Arial" w:eastAsia="Times New Roman" w:hAnsi="Arial" w:cs="Arial"/>
          <w:color w:val="231F20"/>
          <w:sz w:val="24"/>
          <w:szCs w:val="24"/>
        </w:rPr>
        <w:t>cuellos. Después de un momento</w:t>
      </w:r>
      <w:r>
        <w:rPr>
          <w:rFonts w:ascii="Arial" w:eastAsia="Times New Roman" w:hAnsi="Arial" w:cs="Arial"/>
          <w:color w:val="231F20"/>
          <w:sz w:val="24"/>
          <w:szCs w:val="24"/>
        </w:rPr>
        <w:t>, diga</w:t>
      </w:r>
      <w:r w:rsidRPr="00B0613C">
        <w:rPr>
          <w:rFonts w:ascii="Arial" w:eastAsia="Times New Roman" w:hAnsi="Arial" w:cs="Arial"/>
          <w:color w:val="231F20"/>
          <w:sz w:val="24"/>
          <w:szCs w:val="24"/>
        </w:rPr>
        <w:t xml:space="preserve"> un</w:t>
      </w:r>
      <w:r>
        <w:rPr>
          <w:rFonts w:ascii="Arial" w:eastAsia="Times New Roman" w:hAnsi="Arial" w:cs="Arial"/>
          <w:color w:val="231F20"/>
          <w:sz w:val="24"/>
          <w:szCs w:val="24"/>
        </w:rPr>
        <w:t xml:space="preserve">a palabra. El grupo debe formar </w:t>
      </w:r>
      <w:r w:rsidRPr="00B0613C">
        <w:rPr>
          <w:rFonts w:ascii="Arial" w:eastAsia="Times New Roman" w:hAnsi="Arial" w:cs="Arial"/>
          <w:color w:val="231F20"/>
          <w:sz w:val="24"/>
          <w:szCs w:val="24"/>
        </w:rPr>
        <w:t>estatuas</w:t>
      </w:r>
      <w:r>
        <w:rPr>
          <w:rFonts w:ascii="Arial" w:eastAsia="Times New Roman" w:hAnsi="Arial" w:cs="Arial"/>
          <w:color w:val="231F20"/>
          <w:sz w:val="24"/>
          <w:szCs w:val="24"/>
        </w:rPr>
        <w:t xml:space="preserve"> </w:t>
      </w:r>
      <w:r w:rsidRPr="00B0613C">
        <w:rPr>
          <w:rFonts w:ascii="Arial" w:eastAsia="Times New Roman" w:hAnsi="Arial" w:cs="Arial"/>
          <w:color w:val="231F20"/>
          <w:sz w:val="24"/>
          <w:szCs w:val="24"/>
        </w:rPr>
        <w:t>que describan esa palabra. Por ejemplo, el</w:t>
      </w:r>
      <w:r>
        <w:rPr>
          <w:rFonts w:ascii="Arial" w:eastAsia="Times New Roman" w:hAnsi="Arial" w:cs="Arial"/>
          <w:color w:val="231F20"/>
          <w:sz w:val="24"/>
          <w:szCs w:val="24"/>
        </w:rPr>
        <w:t xml:space="preserve"> </w:t>
      </w:r>
      <w:r w:rsidRPr="00B0613C">
        <w:rPr>
          <w:rFonts w:ascii="Arial" w:eastAsia="Times New Roman" w:hAnsi="Arial" w:cs="Arial"/>
          <w:color w:val="231F20"/>
          <w:sz w:val="24"/>
          <w:szCs w:val="24"/>
        </w:rPr>
        <w:t>facilitador dice</w:t>
      </w:r>
      <w:r>
        <w:rPr>
          <w:rFonts w:ascii="Arial" w:eastAsia="Times New Roman" w:hAnsi="Arial" w:cs="Arial"/>
          <w:color w:val="231F20"/>
          <w:sz w:val="24"/>
          <w:szCs w:val="24"/>
        </w:rPr>
        <w:t xml:space="preserve"> </w:t>
      </w:r>
      <w:r w:rsidRPr="00B0613C">
        <w:rPr>
          <w:rFonts w:ascii="Arial" w:eastAsia="Times New Roman" w:hAnsi="Arial" w:cs="Arial"/>
          <w:color w:val="231F20"/>
          <w:sz w:val="24"/>
          <w:szCs w:val="24"/>
        </w:rPr>
        <w:t>“paz”</w:t>
      </w:r>
      <w:r w:rsidRPr="00B0613C">
        <w:rPr>
          <w:rFonts w:ascii="Arial" w:eastAsia="Times New Roman" w:hAnsi="Arial" w:cs="Arial"/>
          <w:color w:val="231F20"/>
          <w:spacing w:val="-30"/>
          <w:sz w:val="24"/>
          <w:szCs w:val="24"/>
        </w:rPr>
        <w:t>. Todos</w:t>
      </w:r>
      <w:r>
        <w:rPr>
          <w:rFonts w:ascii="Arial" w:eastAsia="Times New Roman" w:hAnsi="Arial" w:cs="Arial"/>
          <w:color w:val="231F20"/>
          <w:spacing w:val="-30"/>
          <w:sz w:val="24"/>
          <w:szCs w:val="24"/>
        </w:rPr>
        <w:t xml:space="preserve"> </w:t>
      </w:r>
      <w:r>
        <w:rPr>
          <w:rFonts w:ascii="Arial" w:eastAsia="Times New Roman" w:hAnsi="Arial" w:cs="Arial"/>
          <w:color w:val="231F20"/>
          <w:sz w:val="24"/>
          <w:szCs w:val="24"/>
        </w:rPr>
        <w:t xml:space="preserve">los </w:t>
      </w:r>
      <w:r w:rsidRPr="00B0613C">
        <w:rPr>
          <w:rFonts w:ascii="Arial" w:eastAsia="Times New Roman" w:hAnsi="Arial" w:cs="Arial"/>
          <w:color w:val="231F20"/>
          <w:sz w:val="24"/>
          <w:szCs w:val="24"/>
        </w:rPr>
        <w:t>participantes</w:t>
      </w:r>
      <w:r>
        <w:rPr>
          <w:rFonts w:ascii="Arial" w:eastAsia="Times New Roman" w:hAnsi="Arial" w:cs="Arial"/>
          <w:color w:val="231F20"/>
          <w:sz w:val="24"/>
          <w:szCs w:val="24"/>
        </w:rPr>
        <w:t xml:space="preserve"> </w:t>
      </w:r>
      <w:r w:rsidRPr="00B0613C">
        <w:rPr>
          <w:rFonts w:ascii="Arial" w:eastAsia="Times New Roman" w:hAnsi="Arial" w:cs="Arial"/>
          <w:color w:val="231F20"/>
          <w:sz w:val="24"/>
          <w:szCs w:val="24"/>
        </w:rPr>
        <w:t>instantá</w:t>
      </w:r>
      <w:r>
        <w:rPr>
          <w:rFonts w:ascii="Arial" w:eastAsia="Times New Roman" w:hAnsi="Arial" w:cs="Arial"/>
          <w:color w:val="231F20"/>
          <w:sz w:val="24"/>
          <w:szCs w:val="24"/>
        </w:rPr>
        <w:t xml:space="preserve">neamente y sin hablar tienen </w:t>
      </w:r>
      <w:r w:rsidRPr="00B0613C">
        <w:rPr>
          <w:rFonts w:ascii="Arial" w:eastAsia="Times New Roman" w:hAnsi="Arial" w:cs="Arial"/>
          <w:color w:val="231F20"/>
          <w:sz w:val="24"/>
          <w:szCs w:val="24"/>
        </w:rPr>
        <w:t>que</w:t>
      </w:r>
      <w:r>
        <w:rPr>
          <w:rFonts w:ascii="Arial" w:eastAsia="Times New Roman" w:hAnsi="Arial" w:cs="Arial"/>
          <w:color w:val="231F20"/>
          <w:sz w:val="24"/>
          <w:szCs w:val="24"/>
        </w:rPr>
        <w:t xml:space="preserve"> </w:t>
      </w:r>
      <w:r w:rsidRPr="00B0613C">
        <w:rPr>
          <w:rFonts w:ascii="Arial" w:eastAsia="Times New Roman" w:hAnsi="Arial" w:cs="Arial"/>
          <w:color w:val="231F20"/>
          <w:sz w:val="24"/>
          <w:szCs w:val="24"/>
        </w:rPr>
        <w:t>adoptar</w:t>
      </w:r>
      <w:r>
        <w:rPr>
          <w:rFonts w:ascii="Arial" w:eastAsia="Times New Roman" w:hAnsi="Arial" w:cs="Arial"/>
          <w:color w:val="231F20"/>
          <w:sz w:val="24"/>
          <w:szCs w:val="24"/>
        </w:rPr>
        <w:t xml:space="preserve"> </w:t>
      </w:r>
      <w:r w:rsidRPr="00B0613C">
        <w:rPr>
          <w:rFonts w:ascii="Arial" w:eastAsia="Times New Roman" w:hAnsi="Arial" w:cs="Arial"/>
          <w:color w:val="231F20"/>
          <w:sz w:val="24"/>
          <w:szCs w:val="24"/>
        </w:rPr>
        <w:lastRenderedPageBreak/>
        <w:t>posiciones</w:t>
      </w:r>
      <w:r>
        <w:rPr>
          <w:rFonts w:ascii="Arial" w:eastAsia="Times New Roman" w:hAnsi="Arial" w:cs="Arial"/>
          <w:color w:val="231F20"/>
          <w:sz w:val="24"/>
          <w:szCs w:val="24"/>
        </w:rPr>
        <w:t xml:space="preserve"> </w:t>
      </w:r>
      <w:r w:rsidRPr="00B0613C">
        <w:rPr>
          <w:rFonts w:ascii="Arial" w:eastAsia="Times New Roman" w:hAnsi="Arial" w:cs="Arial"/>
          <w:color w:val="231F20"/>
          <w:sz w:val="24"/>
          <w:szCs w:val="24"/>
        </w:rPr>
        <w:t>que</w:t>
      </w:r>
      <w:r w:rsidRPr="00B0613C">
        <w:rPr>
          <w:rFonts w:ascii="Arial" w:eastAsia="Times New Roman" w:hAnsi="Arial" w:cs="Arial"/>
          <w:color w:val="231F20"/>
          <w:spacing w:val="-15"/>
          <w:sz w:val="24"/>
          <w:szCs w:val="24"/>
        </w:rPr>
        <w:t xml:space="preserve"> demuestren</w:t>
      </w:r>
      <w:r>
        <w:rPr>
          <w:rFonts w:ascii="Arial" w:eastAsia="Times New Roman" w:hAnsi="Arial" w:cs="Arial"/>
          <w:color w:val="231F20"/>
          <w:spacing w:val="-15"/>
          <w:sz w:val="24"/>
          <w:szCs w:val="24"/>
        </w:rPr>
        <w:t xml:space="preserve"> </w:t>
      </w:r>
      <w:r w:rsidRPr="00B0613C">
        <w:rPr>
          <w:rFonts w:ascii="Arial" w:eastAsia="Times New Roman" w:hAnsi="Arial" w:cs="Arial"/>
          <w:color w:val="231F20"/>
          <w:sz w:val="24"/>
          <w:szCs w:val="24"/>
        </w:rPr>
        <w:t>lo que para ellos</w:t>
      </w:r>
      <w:r>
        <w:rPr>
          <w:rFonts w:ascii="Arial" w:eastAsia="Times New Roman" w:hAnsi="Arial" w:cs="Arial"/>
          <w:color w:val="231F20"/>
          <w:sz w:val="24"/>
          <w:szCs w:val="24"/>
        </w:rPr>
        <w:t xml:space="preserve"> </w:t>
      </w:r>
      <w:r w:rsidRPr="00B0613C">
        <w:rPr>
          <w:rFonts w:ascii="Arial" w:eastAsia="Times New Roman" w:hAnsi="Arial" w:cs="Arial"/>
          <w:color w:val="231F20"/>
          <w:sz w:val="24"/>
          <w:szCs w:val="24"/>
        </w:rPr>
        <w:t>significa</w:t>
      </w:r>
      <w:r>
        <w:rPr>
          <w:rFonts w:ascii="Arial" w:eastAsia="Times New Roman" w:hAnsi="Arial" w:cs="Arial"/>
          <w:color w:val="231F20"/>
          <w:sz w:val="24"/>
          <w:szCs w:val="24"/>
        </w:rPr>
        <w:t xml:space="preserve"> </w:t>
      </w:r>
      <w:r w:rsidRPr="00B0613C">
        <w:rPr>
          <w:rFonts w:ascii="Arial" w:eastAsia="Times New Roman" w:hAnsi="Arial" w:cs="Arial"/>
          <w:color w:val="231F20"/>
          <w:sz w:val="24"/>
          <w:szCs w:val="24"/>
        </w:rPr>
        <w:t>‘paz’.</w:t>
      </w:r>
      <w:r>
        <w:rPr>
          <w:rFonts w:ascii="Arial" w:eastAsia="Times New Roman" w:hAnsi="Arial" w:cs="Arial"/>
          <w:color w:val="231F20"/>
          <w:sz w:val="24"/>
          <w:szCs w:val="24"/>
        </w:rPr>
        <w:t xml:space="preserve"> </w:t>
      </w:r>
      <w:r w:rsidRPr="00B0613C">
        <w:rPr>
          <w:rFonts w:ascii="Arial" w:eastAsia="Times New Roman" w:hAnsi="Arial" w:cs="Arial"/>
          <w:color w:val="231F20"/>
          <w:sz w:val="24"/>
          <w:szCs w:val="24"/>
        </w:rPr>
        <w:t>Repita el ejercicio varias veces</w:t>
      </w:r>
      <w:r>
        <w:rPr>
          <w:rFonts w:ascii="Arial" w:eastAsia="Times New Roman" w:hAnsi="Arial" w:cs="Arial"/>
          <w:color w:val="231F20"/>
          <w:sz w:val="24"/>
          <w:szCs w:val="24"/>
        </w:rPr>
        <w:t>.</w:t>
      </w:r>
    </w:p>
    <w:p w:rsidR="009D6932" w:rsidRPr="00B0613C" w:rsidRDefault="009D6932" w:rsidP="009D6932">
      <w:pPr>
        <w:pStyle w:val="Prrafodelista"/>
        <w:spacing w:after="0" w:line="360" w:lineRule="auto"/>
        <w:jc w:val="both"/>
        <w:rPr>
          <w:rFonts w:ascii="Arial" w:eastAsia="Times New Roman" w:hAnsi="Arial" w:cs="Arial"/>
          <w:sz w:val="24"/>
          <w:szCs w:val="24"/>
        </w:rPr>
      </w:pPr>
    </w:p>
    <w:p w:rsidR="009D6932" w:rsidRPr="000353F8" w:rsidRDefault="009D6932" w:rsidP="006B7854">
      <w:pPr>
        <w:pStyle w:val="Prrafodelista"/>
        <w:numPr>
          <w:ilvl w:val="0"/>
          <w:numId w:val="74"/>
        </w:numPr>
        <w:spacing w:line="360" w:lineRule="auto"/>
        <w:rPr>
          <w:rFonts w:ascii="Arial" w:hAnsi="Arial" w:cs="Arial"/>
          <w:i/>
          <w:sz w:val="24"/>
          <w:szCs w:val="24"/>
        </w:rPr>
      </w:pPr>
      <w:r w:rsidRPr="000353F8">
        <w:rPr>
          <w:rFonts w:ascii="Arial" w:hAnsi="Arial" w:cs="Arial"/>
          <w:i/>
          <w:sz w:val="24"/>
          <w:szCs w:val="24"/>
        </w:rPr>
        <w:t>¿Qué ha cambiado?</w:t>
      </w:r>
    </w:p>
    <w:p w:rsidR="009D6932" w:rsidRDefault="009D6932" w:rsidP="009D6932">
      <w:pPr>
        <w:pStyle w:val="Prrafodelista"/>
        <w:spacing w:line="360" w:lineRule="auto"/>
        <w:rPr>
          <w:rFonts w:ascii="Arial" w:hAnsi="Arial" w:cs="Arial"/>
          <w:sz w:val="24"/>
          <w:szCs w:val="24"/>
        </w:rPr>
      </w:pPr>
    </w:p>
    <w:p w:rsidR="009D6932" w:rsidRDefault="009D6932" w:rsidP="009D6932">
      <w:pPr>
        <w:pStyle w:val="Prrafodelista"/>
        <w:spacing w:line="360" w:lineRule="auto"/>
        <w:jc w:val="both"/>
        <w:rPr>
          <w:rFonts w:ascii="Arial" w:hAnsi="Arial" w:cs="Arial"/>
          <w:sz w:val="24"/>
          <w:szCs w:val="24"/>
        </w:rPr>
      </w:pPr>
      <w:r w:rsidRPr="00B0613C">
        <w:rPr>
          <w:rFonts w:ascii="Arial" w:hAnsi="Arial" w:cs="Arial"/>
          <w:sz w:val="24"/>
          <w:szCs w:val="24"/>
        </w:rPr>
        <w:t>Los participantes se dividen en parejas. Las</w:t>
      </w:r>
      <w:r>
        <w:rPr>
          <w:rFonts w:ascii="Arial" w:hAnsi="Arial" w:cs="Arial"/>
          <w:sz w:val="24"/>
          <w:szCs w:val="24"/>
        </w:rPr>
        <w:t xml:space="preserve"> </w:t>
      </w:r>
      <w:r w:rsidRPr="00B0613C">
        <w:rPr>
          <w:rFonts w:ascii="Arial" w:hAnsi="Arial" w:cs="Arial"/>
          <w:sz w:val="24"/>
          <w:szCs w:val="24"/>
        </w:rPr>
        <w:t>parejas se observan uno a otro y tratan de</w:t>
      </w:r>
      <w:r>
        <w:rPr>
          <w:rFonts w:ascii="Arial" w:hAnsi="Arial" w:cs="Arial"/>
          <w:sz w:val="24"/>
          <w:szCs w:val="24"/>
        </w:rPr>
        <w:t xml:space="preserve"> </w:t>
      </w:r>
      <w:r w:rsidRPr="00B0613C">
        <w:rPr>
          <w:rFonts w:ascii="Arial" w:hAnsi="Arial" w:cs="Arial"/>
          <w:sz w:val="24"/>
          <w:szCs w:val="24"/>
        </w:rPr>
        <w:t>memorizar la apariencia de cada cual. Luego uno</w:t>
      </w:r>
      <w:r>
        <w:rPr>
          <w:rFonts w:ascii="Arial" w:hAnsi="Arial" w:cs="Arial"/>
          <w:sz w:val="24"/>
          <w:szCs w:val="24"/>
        </w:rPr>
        <w:t xml:space="preserve"> </w:t>
      </w:r>
      <w:r w:rsidRPr="00B0613C">
        <w:rPr>
          <w:rFonts w:ascii="Arial" w:hAnsi="Arial" w:cs="Arial"/>
          <w:sz w:val="24"/>
          <w:szCs w:val="24"/>
        </w:rPr>
        <w:t>se da la vuelta mientras que el otro hace tres</w:t>
      </w:r>
      <w:r>
        <w:rPr>
          <w:rFonts w:ascii="Arial" w:hAnsi="Arial" w:cs="Arial"/>
          <w:sz w:val="24"/>
          <w:szCs w:val="24"/>
        </w:rPr>
        <w:t xml:space="preserve"> </w:t>
      </w:r>
      <w:r w:rsidRPr="00B0613C">
        <w:rPr>
          <w:rFonts w:ascii="Arial" w:hAnsi="Arial" w:cs="Arial"/>
          <w:sz w:val="24"/>
          <w:szCs w:val="24"/>
        </w:rPr>
        <w:t>cambios a</w:t>
      </w:r>
      <w:r>
        <w:rPr>
          <w:rFonts w:ascii="Arial" w:hAnsi="Arial" w:cs="Arial"/>
          <w:sz w:val="24"/>
          <w:szCs w:val="24"/>
        </w:rPr>
        <w:t xml:space="preserve"> su apariencia; por ejemplo, se </w:t>
      </w:r>
      <w:r w:rsidRPr="00B0613C">
        <w:rPr>
          <w:rFonts w:ascii="Arial" w:hAnsi="Arial" w:cs="Arial"/>
          <w:sz w:val="24"/>
          <w:szCs w:val="24"/>
        </w:rPr>
        <w:t>pone el</w:t>
      </w:r>
      <w:r>
        <w:rPr>
          <w:rFonts w:ascii="Arial" w:hAnsi="Arial" w:cs="Arial"/>
          <w:sz w:val="24"/>
          <w:szCs w:val="24"/>
        </w:rPr>
        <w:t xml:space="preserve"> </w:t>
      </w:r>
      <w:r w:rsidRPr="00B0613C">
        <w:rPr>
          <w:rFonts w:ascii="Arial" w:hAnsi="Arial" w:cs="Arial"/>
          <w:sz w:val="24"/>
          <w:szCs w:val="24"/>
        </w:rPr>
        <w:t>reloj en la otra mu</w:t>
      </w:r>
      <w:r w:rsidRPr="00AA73A1">
        <w:rPr>
          <w:rFonts w:ascii="Arial" w:hAnsi="Arial" w:cs="Arial"/>
          <w:sz w:val="24"/>
          <w:szCs w:val="24"/>
        </w:rPr>
        <w:t>ñeca, se quita los lentes o se</w:t>
      </w:r>
      <w:r>
        <w:rPr>
          <w:rFonts w:ascii="Arial" w:hAnsi="Arial" w:cs="Arial"/>
          <w:sz w:val="24"/>
          <w:szCs w:val="24"/>
        </w:rPr>
        <w:t xml:space="preserve"> </w:t>
      </w:r>
      <w:r w:rsidRPr="00AA73A1">
        <w:rPr>
          <w:rFonts w:ascii="Arial" w:hAnsi="Arial" w:cs="Arial"/>
          <w:sz w:val="24"/>
          <w:szCs w:val="24"/>
        </w:rPr>
        <w:t>sube las mangas. El otro jugador se da la vuelta</w:t>
      </w:r>
      <w:r>
        <w:rPr>
          <w:rFonts w:ascii="Arial" w:hAnsi="Arial" w:cs="Arial"/>
          <w:sz w:val="24"/>
          <w:szCs w:val="24"/>
        </w:rPr>
        <w:t xml:space="preserve"> </w:t>
      </w:r>
      <w:r w:rsidRPr="00AA73A1">
        <w:rPr>
          <w:rFonts w:ascii="Arial" w:hAnsi="Arial" w:cs="Arial"/>
          <w:sz w:val="24"/>
          <w:szCs w:val="24"/>
        </w:rPr>
        <w:t>y tiene que tratar de descubrir los tres cambios.</w:t>
      </w:r>
      <w:r>
        <w:rPr>
          <w:rFonts w:ascii="Arial" w:hAnsi="Arial" w:cs="Arial"/>
          <w:sz w:val="24"/>
          <w:szCs w:val="24"/>
        </w:rPr>
        <w:t xml:space="preserve"> </w:t>
      </w:r>
      <w:r w:rsidRPr="00AA73A1">
        <w:rPr>
          <w:rFonts w:ascii="Arial" w:hAnsi="Arial" w:cs="Arial"/>
          <w:sz w:val="24"/>
          <w:szCs w:val="24"/>
        </w:rPr>
        <w:t>Luego los jugadores cambian de papeles</w:t>
      </w:r>
      <w:r>
        <w:rPr>
          <w:rFonts w:ascii="Arial" w:hAnsi="Arial" w:cs="Arial"/>
          <w:sz w:val="24"/>
          <w:szCs w:val="24"/>
        </w:rPr>
        <w:t>.</w:t>
      </w:r>
    </w:p>
    <w:p w:rsidR="009D6932" w:rsidRDefault="009D6932" w:rsidP="009D6932">
      <w:pPr>
        <w:rPr>
          <w:rFonts w:ascii="Arial" w:hAnsi="Arial" w:cs="Arial"/>
        </w:rPr>
      </w:pPr>
      <w:r>
        <w:rPr>
          <w:rFonts w:ascii="Arial" w:hAnsi="Arial" w:cs="Arial"/>
        </w:rPr>
        <w:br w:type="page"/>
      </w:r>
    </w:p>
    <w:p w:rsidR="009D6932" w:rsidRDefault="009D6932" w:rsidP="009D6932">
      <w:pPr>
        <w:spacing w:line="360" w:lineRule="auto"/>
        <w:jc w:val="both"/>
        <w:rPr>
          <w:rFonts w:ascii="Arial" w:hAnsi="Arial" w:cs="Arial"/>
        </w:rPr>
      </w:pPr>
      <w:r w:rsidRPr="000353F8">
        <w:rPr>
          <w:rFonts w:ascii="Arial" w:hAnsi="Arial" w:cs="Arial"/>
          <w:b/>
        </w:rPr>
        <w:lastRenderedPageBreak/>
        <w:t>Temática:</w:t>
      </w:r>
      <w:r>
        <w:rPr>
          <w:rFonts w:ascii="Arial" w:hAnsi="Arial" w:cs="Arial"/>
        </w:rPr>
        <w:t xml:space="preserve"> Moralidad y Humor.</w:t>
      </w:r>
    </w:p>
    <w:p w:rsidR="009D6932" w:rsidRPr="00CF7CB7" w:rsidRDefault="009D6932" w:rsidP="009D6932">
      <w:pPr>
        <w:spacing w:line="360" w:lineRule="auto"/>
        <w:jc w:val="both"/>
        <w:rPr>
          <w:rFonts w:ascii="Arial" w:hAnsi="Arial" w:cs="Arial"/>
          <w:b/>
        </w:rPr>
      </w:pPr>
      <w:r w:rsidRPr="00CF7CB7">
        <w:rPr>
          <w:rFonts w:ascii="Arial" w:hAnsi="Arial" w:cs="Arial"/>
          <w:b/>
        </w:rPr>
        <w:t>Conceptualización de Moralidad:</w:t>
      </w:r>
    </w:p>
    <w:p w:rsidR="009D6932" w:rsidRDefault="009D6932" w:rsidP="009D6932">
      <w:pPr>
        <w:spacing w:line="360" w:lineRule="auto"/>
        <w:jc w:val="both"/>
        <w:rPr>
          <w:rFonts w:ascii="Arial" w:hAnsi="Arial" w:cs="Arial"/>
        </w:rPr>
      </w:pPr>
      <w:r w:rsidRPr="00080040">
        <w:rPr>
          <w:rFonts w:ascii="Arial" w:hAnsi="Arial" w:cs="Arial"/>
        </w:rPr>
        <w:t>La moralidad es comportarse en conformidad y coherencia con los preceptos de l</w:t>
      </w:r>
      <w:r>
        <w:rPr>
          <w:rFonts w:ascii="Arial" w:hAnsi="Arial" w:cs="Arial"/>
        </w:rPr>
        <w:t xml:space="preserve">a moral establecida y aceptada. </w:t>
      </w:r>
      <w:r w:rsidRPr="00080040">
        <w:rPr>
          <w:rFonts w:ascii="Arial" w:hAnsi="Arial" w:cs="Arial"/>
        </w:rPr>
        <w:t>En tanto, por moral se conoce al conjunto de creencias, costumbres, valores  y normas que asumen un individuo o un grupo social y que de alguna manera funciona como una especia de guía a la hora de la acción.</w:t>
      </w:r>
      <w:r>
        <w:rPr>
          <w:rFonts w:ascii="Arial" w:hAnsi="Arial" w:cs="Arial"/>
        </w:rPr>
        <w:t xml:space="preserve"> </w:t>
      </w:r>
      <w:r w:rsidRPr="00080040">
        <w:rPr>
          <w:rFonts w:ascii="Arial" w:hAnsi="Arial" w:cs="Arial"/>
        </w:rPr>
        <w:t>Es decir, la moral nos ayuda a saber qué acciones son correctas o buenas y cuáles no lo son, siendo malas e incorrectas.</w:t>
      </w:r>
    </w:p>
    <w:p w:rsidR="009D6932" w:rsidRPr="00CF7CB7" w:rsidRDefault="009D6932" w:rsidP="009D6932">
      <w:pPr>
        <w:spacing w:line="360" w:lineRule="auto"/>
        <w:jc w:val="both"/>
        <w:rPr>
          <w:rFonts w:ascii="Arial" w:hAnsi="Arial" w:cs="Arial"/>
          <w:b/>
        </w:rPr>
      </w:pPr>
      <w:r w:rsidRPr="00CF7CB7">
        <w:rPr>
          <w:rFonts w:ascii="Arial" w:hAnsi="Arial" w:cs="Arial"/>
          <w:b/>
        </w:rPr>
        <w:t>Conceptualización de Humor.</w:t>
      </w:r>
    </w:p>
    <w:p w:rsidR="009D6932" w:rsidRDefault="009D6932" w:rsidP="009D6932">
      <w:pPr>
        <w:spacing w:line="360" w:lineRule="auto"/>
        <w:jc w:val="both"/>
        <w:rPr>
          <w:rFonts w:ascii="Arial" w:hAnsi="Arial" w:cs="Arial"/>
        </w:rPr>
      </w:pPr>
      <w:r w:rsidRPr="00CF7CB7">
        <w:rPr>
          <w:rFonts w:ascii="Arial" w:hAnsi="Arial" w:cs="Arial"/>
        </w:rPr>
        <w:t>Se conoce como ‘Humor’ a todas aquellas experiencias, sensaciones, representaciones y formas de entender la realidad que tienen como relato el divertimento y la alegría. El humor se relaciona directamente con la capacidad de generar entretenimiento en las personas, el cual se hace presente en la mayoría de las situaciones a través de la risa</w:t>
      </w:r>
    </w:p>
    <w:p w:rsidR="009D6932" w:rsidRPr="000353F8" w:rsidRDefault="009D6932" w:rsidP="009D6932">
      <w:pPr>
        <w:spacing w:line="360" w:lineRule="auto"/>
        <w:jc w:val="both"/>
        <w:rPr>
          <w:rFonts w:ascii="Arial" w:hAnsi="Arial" w:cs="Arial"/>
          <w:b/>
        </w:rPr>
      </w:pPr>
      <w:r w:rsidRPr="000353F8">
        <w:rPr>
          <w:rFonts w:ascii="Arial" w:hAnsi="Arial" w:cs="Arial"/>
          <w:b/>
        </w:rPr>
        <w:t>Subtemas.</w:t>
      </w:r>
    </w:p>
    <w:p w:rsidR="009D6932" w:rsidRPr="00CF7CB7" w:rsidRDefault="009D6932" w:rsidP="006B7854">
      <w:pPr>
        <w:pStyle w:val="Prrafodelista"/>
        <w:numPr>
          <w:ilvl w:val="0"/>
          <w:numId w:val="81"/>
        </w:numPr>
        <w:spacing w:line="360" w:lineRule="auto"/>
        <w:jc w:val="both"/>
        <w:rPr>
          <w:rFonts w:ascii="Arial" w:hAnsi="Arial" w:cs="Arial"/>
          <w:sz w:val="24"/>
          <w:szCs w:val="24"/>
        </w:rPr>
      </w:pPr>
      <w:r w:rsidRPr="00DD244C">
        <w:rPr>
          <w:rFonts w:ascii="Arial" w:hAnsi="Arial" w:cs="Arial"/>
          <w:sz w:val="24"/>
          <w:szCs w:val="24"/>
        </w:rPr>
        <w:t>Comportamiento moral.</w:t>
      </w:r>
    </w:p>
    <w:p w:rsidR="009D6932" w:rsidRPr="00CF7CB7" w:rsidRDefault="009D6932" w:rsidP="006B7854">
      <w:pPr>
        <w:pStyle w:val="Prrafodelista"/>
        <w:numPr>
          <w:ilvl w:val="0"/>
          <w:numId w:val="81"/>
        </w:numPr>
        <w:spacing w:line="360" w:lineRule="auto"/>
        <w:jc w:val="both"/>
        <w:rPr>
          <w:rFonts w:ascii="Arial" w:hAnsi="Arial" w:cs="Arial"/>
          <w:sz w:val="24"/>
          <w:szCs w:val="24"/>
        </w:rPr>
      </w:pPr>
      <w:r w:rsidRPr="00DD244C">
        <w:rPr>
          <w:rFonts w:ascii="Arial" w:hAnsi="Arial" w:cs="Arial"/>
          <w:sz w:val="24"/>
          <w:szCs w:val="24"/>
        </w:rPr>
        <w:t>Los principios religiosos y éticos.</w:t>
      </w:r>
    </w:p>
    <w:p w:rsidR="009D6932" w:rsidRPr="00CF7CB7" w:rsidRDefault="009D6932" w:rsidP="006B7854">
      <w:pPr>
        <w:pStyle w:val="Prrafodelista"/>
        <w:numPr>
          <w:ilvl w:val="0"/>
          <w:numId w:val="81"/>
        </w:numPr>
        <w:spacing w:line="360" w:lineRule="auto"/>
        <w:jc w:val="both"/>
        <w:rPr>
          <w:rFonts w:ascii="Arial" w:hAnsi="Arial" w:cs="Arial"/>
          <w:sz w:val="24"/>
          <w:szCs w:val="24"/>
        </w:rPr>
      </w:pPr>
      <w:r w:rsidRPr="00DD244C">
        <w:rPr>
          <w:rFonts w:ascii="Arial" w:hAnsi="Arial" w:cs="Arial"/>
          <w:sz w:val="24"/>
          <w:szCs w:val="24"/>
        </w:rPr>
        <w:t>Responsabilidad moral.</w:t>
      </w:r>
    </w:p>
    <w:p w:rsidR="009D6932" w:rsidRDefault="009D6932" w:rsidP="006B7854">
      <w:pPr>
        <w:pStyle w:val="Prrafodelista"/>
        <w:numPr>
          <w:ilvl w:val="0"/>
          <w:numId w:val="81"/>
        </w:numPr>
        <w:spacing w:line="360" w:lineRule="auto"/>
        <w:jc w:val="both"/>
        <w:rPr>
          <w:rFonts w:ascii="Arial" w:hAnsi="Arial" w:cs="Arial"/>
          <w:sz w:val="24"/>
          <w:szCs w:val="24"/>
        </w:rPr>
      </w:pPr>
      <w:r w:rsidRPr="00217DA4">
        <w:rPr>
          <w:rFonts w:ascii="Arial" w:hAnsi="Arial" w:cs="Arial"/>
          <w:sz w:val="24"/>
          <w:szCs w:val="24"/>
        </w:rPr>
        <w:t>Moralidad y ética.</w:t>
      </w:r>
    </w:p>
    <w:p w:rsidR="009D6932" w:rsidRPr="00CF7CB7" w:rsidRDefault="009D6932" w:rsidP="006B7854">
      <w:pPr>
        <w:pStyle w:val="Prrafodelista"/>
        <w:numPr>
          <w:ilvl w:val="0"/>
          <w:numId w:val="81"/>
        </w:numPr>
        <w:spacing w:line="360" w:lineRule="auto"/>
        <w:jc w:val="both"/>
        <w:rPr>
          <w:rFonts w:ascii="Arial" w:hAnsi="Arial" w:cs="Arial"/>
          <w:sz w:val="24"/>
          <w:szCs w:val="24"/>
        </w:rPr>
      </w:pPr>
      <w:r w:rsidRPr="00DD244C">
        <w:rPr>
          <w:rFonts w:ascii="Arial" w:hAnsi="Arial" w:cs="Arial"/>
          <w:sz w:val="24"/>
          <w:szCs w:val="24"/>
        </w:rPr>
        <w:t>Valores morales.</w:t>
      </w:r>
    </w:p>
    <w:p w:rsidR="009D6932" w:rsidRDefault="009D6932" w:rsidP="006B7854">
      <w:pPr>
        <w:pStyle w:val="Prrafodelista"/>
        <w:numPr>
          <w:ilvl w:val="0"/>
          <w:numId w:val="82"/>
        </w:numPr>
        <w:spacing w:line="360" w:lineRule="auto"/>
        <w:jc w:val="both"/>
        <w:rPr>
          <w:rFonts w:ascii="Arial" w:hAnsi="Arial" w:cs="Arial"/>
          <w:sz w:val="24"/>
          <w:szCs w:val="24"/>
        </w:rPr>
      </w:pPr>
      <w:r w:rsidRPr="00DF6A4E">
        <w:rPr>
          <w:rFonts w:ascii="Arial" w:hAnsi="Arial" w:cs="Arial"/>
          <w:sz w:val="24"/>
          <w:szCs w:val="24"/>
        </w:rPr>
        <w:t>La conciencia moral.</w:t>
      </w:r>
    </w:p>
    <w:p w:rsidR="009D6932" w:rsidRDefault="009D6932" w:rsidP="006B7854">
      <w:pPr>
        <w:pStyle w:val="Prrafodelista"/>
        <w:numPr>
          <w:ilvl w:val="0"/>
          <w:numId w:val="82"/>
        </w:numPr>
        <w:spacing w:after="0" w:line="360" w:lineRule="auto"/>
        <w:rPr>
          <w:rFonts w:ascii="Arial" w:eastAsia="Times New Roman" w:hAnsi="Arial" w:cs="Arial"/>
          <w:sz w:val="24"/>
          <w:szCs w:val="24"/>
        </w:rPr>
      </w:pPr>
      <w:r w:rsidRPr="00DF6A4E">
        <w:rPr>
          <w:rFonts w:ascii="Arial" w:eastAsia="Times New Roman" w:hAnsi="Arial" w:cs="Arial"/>
          <w:sz w:val="24"/>
          <w:szCs w:val="24"/>
        </w:rPr>
        <w:t>Conducta moral.</w:t>
      </w:r>
    </w:p>
    <w:p w:rsidR="009D6932" w:rsidRDefault="009D6932" w:rsidP="006B7854">
      <w:pPr>
        <w:pStyle w:val="Prrafodelista"/>
        <w:numPr>
          <w:ilvl w:val="0"/>
          <w:numId w:val="82"/>
        </w:numPr>
        <w:spacing w:after="0" w:line="360" w:lineRule="auto"/>
        <w:rPr>
          <w:rFonts w:ascii="Arial" w:eastAsia="Times New Roman" w:hAnsi="Arial" w:cs="Arial"/>
          <w:sz w:val="24"/>
          <w:szCs w:val="24"/>
        </w:rPr>
      </w:pPr>
      <w:r w:rsidRPr="00DF6A4E">
        <w:rPr>
          <w:rFonts w:ascii="Arial" w:eastAsia="Times New Roman" w:hAnsi="Arial" w:cs="Arial"/>
          <w:sz w:val="24"/>
          <w:szCs w:val="24"/>
        </w:rPr>
        <w:t>El deber moral.</w:t>
      </w:r>
    </w:p>
    <w:p w:rsidR="009D6932" w:rsidRPr="00CF7CB7" w:rsidRDefault="009D6932" w:rsidP="006B7854">
      <w:pPr>
        <w:pStyle w:val="Prrafodelista"/>
        <w:numPr>
          <w:ilvl w:val="0"/>
          <w:numId w:val="82"/>
        </w:numPr>
        <w:spacing w:after="0" w:line="360" w:lineRule="auto"/>
        <w:rPr>
          <w:rFonts w:ascii="Arial" w:eastAsia="Times New Roman" w:hAnsi="Arial" w:cs="Arial"/>
          <w:sz w:val="24"/>
          <w:szCs w:val="24"/>
        </w:rPr>
      </w:pPr>
      <w:r w:rsidRPr="00CF7CB7">
        <w:rPr>
          <w:rFonts w:ascii="Arial" w:eastAsia="Times New Roman" w:hAnsi="Arial" w:cs="Arial"/>
          <w:sz w:val="24"/>
          <w:szCs w:val="24"/>
        </w:rPr>
        <w:t>Sentido del buen humor.</w:t>
      </w:r>
    </w:p>
    <w:p w:rsidR="009D6932" w:rsidRPr="00CF7CB7" w:rsidRDefault="009D6932" w:rsidP="006B7854">
      <w:pPr>
        <w:pStyle w:val="Prrafodelista"/>
        <w:numPr>
          <w:ilvl w:val="0"/>
          <w:numId w:val="82"/>
        </w:numPr>
        <w:spacing w:after="0" w:line="360" w:lineRule="auto"/>
        <w:rPr>
          <w:rFonts w:ascii="Arial" w:eastAsia="Times New Roman" w:hAnsi="Arial" w:cs="Arial"/>
          <w:sz w:val="24"/>
          <w:szCs w:val="24"/>
        </w:rPr>
      </w:pPr>
      <w:r w:rsidRPr="00CF7CB7">
        <w:rPr>
          <w:rFonts w:ascii="Arial" w:eastAsia="Times New Roman" w:hAnsi="Arial" w:cs="Arial"/>
          <w:sz w:val="24"/>
          <w:szCs w:val="24"/>
        </w:rPr>
        <w:t>Optimismo equilibrado.</w:t>
      </w:r>
    </w:p>
    <w:p w:rsidR="009D6932" w:rsidRPr="00CF7CB7" w:rsidRDefault="009D6932" w:rsidP="006B7854">
      <w:pPr>
        <w:pStyle w:val="Prrafodelista"/>
        <w:numPr>
          <w:ilvl w:val="0"/>
          <w:numId w:val="82"/>
        </w:numPr>
        <w:spacing w:after="0" w:line="360" w:lineRule="auto"/>
        <w:rPr>
          <w:rFonts w:ascii="Arial" w:eastAsia="Times New Roman" w:hAnsi="Arial" w:cs="Arial"/>
          <w:sz w:val="24"/>
          <w:szCs w:val="24"/>
        </w:rPr>
      </w:pPr>
      <w:r w:rsidRPr="00CF7CB7">
        <w:rPr>
          <w:rFonts w:ascii="Arial" w:eastAsia="Times New Roman" w:hAnsi="Arial" w:cs="Arial"/>
          <w:sz w:val="24"/>
          <w:szCs w:val="24"/>
        </w:rPr>
        <w:t>La alegría.</w:t>
      </w:r>
    </w:p>
    <w:p w:rsidR="009D6932" w:rsidRPr="00CF7CB7" w:rsidRDefault="009D6932" w:rsidP="006B7854">
      <w:pPr>
        <w:pStyle w:val="Prrafodelista"/>
        <w:numPr>
          <w:ilvl w:val="0"/>
          <w:numId w:val="82"/>
        </w:numPr>
        <w:spacing w:after="0" w:line="360" w:lineRule="auto"/>
        <w:rPr>
          <w:rFonts w:ascii="Arial" w:eastAsia="Times New Roman" w:hAnsi="Arial" w:cs="Arial"/>
          <w:sz w:val="24"/>
          <w:szCs w:val="24"/>
        </w:rPr>
      </w:pPr>
      <w:r w:rsidRPr="00CF7CB7">
        <w:rPr>
          <w:rFonts w:ascii="Arial" w:eastAsia="Times New Roman" w:hAnsi="Arial" w:cs="Arial"/>
          <w:sz w:val="24"/>
          <w:szCs w:val="24"/>
        </w:rPr>
        <w:t>La risa es salud.</w:t>
      </w:r>
    </w:p>
    <w:p w:rsidR="009D6932" w:rsidRPr="00CF7CB7" w:rsidRDefault="009D6932" w:rsidP="006B7854">
      <w:pPr>
        <w:pStyle w:val="Prrafodelista"/>
        <w:numPr>
          <w:ilvl w:val="0"/>
          <w:numId w:val="82"/>
        </w:numPr>
        <w:spacing w:after="0" w:line="360" w:lineRule="auto"/>
        <w:rPr>
          <w:rFonts w:ascii="Arial" w:eastAsia="Times New Roman" w:hAnsi="Arial" w:cs="Arial"/>
          <w:sz w:val="24"/>
          <w:szCs w:val="24"/>
        </w:rPr>
      </w:pPr>
      <w:r w:rsidRPr="00CF7CB7">
        <w:rPr>
          <w:rFonts w:ascii="Arial" w:eastAsia="Times New Roman" w:hAnsi="Arial" w:cs="Arial"/>
          <w:sz w:val="24"/>
          <w:szCs w:val="24"/>
        </w:rPr>
        <w:t>La risa como medio rápido, fácil y gratuito de relajación.</w:t>
      </w:r>
    </w:p>
    <w:p w:rsidR="009D6932" w:rsidRPr="00CF7CB7" w:rsidRDefault="009D6932" w:rsidP="009D6932">
      <w:pPr>
        <w:pStyle w:val="Prrafodelista"/>
        <w:spacing w:after="0" w:line="360" w:lineRule="auto"/>
        <w:ind w:left="786"/>
        <w:rPr>
          <w:rFonts w:ascii="Arial" w:eastAsia="Times New Roman" w:hAnsi="Arial" w:cs="Arial"/>
          <w:sz w:val="24"/>
          <w:szCs w:val="24"/>
        </w:rPr>
      </w:pPr>
    </w:p>
    <w:p w:rsidR="009D6932" w:rsidRPr="00CF7CB7" w:rsidRDefault="009D6932" w:rsidP="006B7854">
      <w:pPr>
        <w:pStyle w:val="Prrafodelista"/>
        <w:numPr>
          <w:ilvl w:val="0"/>
          <w:numId w:val="82"/>
        </w:numPr>
        <w:spacing w:after="0" w:line="360" w:lineRule="auto"/>
        <w:rPr>
          <w:rFonts w:ascii="Arial" w:eastAsia="Times New Roman" w:hAnsi="Arial" w:cs="Arial"/>
          <w:sz w:val="24"/>
          <w:szCs w:val="24"/>
        </w:rPr>
      </w:pPr>
      <w:r w:rsidRPr="00CF7CB7">
        <w:rPr>
          <w:rFonts w:ascii="Arial" w:eastAsia="Times New Roman" w:hAnsi="Arial" w:cs="Arial"/>
          <w:sz w:val="24"/>
          <w:szCs w:val="24"/>
        </w:rPr>
        <w:t>Beneficios de la Risa.</w:t>
      </w:r>
    </w:p>
    <w:p w:rsidR="009D6932" w:rsidRDefault="009D6932" w:rsidP="006B7854">
      <w:pPr>
        <w:pStyle w:val="Prrafodelista"/>
        <w:numPr>
          <w:ilvl w:val="0"/>
          <w:numId w:val="82"/>
        </w:numPr>
        <w:spacing w:after="0" w:line="360" w:lineRule="auto"/>
        <w:rPr>
          <w:rFonts w:ascii="Arial" w:eastAsia="Times New Roman" w:hAnsi="Arial" w:cs="Arial"/>
          <w:sz w:val="24"/>
          <w:szCs w:val="24"/>
        </w:rPr>
      </w:pPr>
      <w:r w:rsidRPr="00CF7CB7">
        <w:rPr>
          <w:rFonts w:ascii="Arial" w:eastAsia="Times New Roman" w:hAnsi="Arial" w:cs="Arial"/>
          <w:sz w:val="24"/>
          <w:szCs w:val="24"/>
        </w:rPr>
        <w:t>Pero, ¿cómo reír ante los problemas?</w:t>
      </w:r>
    </w:p>
    <w:p w:rsidR="009D6932" w:rsidRDefault="009D6932" w:rsidP="009D6932">
      <w:pPr>
        <w:spacing w:line="360" w:lineRule="auto"/>
        <w:jc w:val="both"/>
        <w:rPr>
          <w:rFonts w:ascii="Arial" w:hAnsi="Arial" w:cs="Arial"/>
          <w:b/>
        </w:rPr>
      </w:pPr>
    </w:p>
    <w:p w:rsidR="009D6932" w:rsidRPr="000353F8" w:rsidRDefault="009D6932" w:rsidP="009D6932">
      <w:pPr>
        <w:spacing w:line="360" w:lineRule="auto"/>
        <w:jc w:val="both"/>
        <w:rPr>
          <w:rFonts w:ascii="Arial" w:hAnsi="Arial" w:cs="Arial"/>
          <w:b/>
        </w:rPr>
      </w:pPr>
      <w:r w:rsidRPr="000353F8">
        <w:rPr>
          <w:rFonts w:ascii="Arial" w:hAnsi="Arial" w:cs="Arial"/>
          <w:b/>
        </w:rPr>
        <w:t xml:space="preserve">Técnicas. </w:t>
      </w:r>
    </w:p>
    <w:p w:rsidR="009D6932" w:rsidRPr="00A8721B" w:rsidRDefault="009D6932" w:rsidP="006B7854">
      <w:pPr>
        <w:pStyle w:val="Prrafodelista"/>
        <w:numPr>
          <w:ilvl w:val="0"/>
          <w:numId w:val="79"/>
        </w:numPr>
        <w:spacing w:after="0" w:line="360" w:lineRule="auto"/>
        <w:jc w:val="both"/>
        <w:rPr>
          <w:rFonts w:ascii="Arial" w:hAnsi="Arial" w:cs="Arial"/>
          <w:color w:val="244061"/>
          <w:sz w:val="24"/>
          <w:szCs w:val="24"/>
        </w:rPr>
      </w:pPr>
      <w:r w:rsidRPr="00AA73A1">
        <w:rPr>
          <w:rFonts w:ascii="Arial" w:hAnsi="Arial" w:cs="Arial"/>
          <w:sz w:val="24"/>
          <w:szCs w:val="24"/>
        </w:rPr>
        <w:t>Expositiva: se presentaran los diferentes e</w:t>
      </w:r>
      <w:r>
        <w:rPr>
          <w:rFonts w:ascii="Arial" w:hAnsi="Arial" w:cs="Arial"/>
          <w:sz w:val="24"/>
          <w:szCs w:val="24"/>
        </w:rPr>
        <w:t>lementos que integran la moral y el humor. El comportamiento moral, la conducta moral, los beneficios de la risa y como reír ante aun teniendo problemas.</w:t>
      </w:r>
    </w:p>
    <w:p w:rsidR="009D6932" w:rsidRPr="00A8721B" w:rsidRDefault="009D6932" w:rsidP="009D6932">
      <w:pPr>
        <w:pStyle w:val="Prrafodelista"/>
        <w:spacing w:after="0" w:line="360" w:lineRule="auto"/>
        <w:ind w:left="360"/>
        <w:jc w:val="both"/>
        <w:rPr>
          <w:rFonts w:ascii="Arial" w:hAnsi="Arial" w:cs="Arial"/>
          <w:color w:val="244061"/>
          <w:sz w:val="24"/>
          <w:szCs w:val="24"/>
        </w:rPr>
      </w:pPr>
    </w:p>
    <w:p w:rsidR="009D6932" w:rsidRPr="00A43BA3" w:rsidRDefault="009D6932" w:rsidP="006B7854">
      <w:pPr>
        <w:pStyle w:val="Prrafodelista"/>
        <w:numPr>
          <w:ilvl w:val="0"/>
          <w:numId w:val="79"/>
        </w:numPr>
        <w:spacing w:after="0" w:line="360" w:lineRule="auto"/>
        <w:jc w:val="both"/>
        <w:rPr>
          <w:rFonts w:ascii="Arial" w:hAnsi="Arial" w:cs="Arial"/>
          <w:color w:val="244061"/>
          <w:sz w:val="24"/>
          <w:szCs w:val="24"/>
        </w:rPr>
      </w:pPr>
      <w:r w:rsidRPr="00AA73A1">
        <w:rPr>
          <w:rFonts w:ascii="Arial" w:hAnsi="Arial" w:cs="Arial"/>
          <w:sz w:val="24"/>
          <w:szCs w:val="24"/>
        </w:rPr>
        <w:t>Audio-Visual: por medio de esta se reforzara la comprensión de ideas básicas de las teorías que expondrán los facilitadores.</w:t>
      </w:r>
    </w:p>
    <w:p w:rsidR="009D6932" w:rsidRPr="00A43BA3" w:rsidRDefault="009D6932" w:rsidP="009D6932">
      <w:pPr>
        <w:spacing w:line="360" w:lineRule="auto"/>
        <w:jc w:val="both"/>
        <w:rPr>
          <w:rFonts w:ascii="Arial" w:hAnsi="Arial" w:cs="Arial"/>
          <w:color w:val="244061"/>
        </w:rPr>
      </w:pPr>
    </w:p>
    <w:p w:rsidR="009D6932" w:rsidRPr="00C067AE" w:rsidRDefault="009D6932" w:rsidP="006B7854">
      <w:pPr>
        <w:pStyle w:val="Prrafodelista"/>
        <w:numPr>
          <w:ilvl w:val="0"/>
          <w:numId w:val="79"/>
        </w:numPr>
        <w:spacing w:after="0" w:line="360" w:lineRule="auto"/>
        <w:jc w:val="both"/>
        <w:rPr>
          <w:rFonts w:ascii="Arial" w:hAnsi="Arial" w:cs="Arial"/>
          <w:color w:val="244061"/>
          <w:sz w:val="24"/>
          <w:szCs w:val="24"/>
        </w:rPr>
      </w:pPr>
      <w:r>
        <w:rPr>
          <w:rFonts w:ascii="Arial" w:hAnsi="Arial" w:cs="Arial"/>
          <w:sz w:val="24"/>
          <w:szCs w:val="24"/>
        </w:rPr>
        <w:t>Humor</w:t>
      </w:r>
      <w:r w:rsidRPr="00AA73A1">
        <w:rPr>
          <w:rFonts w:ascii="Arial" w:hAnsi="Arial" w:cs="Arial"/>
          <w:sz w:val="24"/>
          <w:szCs w:val="24"/>
        </w:rPr>
        <w:t xml:space="preserve">: se darán </w:t>
      </w:r>
      <w:r>
        <w:rPr>
          <w:rFonts w:ascii="Arial" w:hAnsi="Arial" w:cs="Arial"/>
          <w:sz w:val="24"/>
          <w:szCs w:val="24"/>
        </w:rPr>
        <w:t>a conocer putas para enseñarles las formas en que pueden buscar mantener un buen humor</w:t>
      </w:r>
      <w:r w:rsidRPr="00AA73A1">
        <w:rPr>
          <w:rFonts w:ascii="Arial" w:hAnsi="Arial" w:cs="Arial"/>
          <w:sz w:val="24"/>
          <w:szCs w:val="24"/>
        </w:rPr>
        <w:t xml:space="preserve">. </w:t>
      </w:r>
    </w:p>
    <w:p w:rsidR="009D6932" w:rsidRPr="00C067AE" w:rsidRDefault="009D6932" w:rsidP="009D6932">
      <w:pPr>
        <w:spacing w:line="360" w:lineRule="auto"/>
        <w:jc w:val="both"/>
        <w:rPr>
          <w:rFonts w:ascii="Arial" w:hAnsi="Arial" w:cs="Arial"/>
          <w:color w:val="244061"/>
        </w:rPr>
      </w:pPr>
    </w:p>
    <w:p w:rsidR="009D6932" w:rsidRDefault="009D6932" w:rsidP="006B7854">
      <w:pPr>
        <w:pStyle w:val="Prrafodelista"/>
        <w:numPr>
          <w:ilvl w:val="0"/>
          <w:numId w:val="79"/>
        </w:numPr>
        <w:spacing w:after="0" w:line="360" w:lineRule="auto"/>
        <w:jc w:val="both"/>
        <w:rPr>
          <w:rFonts w:ascii="Arial" w:hAnsi="Arial" w:cs="Arial"/>
          <w:sz w:val="24"/>
          <w:szCs w:val="24"/>
        </w:rPr>
      </w:pPr>
      <w:r>
        <w:rPr>
          <w:rFonts w:ascii="Arial" w:hAnsi="Arial" w:cs="Arial"/>
          <w:sz w:val="24"/>
          <w:szCs w:val="24"/>
        </w:rPr>
        <w:t>Introspección: Se le dice a los participantes que mediten sobre todos los actos más relevantes cometidos durante su vida y luego que hagan una valoración de estos. Si han actuado adecuadamente o erróneamente.</w:t>
      </w:r>
    </w:p>
    <w:p w:rsidR="009D6932" w:rsidRPr="00E40B93" w:rsidRDefault="009D6932" w:rsidP="009D6932">
      <w:pPr>
        <w:pStyle w:val="Prrafodelista"/>
        <w:spacing w:line="360" w:lineRule="auto"/>
        <w:rPr>
          <w:rFonts w:ascii="Arial" w:hAnsi="Arial" w:cs="Arial"/>
          <w:sz w:val="24"/>
          <w:szCs w:val="24"/>
        </w:rPr>
      </w:pPr>
    </w:p>
    <w:p w:rsidR="009D6932" w:rsidRDefault="009D6932" w:rsidP="006B7854">
      <w:pPr>
        <w:pStyle w:val="Prrafodelista"/>
        <w:numPr>
          <w:ilvl w:val="0"/>
          <w:numId w:val="79"/>
        </w:numPr>
        <w:spacing w:line="360" w:lineRule="auto"/>
        <w:jc w:val="both"/>
        <w:rPr>
          <w:rFonts w:ascii="Arial" w:hAnsi="Arial" w:cs="Arial"/>
          <w:sz w:val="24"/>
          <w:szCs w:val="24"/>
        </w:rPr>
      </w:pPr>
      <w:r w:rsidRPr="00E40B93">
        <w:rPr>
          <w:rFonts w:ascii="Arial" w:hAnsi="Arial" w:cs="Arial"/>
          <w:sz w:val="24"/>
          <w:szCs w:val="24"/>
        </w:rPr>
        <w:t>Identifi</w:t>
      </w:r>
      <w:r>
        <w:rPr>
          <w:rFonts w:ascii="Arial" w:hAnsi="Arial" w:cs="Arial"/>
          <w:sz w:val="24"/>
          <w:szCs w:val="24"/>
        </w:rPr>
        <w:t xml:space="preserve">cando el comportamiento inmoral: </w:t>
      </w:r>
      <w:r w:rsidRPr="003B06DA">
        <w:rPr>
          <w:rFonts w:ascii="Arial" w:hAnsi="Arial" w:cs="Arial"/>
          <w:sz w:val="24"/>
          <w:szCs w:val="24"/>
        </w:rPr>
        <w:t>Se le pide  a los participantes que formen grupos de tres personas y que en una hoja de papel bond identifiquen las cosas o acciones que a su ver van contra la moral. Luego que han terminado se les pide que apuntes aquellas acciones o actitudes que consideran están enmarcadas en el contexto de lo moral.</w:t>
      </w:r>
    </w:p>
    <w:p w:rsidR="009D6932" w:rsidRPr="00E40B93" w:rsidRDefault="009D6932" w:rsidP="009D6932">
      <w:pPr>
        <w:pStyle w:val="Prrafodelista"/>
        <w:spacing w:line="360" w:lineRule="auto"/>
        <w:rPr>
          <w:rFonts w:ascii="Arial" w:hAnsi="Arial" w:cs="Arial"/>
          <w:sz w:val="24"/>
          <w:szCs w:val="24"/>
        </w:rPr>
      </w:pPr>
    </w:p>
    <w:p w:rsidR="009D6932" w:rsidRDefault="009D6932" w:rsidP="006B7854">
      <w:pPr>
        <w:pStyle w:val="Prrafodelista"/>
        <w:numPr>
          <w:ilvl w:val="0"/>
          <w:numId w:val="79"/>
        </w:numPr>
        <w:spacing w:line="360" w:lineRule="auto"/>
        <w:rPr>
          <w:rFonts w:ascii="Arial" w:hAnsi="Arial" w:cs="Arial"/>
          <w:sz w:val="24"/>
          <w:szCs w:val="24"/>
        </w:rPr>
      </w:pPr>
      <w:r>
        <w:rPr>
          <w:rFonts w:ascii="Arial" w:hAnsi="Arial" w:cs="Arial"/>
          <w:sz w:val="24"/>
          <w:szCs w:val="24"/>
        </w:rPr>
        <w:t>Chistes: Para invocar el humor y la alegría se le pide a los participantes que cuenten chistes y adivinanzas. De manera que puedan reír y sentir los beneficios que trae el humor y la rosa al alma y al cuerpo.</w:t>
      </w:r>
    </w:p>
    <w:p w:rsidR="009D6932" w:rsidRPr="003A2A1E" w:rsidRDefault="009D6932" w:rsidP="009D6932">
      <w:pPr>
        <w:pStyle w:val="Prrafodelista"/>
        <w:rPr>
          <w:rFonts w:ascii="Arial" w:hAnsi="Arial" w:cs="Arial"/>
          <w:sz w:val="24"/>
          <w:szCs w:val="24"/>
        </w:rPr>
      </w:pPr>
    </w:p>
    <w:p w:rsidR="009D6932" w:rsidRPr="000353F8" w:rsidRDefault="009D6932" w:rsidP="009D6932">
      <w:pPr>
        <w:spacing w:line="360" w:lineRule="auto"/>
        <w:rPr>
          <w:rFonts w:ascii="Arial" w:hAnsi="Arial" w:cs="Arial"/>
          <w:b/>
        </w:rPr>
      </w:pPr>
      <w:r w:rsidRPr="000353F8">
        <w:rPr>
          <w:rFonts w:ascii="Arial" w:hAnsi="Arial" w:cs="Arial"/>
          <w:b/>
        </w:rPr>
        <w:t>Dinámica</w:t>
      </w:r>
      <w:r>
        <w:rPr>
          <w:rFonts w:ascii="Arial" w:hAnsi="Arial" w:cs="Arial"/>
          <w:b/>
        </w:rPr>
        <w:t>s</w:t>
      </w:r>
      <w:r w:rsidRPr="000353F8">
        <w:rPr>
          <w:rFonts w:ascii="Arial" w:hAnsi="Arial" w:cs="Arial"/>
          <w:b/>
        </w:rPr>
        <w:t>:</w:t>
      </w:r>
    </w:p>
    <w:p w:rsidR="009D6932" w:rsidRPr="000353F8" w:rsidRDefault="009D6932" w:rsidP="009D6932">
      <w:pPr>
        <w:spacing w:line="360" w:lineRule="auto"/>
        <w:jc w:val="both"/>
        <w:rPr>
          <w:rFonts w:ascii="Arial" w:hAnsi="Arial" w:cs="Arial"/>
          <w:i/>
        </w:rPr>
      </w:pPr>
      <w:r w:rsidRPr="000353F8">
        <w:rPr>
          <w:rFonts w:ascii="Arial" w:hAnsi="Arial" w:cs="Arial"/>
          <w:i/>
        </w:rPr>
        <w:t>Encuentra a alguien vestido de...:</w:t>
      </w:r>
    </w:p>
    <w:p w:rsidR="009D6932" w:rsidRDefault="009D6932" w:rsidP="009D6932">
      <w:pPr>
        <w:spacing w:line="360" w:lineRule="auto"/>
        <w:jc w:val="both"/>
        <w:rPr>
          <w:rFonts w:ascii="Arial" w:hAnsi="Arial" w:cs="Arial"/>
        </w:rPr>
      </w:pPr>
      <w:r w:rsidRPr="006047B1">
        <w:rPr>
          <w:rFonts w:ascii="Arial" w:hAnsi="Arial" w:cs="Arial"/>
        </w:rPr>
        <w:t>Pida a los participantes que caminen</w:t>
      </w:r>
      <w:r>
        <w:rPr>
          <w:rFonts w:ascii="Arial" w:hAnsi="Arial" w:cs="Arial"/>
        </w:rPr>
        <w:t xml:space="preserve"> </w:t>
      </w:r>
      <w:r w:rsidRPr="006047B1">
        <w:rPr>
          <w:rFonts w:ascii="Arial" w:hAnsi="Arial" w:cs="Arial"/>
        </w:rPr>
        <w:t>relajándose, sacudiendo sus extremidades y</w:t>
      </w:r>
      <w:r>
        <w:rPr>
          <w:rFonts w:ascii="Arial" w:hAnsi="Arial" w:cs="Arial"/>
        </w:rPr>
        <w:t xml:space="preserve"> relaj</w:t>
      </w:r>
      <w:r w:rsidRPr="006047B1">
        <w:rPr>
          <w:rFonts w:ascii="Arial" w:hAnsi="Arial" w:cs="Arial"/>
        </w:rPr>
        <w:t>ándose en general. Despu</w:t>
      </w:r>
      <w:r>
        <w:rPr>
          <w:rFonts w:ascii="Arial" w:hAnsi="Arial" w:cs="Arial"/>
        </w:rPr>
        <w:t>é</w:t>
      </w:r>
      <w:r w:rsidRPr="006047B1">
        <w:rPr>
          <w:rFonts w:ascii="Arial" w:hAnsi="Arial" w:cs="Arial"/>
        </w:rPr>
        <w:t>s de un corto</w:t>
      </w:r>
      <w:r>
        <w:rPr>
          <w:rFonts w:ascii="Arial" w:hAnsi="Arial" w:cs="Arial"/>
        </w:rPr>
        <w:t xml:space="preserve"> </w:t>
      </w:r>
      <w:r w:rsidRPr="006047B1">
        <w:rPr>
          <w:rFonts w:ascii="Arial" w:hAnsi="Arial" w:cs="Arial"/>
        </w:rPr>
        <w:t xml:space="preserve">tiempo, </w:t>
      </w:r>
      <w:r>
        <w:rPr>
          <w:rFonts w:ascii="Arial" w:hAnsi="Arial" w:cs="Arial"/>
        </w:rPr>
        <w:t xml:space="preserve">el facilitador grita </w:t>
      </w:r>
      <w:r w:rsidRPr="006047B1">
        <w:rPr>
          <w:rFonts w:ascii="Arial" w:hAnsi="Arial" w:cs="Arial"/>
        </w:rPr>
        <w:t>“Encuentra a alguien vestido de...</w:t>
      </w:r>
      <w:r>
        <w:rPr>
          <w:rFonts w:ascii="Arial" w:hAnsi="Arial" w:cs="Arial"/>
        </w:rPr>
        <w:t>”</w:t>
      </w:r>
      <w:r w:rsidRPr="006047B1">
        <w:rPr>
          <w:rFonts w:ascii="Arial" w:hAnsi="Arial" w:cs="Arial"/>
        </w:rPr>
        <w:t xml:space="preserve">y dice el nombre de la prenda de vestir. Los participantes </w:t>
      </w:r>
      <w:r w:rsidRPr="006047B1">
        <w:rPr>
          <w:rFonts w:ascii="Arial" w:hAnsi="Arial" w:cs="Arial"/>
        </w:rPr>
        <w:lastRenderedPageBreak/>
        <w:t>tienen que apurarse</w:t>
      </w:r>
      <w:r>
        <w:rPr>
          <w:rFonts w:ascii="Arial" w:hAnsi="Arial" w:cs="Arial"/>
        </w:rPr>
        <w:t xml:space="preserve"> </w:t>
      </w:r>
      <w:r w:rsidRPr="006047B1">
        <w:rPr>
          <w:rFonts w:ascii="Arial" w:hAnsi="Arial" w:cs="Arial"/>
        </w:rPr>
        <w:t>para pararse junto a la persona descrita. Repita</w:t>
      </w:r>
      <w:r>
        <w:rPr>
          <w:rFonts w:ascii="Arial" w:hAnsi="Arial" w:cs="Arial"/>
        </w:rPr>
        <w:t xml:space="preserve"> </w:t>
      </w:r>
      <w:r w:rsidRPr="006047B1">
        <w:rPr>
          <w:rFonts w:ascii="Arial" w:hAnsi="Arial" w:cs="Arial"/>
        </w:rPr>
        <w:t>este ejercicio varias veces usando diferentes</w:t>
      </w:r>
      <w:r>
        <w:rPr>
          <w:rFonts w:ascii="Arial" w:hAnsi="Arial" w:cs="Arial"/>
        </w:rPr>
        <w:t xml:space="preserve"> </w:t>
      </w:r>
      <w:r w:rsidRPr="006047B1">
        <w:rPr>
          <w:rFonts w:ascii="Arial" w:hAnsi="Arial" w:cs="Arial"/>
        </w:rPr>
        <w:t>tipos de prendas de vestir.</w:t>
      </w:r>
    </w:p>
    <w:p w:rsidR="009D6932" w:rsidRPr="000353F8" w:rsidRDefault="009D6932" w:rsidP="009D6932">
      <w:pPr>
        <w:spacing w:line="360" w:lineRule="auto"/>
        <w:jc w:val="both"/>
        <w:rPr>
          <w:rFonts w:ascii="Arial" w:hAnsi="Arial" w:cs="Arial"/>
          <w:i/>
        </w:rPr>
      </w:pPr>
      <w:r w:rsidRPr="000353F8">
        <w:rPr>
          <w:rFonts w:ascii="Arial" w:hAnsi="Arial" w:cs="Arial"/>
          <w:i/>
        </w:rPr>
        <w:t>Actuar una mentira:</w:t>
      </w:r>
    </w:p>
    <w:p w:rsidR="009D6932" w:rsidRDefault="009D6932" w:rsidP="009D6932">
      <w:pPr>
        <w:spacing w:line="360" w:lineRule="auto"/>
        <w:jc w:val="both"/>
        <w:rPr>
          <w:rFonts w:ascii="Arial" w:hAnsi="Arial" w:cs="Arial"/>
        </w:rPr>
      </w:pPr>
      <w:r w:rsidRPr="00DD091B">
        <w:rPr>
          <w:rFonts w:ascii="Arial" w:hAnsi="Arial" w:cs="Arial"/>
        </w:rPr>
        <w:t>Todos se ponen de pie y forman un círculo. El</w:t>
      </w:r>
      <w:r>
        <w:rPr>
          <w:rFonts w:ascii="Arial" w:hAnsi="Arial" w:cs="Arial"/>
        </w:rPr>
        <w:t xml:space="preserve"> </w:t>
      </w:r>
      <w:r w:rsidRPr="00DD091B">
        <w:rPr>
          <w:rFonts w:ascii="Arial" w:hAnsi="Arial" w:cs="Arial"/>
        </w:rPr>
        <w:t>facili</w:t>
      </w:r>
      <w:r>
        <w:rPr>
          <w:rFonts w:ascii="Arial" w:hAnsi="Arial" w:cs="Arial"/>
        </w:rPr>
        <w:t>tador empieza actuando una acci</w:t>
      </w:r>
      <w:r w:rsidRPr="00DD091B">
        <w:rPr>
          <w:rFonts w:ascii="Arial" w:hAnsi="Arial" w:cs="Arial"/>
        </w:rPr>
        <w:t>ón.</w:t>
      </w:r>
      <w:r>
        <w:rPr>
          <w:rFonts w:ascii="Arial" w:hAnsi="Arial" w:cs="Arial"/>
        </w:rPr>
        <w:t xml:space="preserve"> </w:t>
      </w:r>
      <w:r w:rsidRPr="00DD091B">
        <w:rPr>
          <w:rFonts w:ascii="Arial" w:hAnsi="Arial" w:cs="Arial"/>
        </w:rPr>
        <w:t>Cuando la persona a su derecha dice su nombre</w:t>
      </w:r>
      <w:r>
        <w:rPr>
          <w:rFonts w:ascii="Arial" w:hAnsi="Arial" w:cs="Arial"/>
        </w:rPr>
        <w:t xml:space="preserve"> </w:t>
      </w:r>
      <w:r w:rsidRPr="00DD091B">
        <w:rPr>
          <w:rFonts w:ascii="Arial" w:hAnsi="Arial" w:cs="Arial"/>
        </w:rPr>
        <w:t>y le pregunta</w:t>
      </w:r>
      <w:r>
        <w:rPr>
          <w:rFonts w:ascii="Arial" w:hAnsi="Arial" w:cs="Arial"/>
        </w:rPr>
        <w:t>“¿Qu</w:t>
      </w:r>
      <w:r w:rsidRPr="00DD091B">
        <w:rPr>
          <w:rFonts w:ascii="Arial" w:hAnsi="Arial" w:cs="Arial"/>
        </w:rPr>
        <w:t>é</w:t>
      </w:r>
      <w:r>
        <w:rPr>
          <w:rFonts w:ascii="Arial" w:hAnsi="Arial" w:cs="Arial"/>
        </w:rPr>
        <w:t xml:space="preserve"> </w:t>
      </w:r>
      <w:r w:rsidRPr="00DD091B">
        <w:rPr>
          <w:rFonts w:ascii="Arial" w:hAnsi="Arial" w:cs="Arial"/>
        </w:rPr>
        <w:t>est</w:t>
      </w:r>
      <w:r>
        <w:rPr>
          <w:rFonts w:ascii="Arial" w:hAnsi="Arial" w:cs="Arial"/>
        </w:rPr>
        <w:t xml:space="preserve">ás haciendo? </w:t>
      </w:r>
      <w:r w:rsidRPr="00DD091B">
        <w:rPr>
          <w:rFonts w:ascii="Arial" w:hAnsi="Arial" w:cs="Arial"/>
        </w:rPr>
        <w:t>”Esa</w:t>
      </w:r>
      <w:r>
        <w:rPr>
          <w:rFonts w:ascii="Arial" w:hAnsi="Arial" w:cs="Arial"/>
        </w:rPr>
        <w:t xml:space="preserve"> </w:t>
      </w:r>
      <w:r w:rsidRPr="00DD091B">
        <w:rPr>
          <w:rFonts w:ascii="Arial" w:hAnsi="Arial" w:cs="Arial"/>
        </w:rPr>
        <w:t>persona responde que est</w:t>
      </w:r>
      <w:r>
        <w:rPr>
          <w:rFonts w:ascii="Arial" w:hAnsi="Arial" w:cs="Arial"/>
        </w:rPr>
        <w:t xml:space="preserve">á </w:t>
      </w:r>
      <w:r w:rsidRPr="00DD091B">
        <w:rPr>
          <w:rFonts w:ascii="Arial" w:hAnsi="Arial" w:cs="Arial"/>
        </w:rPr>
        <w:t>haciendo algo</w:t>
      </w:r>
      <w:r>
        <w:rPr>
          <w:rFonts w:ascii="Arial" w:hAnsi="Arial" w:cs="Arial"/>
        </w:rPr>
        <w:t xml:space="preserve"> </w:t>
      </w:r>
      <w:r w:rsidRPr="00DD091B">
        <w:rPr>
          <w:rFonts w:ascii="Arial" w:hAnsi="Arial" w:cs="Arial"/>
        </w:rPr>
        <w:t>completamente diferente; por ejemplo, el</w:t>
      </w:r>
      <w:r>
        <w:rPr>
          <w:rFonts w:ascii="Arial" w:hAnsi="Arial" w:cs="Arial"/>
        </w:rPr>
        <w:t xml:space="preserve"> </w:t>
      </w:r>
      <w:r w:rsidRPr="00DD091B">
        <w:rPr>
          <w:rFonts w:ascii="Arial" w:hAnsi="Arial" w:cs="Arial"/>
        </w:rPr>
        <w:t>facilitador</w:t>
      </w:r>
      <w:r>
        <w:rPr>
          <w:rFonts w:ascii="Arial" w:hAnsi="Arial" w:cs="Arial"/>
        </w:rPr>
        <w:t xml:space="preserve"> simula que esta nadando y dice </w:t>
      </w:r>
      <w:r w:rsidRPr="00DD091B">
        <w:rPr>
          <w:rFonts w:ascii="Arial" w:hAnsi="Arial" w:cs="Arial"/>
        </w:rPr>
        <w:t>“Me</w:t>
      </w:r>
      <w:r>
        <w:rPr>
          <w:rFonts w:ascii="Arial" w:hAnsi="Arial" w:cs="Arial"/>
        </w:rPr>
        <w:t xml:space="preserve"> </w:t>
      </w:r>
      <w:r w:rsidRPr="00DD091B">
        <w:rPr>
          <w:rFonts w:ascii="Arial" w:hAnsi="Arial" w:cs="Arial"/>
        </w:rPr>
        <w:t>estoy lavando el pelo”. Entonces la persona a la</w:t>
      </w:r>
      <w:r>
        <w:rPr>
          <w:rFonts w:ascii="Arial" w:hAnsi="Arial" w:cs="Arial"/>
        </w:rPr>
        <w:t xml:space="preserve"> </w:t>
      </w:r>
      <w:r w:rsidRPr="00DD091B">
        <w:rPr>
          <w:rFonts w:ascii="Arial" w:hAnsi="Arial" w:cs="Arial"/>
        </w:rPr>
        <w:t>derecha del facilitador tiene que simular lo que</w:t>
      </w:r>
      <w:r>
        <w:rPr>
          <w:rFonts w:ascii="Arial" w:hAnsi="Arial" w:cs="Arial"/>
        </w:rPr>
        <w:t xml:space="preserve"> </w:t>
      </w:r>
      <w:r w:rsidRPr="00DD091B">
        <w:rPr>
          <w:rFonts w:ascii="Arial" w:hAnsi="Arial" w:cs="Arial"/>
        </w:rPr>
        <w:t>el facilitador dijo que estaba haciendo</w:t>
      </w:r>
      <w:r>
        <w:rPr>
          <w:rFonts w:ascii="Arial" w:hAnsi="Arial" w:cs="Arial"/>
        </w:rPr>
        <w:t xml:space="preserve"> </w:t>
      </w:r>
      <w:r w:rsidRPr="00DD091B">
        <w:rPr>
          <w:rFonts w:ascii="Arial" w:hAnsi="Arial" w:cs="Arial"/>
        </w:rPr>
        <w:t>(lav</w:t>
      </w:r>
      <w:r>
        <w:rPr>
          <w:rFonts w:ascii="Arial" w:hAnsi="Arial" w:cs="Arial"/>
        </w:rPr>
        <w:t>á</w:t>
      </w:r>
      <w:r w:rsidRPr="00DD091B">
        <w:rPr>
          <w:rFonts w:ascii="Arial" w:hAnsi="Arial" w:cs="Arial"/>
        </w:rPr>
        <w:t xml:space="preserve">ndose </w:t>
      </w:r>
      <w:r>
        <w:rPr>
          <w:rFonts w:ascii="Arial" w:hAnsi="Arial" w:cs="Arial"/>
        </w:rPr>
        <w:t>el pelo), mientras dice que est</w:t>
      </w:r>
      <w:r w:rsidRPr="00DD091B">
        <w:rPr>
          <w:rFonts w:ascii="Arial" w:hAnsi="Arial" w:cs="Arial"/>
        </w:rPr>
        <w:t>á</w:t>
      </w:r>
      <w:r>
        <w:rPr>
          <w:rFonts w:ascii="Arial" w:hAnsi="Arial" w:cs="Arial"/>
        </w:rPr>
        <w:t xml:space="preserve"> </w:t>
      </w:r>
      <w:r w:rsidRPr="00DD091B">
        <w:rPr>
          <w:rFonts w:ascii="Arial" w:hAnsi="Arial" w:cs="Arial"/>
        </w:rPr>
        <w:t>haciendo algo completamente diferente.</w:t>
      </w:r>
      <w:r>
        <w:rPr>
          <w:rFonts w:ascii="Arial" w:hAnsi="Arial" w:cs="Arial"/>
        </w:rPr>
        <w:t xml:space="preserve"> </w:t>
      </w:r>
      <w:r w:rsidRPr="00DD091B">
        <w:rPr>
          <w:rFonts w:ascii="Arial" w:hAnsi="Arial" w:cs="Arial"/>
        </w:rPr>
        <w:t>Contin</w:t>
      </w:r>
      <w:r>
        <w:rPr>
          <w:rFonts w:ascii="Arial" w:hAnsi="Arial" w:cs="Arial"/>
        </w:rPr>
        <w:t>úe alrededor del c</w:t>
      </w:r>
      <w:r w:rsidRPr="00DD091B">
        <w:rPr>
          <w:rFonts w:ascii="Arial" w:hAnsi="Arial" w:cs="Arial"/>
        </w:rPr>
        <w:t>írculo hasta que todos</w:t>
      </w:r>
      <w:r>
        <w:rPr>
          <w:rFonts w:ascii="Arial" w:hAnsi="Arial" w:cs="Arial"/>
        </w:rPr>
        <w:t xml:space="preserve"> </w:t>
      </w:r>
      <w:r w:rsidRPr="00DD091B">
        <w:rPr>
          <w:rFonts w:ascii="Arial" w:hAnsi="Arial" w:cs="Arial"/>
        </w:rPr>
        <w:t>hayan tenido un turno.</w:t>
      </w:r>
    </w:p>
    <w:p w:rsidR="009D6932" w:rsidRPr="00AA73A1" w:rsidRDefault="009D6932" w:rsidP="009D6932">
      <w:pPr>
        <w:pStyle w:val="Prrafodelista"/>
        <w:spacing w:line="360" w:lineRule="auto"/>
        <w:jc w:val="both"/>
        <w:rPr>
          <w:rFonts w:ascii="Arial" w:hAnsi="Arial" w:cs="Arial"/>
          <w:sz w:val="24"/>
          <w:szCs w:val="24"/>
        </w:rPr>
      </w:pPr>
    </w:p>
    <w:p w:rsidR="009D6932" w:rsidRDefault="009D6932" w:rsidP="009D6932">
      <w:pPr>
        <w:jc w:val="both"/>
        <w:rPr>
          <w:rFonts w:ascii="Arial" w:hAnsi="Arial" w:cs="Arial"/>
          <w:b/>
        </w:rPr>
      </w:pPr>
    </w:p>
    <w:p w:rsidR="009D6932" w:rsidRDefault="009D6932" w:rsidP="009D6932">
      <w:pPr>
        <w:rPr>
          <w:rFonts w:ascii="Arial" w:hAnsi="Arial" w:cs="Arial"/>
          <w:b/>
        </w:rPr>
      </w:pPr>
      <w:r>
        <w:rPr>
          <w:rFonts w:ascii="Arial" w:hAnsi="Arial" w:cs="Arial"/>
          <w:b/>
        </w:rPr>
        <w:br w:type="page"/>
      </w:r>
    </w:p>
    <w:p w:rsidR="009D6932" w:rsidRPr="002831A8" w:rsidRDefault="009D6932" w:rsidP="009D6932">
      <w:pPr>
        <w:jc w:val="both"/>
        <w:rPr>
          <w:rFonts w:ascii="Arial" w:hAnsi="Arial" w:cs="Arial"/>
        </w:rPr>
      </w:pPr>
      <w:r>
        <w:rPr>
          <w:rFonts w:ascii="Arial" w:hAnsi="Arial" w:cs="Arial"/>
          <w:b/>
        </w:rPr>
        <w:lastRenderedPageBreak/>
        <w:t xml:space="preserve">Temática: </w:t>
      </w:r>
      <w:r>
        <w:rPr>
          <w:rFonts w:ascii="Arial" w:hAnsi="Arial" w:cs="Arial"/>
        </w:rPr>
        <w:t>Contexto Familiar.</w:t>
      </w:r>
    </w:p>
    <w:p w:rsidR="009D6932" w:rsidRDefault="009D6932" w:rsidP="009D6932">
      <w:pPr>
        <w:jc w:val="both"/>
        <w:rPr>
          <w:rFonts w:ascii="Arial" w:hAnsi="Arial" w:cs="Arial"/>
          <w:b/>
        </w:rPr>
      </w:pPr>
    </w:p>
    <w:p w:rsidR="009D6932" w:rsidRDefault="009D6932" w:rsidP="009D6932">
      <w:pPr>
        <w:spacing w:line="360" w:lineRule="auto"/>
        <w:jc w:val="both"/>
        <w:rPr>
          <w:rFonts w:ascii="Arial" w:hAnsi="Arial" w:cs="Arial"/>
        </w:rPr>
      </w:pPr>
      <w:r>
        <w:rPr>
          <w:rFonts w:ascii="Arial" w:hAnsi="Arial" w:cs="Arial"/>
          <w:b/>
        </w:rPr>
        <w:t xml:space="preserve">Objetivo: </w:t>
      </w:r>
      <w:r>
        <w:rPr>
          <w:rFonts w:ascii="Arial" w:hAnsi="Arial" w:cs="Arial"/>
        </w:rPr>
        <w:t xml:space="preserve">Desarrollar habilidades que fomenten un contexto familiar adecuado para los empleados. </w:t>
      </w:r>
    </w:p>
    <w:p w:rsidR="009D6932" w:rsidRDefault="009D6932" w:rsidP="009D6932">
      <w:pPr>
        <w:spacing w:line="360" w:lineRule="auto"/>
        <w:jc w:val="both"/>
        <w:rPr>
          <w:rFonts w:ascii="Arial" w:hAnsi="Arial" w:cs="Arial"/>
        </w:rPr>
      </w:pPr>
    </w:p>
    <w:p w:rsidR="009D6932" w:rsidRPr="00F74044" w:rsidRDefault="009D6932" w:rsidP="009D6932">
      <w:pPr>
        <w:pStyle w:val="Cuerpodeltexto0"/>
        <w:shd w:val="clear" w:color="auto" w:fill="auto"/>
        <w:spacing w:before="0" w:line="360" w:lineRule="auto"/>
        <w:ind w:left="20" w:right="20"/>
        <w:rPr>
          <w:rFonts w:ascii="Arial" w:hAnsi="Arial" w:cs="Arial"/>
          <w:sz w:val="24"/>
          <w:szCs w:val="24"/>
          <w:lang w:val="es-ES"/>
        </w:rPr>
      </w:pPr>
      <w:r w:rsidRPr="002831A8">
        <w:rPr>
          <w:rFonts w:ascii="Arial" w:hAnsi="Arial" w:cs="Arial"/>
          <w:b/>
          <w:sz w:val="24"/>
          <w:szCs w:val="24"/>
        </w:rPr>
        <w:t>Conceptualización</w:t>
      </w:r>
      <w:r>
        <w:rPr>
          <w:rFonts w:ascii="Arial" w:hAnsi="Arial" w:cs="Arial"/>
          <w:b/>
          <w:sz w:val="24"/>
          <w:szCs w:val="24"/>
        </w:rPr>
        <w:t xml:space="preserve"> </w:t>
      </w:r>
      <w:r w:rsidRPr="002831A8">
        <w:rPr>
          <w:rFonts w:ascii="Arial" w:hAnsi="Arial" w:cs="Arial"/>
          <w:b/>
          <w:sz w:val="24"/>
          <w:szCs w:val="24"/>
        </w:rPr>
        <w:t xml:space="preserve">de </w:t>
      </w:r>
      <w:r>
        <w:rPr>
          <w:rFonts w:ascii="Arial" w:hAnsi="Arial" w:cs="Arial"/>
          <w:b/>
          <w:sz w:val="24"/>
          <w:szCs w:val="24"/>
        </w:rPr>
        <w:t xml:space="preserve">contexto familiar </w:t>
      </w:r>
      <w:proofErr w:type="spellStart"/>
      <w:r>
        <w:rPr>
          <w:rFonts w:ascii="Arial" w:hAnsi="Arial" w:cs="Arial"/>
          <w:b/>
          <w:sz w:val="24"/>
          <w:szCs w:val="24"/>
        </w:rPr>
        <w:t>resiliente</w:t>
      </w:r>
      <w:proofErr w:type="spellEnd"/>
      <w:r>
        <w:rPr>
          <w:rFonts w:ascii="Arial" w:hAnsi="Arial" w:cs="Arial"/>
          <w:b/>
          <w:sz w:val="24"/>
          <w:szCs w:val="24"/>
        </w:rPr>
        <w:t>:</w:t>
      </w:r>
      <w:r w:rsidRPr="00586347">
        <w:rPr>
          <w:rFonts w:ascii="Arial" w:hAnsi="Arial" w:cs="Arial"/>
          <w:sz w:val="24"/>
          <w:szCs w:val="24"/>
        </w:rPr>
        <w:t xml:space="preserve"> Anna</w:t>
      </w:r>
      <w:proofErr w:type="spellStart"/>
      <w:r w:rsidRPr="00F74044">
        <w:rPr>
          <w:rFonts w:ascii="Arial" w:hAnsi="Arial" w:cs="Arial"/>
          <w:sz w:val="24"/>
          <w:szCs w:val="24"/>
          <w:lang w:val="es-ES"/>
        </w:rPr>
        <w:t>Forés</w:t>
      </w:r>
      <w:proofErr w:type="spellEnd"/>
      <w:r w:rsidRPr="00F74044">
        <w:rPr>
          <w:rFonts w:ascii="Arial" w:hAnsi="Arial" w:cs="Arial"/>
          <w:sz w:val="24"/>
          <w:szCs w:val="24"/>
          <w:lang w:val="es-ES"/>
        </w:rPr>
        <w:t xml:space="preserve"> en su libro “La resiliencia, crecer desde la adversidad” afirma que existen familias resilientes y las define como: “aquellas que posibilitan </w:t>
      </w:r>
      <w:r w:rsidRPr="00F74044">
        <w:rPr>
          <w:rFonts w:ascii="Arial" w:hAnsi="Arial" w:cs="Arial"/>
          <w:sz w:val="24"/>
          <w:szCs w:val="24"/>
          <w:lang w:val="es-ES" w:eastAsia="es-ES_tradnl"/>
        </w:rPr>
        <w:t>a cada una de sus miembros la capacidad de seguir creciendo ante las adversidades”. La familia resiliente es aquella que consigue entender los acontecimientos de la vida como parte de un proceso continuo y constructivo de perturbaciones y consolidaciones.</w:t>
      </w:r>
    </w:p>
    <w:p w:rsidR="009D6932" w:rsidRPr="00F74044" w:rsidRDefault="009D6932" w:rsidP="009D6932">
      <w:pPr>
        <w:pStyle w:val="Cuerpodeltexto0"/>
        <w:shd w:val="clear" w:color="auto" w:fill="auto"/>
        <w:spacing w:before="0" w:after="0" w:line="360" w:lineRule="auto"/>
        <w:ind w:left="20" w:right="20"/>
        <w:rPr>
          <w:rFonts w:ascii="Arial" w:hAnsi="Arial" w:cs="Arial"/>
          <w:sz w:val="24"/>
          <w:szCs w:val="24"/>
          <w:lang w:val="es-ES" w:eastAsia="es-ES_tradnl"/>
        </w:rPr>
      </w:pPr>
      <w:r w:rsidRPr="00F74044">
        <w:rPr>
          <w:rFonts w:ascii="Arial" w:hAnsi="Arial" w:cs="Arial"/>
          <w:sz w:val="24"/>
          <w:szCs w:val="24"/>
          <w:lang w:val="es-ES" w:eastAsia="es-ES_tradnl"/>
        </w:rPr>
        <w:t>En un sentido más amplio, podemos concebir la familia resiliente como aquella unidad familiar que crea formas activas, saludables y sensibles de satisfacer las necesidades y el desarrollo de cada uno de sus componentes.</w:t>
      </w:r>
    </w:p>
    <w:p w:rsidR="009D6932" w:rsidRDefault="009D6932" w:rsidP="009D6932">
      <w:pPr>
        <w:spacing w:line="360" w:lineRule="auto"/>
        <w:jc w:val="both"/>
        <w:rPr>
          <w:rFonts w:ascii="Arial" w:hAnsi="Arial" w:cs="Arial"/>
        </w:rPr>
      </w:pPr>
    </w:p>
    <w:p w:rsidR="009D6932" w:rsidRDefault="009D6932" w:rsidP="009D6932">
      <w:pPr>
        <w:spacing w:line="360" w:lineRule="auto"/>
        <w:jc w:val="both"/>
        <w:rPr>
          <w:rFonts w:ascii="Arial" w:hAnsi="Arial" w:cs="Arial"/>
        </w:rPr>
      </w:pPr>
    </w:p>
    <w:p w:rsidR="009D6932" w:rsidRDefault="009D6932" w:rsidP="009D6932">
      <w:pPr>
        <w:spacing w:line="360" w:lineRule="auto"/>
        <w:jc w:val="both"/>
        <w:rPr>
          <w:rFonts w:ascii="Arial" w:hAnsi="Arial" w:cs="Arial"/>
          <w:b/>
        </w:rPr>
      </w:pPr>
      <w:r w:rsidRPr="002831A8">
        <w:rPr>
          <w:rFonts w:ascii="Arial" w:hAnsi="Arial" w:cs="Arial"/>
          <w:b/>
        </w:rPr>
        <w:t>Subtematicas:</w:t>
      </w:r>
    </w:p>
    <w:p w:rsidR="009D6932" w:rsidRPr="00F74044" w:rsidRDefault="009D6932" w:rsidP="006B7854">
      <w:pPr>
        <w:pStyle w:val="Prrafodelista"/>
        <w:numPr>
          <w:ilvl w:val="0"/>
          <w:numId w:val="70"/>
        </w:numPr>
        <w:spacing w:line="360" w:lineRule="auto"/>
        <w:jc w:val="both"/>
        <w:rPr>
          <w:rFonts w:ascii="Arial" w:hAnsi="Arial" w:cs="Arial"/>
          <w:b/>
          <w:sz w:val="24"/>
          <w:szCs w:val="24"/>
        </w:rPr>
      </w:pPr>
      <w:r w:rsidRPr="00F74044">
        <w:rPr>
          <w:rFonts w:ascii="Arial" w:hAnsi="Arial" w:cs="Arial"/>
          <w:sz w:val="24"/>
          <w:szCs w:val="24"/>
        </w:rPr>
        <w:t>La familia resiliente</w:t>
      </w:r>
    </w:p>
    <w:p w:rsidR="009D6932" w:rsidRPr="00F74044" w:rsidRDefault="009D6932" w:rsidP="006B7854">
      <w:pPr>
        <w:pStyle w:val="Prrafodelista"/>
        <w:numPr>
          <w:ilvl w:val="0"/>
          <w:numId w:val="70"/>
        </w:numPr>
        <w:spacing w:line="360" w:lineRule="auto"/>
        <w:jc w:val="both"/>
        <w:rPr>
          <w:rFonts w:ascii="Arial" w:hAnsi="Arial" w:cs="Arial"/>
          <w:b/>
          <w:sz w:val="24"/>
          <w:szCs w:val="24"/>
        </w:rPr>
      </w:pPr>
      <w:r w:rsidRPr="00F74044">
        <w:rPr>
          <w:rFonts w:ascii="Arial" w:hAnsi="Arial" w:cs="Arial"/>
          <w:sz w:val="24"/>
          <w:szCs w:val="24"/>
        </w:rPr>
        <w:t>Condiciones de la familia resiliente</w:t>
      </w:r>
    </w:p>
    <w:p w:rsidR="009D6932" w:rsidRPr="00852169" w:rsidRDefault="009D6932" w:rsidP="009D6932">
      <w:pPr>
        <w:pStyle w:val="Prrafodelista"/>
        <w:spacing w:after="0" w:line="360" w:lineRule="auto"/>
        <w:ind w:left="709"/>
        <w:jc w:val="both"/>
        <w:rPr>
          <w:rFonts w:ascii="Arial" w:hAnsi="Arial" w:cs="Arial"/>
          <w:b/>
          <w:sz w:val="24"/>
          <w:szCs w:val="24"/>
        </w:rPr>
      </w:pPr>
    </w:p>
    <w:p w:rsidR="009D6932" w:rsidRDefault="009D6932" w:rsidP="009D6932">
      <w:pPr>
        <w:spacing w:line="360" w:lineRule="auto"/>
        <w:jc w:val="both"/>
        <w:rPr>
          <w:rFonts w:ascii="Arial" w:hAnsi="Arial" w:cs="Arial"/>
          <w:b/>
        </w:rPr>
      </w:pPr>
      <w:r w:rsidRPr="00852169">
        <w:rPr>
          <w:rFonts w:ascii="Arial" w:hAnsi="Arial" w:cs="Arial"/>
          <w:b/>
        </w:rPr>
        <w:t xml:space="preserve">Técnicas a implementar: </w:t>
      </w:r>
    </w:p>
    <w:p w:rsidR="009D6932" w:rsidRPr="00586347" w:rsidRDefault="009D6932" w:rsidP="006B7854">
      <w:pPr>
        <w:pStyle w:val="Prrafodelista"/>
        <w:numPr>
          <w:ilvl w:val="0"/>
          <w:numId w:val="73"/>
        </w:numPr>
        <w:spacing w:line="360" w:lineRule="auto"/>
        <w:ind w:left="709" w:hanging="425"/>
        <w:jc w:val="both"/>
        <w:rPr>
          <w:rFonts w:ascii="Arial" w:hAnsi="Arial" w:cs="Arial"/>
          <w:sz w:val="24"/>
          <w:szCs w:val="24"/>
        </w:rPr>
      </w:pPr>
      <w:r>
        <w:rPr>
          <w:rFonts w:ascii="Arial" w:hAnsi="Arial" w:cs="Arial"/>
          <w:sz w:val="24"/>
          <w:szCs w:val="24"/>
        </w:rPr>
        <w:t>“</w:t>
      </w:r>
      <w:r w:rsidRPr="00586347">
        <w:rPr>
          <w:rFonts w:ascii="Arial" w:hAnsi="Arial" w:cs="Arial"/>
          <w:i/>
          <w:sz w:val="24"/>
          <w:szCs w:val="24"/>
        </w:rPr>
        <w:t>Compartiendo conocimientos”:</w:t>
      </w:r>
      <w:r>
        <w:rPr>
          <w:rFonts w:ascii="Arial" w:hAnsi="Arial" w:cs="Arial"/>
          <w:sz w:val="24"/>
          <w:szCs w:val="24"/>
        </w:rPr>
        <w:t xml:space="preserve"> Su objetivo es b</w:t>
      </w:r>
      <w:r w:rsidRPr="00586347">
        <w:rPr>
          <w:rFonts w:ascii="Arial" w:hAnsi="Arial" w:cs="Arial"/>
          <w:sz w:val="24"/>
          <w:szCs w:val="24"/>
        </w:rPr>
        <w:t>rindar consejos para mejorar el contexto familiar de los empleados Se comparten 8 premisas  pueden ayudar a mejorar la comunicación entre los miembros de la familia.</w:t>
      </w:r>
    </w:p>
    <w:p w:rsidR="009D6932" w:rsidRPr="00F74044" w:rsidRDefault="009D6932" w:rsidP="009D6932">
      <w:pPr>
        <w:pStyle w:val="Prrafodelista"/>
        <w:spacing w:line="360" w:lineRule="auto"/>
        <w:ind w:left="709" w:hanging="425"/>
        <w:jc w:val="both"/>
        <w:rPr>
          <w:rFonts w:ascii="Arial" w:hAnsi="Arial" w:cs="Arial"/>
          <w:sz w:val="24"/>
          <w:szCs w:val="24"/>
        </w:rPr>
      </w:pPr>
    </w:p>
    <w:p w:rsidR="009D6932" w:rsidRDefault="009D6932" w:rsidP="006B7854">
      <w:pPr>
        <w:pStyle w:val="Prrafodelista"/>
        <w:numPr>
          <w:ilvl w:val="0"/>
          <w:numId w:val="72"/>
        </w:numPr>
        <w:spacing w:line="360" w:lineRule="auto"/>
        <w:ind w:left="709" w:hanging="425"/>
        <w:jc w:val="both"/>
        <w:rPr>
          <w:rFonts w:ascii="Arial" w:hAnsi="Arial" w:cs="Arial"/>
          <w:sz w:val="24"/>
          <w:szCs w:val="24"/>
        </w:rPr>
      </w:pPr>
      <w:r w:rsidRPr="00586347">
        <w:rPr>
          <w:rFonts w:ascii="Arial" w:hAnsi="Arial" w:cs="Arial"/>
          <w:i/>
          <w:sz w:val="24"/>
          <w:szCs w:val="24"/>
        </w:rPr>
        <w:t>“Reconocer las manos”:</w:t>
      </w:r>
      <w:r w:rsidRPr="00586347">
        <w:rPr>
          <w:rFonts w:ascii="Arial" w:hAnsi="Arial" w:cs="Arial"/>
          <w:sz w:val="24"/>
          <w:szCs w:val="24"/>
        </w:rPr>
        <w:t xml:space="preserve"> Su objetivo es desarrollar la empatía de los empleados con respecto a sus semejantes.</w:t>
      </w:r>
    </w:p>
    <w:p w:rsidR="009D6932" w:rsidRPr="00586347" w:rsidRDefault="009D6932" w:rsidP="009D6932">
      <w:pPr>
        <w:pStyle w:val="Prrafodelista"/>
        <w:spacing w:line="360" w:lineRule="auto"/>
        <w:ind w:left="709"/>
        <w:jc w:val="both"/>
        <w:rPr>
          <w:rFonts w:ascii="Arial" w:hAnsi="Arial" w:cs="Arial"/>
          <w:sz w:val="24"/>
          <w:szCs w:val="24"/>
        </w:rPr>
      </w:pPr>
    </w:p>
    <w:p w:rsidR="009D6932" w:rsidRDefault="009D6932" w:rsidP="006B7854">
      <w:pPr>
        <w:pStyle w:val="Prrafodelista"/>
        <w:numPr>
          <w:ilvl w:val="0"/>
          <w:numId w:val="71"/>
        </w:numPr>
        <w:spacing w:line="360" w:lineRule="auto"/>
        <w:ind w:hanging="436"/>
        <w:jc w:val="both"/>
      </w:pPr>
      <w:r w:rsidRPr="00586347">
        <w:rPr>
          <w:rFonts w:ascii="Arial" w:hAnsi="Arial" w:cs="Arial"/>
          <w:i/>
          <w:sz w:val="24"/>
          <w:szCs w:val="24"/>
        </w:rPr>
        <w:t xml:space="preserve">“Atravesando la jungla”: </w:t>
      </w:r>
      <w:r w:rsidRPr="00586347">
        <w:rPr>
          <w:rFonts w:ascii="Arial" w:hAnsi="Arial" w:cs="Arial"/>
          <w:sz w:val="24"/>
          <w:szCs w:val="24"/>
        </w:rPr>
        <w:t>Su objetivo es e</w:t>
      </w:r>
      <w:r w:rsidRPr="00AC7C05">
        <w:rPr>
          <w:rFonts w:ascii="Arial" w:hAnsi="Arial" w:cs="Arial"/>
          <w:sz w:val="24"/>
          <w:szCs w:val="24"/>
        </w:rPr>
        <w:t>stablecer mejores patrones de comunicación y entendimiento de parte del empleado con sus semejantes.</w:t>
      </w:r>
    </w:p>
    <w:p w:rsidR="009D6932" w:rsidRDefault="009D6932" w:rsidP="009D6932">
      <w:pPr>
        <w:rPr>
          <w:rFonts w:ascii="Arial" w:hAnsi="Arial" w:cs="Arial"/>
          <w:b/>
        </w:rPr>
        <w:sectPr w:rsidR="009D6932" w:rsidSect="00686E70">
          <w:footerReference w:type="default" r:id="rId76"/>
          <w:pgSz w:w="12240" w:h="15840"/>
          <w:pgMar w:top="1418" w:right="1701" w:bottom="1418" w:left="1701" w:header="709" w:footer="709" w:gutter="0"/>
          <w:pgNumType w:start="119"/>
          <w:cols w:space="708"/>
          <w:docGrid w:linePitch="360"/>
        </w:sectPr>
      </w:pPr>
    </w:p>
    <w:p w:rsidR="009D6932" w:rsidRDefault="009D6932" w:rsidP="009D6932">
      <w:pPr>
        <w:rPr>
          <w:rFonts w:ascii="Arial" w:hAnsi="Arial" w:cs="Arial"/>
          <w:b/>
        </w:rPr>
      </w:pPr>
    </w:p>
    <w:p w:rsidR="009D6932" w:rsidRDefault="009D6932" w:rsidP="009D6932">
      <w:pPr>
        <w:rPr>
          <w:rFonts w:ascii="Arial" w:hAnsi="Arial" w:cs="Arial"/>
          <w:b/>
        </w:rPr>
      </w:pPr>
    </w:p>
    <w:p w:rsidR="009D6932" w:rsidRDefault="009D6932" w:rsidP="009D6932">
      <w:pPr>
        <w:rPr>
          <w:rFonts w:ascii="Arial" w:hAnsi="Arial" w:cs="Arial"/>
          <w:b/>
        </w:rPr>
      </w:pPr>
    </w:p>
    <w:p w:rsidR="009D6932" w:rsidRPr="002831A8" w:rsidRDefault="009D6932" w:rsidP="009D6932">
      <w:pPr>
        <w:rPr>
          <w:rFonts w:ascii="Arial" w:hAnsi="Arial" w:cs="Arial"/>
          <w:b/>
        </w:rPr>
        <w:sectPr w:rsidR="009D6932" w:rsidRPr="002831A8" w:rsidSect="009D6932">
          <w:pgSz w:w="15840" w:h="12240" w:orient="landscape"/>
          <w:pgMar w:top="1701" w:right="1418" w:bottom="1701" w:left="1418" w:header="709" w:footer="709" w:gutter="0"/>
          <w:pgNumType w:start="174"/>
          <w:cols w:space="708"/>
          <w:docGrid w:linePitch="360"/>
        </w:sectPr>
      </w:pPr>
      <w:r>
        <w:rPr>
          <w:rFonts w:ascii="Arial" w:hAnsi="Arial" w:cs="Arial"/>
          <w:b/>
          <w:noProof/>
          <w:lang w:val="es-PE" w:eastAsia="es-PE"/>
        </w:rPr>
        <w:drawing>
          <wp:anchor distT="0" distB="0" distL="114300" distR="114300" simplePos="0" relativeHeight="251672576" behindDoc="1" locked="0" layoutInCell="1" allowOverlap="1" wp14:anchorId="265FC5AC" wp14:editId="432F2170">
            <wp:simplePos x="0" y="0"/>
            <wp:positionH relativeFrom="column">
              <wp:posOffset>5863857</wp:posOffset>
            </wp:positionH>
            <wp:positionV relativeFrom="paragraph">
              <wp:posOffset>1941462</wp:posOffset>
            </wp:positionV>
            <wp:extent cx="2411329" cy="2406316"/>
            <wp:effectExtent l="19050" t="0" r="8021" b="0"/>
            <wp:wrapNone/>
            <wp:docPr id="63" name="il_fi" descr="http://4.bp.blogspot.com/-5dtoUZZbYK0/TeATlT_EoOI/AAAAAAAAAKE/4OdA7mjfl2Q/s1600/11111AAAA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4.bp.blogspot.com/-5dtoUZZbYK0/TeATlT_EoOI/AAAAAAAAAKE/4OdA7mjfl2Q/s1600/11111AAAAA.png"/>
                    <pic:cNvPicPr>
                      <a:picLocks noChangeAspect="1" noChangeArrowheads="1"/>
                    </pic:cNvPicPr>
                  </pic:nvPicPr>
                  <pic:blipFill>
                    <a:blip r:embed="rId77" cstate="print"/>
                    <a:srcRect/>
                    <a:stretch>
                      <a:fillRect/>
                    </a:stretch>
                  </pic:blipFill>
                  <pic:spPr bwMode="auto">
                    <a:xfrm>
                      <a:off x="0" y="0"/>
                      <a:ext cx="2411329" cy="2406316"/>
                    </a:xfrm>
                    <a:prstGeom prst="rect">
                      <a:avLst/>
                    </a:prstGeom>
                    <a:noFill/>
                    <a:ln w="9525">
                      <a:noFill/>
                      <a:miter lim="800000"/>
                      <a:headEnd/>
                      <a:tailEnd/>
                    </a:ln>
                  </pic:spPr>
                </pic:pic>
              </a:graphicData>
            </a:graphic>
          </wp:anchor>
        </w:drawing>
      </w:r>
      <w:r>
        <w:rPr>
          <w:rFonts w:ascii="Arial" w:hAnsi="Arial" w:cs="Arial"/>
          <w:b/>
          <w:noProof/>
          <w:lang w:val="es-PE" w:eastAsia="es-PE"/>
        </w:rPr>
        <w:drawing>
          <wp:inline distT="0" distB="0" distL="0" distR="0" wp14:anchorId="0222AA3F" wp14:editId="06E9DD3A">
            <wp:extent cx="8277726" cy="1949116"/>
            <wp:effectExtent l="0" t="0" r="0" b="0"/>
            <wp:docPr id="64" name="Imagen 2" descr="C:\Documents and Settings\Propietario\Escritorio\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Propietario\Escritorio\Imagen1.png"/>
                    <pic:cNvPicPr>
                      <a:picLocks noChangeAspect="1" noChangeArrowheads="1"/>
                    </pic:cNvPicPr>
                  </pic:nvPicPr>
                  <pic:blipFill>
                    <a:blip r:embed="rId78" cstate="print"/>
                    <a:srcRect/>
                    <a:stretch>
                      <a:fillRect/>
                    </a:stretch>
                  </pic:blipFill>
                  <pic:spPr bwMode="auto">
                    <a:xfrm>
                      <a:off x="0" y="0"/>
                      <a:ext cx="8359885" cy="1968462"/>
                    </a:xfrm>
                    <a:prstGeom prst="rect">
                      <a:avLst/>
                    </a:prstGeom>
                    <a:noFill/>
                    <a:ln w="9525">
                      <a:noFill/>
                      <a:miter lim="800000"/>
                      <a:headEnd/>
                      <a:tailEnd/>
                    </a:ln>
                  </pic:spPr>
                </pic:pic>
              </a:graphicData>
            </a:graphic>
          </wp:inline>
        </w:drawing>
      </w:r>
    </w:p>
    <w:p w:rsidR="009D6932" w:rsidRPr="001F6042" w:rsidRDefault="009D6932" w:rsidP="009D6932">
      <w:pPr>
        <w:rPr>
          <w:rFonts w:ascii="Arial" w:hAnsi="Arial" w:cs="Arial"/>
          <w:b/>
        </w:rPr>
      </w:pPr>
      <w:r w:rsidRPr="001F6042">
        <w:rPr>
          <w:rFonts w:ascii="Arial" w:hAnsi="Arial" w:cs="Arial"/>
          <w:b/>
        </w:rPr>
        <w:lastRenderedPageBreak/>
        <w:t>Plan Operativo # 1</w:t>
      </w:r>
    </w:p>
    <w:p w:rsidR="009D6932" w:rsidRPr="00B6438B" w:rsidRDefault="009D6932" w:rsidP="009D6932">
      <w:pPr>
        <w:spacing w:line="360" w:lineRule="auto"/>
        <w:rPr>
          <w:rFonts w:ascii="Arial" w:hAnsi="Arial" w:cs="Arial"/>
        </w:rPr>
      </w:pPr>
      <w:r w:rsidRPr="00AC7C05">
        <w:rPr>
          <w:rFonts w:ascii="Arial" w:hAnsi="Arial" w:cs="Arial"/>
          <w:b/>
        </w:rPr>
        <w:t xml:space="preserve">Nombre de Área: </w:t>
      </w:r>
      <w:r>
        <w:rPr>
          <w:rFonts w:ascii="Arial" w:hAnsi="Arial" w:cs="Arial"/>
        </w:rPr>
        <w:t>Resiliencia, Motivación y Satisfacción Laboral</w:t>
      </w:r>
    </w:p>
    <w:p w:rsidR="009D6932" w:rsidRPr="00B6438B" w:rsidRDefault="009D6932" w:rsidP="009D6932">
      <w:pPr>
        <w:spacing w:line="360" w:lineRule="auto"/>
        <w:jc w:val="both"/>
        <w:rPr>
          <w:rFonts w:ascii="Arial" w:hAnsi="Arial" w:cs="Arial"/>
        </w:rPr>
      </w:pPr>
      <w:r w:rsidRPr="00AC7C05">
        <w:rPr>
          <w:rFonts w:ascii="Arial" w:hAnsi="Arial" w:cs="Arial"/>
          <w:b/>
        </w:rPr>
        <w:t>Objetivo General:</w:t>
      </w:r>
      <w:r>
        <w:rPr>
          <w:rFonts w:ascii="Arial" w:hAnsi="Arial" w:cs="Arial"/>
        </w:rPr>
        <w:t xml:space="preserve"> Dar a conocer la resiliencia y sus beneficios para el desempeño laboral así como generar una mayor motivación al empleado hacia el cumplimiento de metas y objetivos organizacionales a través de la motivación y satisfacción personal. </w:t>
      </w:r>
    </w:p>
    <w:p w:rsidR="009D6932" w:rsidRPr="00B6438B" w:rsidRDefault="009D6932" w:rsidP="009D6932">
      <w:pPr>
        <w:spacing w:line="360" w:lineRule="auto"/>
        <w:rPr>
          <w:rFonts w:ascii="Arial" w:hAnsi="Arial" w:cs="Arial"/>
        </w:rPr>
      </w:pPr>
      <w:r w:rsidRPr="00AC7C05">
        <w:rPr>
          <w:rFonts w:ascii="Arial" w:hAnsi="Arial" w:cs="Arial"/>
          <w:b/>
        </w:rPr>
        <w:t>Lugar y Fecha</w:t>
      </w:r>
      <w:r w:rsidRPr="00B6438B">
        <w:rPr>
          <w:rFonts w:ascii="Arial" w:hAnsi="Arial" w:cs="Arial"/>
        </w:rPr>
        <w:t>:</w:t>
      </w:r>
      <w:r>
        <w:rPr>
          <w:rFonts w:ascii="Arial" w:hAnsi="Arial" w:cs="Arial"/>
        </w:rPr>
        <w:t xml:space="preserve"> __________________________</w:t>
      </w:r>
    </w:p>
    <w:p w:rsidR="009D6932" w:rsidRPr="00B6438B" w:rsidRDefault="009D6932" w:rsidP="009D6932">
      <w:pPr>
        <w:rPr>
          <w:rFonts w:ascii="Arial" w:hAnsi="Arial" w:cs="Arial"/>
        </w:rPr>
      </w:pPr>
    </w:p>
    <w:tbl>
      <w:tblPr>
        <w:tblStyle w:val="Tablaconcuadrcula"/>
        <w:tblW w:w="13452" w:type="dxa"/>
        <w:tblLook w:val="04A0" w:firstRow="1" w:lastRow="0" w:firstColumn="1" w:lastColumn="0" w:noHBand="0" w:noVBand="1"/>
      </w:tblPr>
      <w:tblGrid>
        <w:gridCol w:w="2178"/>
        <w:gridCol w:w="1884"/>
        <w:gridCol w:w="2657"/>
        <w:gridCol w:w="1137"/>
        <w:gridCol w:w="1630"/>
        <w:gridCol w:w="2163"/>
        <w:gridCol w:w="1803"/>
      </w:tblGrid>
      <w:tr w:rsidR="009D6932" w:rsidRPr="00AC7C05" w:rsidTr="009D6932">
        <w:tc>
          <w:tcPr>
            <w:tcW w:w="2178" w:type="dxa"/>
          </w:tcPr>
          <w:p w:rsidR="009D6932" w:rsidRPr="00AC7C05" w:rsidRDefault="009D6932" w:rsidP="009D6932">
            <w:pPr>
              <w:jc w:val="center"/>
              <w:rPr>
                <w:rFonts w:ascii="Arial" w:hAnsi="Arial" w:cs="Arial"/>
                <w:b/>
                <w:sz w:val="24"/>
                <w:szCs w:val="24"/>
              </w:rPr>
            </w:pPr>
            <w:r w:rsidRPr="00AC7C05">
              <w:rPr>
                <w:rFonts w:ascii="Arial" w:hAnsi="Arial" w:cs="Arial"/>
                <w:b/>
                <w:sz w:val="24"/>
                <w:szCs w:val="24"/>
              </w:rPr>
              <w:t>ACTIVIDAD</w:t>
            </w:r>
          </w:p>
        </w:tc>
        <w:tc>
          <w:tcPr>
            <w:tcW w:w="1884" w:type="dxa"/>
          </w:tcPr>
          <w:p w:rsidR="009D6932" w:rsidRPr="00AC7C05" w:rsidRDefault="009D6932" w:rsidP="009D6932">
            <w:pPr>
              <w:jc w:val="center"/>
              <w:rPr>
                <w:rFonts w:ascii="Arial" w:hAnsi="Arial" w:cs="Arial"/>
                <w:b/>
                <w:sz w:val="24"/>
                <w:szCs w:val="24"/>
              </w:rPr>
            </w:pPr>
            <w:r w:rsidRPr="00AC7C05">
              <w:rPr>
                <w:rFonts w:ascii="Arial" w:hAnsi="Arial" w:cs="Arial"/>
                <w:b/>
                <w:sz w:val="24"/>
                <w:szCs w:val="24"/>
              </w:rPr>
              <w:t>OBJETIVO</w:t>
            </w:r>
          </w:p>
        </w:tc>
        <w:tc>
          <w:tcPr>
            <w:tcW w:w="2657" w:type="dxa"/>
          </w:tcPr>
          <w:p w:rsidR="009D6932" w:rsidRPr="00AC7C05" w:rsidRDefault="009D6932" w:rsidP="009D6932">
            <w:pPr>
              <w:jc w:val="center"/>
              <w:rPr>
                <w:rFonts w:ascii="Arial" w:hAnsi="Arial" w:cs="Arial"/>
                <w:b/>
                <w:sz w:val="24"/>
                <w:szCs w:val="24"/>
              </w:rPr>
            </w:pPr>
            <w:r w:rsidRPr="00AC7C05">
              <w:rPr>
                <w:rFonts w:ascii="Arial" w:hAnsi="Arial" w:cs="Arial"/>
                <w:b/>
                <w:sz w:val="24"/>
                <w:szCs w:val="24"/>
              </w:rPr>
              <w:t>PROCEDIMIENTO METODOLOGICO</w:t>
            </w:r>
          </w:p>
        </w:tc>
        <w:tc>
          <w:tcPr>
            <w:tcW w:w="1137" w:type="dxa"/>
          </w:tcPr>
          <w:p w:rsidR="009D6932" w:rsidRPr="00AC7C05" w:rsidRDefault="009D6932" w:rsidP="009D6932">
            <w:pPr>
              <w:jc w:val="center"/>
              <w:rPr>
                <w:rFonts w:ascii="Arial" w:hAnsi="Arial" w:cs="Arial"/>
                <w:b/>
                <w:sz w:val="24"/>
                <w:szCs w:val="24"/>
              </w:rPr>
            </w:pPr>
            <w:r w:rsidRPr="00AC7C05">
              <w:rPr>
                <w:rFonts w:ascii="Arial" w:hAnsi="Arial" w:cs="Arial"/>
                <w:b/>
                <w:sz w:val="24"/>
                <w:szCs w:val="24"/>
              </w:rPr>
              <w:t>TIEMPO</w:t>
            </w:r>
          </w:p>
        </w:tc>
        <w:tc>
          <w:tcPr>
            <w:tcW w:w="1630" w:type="dxa"/>
          </w:tcPr>
          <w:p w:rsidR="009D6932" w:rsidRPr="00AC7C05" w:rsidRDefault="009D6932" w:rsidP="009D6932">
            <w:pPr>
              <w:jc w:val="center"/>
              <w:rPr>
                <w:rFonts w:ascii="Arial" w:hAnsi="Arial" w:cs="Arial"/>
                <w:b/>
                <w:sz w:val="24"/>
                <w:szCs w:val="24"/>
              </w:rPr>
            </w:pPr>
            <w:r w:rsidRPr="00AC7C05">
              <w:rPr>
                <w:rFonts w:ascii="Arial" w:hAnsi="Arial" w:cs="Arial"/>
                <w:b/>
                <w:sz w:val="24"/>
                <w:szCs w:val="24"/>
              </w:rPr>
              <w:t>RECURSOS</w:t>
            </w:r>
          </w:p>
        </w:tc>
        <w:tc>
          <w:tcPr>
            <w:tcW w:w="2163" w:type="dxa"/>
          </w:tcPr>
          <w:p w:rsidR="009D6932" w:rsidRPr="00AC7C05" w:rsidRDefault="009D6932" w:rsidP="009D6932">
            <w:pPr>
              <w:jc w:val="center"/>
              <w:rPr>
                <w:rFonts w:ascii="Arial" w:hAnsi="Arial" w:cs="Arial"/>
                <w:b/>
                <w:sz w:val="24"/>
                <w:szCs w:val="24"/>
              </w:rPr>
            </w:pPr>
            <w:r w:rsidRPr="00AC7C05">
              <w:rPr>
                <w:rFonts w:ascii="Arial" w:hAnsi="Arial" w:cs="Arial"/>
                <w:b/>
                <w:sz w:val="24"/>
                <w:szCs w:val="24"/>
              </w:rPr>
              <w:t>FACILITADORES</w:t>
            </w:r>
          </w:p>
        </w:tc>
        <w:tc>
          <w:tcPr>
            <w:tcW w:w="1803" w:type="dxa"/>
          </w:tcPr>
          <w:p w:rsidR="009D6932" w:rsidRPr="00AC7C05" w:rsidRDefault="009D6932" w:rsidP="009D6932">
            <w:pPr>
              <w:jc w:val="center"/>
              <w:rPr>
                <w:rFonts w:ascii="Arial" w:hAnsi="Arial" w:cs="Arial"/>
                <w:b/>
                <w:sz w:val="24"/>
                <w:szCs w:val="24"/>
              </w:rPr>
            </w:pPr>
            <w:r w:rsidRPr="00AC7C05">
              <w:rPr>
                <w:rFonts w:ascii="Arial" w:hAnsi="Arial" w:cs="Arial"/>
                <w:b/>
                <w:sz w:val="24"/>
                <w:szCs w:val="24"/>
              </w:rPr>
              <w:t>EVALUACION</w:t>
            </w:r>
          </w:p>
        </w:tc>
      </w:tr>
      <w:tr w:rsidR="009D6932" w:rsidRPr="00AC7C05" w:rsidTr="009D6932">
        <w:tc>
          <w:tcPr>
            <w:tcW w:w="2178" w:type="dxa"/>
          </w:tcPr>
          <w:p w:rsidR="009D6932" w:rsidRPr="00BC4A2A" w:rsidRDefault="009D6932" w:rsidP="009D6932">
            <w:pPr>
              <w:jc w:val="center"/>
              <w:rPr>
                <w:rFonts w:ascii="Arial" w:hAnsi="Arial" w:cs="Arial"/>
                <w:bCs/>
                <w:sz w:val="24"/>
                <w:szCs w:val="24"/>
              </w:rPr>
            </w:pPr>
            <w:r w:rsidRPr="00BC4A2A">
              <w:rPr>
                <w:rFonts w:ascii="Arial" w:hAnsi="Arial" w:cs="Arial"/>
                <w:bCs/>
                <w:sz w:val="24"/>
                <w:szCs w:val="24"/>
              </w:rPr>
              <w:t>Presentación del Taller</w:t>
            </w:r>
          </w:p>
        </w:tc>
        <w:tc>
          <w:tcPr>
            <w:tcW w:w="1884" w:type="dxa"/>
          </w:tcPr>
          <w:p w:rsidR="009D6932" w:rsidRPr="00AC7C05" w:rsidRDefault="009D6932" w:rsidP="009D6932">
            <w:pPr>
              <w:jc w:val="both"/>
              <w:rPr>
                <w:rFonts w:ascii="Arial" w:hAnsi="Arial" w:cs="Arial"/>
                <w:sz w:val="24"/>
                <w:szCs w:val="24"/>
              </w:rPr>
            </w:pPr>
            <w:r w:rsidRPr="00AC7C05">
              <w:rPr>
                <w:rFonts w:ascii="Arial" w:hAnsi="Arial" w:cs="Arial"/>
                <w:bCs/>
                <w:sz w:val="24"/>
                <w:szCs w:val="24"/>
              </w:rPr>
              <w:t xml:space="preserve">Lograr el establecimiento de </w:t>
            </w:r>
            <w:r>
              <w:rPr>
                <w:rFonts w:ascii="Arial" w:hAnsi="Arial" w:cs="Arial"/>
                <w:bCs/>
                <w:sz w:val="24"/>
                <w:szCs w:val="24"/>
              </w:rPr>
              <w:t>un clima de confianza, entre facilitador y participantes.</w:t>
            </w:r>
          </w:p>
        </w:tc>
        <w:tc>
          <w:tcPr>
            <w:tcW w:w="2657" w:type="dxa"/>
          </w:tcPr>
          <w:p w:rsidR="009D6932" w:rsidRDefault="009D6932" w:rsidP="009D6932">
            <w:pPr>
              <w:jc w:val="both"/>
              <w:rPr>
                <w:rFonts w:ascii="Arial" w:hAnsi="Arial" w:cs="Arial"/>
                <w:bCs/>
                <w:sz w:val="24"/>
                <w:szCs w:val="24"/>
              </w:rPr>
            </w:pPr>
            <w:r>
              <w:rPr>
                <w:rFonts w:ascii="Arial" w:hAnsi="Arial" w:cs="Arial"/>
                <w:bCs/>
                <w:sz w:val="24"/>
                <w:szCs w:val="24"/>
              </w:rPr>
              <w:t>Palabras de bienvenida.</w:t>
            </w:r>
          </w:p>
          <w:p w:rsidR="009D6932" w:rsidRPr="00AC7C05" w:rsidRDefault="009D6932" w:rsidP="009D6932">
            <w:pPr>
              <w:jc w:val="both"/>
              <w:rPr>
                <w:rFonts w:ascii="Arial" w:hAnsi="Arial" w:cs="Arial"/>
                <w:sz w:val="24"/>
                <w:szCs w:val="24"/>
              </w:rPr>
            </w:pPr>
            <w:r>
              <w:rPr>
                <w:rFonts w:ascii="Arial" w:hAnsi="Arial" w:cs="Arial"/>
                <w:bCs/>
                <w:sz w:val="24"/>
                <w:szCs w:val="24"/>
              </w:rPr>
              <w:t xml:space="preserve">Presentación del objetivo del taller. </w:t>
            </w:r>
          </w:p>
        </w:tc>
        <w:tc>
          <w:tcPr>
            <w:tcW w:w="1137"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AC7C05" w:rsidRDefault="009D6932" w:rsidP="009D6932">
            <w:pPr>
              <w:rPr>
                <w:rFonts w:ascii="Arial" w:hAnsi="Arial" w:cs="Arial"/>
                <w:sz w:val="24"/>
                <w:szCs w:val="24"/>
              </w:rPr>
            </w:pPr>
            <w:r w:rsidRPr="00AC7C05">
              <w:rPr>
                <w:rFonts w:ascii="Arial" w:hAnsi="Arial" w:cs="Arial"/>
                <w:sz w:val="24"/>
                <w:szCs w:val="24"/>
              </w:rPr>
              <w:t xml:space="preserve">5 </w:t>
            </w:r>
            <w:r>
              <w:rPr>
                <w:rFonts w:ascii="Arial" w:hAnsi="Arial" w:cs="Arial"/>
                <w:sz w:val="24"/>
                <w:szCs w:val="24"/>
              </w:rPr>
              <w:t>Min.</w:t>
            </w:r>
            <w:r w:rsidRPr="00AC7C05">
              <w:rPr>
                <w:rFonts w:ascii="Arial" w:hAnsi="Arial" w:cs="Arial"/>
                <w:sz w:val="24"/>
                <w:szCs w:val="24"/>
              </w:rPr>
              <w:t xml:space="preserve"> </w:t>
            </w:r>
          </w:p>
        </w:tc>
        <w:tc>
          <w:tcPr>
            <w:tcW w:w="1630" w:type="dxa"/>
            <w:vMerge w:val="restart"/>
          </w:tcPr>
          <w:p w:rsidR="009D6932" w:rsidRPr="00AC7C05" w:rsidRDefault="009D6932" w:rsidP="009D6932">
            <w:pPr>
              <w:rPr>
                <w:rFonts w:ascii="Arial" w:hAnsi="Arial" w:cs="Arial"/>
                <w:sz w:val="24"/>
                <w:szCs w:val="24"/>
              </w:rPr>
            </w:pPr>
          </w:p>
          <w:p w:rsidR="009D6932" w:rsidRPr="00AC7C05" w:rsidRDefault="009D6932" w:rsidP="009D6932">
            <w:pPr>
              <w:rPr>
                <w:rFonts w:ascii="Arial" w:hAnsi="Arial" w:cs="Arial"/>
                <w:sz w:val="24"/>
                <w:szCs w:val="24"/>
              </w:rPr>
            </w:pPr>
          </w:p>
          <w:p w:rsidR="009D6932" w:rsidRPr="00AC7C05" w:rsidRDefault="009D6932" w:rsidP="009D6932">
            <w:pPr>
              <w:jc w:val="both"/>
              <w:rPr>
                <w:rFonts w:ascii="Arial" w:hAnsi="Arial" w:cs="Arial"/>
                <w:sz w:val="24"/>
                <w:szCs w:val="24"/>
                <w:u w:val="single"/>
              </w:rPr>
            </w:pPr>
          </w:p>
          <w:p w:rsidR="009D6932" w:rsidRPr="00AC7C05" w:rsidRDefault="009D6932" w:rsidP="009D6932">
            <w:pPr>
              <w:jc w:val="both"/>
              <w:rPr>
                <w:rFonts w:ascii="Arial" w:hAnsi="Arial" w:cs="Arial"/>
                <w:sz w:val="24"/>
                <w:szCs w:val="24"/>
                <w:u w:val="single"/>
              </w:rPr>
            </w:pPr>
            <w:r w:rsidRPr="00AC7C05">
              <w:rPr>
                <w:rFonts w:ascii="Arial" w:hAnsi="Arial" w:cs="Arial"/>
                <w:sz w:val="24"/>
                <w:szCs w:val="24"/>
                <w:u w:val="single"/>
              </w:rPr>
              <w:t>Humanos:</w:t>
            </w:r>
          </w:p>
          <w:p w:rsidR="009D6932" w:rsidRPr="00AC7C05" w:rsidRDefault="009D6932" w:rsidP="009D6932">
            <w:pPr>
              <w:jc w:val="both"/>
              <w:rPr>
                <w:rFonts w:ascii="Arial" w:hAnsi="Arial" w:cs="Arial"/>
                <w:sz w:val="24"/>
                <w:szCs w:val="24"/>
              </w:rPr>
            </w:pPr>
            <w:r w:rsidRPr="00AC7C05">
              <w:rPr>
                <w:rFonts w:ascii="Arial" w:hAnsi="Arial" w:cs="Arial"/>
                <w:sz w:val="24"/>
                <w:szCs w:val="24"/>
              </w:rPr>
              <w:t>Facilitadores y participantes</w:t>
            </w:r>
          </w:p>
          <w:p w:rsidR="009D6932" w:rsidRPr="00AC7C05" w:rsidRDefault="009D6932" w:rsidP="009D6932">
            <w:pPr>
              <w:jc w:val="both"/>
              <w:rPr>
                <w:rFonts w:ascii="Arial" w:hAnsi="Arial" w:cs="Arial"/>
                <w:sz w:val="24"/>
                <w:szCs w:val="24"/>
                <w:u w:val="single"/>
              </w:rPr>
            </w:pPr>
            <w:r w:rsidRPr="00AC7C05">
              <w:rPr>
                <w:rFonts w:ascii="Arial" w:hAnsi="Arial" w:cs="Arial"/>
                <w:sz w:val="24"/>
                <w:szCs w:val="24"/>
                <w:u w:val="single"/>
              </w:rPr>
              <w:t>Materiales</w:t>
            </w:r>
          </w:p>
          <w:p w:rsidR="009D6932" w:rsidRPr="00AC7C05" w:rsidRDefault="009D6932" w:rsidP="009D6932">
            <w:pPr>
              <w:jc w:val="both"/>
              <w:rPr>
                <w:rFonts w:ascii="Arial" w:hAnsi="Arial" w:cs="Arial"/>
                <w:sz w:val="24"/>
                <w:szCs w:val="24"/>
              </w:rPr>
            </w:pPr>
            <w:r w:rsidRPr="00AC7C05">
              <w:rPr>
                <w:rFonts w:ascii="Arial" w:hAnsi="Arial" w:cs="Arial"/>
                <w:sz w:val="24"/>
                <w:szCs w:val="24"/>
              </w:rPr>
              <w:t xml:space="preserve">cañón </w:t>
            </w:r>
          </w:p>
          <w:p w:rsidR="009D6932" w:rsidRPr="00AC7C05" w:rsidRDefault="009D6932" w:rsidP="009D6932">
            <w:pPr>
              <w:rPr>
                <w:rFonts w:ascii="Arial" w:hAnsi="Arial" w:cs="Arial"/>
                <w:sz w:val="24"/>
                <w:szCs w:val="24"/>
              </w:rPr>
            </w:pPr>
            <w:r w:rsidRPr="00AC7C05">
              <w:rPr>
                <w:rFonts w:ascii="Arial" w:hAnsi="Arial" w:cs="Arial"/>
                <w:sz w:val="24"/>
                <w:szCs w:val="24"/>
              </w:rPr>
              <w:t>laptop</w:t>
            </w:r>
          </w:p>
        </w:tc>
        <w:tc>
          <w:tcPr>
            <w:tcW w:w="2163" w:type="dxa"/>
          </w:tcPr>
          <w:p w:rsidR="009D6932" w:rsidRPr="00AC7C05" w:rsidRDefault="009D6932" w:rsidP="009D6932">
            <w:pPr>
              <w:jc w:val="both"/>
              <w:rPr>
                <w:rFonts w:ascii="Arial" w:hAnsi="Arial" w:cs="Arial"/>
                <w:sz w:val="24"/>
                <w:szCs w:val="24"/>
              </w:rPr>
            </w:pPr>
            <w:r w:rsidRPr="00AC7C05">
              <w:rPr>
                <w:rFonts w:ascii="Arial" w:hAnsi="Arial" w:cs="Arial"/>
                <w:sz w:val="24"/>
                <w:szCs w:val="24"/>
              </w:rPr>
              <w:t>Facilitadores especializados en la temática o área.</w:t>
            </w:r>
            <w:r>
              <w:rPr>
                <w:rFonts w:ascii="Arial" w:hAnsi="Arial" w:cs="Arial"/>
                <w:sz w:val="24"/>
                <w:szCs w:val="24"/>
              </w:rPr>
              <w:t xml:space="preserve"> </w:t>
            </w:r>
          </w:p>
        </w:tc>
        <w:tc>
          <w:tcPr>
            <w:tcW w:w="1803" w:type="dxa"/>
          </w:tcPr>
          <w:p w:rsidR="009D6932" w:rsidRPr="00AC7C05" w:rsidRDefault="009D6932" w:rsidP="009D6932">
            <w:pPr>
              <w:rPr>
                <w:rFonts w:ascii="Arial" w:hAnsi="Arial" w:cs="Arial"/>
                <w:sz w:val="24"/>
                <w:szCs w:val="24"/>
              </w:rPr>
            </w:pPr>
          </w:p>
        </w:tc>
      </w:tr>
      <w:tr w:rsidR="009D6932" w:rsidRPr="00AC7C05" w:rsidTr="009D6932">
        <w:tc>
          <w:tcPr>
            <w:tcW w:w="2178" w:type="dxa"/>
          </w:tcPr>
          <w:p w:rsidR="009D6932" w:rsidRPr="00BC4A2A" w:rsidRDefault="009D6932" w:rsidP="009D6932">
            <w:pPr>
              <w:jc w:val="center"/>
              <w:rPr>
                <w:rFonts w:ascii="Arial" w:hAnsi="Arial" w:cs="Arial"/>
                <w:sz w:val="24"/>
                <w:szCs w:val="24"/>
              </w:rPr>
            </w:pPr>
            <w:r w:rsidRPr="00BC4A2A">
              <w:rPr>
                <w:rFonts w:ascii="Arial" w:hAnsi="Arial" w:cs="Arial"/>
                <w:sz w:val="24"/>
                <w:szCs w:val="24"/>
              </w:rPr>
              <w:t>Introducción al Tema</w:t>
            </w:r>
            <w:r>
              <w:rPr>
                <w:rFonts w:ascii="Arial" w:hAnsi="Arial" w:cs="Arial"/>
                <w:sz w:val="24"/>
                <w:szCs w:val="24"/>
              </w:rPr>
              <w:t xml:space="preserve"> de la Resiliencia.</w:t>
            </w:r>
          </w:p>
        </w:tc>
        <w:tc>
          <w:tcPr>
            <w:tcW w:w="1884" w:type="dxa"/>
          </w:tcPr>
          <w:p w:rsidR="009D6932" w:rsidRPr="00AC7C05" w:rsidRDefault="009D6932" w:rsidP="009D6932">
            <w:pPr>
              <w:jc w:val="both"/>
              <w:rPr>
                <w:rFonts w:ascii="Arial" w:hAnsi="Arial" w:cs="Arial"/>
                <w:sz w:val="24"/>
                <w:szCs w:val="24"/>
              </w:rPr>
            </w:pPr>
            <w:r>
              <w:rPr>
                <w:rFonts w:ascii="Arial" w:hAnsi="Arial" w:cs="Arial"/>
                <w:sz w:val="24"/>
                <w:szCs w:val="24"/>
              </w:rPr>
              <w:t>Conceptualizar la resiliencia y su relación con el desempeño laboral.</w:t>
            </w:r>
          </w:p>
        </w:tc>
        <w:tc>
          <w:tcPr>
            <w:tcW w:w="2657" w:type="dxa"/>
          </w:tcPr>
          <w:p w:rsidR="009D6932" w:rsidRPr="00AC7C05" w:rsidRDefault="009D6932" w:rsidP="009D6932">
            <w:pPr>
              <w:jc w:val="both"/>
              <w:rPr>
                <w:rFonts w:ascii="Arial" w:hAnsi="Arial" w:cs="Arial"/>
                <w:sz w:val="24"/>
                <w:szCs w:val="24"/>
              </w:rPr>
            </w:pPr>
            <w:r w:rsidRPr="00AC7C05">
              <w:rPr>
                <w:rFonts w:ascii="Arial" w:hAnsi="Arial" w:cs="Arial"/>
                <w:sz w:val="24"/>
                <w:szCs w:val="24"/>
              </w:rPr>
              <w:t>Se</w:t>
            </w:r>
            <w:r>
              <w:rPr>
                <w:rFonts w:ascii="Arial" w:hAnsi="Arial" w:cs="Arial"/>
                <w:sz w:val="24"/>
                <w:szCs w:val="24"/>
              </w:rPr>
              <w:t xml:space="preserve"> establece a los participantes el concepto, origen y caracterización de la resiliencia y su relación con el rendimiento laboral. A través de técnicas expositivas.</w:t>
            </w:r>
          </w:p>
        </w:tc>
        <w:tc>
          <w:tcPr>
            <w:tcW w:w="1137" w:type="dxa"/>
            <w:vMerge w:val="restart"/>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AC7C05" w:rsidRDefault="009D6932" w:rsidP="009D6932">
            <w:pPr>
              <w:rPr>
                <w:rFonts w:ascii="Arial" w:hAnsi="Arial" w:cs="Arial"/>
                <w:sz w:val="24"/>
                <w:szCs w:val="24"/>
              </w:rPr>
            </w:pPr>
            <w:r>
              <w:rPr>
                <w:rFonts w:ascii="Arial" w:hAnsi="Arial" w:cs="Arial"/>
                <w:sz w:val="24"/>
                <w:szCs w:val="24"/>
              </w:rPr>
              <w:t>15 Min.</w:t>
            </w:r>
            <w:r w:rsidRPr="00AC7C05">
              <w:rPr>
                <w:rFonts w:ascii="Arial" w:hAnsi="Arial" w:cs="Arial"/>
                <w:sz w:val="24"/>
                <w:szCs w:val="24"/>
              </w:rPr>
              <w:t xml:space="preserve"> </w:t>
            </w:r>
          </w:p>
        </w:tc>
        <w:tc>
          <w:tcPr>
            <w:tcW w:w="1630" w:type="dxa"/>
            <w:vMerge/>
          </w:tcPr>
          <w:p w:rsidR="009D6932" w:rsidRPr="00AC7C05" w:rsidRDefault="009D6932" w:rsidP="009D6932">
            <w:pPr>
              <w:rPr>
                <w:rFonts w:ascii="Arial" w:hAnsi="Arial" w:cs="Arial"/>
                <w:sz w:val="24"/>
                <w:szCs w:val="24"/>
              </w:rPr>
            </w:pPr>
          </w:p>
        </w:tc>
        <w:tc>
          <w:tcPr>
            <w:tcW w:w="2163" w:type="dxa"/>
          </w:tcPr>
          <w:p w:rsidR="009D6932" w:rsidRPr="00AC7C05" w:rsidRDefault="009D6932" w:rsidP="009D6932">
            <w:pPr>
              <w:jc w:val="both"/>
              <w:rPr>
                <w:rFonts w:ascii="Arial" w:hAnsi="Arial" w:cs="Arial"/>
                <w:sz w:val="24"/>
                <w:szCs w:val="24"/>
              </w:rPr>
            </w:pPr>
            <w:r w:rsidRPr="00AC7C05">
              <w:rPr>
                <w:rFonts w:ascii="Arial" w:hAnsi="Arial" w:cs="Arial"/>
                <w:sz w:val="24"/>
                <w:szCs w:val="24"/>
              </w:rPr>
              <w:t>Facilitadores especializados en la temática o área.</w:t>
            </w:r>
          </w:p>
        </w:tc>
        <w:tc>
          <w:tcPr>
            <w:tcW w:w="1803" w:type="dxa"/>
          </w:tcPr>
          <w:p w:rsidR="009D6932" w:rsidRPr="00AC7C05" w:rsidRDefault="009D6932" w:rsidP="009D6932">
            <w:pPr>
              <w:rPr>
                <w:rFonts w:ascii="Arial" w:hAnsi="Arial" w:cs="Arial"/>
                <w:sz w:val="24"/>
                <w:szCs w:val="24"/>
              </w:rPr>
            </w:pPr>
          </w:p>
        </w:tc>
      </w:tr>
      <w:tr w:rsidR="009D6932" w:rsidRPr="00AC7C05" w:rsidTr="009D6932">
        <w:tc>
          <w:tcPr>
            <w:tcW w:w="2178" w:type="dxa"/>
          </w:tcPr>
          <w:p w:rsidR="009D6932" w:rsidRPr="00BC4A2A" w:rsidRDefault="009D6932" w:rsidP="009D6932">
            <w:pPr>
              <w:jc w:val="center"/>
              <w:rPr>
                <w:rFonts w:ascii="Arial" w:hAnsi="Arial" w:cs="Arial"/>
                <w:sz w:val="24"/>
                <w:szCs w:val="24"/>
              </w:rPr>
            </w:pPr>
            <w:r>
              <w:rPr>
                <w:rFonts w:ascii="Arial" w:hAnsi="Arial" w:cs="Arial"/>
                <w:sz w:val="24"/>
                <w:szCs w:val="24"/>
              </w:rPr>
              <w:t>Presentación de los factores de la resiliencia.</w:t>
            </w:r>
          </w:p>
        </w:tc>
        <w:tc>
          <w:tcPr>
            <w:tcW w:w="1884" w:type="dxa"/>
          </w:tcPr>
          <w:p w:rsidR="009D6932" w:rsidRDefault="009D6932" w:rsidP="009D6932">
            <w:pPr>
              <w:jc w:val="both"/>
              <w:rPr>
                <w:rFonts w:ascii="Arial" w:hAnsi="Arial" w:cs="Arial"/>
                <w:sz w:val="24"/>
                <w:szCs w:val="24"/>
              </w:rPr>
            </w:pPr>
            <w:r>
              <w:rPr>
                <w:rFonts w:ascii="Arial" w:hAnsi="Arial" w:cs="Arial"/>
                <w:sz w:val="24"/>
                <w:szCs w:val="24"/>
              </w:rPr>
              <w:t xml:space="preserve">Dar a conocer los factores que promueven la resiliencia, en al ámbito </w:t>
            </w:r>
            <w:r>
              <w:rPr>
                <w:rFonts w:ascii="Arial" w:hAnsi="Arial" w:cs="Arial"/>
                <w:sz w:val="24"/>
                <w:szCs w:val="24"/>
              </w:rPr>
              <w:lastRenderedPageBreak/>
              <w:t>personal, profesional y laboral.</w:t>
            </w:r>
          </w:p>
        </w:tc>
        <w:tc>
          <w:tcPr>
            <w:tcW w:w="2657" w:type="dxa"/>
          </w:tcPr>
          <w:p w:rsidR="009D6932" w:rsidRPr="00AC7C05" w:rsidRDefault="009D6932" w:rsidP="009D6932">
            <w:pPr>
              <w:jc w:val="both"/>
              <w:rPr>
                <w:rFonts w:ascii="Arial" w:hAnsi="Arial" w:cs="Arial"/>
                <w:sz w:val="24"/>
                <w:szCs w:val="24"/>
              </w:rPr>
            </w:pPr>
            <w:r>
              <w:rPr>
                <w:rFonts w:ascii="Arial" w:hAnsi="Arial" w:cs="Arial"/>
                <w:sz w:val="24"/>
                <w:szCs w:val="24"/>
              </w:rPr>
              <w:lastRenderedPageBreak/>
              <w:t xml:space="preserve">El facilitador, brinda una breve retorica de los factores que promueven o se relacionan con la </w:t>
            </w:r>
            <w:r>
              <w:rPr>
                <w:rFonts w:ascii="Arial" w:hAnsi="Arial" w:cs="Arial"/>
                <w:sz w:val="24"/>
                <w:szCs w:val="24"/>
              </w:rPr>
              <w:lastRenderedPageBreak/>
              <w:t>resiliencia, como lo son</w:t>
            </w:r>
            <w:r w:rsidRPr="006B0896">
              <w:rPr>
                <w:rFonts w:ascii="Arial" w:hAnsi="Arial" w:cs="Arial"/>
                <w:sz w:val="24"/>
                <w:szCs w:val="24"/>
              </w:rPr>
              <w:t>:</w:t>
            </w:r>
            <w:r>
              <w:rPr>
                <w:rFonts w:ascii="Arial" w:hAnsi="Arial" w:cs="Arial"/>
                <w:sz w:val="24"/>
                <w:szCs w:val="24"/>
              </w:rPr>
              <w:t xml:space="preserve"> La motivación y satisfacción laboral, la autoestima, el estrés, la personalidad, el afrontamiento, la comunicación e interacción, el contexto familiar, el pensamiento crítico, moralidad y humor, entre otras. Mediante técnicas expositivas y de interacción grupal.</w:t>
            </w:r>
          </w:p>
        </w:tc>
        <w:tc>
          <w:tcPr>
            <w:tcW w:w="1137" w:type="dxa"/>
            <w:vMerge/>
          </w:tcPr>
          <w:p w:rsidR="009D6932" w:rsidRPr="00AC7C05" w:rsidRDefault="009D6932" w:rsidP="009D6932">
            <w:pPr>
              <w:rPr>
                <w:rFonts w:ascii="Arial" w:hAnsi="Arial" w:cs="Arial"/>
                <w:sz w:val="24"/>
                <w:szCs w:val="24"/>
              </w:rPr>
            </w:pPr>
          </w:p>
        </w:tc>
        <w:tc>
          <w:tcPr>
            <w:tcW w:w="1630" w:type="dxa"/>
          </w:tcPr>
          <w:p w:rsidR="009D6932" w:rsidRPr="00AC7C05" w:rsidRDefault="009D6932" w:rsidP="009D6932">
            <w:pPr>
              <w:jc w:val="both"/>
              <w:rPr>
                <w:rFonts w:ascii="Arial" w:hAnsi="Arial" w:cs="Arial"/>
                <w:sz w:val="24"/>
                <w:szCs w:val="24"/>
                <w:u w:val="single"/>
              </w:rPr>
            </w:pPr>
            <w:r w:rsidRPr="00AC7C05">
              <w:rPr>
                <w:rFonts w:ascii="Arial" w:hAnsi="Arial" w:cs="Arial"/>
                <w:sz w:val="24"/>
                <w:szCs w:val="24"/>
                <w:u w:val="single"/>
              </w:rPr>
              <w:t>Humanos:</w:t>
            </w:r>
          </w:p>
          <w:p w:rsidR="009D6932" w:rsidRPr="00AC7C05" w:rsidRDefault="009D6932" w:rsidP="009D6932">
            <w:pPr>
              <w:jc w:val="both"/>
              <w:rPr>
                <w:rFonts w:ascii="Arial" w:hAnsi="Arial" w:cs="Arial"/>
                <w:sz w:val="24"/>
                <w:szCs w:val="24"/>
              </w:rPr>
            </w:pPr>
            <w:r w:rsidRPr="00AC7C05">
              <w:rPr>
                <w:rFonts w:ascii="Arial" w:hAnsi="Arial" w:cs="Arial"/>
                <w:sz w:val="24"/>
                <w:szCs w:val="24"/>
              </w:rPr>
              <w:t>Facilitadores y participantes</w:t>
            </w:r>
          </w:p>
          <w:p w:rsidR="009D6932" w:rsidRPr="00AC7C05" w:rsidRDefault="009D6932" w:rsidP="009D6932">
            <w:pPr>
              <w:jc w:val="both"/>
              <w:rPr>
                <w:rFonts w:ascii="Arial" w:hAnsi="Arial" w:cs="Arial"/>
                <w:sz w:val="24"/>
                <w:szCs w:val="24"/>
                <w:u w:val="single"/>
              </w:rPr>
            </w:pPr>
            <w:r w:rsidRPr="00AC7C05">
              <w:rPr>
                <w:rFonts w:ascii="Arial" w:hAnsi="Arial" w:cs="Arial"/>
                <w:sz w:val="24"/>
                <w:szCs w:val="24"/>
                <w:u w:val="single"/>
              </w:rPr>
              <w:t>Materiales</w:t>
            </w:r>
          </w:p>
          <w:p w:rsidR="009D6932" w:rsidRPr="00AC7C05" w:rsidRDefault="009D6932" w:rsidP="009D6932">
            <w:pPr>
              <w:jc w:val="both"/>
              <w:rPr>
                <w:rFonts w:ascii="Arial" w:hAnsi="Arial" w:cs="Arial"/>
                <w:sz w:val="24"/>
                <w:szCs w:val="24"/>
              </w:rPr>
            </w:pPr>
            <w:r w:rsidRPr="00AC7C05">
              <w:rPr>
                <w:rFonts w:ascii="Arial" w:hAnsi="Arial" w:cs="Arial"/>
                <w:sz w:val="24"/>
                <w:szCs w:val="24"/>
              </w:rPr>
              <w:lastRenderedPageBreak/>
              <w:t xml:space="preserve">cañón </w:t>
            </w:r>
          </w:p>
          <w:p w:rsidR="009D6932" w:rsidRPr="00AC7C05" w:rsidRDefault="009D6932" w:rsidP="009D6932">
            <w:pPr>
              <w:rPr>
                <w:rFonts w:ascii="Arial" w:hAnsi="Arial" w:cs="Arial"/>
                <w:sz w:val="24"/>
                <w:szCs w:val="24"/>
              </w:rPr>
            </w:pPr>
            <w:r w:rsidRPr="00AC7C05">
              <w:rPr>
                <w:rFonts w:ascii="Arial" w:hAnsi="Arial" w:cs="Arial"/>
                <w:sz w:val="24"/>
                <w:szCs w:val="24"/>
              </w:rPr>
              <w:t>laptop</w:t>
            </w:r>
          </w:p>
        </w:tc>
        <w:tc>
          <w:tcPr>
            <w:tcW w:w="2163" w:type="dxa"/>
          </w:tcPr>
          <w:p w:rsidR="009D6932" w:rsidRPr="00AC7C05" w:rsidRDefault="009D6932" w:rsidP="009D6932">
            <w:pPr>
              <w:jc w:val="both"/>
              <w:rPr>
                <w:rFonts w:ascii="Arial" w:hAnsi="Arial" w:cs="Arial"/>
                <w:sz w:val="24"/>
                <w:szCs w:val="24"/>
              </w:rPr>
            </w:pPr>
            <w:r w:rsidRPr="00AC7C05">
              <w:rPr>
                <w:rFonts w:ascii="Arial" w:hAnsi="Arial" w:cs="Arial"/>
                <w:sz w:val="24"/>
                <w:szCs w:val="24"/>
              </w:rPr>
              <w:lastRenderedPageBreak/>
              <w:t>Facilitadores especializados en la temática o área</w:t>
            </w:r>
          </w:p>
        </w:tc>
        <w:tc>
          <w:tcPr>
            <w:tcW w:w="1803" w:type="dxa"/>
          </w:tcPr>
          <w:p w:rsidR="009D6932" w:rsidRPr="00AC7C05" w:rsidRDefault="009D6932" w:rsidP="009D6932">
            <w:pPr>
              <w:rPr>
                <w:rFonts w:ascii="Arial" w:hAnsi="Arial" w:cs="Arial"/>
                <w:sz w:val="24"/>
                <w:szCs w:val="24"/>
              </w:rPr>
            </w:pPr>
          </w:p>
        </w:tc>
      </w:tr>
      <w:tr w:rsidR="009D6932" w:rsidRPr="00AC7C05" w:rsidTr="009D6932">
        <w:tc>
          <w:tcPr>
            <w:tcW w:w="2178" w:type="dxa"/>
          </w:tcPr>
          <w:p w:rsidR="009D6932" w:rsidRPr="00F24346" w:rsidRDefault="009D6932" w:rsidP="009D6932">
            <w:pPr>
              <w:jc w:val="center"/>
              <w:rPr>
                <w:rFonts w:ascii="Arial" w:hAnsi="Arial" w:cs="Arial"/>
                <w:sz w:val="24"/>
                <w:szCs w:val="24"/>
              </w:rPr>
            </w:pPr>
            <w:r w:rsidRPr="00F24346">
              <w:rPr>
                <w:rFonts w:ascii="Arial" w:hAnsi="Arial" w:cs="Arial"/>
                <w:sz w:val="24"/>
                <w:szCs w:val="24"/>
              </w:rPr>
              <w:lastRenderedPageBreak/>
              <w:t>Conceptualización de la motivación y satisfacción laboral.</w:t>
            </w:r>
          </w:p>
          <w:p w:rsidR="009D6932" w:rsidRDefault="009D6932" w:rsidP="009D6932">
            <w:pPr>
              <w:jc w:val="both"/>
              <w:rPr>
                <w:rFonts w:ascii="Arial" w:hAnsi="Arial" w:cs="Arial"/>
                <w:sz w:val="24"/>
                <w:szCs w:val="24"/>
              </w:rPr>
            </w:pPr>
          </w:p>
        </w:tc>
        <w:tc>
          <w:tcPr>
            <w:tcW w:w="1884" w:type="dxa"/>
          </w:tcPr>
          <w:p w:rsidR="009D6932" w:rsidRDefault="009D6932" w:rsidP="009D6932">
            <w:pPr>
              <w:jc w:val="both"/>
              <w:rPr>
                <w:rFonts w:ascii="Arial" w:hAnsi="Arial" w:cs="Arial"/>
                <w:sz w:val="24"/>
                <w:szCs w:val="24"/>
              </w:rPr>
            </w:pPr>
            <w:r>
              <w:rPr>
                <w:rFonts w:ascii="Arial" w:hAnsi="Arial" w:cs="Arial"/>
                <w:sz w:val="24"/>
                <w:szCs w:val="24"/>
              </w:rPr>
              <w:t>Exponer los elementos teóricos de las temáticas: “Motivación y Satisfacción Laboral”, en un clima que promueva la participación.</w:t>
            </w:r>
          </w:p>
        </w:tc>
        <w:tc>
          <w:tcPr>
            <w:tcW w:w="2657" w:type="dxa"/>
          </w:tcPr>
          <w:p w:rsidR="009D6932" w:rsidRDefault="009D6932" w:rsidP="009D6932">
            <w:pPr>
              <w:jc w:val="both"/>
              <w:rPr>
                <w:rFonts w:ascii="Arial" w:hAnsi="Arial" w:cs="Arial"/>
                <w:sz w:val="24"/>
                <w:szCs w:val="24"/>
              </w:rPr>
            </w:pPr>
            <w:r>
              <w:rPr>
                <w:rFonts w:ascii="Arial" w:hAnsi="Arial" w:cs="Arial"/>
                <w:sz w:val="24"/>
                <w:szCs w:val="24"/>
              </w:rPr>
              <w:t>El facilitador prosigue a desarrollar las sub temáticas o factores de la resiliencia, según el siguiente orden:</w:t>
            </w:r>
          </w:p>
          <w:p w:rsidR="009D6932" w:rsidRPr="000D4240" w:rsidRDefault="009D6932" w:rsidP="006B7854">
            <w:pPr>
              <w:pStyle w:val="Prrafodelista"/>
              <w:numPr>
                <w:ilvl w:val="0"/>
                <w:numId w:val="83"/>
              </w:numPr>
              <w:spacing w:after="0" w:line="240" w:lineRule="auto"/>
              <w:jc w:val="both"/>
              <w:rPr>
                <w:rFonts w:ascii="Arial" w:hAnsi="Arial" w:cs="Arial"/>
                <w:sz w:val="24"/>
                <w:szCs w:val="24"/>
              </w:rPr>
            </w:pPr>
            <w:r w:rsidRPr="000D4240">
              <w:rPr>
                <w:rFonts w:ascii="Arial" w:hAnsi="Arial" w:cs="Arial"/>
                <w:sz w:val="24"/>
                <w:szCs w:val="24"/>
              </w:rPr>
              <w:t>Tipos de Motivación</w:t>
            </w:r>
            <w:r>
              <w:rPr>
                <w:rFonts w:ascii="Arial" w:hAnsi="Arial" w:cs="Arial"/>
                <w:sz w:val="24"/>
                <w:szCs w:val="24"/>
              </w:rPr>
              <w:t>.</w:t>
            </w:r>
          </w:p>
          <w:p w:rsidR="009D6932" w:rsidRDefault="009D6932" w:rsidP="006B7854">
            <w:pPr>
              <w:pStyle w:val="Prrafodelista"/>
              <w:numPr>
                <w:ilvl w:val="0"/>
                <w:numId w:val="83"/>
              </w:numPr>
              <w:spacing w:after="0" w:line="240" w:lineRule="auto"/>
              <w:jc w:val="both"/>
              <w:rPr>
                <w:rFonts w:ascii="Arial" w:hAnsi="Arial" w:cs="Arial"/>
                <w:sz w:val="24"/>
                <w:szCs w:val="24"/>
              </w:rPr>
            </w:pPr>
            <w:r>
              <w:rPr>
                <w:rFonts w:ascii="Arial" w:hAnsi="Arial" w:cs="Arial"/>
                <w:sz w:val="24"/>
                <w:szCs w:val="24"/>
              </w:rPr>
              <w:t xml:space="preserve">Motivos </w:t>
            </w:r>
            <w:r w:rsidRPr="000D4240">
              <w:rPr>
                <w:rFonts w:ascii="Arial" w:hAnsi="Arial" w:cs="Arial"/>
                <w:sz w:val="24"/>
                <w:szCs w:val="24"/>
              </w:rPr>
              <w:t>significativos para la conducta.</w:t>
            </w:r>
          </w:p>
          <w:p w:rsidR="009D6932" w:rsidRDefault="009D6932" w:rsidP="006B7854">
            <w:pPr>
              <w:pStyle w:val="Prrafodelista"/>
              <w:numPr>
                <w:ilvl w:val="0"/>
                <w:numId w:val="83"/>
              </w:numPr>
              <w:spacing w:after="0" w:line="240" w:lineRule="auto"/>
              <w:jc w:val="both"/>
              <w:rPr>
                <w:rFonts w:ascii="Arial" w:hAnsi="Arial" w:cs="Arial"/>
                <w:sz w:val="24"/>
                <w:szCs w:val="24"/>
              </w:rPr>
            </w:pPr>
            <w:r>
              <w:rPr>
                <w:rFonts w:ascii="Arial" w:hAnsi="Arial" w:cs="Arial"/>
                <w:sz w:val="24"/>
                <w:szCs w:val="24"/>
              </w:rPr>
              <w:t>Teorías de la motivación.</w:t>
            </w:r>
          </w:p>
          <w:p w:rsidR="009D6932" w:rsidRDefault="009D6932" w:rsidP="006B7854">
            <w:pPr>
              <w:pStyle w:val="Prrafodelista"/>
              <w:numPr>
                <w:ilvl w:val="0"/>
                <w:numId w:val="83"/>
              </w:numPr>
              <w:spacing w:after="0" w:line="240" w:lineRule="auto"/>
              <w:jc w:val="both"/>
              <w:rPr>
                <w:rFonts w:ascii="Arial" w:hAnsi="Arial" w:cs="Arial"/>
                <w:sz w:val="24"/>
                <w:szCs w:val="24"/>
              </w:rPr>
            </w:pPr>
            <w:r>
              <w:rPr>
                <w:rFonts w:ascii="Arial" w:hAnsi="Arial" w:cs="Arial"/>
                <w:sz w:val="24"/>
                <w:szCs w:val="24"/>
              </w:rPr>
              <w:t>Factores de la motivación.</w:t>
            </w:r>
          </w:p>
          <w:p w:rsidR="009D6932" w:rsidRDefault="009D6932" w:rsidP="006B7854">
            <w:pPr>
              <w:pStyle w:val="Prrafodelista"/>
              <w:numPr>
                <w:ilvl w:val="0"/>
                <w:numId w:val="83"/>
              </w:numPr>
              <w:spacing w:after="0" w:line="240" w:lineRule="auto"/>
              <w:jc w:val="both"/>
              <w:rPr>
                <w:rFonts w:ascii="Arial" w:hAnsi="Arial" w:cs="Arial"/>
                <w:sz w:val="24"/>
                <w:szCs w:val="24"/>
              </w:rPr>
            </w:pPr>
            <w:r>
              <w:rPr>
                <w:rFonts w:ascii="Arial" w:hAnsi="Arial" w:cs="Arial"/>
                <w:sz w:val="24"/>
                <w:szCs w:val="24"/>
              </w:rPr>
              <w:t>Satisfacción.</w:t>
            </w:r>
          </w:p>
          <w:p w:rsidR="009D6932" w:rsidRPr="00F84D50" w:rsidRDefault="009D6932" w:rsidP="006B7854">
            <w:pPr>
              <w:pStyle w:val="Prrafodelista"/>
              <w:numPr>
                <w:ilvl w:val="0"/>
                <w:numId w:val="83"/>
              </w:numPr>
              <w:spacing w:after="0" w:line="240" w:lineRule="auto"/>
              <w:jc w:val="both"/>
              <w:rPr>
                <w:rFonts w:ascii="Arial" w:hAnsi="Arial" w:cs="Arial"/>
                <w:sz w:val="24"/>
                <w:szCs w:val="24"/>
              </w:rPr>
            </w:pPr>
            <w:r w:rsidRPr="00F84D50">
              <w:rPr>
                <w:rFonts w:ascii="Arial" w:hAnsi="Arial" w:cs="Arial"/>
                <w:sz w:val="24"/>
                <w:szCs w:val="24"/>
              </w:rPr>
              <w:t>Como conseguir</w:t>
            </w:r>
            <w:r>
              <w:rPr>
                <w:rFonts w:ascii="Arial" w:hAnsi="Arial" w:cs="Arial"/>
                <w:sz w:val="24"/>
                <w:szCs w:val="24"/>
              </w:rPr>
              <w:t xml:space="preserve"> la </w:t>
            </w:r>
            <w:r>
              <w:rPr>
                <w:rFonts w:ascii="Arial" w:hAnsi="Arial" w:cs="Arial"/>
                <w:sz w:val="24"/>
                <w:szCs w:val="24"/>
              </w:rPr>
              <w:lastRenderedPageBreak/>
              <w:t>satisfacción en el trabajo.</w:t>
            </w:r>
          </w:p>
          <w:p w:rsidR="009D6932" w:rsidRDefault="009D6932" w:rsidP="009D6932">
            <w:pPr>
              <w:jc w:val="both"/>
              <w:rPr>
                <w:rFonts w:ascii="Arial" w:hAnsi="Arial" w:cs="Arial"/>
                <w:sz w:val="24"/>
                <w:szCs w:val="24"/>
              </w:rPr>
            </w:pPr>
            <w:r>
              <w:rPr>
                <w:rFonts w:ascii="Arial" w:hAnsi="Arial" w:cs="Arial"/>
                <w:sz w:val="24"/>
                <w:szCs w:val="24"/>
              </w:rPr>
              <w:t>A través de técnicas expositivas y participativas.</w:t>
            </w:r>
          </w:p>
        </w:tc>
        <w:tc>
          <w:tcPr>
            <w:tcW w:w="1137" w:type="dxa"/>
          </w:tcPr>
          <w:p w:rsidR="009D6932" w:rsidRPr="00AC7C05" w:rsidRDefault="009D6932" w:rsidP="009D6932">
            <w:pPr>
              <w:rPr>
                <w:rFonts w:ascii="Arial" w:hAnsi="Arial" w:cs="Arial"/>
                <w:sz w:val="24"/>
                <w:szCs w:val="24"/>
              </w:rPr>
            </w:pPr>
            <w:r>
              <w:rPr>
                <w:rFonts w:ascii="Arial" w:hAnsi="Arial" w:cs="Arial"/>
                <w:sz w:val="24"/>
                <w:szCs w:val="24"/>
              </w:rPr>
              <w:lastRenderedPageBreak/>
              <w:t>3 Horas</w:t>
            </w:r>
          </w:p>
        </w:tc>
        <w:tc>
          <w:tcPr>
            <w:tcW w:w="1630" w:type="dxa"/>
          </w:tcPr>
          <w:p w:rsidR="009D6932" w:rsidRPr="00AC7C05" w:rsidRDefault="009D6932" w:rsidP="009D6932">
            <w:pPr>
              <w:jc w:val="both"/>
              <w:rPr>
                <w:rFonts w:ascii="Arial" w:hAnsi="Arial" w:cs="Arial"/>
                <w:sz w:val="24"/>
                <w:szCs w:val="24"/>
                <w:u w:val="single"/>
              </w:rPr>
            </w:pPr>
            <w:r w:rsidRPr="00AC7C05">
              <w:rPr>
                <w:rFonts w:ascii="Arial" w:hAnsi="Arial" w:cs="Arial"/>
                <w:sz w:val="24"/>
                <w:szCs w:val="24"/>
                <w:u w:val="single"/>
              </w:rPr>
              <w:t>Humanos:</w:t>
            </w:r>
          </w:p>
          <w:p w:rsidR="009D6932" w:rsidRPr="00AC7C05" w:rsidRDefault="009D6932" w:rsidP="009D6932">
            <w:pPr>
              <w:jc w:val="both"/>
              <w:rPr>
                <w:rFonts w:ascii="Arial" w:hAnsi="Arial" w:cs="Arial"/>
                <w:sz w:val="24"/>
                <w:szCs w:val="24"/>
              </w:rPr>
            </w:pPr>
            <w:r w:rsidRPr="00AC7C05">
              <w:rPr>
                <w:rFonts w:ascii="Arial" w:hAnsi="Arial" w:cs="Arial"/>
                <w:sz w:val="24"/>
                <w:szCs w:val="24"/>
              </w:rPr>
              <w:t>Facilitadores y participantes</w:t>
            </w:r>
          </w:p>
          <w:p w:rsidR="009D6932" w:rsidRPr="00AC7C05" w:rsidRDefault="009D6932" w:rsidP="009D6932">
            <w:pPr>
              <w:jc w:val="both"/>
              <w:rPr>
                <w:rFonts w:ascii="Arial" w:hAnsi="Arial" w:cs="Arial"/>
                <w:sz w:val="24"/>
                <w:szCs w:val="24"/>
                <w:u w:val="single"/>
              </w:rPr>
            </w:pPr>
            <w:r w:rsidRPr="00AC7C05">
              <w:rPr>
                <w:rFonts w:ascii="Arial" w:hAnsi="Arial" w:cs="Arial"/>
                <w:sz w:val="24"/>
                <w:szCs w:val="24"/>
                <w:u w:val="single"/>
              </w:rPr>
              <w:t>Materiales</w:t>
            </w:r>
          </w:p>
          <w:p w:rsidR="009D6932" w:rsidRPr="00AC7C05" w:rsidRDefault="009D6932" w:rsidP="009D6932">
            <w:pPr>
              <w:jc w:val="both"/>
              <w:rPr>
                <w:rFonts w:ascii="Arial" w:hAnsi="Arial" w:cs="Arial"/>
                <w:sz w:val="24"/>
                <w:szCs w:val="24"/>
              </w:rPr>
            </w:pPr>
            <w:r w:rsidRPr="00AC7C05">
              <w:rPr>
                <w:rFonts w:ascii="Arial" w:hAnsi="Arial" w:cs="Arial"/>
                <w:sz w:val="24"/>
                <w:szCs w:val="24"/>
              </w:rPr>
              <w:t xml:space="preserve">cañón </w:t>
            </w:r>
          </w:p>
          <w:p w:rsidR="009D6932" w:rsidRPr="00AC7C05" w:rsidRDefault="009D6932" w:rsidP="009D6932">
            <w:pPr>
              <w:rPr>
                <w:rFonts w:ascii="Arial" w:hAnsi="Arial" w:cs="Arial"/>
                <w:sz w:val="24"/>
                <w:szCs w:val="24"/>
              </w:rPr>
            </w:pPr>
            <w:r w:rsidRPr="00AC7C05">
              <w:rPr>
                <w:rFonts w:ascii="Arial" w:hAnsi="Arial" w:cs="Arial"/>
                <w:sz w:val="24"/>
                <w:szCs w:val="24"/>
              </w:rPr>
              <w:t>laptop</w:t>
            </w:r>
          </w:p>
        </w:tc>
        <w:tc>
          <w:tcPr>
            <w:tcW w:w="2163" w:type="dxa"/>
          </w:tcPr>
          <w:p w:rsidR="009D6932" w:rsidRPr="00AC7C05" w:rsidRDefault="009D6932" w:rsidP="009D6932">
            <w:pPr>
              <w:jc w:val="both"/>
              <w:rPr>
                <w:rFonts w:ascii="Arial" w:hAnsi="Arial" w:cs="Arial"/>
                <w:sz w:val="24"/>
                <w:szCs w:val="24"/>
              </w:rPr>
            </w:pPr>
            <w:r w:rsidRPr="00AC7C05">
              <w:rPr>
                <w:rFonts w:ascii="Arial" w:hAnsi="Arial" w:cs="Arial"/>
                <w:sz w:val="24"/>
                <w:szCs w:val="24"/>
              </w:rPr>
              <w:t>Facilitadores especializados en la temática o área</w:t>
            </w:r>
          </w:p>
        </w:tc>
        <w:tc>
          <w:tcPr>
            <w:tcW w:w="1803" w:type="dxa"/>
          </w:tcPr>
          <w:p w:rsidR="009D6932" w:rsidRPr="00AC7C05" w:rsidRDefault="009D6932" w:rsidP="009D6932">
            <w:pPr>
              <w:rPr>
                <w:rFonts w:ascii="Arial" w:hAnsi="Arial" w:cs="Arial"/>
                <w:sz w:val="24"/>
                <w:szCs w:val="24"/>
              </w:rPr>
            </w:pPr>
          </w:p>
        </w:tc>
      </w:tr>
      <w:tr w:rsidR="009D6932" w:rsidRPr="00AC7C05" w:rsidTr="009D6932">
        <w:tc>
          <w:tcPr>
            <w:tcW w:w="2178" w:type="dxa"/>
          </w:tcPr>
          <w:p w:rsidR="009D6932" w:rsidRPr="00BC4A2A" w:rsidRDefault="009D6932" w:rsidP="009D6932">
            <w:pPr>
              <w:jc w:val="center"/>
              <w:rPr>
                <w:rFonts w:ascii="Arial" w:hAnsi="Arial" w:cs="Arial"/>
                <w:sz w:val="24"/>
                <w:szCs w:val="24"/>
              </w:rPr>
            </w:pPr>
          </w:p>
        </w:tc>
        <w:tc>
          <w:tcPr>
            <w:tcW w:w="1884" w:type="dxa"/>
          </w:tcPr>
          <w:p w:rsidR="009D6932" w:rsidRPr="00AC7C05" w:rsidRDefault="009D6932" w:rsidP="009D6932">
            <w:pPr>
              <w:rPr>
                <w:rFonts w:ascii="Arial" w:hAnsi="Arial" w:cs="Arial"/>
                <w:sz w:val="24"/>
                <w:szCs w:val="24"/>
              </w:rPr>
            </w:pPr>
            <w:r w:rsidRPr="00AC7C05">
              <w:rPr>
                <w:rFonts w:ascii="Arial" w:hAnsi="Arial" w:cs="Arial"/>
                <w:sz w:val="24"/>
                <w:szCs w:val="24"/>
              </w:rPr>
              <w:t>Expresión de tensiones, intereses y motivaciones personales.</w:t>
            </w:r>
          </w:p>
        </w:tc>
        <w:tc>
          <w:tcPr>
            <w:tcW w:w="2657" w:type="dxa"/>
          </w:tcPr>
          <w:p w:rsidR="009D6932" w:rsidRPr="00582E66" w:rsidRDefault="009D6932" w:rsidP="009D6932">
            <w:pPr>
              <w:spacing w:before="100" w:beforeAutospacing="1" w:after="100" w:afterAutospacing="1"/>
              <w:jc w:val="center"/>
              <w:rPr>
                <w:rFonts w:ascii="Arial" w:hAnsi="Arial" w:cs="Arial"/>
                <w:sz w:val="24"/>
                <w:szCs w:val="24"/>
                <w:u w:val="single"/>
              </w:rPr>
            </w:pPr>
            <w:r w:rsidRPr="00582E66">
              <w:rPr>
                <w:rFonts w:ascii="Arial" w:hAnsi="Arial" w:cs="Arial"/>
                <w:sz w:val="24"/>
                <w:szCs w:val="24"/>
                <w:u w:val="single"/>
              </w:rPr>
              <w:t>Dinámica: “Mi situación actual”</w:t>
            </w:r>
          </w:p>
          <w:p w:rsidR="009D6932" w:rsidRPr="00BA7EAA" w:rsidRDefault="009D6932" w:rsidP="009D6932">
            <w:pPr>
              <w:spacing w:before="100" w:beforeAutospacing="1" w:after="100" w:afterAutospacing="1"/>
              <w:jc w:val="both"/>
              <w:rPr>
                <w:rFonts w:ascii="Arial" w:hAnsi="Arial" w:cs="Arial"/>
                <w:sz w:val="24"/>
                <w:szCs w:val="24"/>
              </w:rPr>
            </w:pPr>
            <w:r w:rsidRPr="00AC7C05">
              <w:rPr>
                <w:rFonts w:ascii="Arial" w:hAnsi="Arial" w:cs="Arial"/>
                <w:sz w:val="24"/>
                <w:szCs w:val="24"/>
              </w:rPr>
              <w:t xml:space="preserve">El </w:t>
            </w:r>
            <w:r>
              <w:rPr>
                <w:rFonts w:ascii="Arial" w:hAnsi="Arial" w:cs="Arial"/>
                <w:sz w:val="24"/>
                <w:szCs w:val="24"/>
              </w:rPr>
              <w:t xml:space="preserve">facilitador se dirige a los participantes, expresándoles que deberán se elaboraran collage, a fin de conocer los propios sentimientos, emociones y motivos. Para ello utilizara la dinámica  Mi situación actual. Para finalizar guía un proceso, en el que interactúan los participantes, respecto a la experiencia vivida. </w:t>
            </w:r>
          </w:p>
        </w:tc>
        <w:tc>
          <w:tcPr>
            <w:tcW w:w="1137" w:type="dxa"/>
          </w:tcPr>
          <w:p w:rsidR="009D6932" w:rsidRPr="00AC7C05" w:rsidRDefault="009D6932" w:rsidP="009D6932">
            <w:pPr>
              <w:rPr>
                <w:rFonts w:ascii="Arial" w:hAnsi="Arial" w:cs="Arial"/>
                <w:sz w:val="24"/>
                <w:szCs w:val="24"/>
              </w:rPr>
            </w:pPr>
            <w:r>
              <w:rPr>
                <w:rFonts w:ascii="Arial" w:hAnsi="Arial" w:cs="Arial"/>
                <w:sz w:val="24"/>
                <w:szCs w:val="24"/>
              </w:rPr>
              <w:t xml:space="preserve"> 25</w:t>
            </w:r>
            <w:r w:rsidRPr="00AC7C05">
              <w:rPr>
                <w:rFonts w:ascii="Arial" w:hAnsi="Arial" w:cs="Arial"/>
                <w:sz w:val="24"/>
                <w:szCs w:val="24"/>
              </w:rPr>
              <w:t xml:space="preserve"> Minutos </w:t>
            </w:r>
          </w:p>
        </w:tc>
        <w:tc>
          <w:tcPr>
            <w:tcW w:w="1630" w:type="dxa"/>
          </w:tcPr>
          <w:p w:rsidR="009D6932" w:rsidRPr="00AC7C05" w:rsidRDefault="009D6932" w:rsidP="009D6932">
            <w:pPr>
              <w:jc w:val="both"/>
              <w:rPr>
                <w:rFonts w:ascii="Arial" w:hAnsi="Arial" w:cs="Arial"/>
                <w:sz w:val="24"/>
                <w:szCs w:val="24"/>
                <w:u w:val="single"/>
              </w:rPr>
            </w:pPr>
            <w:r w:rsidRPr="00AC7C05">
              <w:rPr>
                <w:rFonts w:ascii="Arial" w:hAnsi="Arial" w:cs="Arial"/>
                <w:sz w:val="24"/>
                <w:szCs w:val="24"/>
                <w:u w:val="single"/>
              </w:rPr>
              <w:t>Humanos:</w:t>
            </w:r>
          </w:p>
          <w:p w:rsidR="009D6932" w:rsidRPr="00AC7C05" w:rsidRDefault="009D6932" w:rsidP="009D6932">
            <w:pPr>
              <w:jc w:val="both"/>
              <w:rPr>
                <w:rFonts w:ascii="Arial" w:hAnsi="Arial" w:cs="Arial"/>
                <w:sz w:val="24"/>
                <w:szCs w:val="24"/>
              </w:rPr>
            </w:pPr>
            <w:r w:rsidRPr="00AC7C05">
              <w:rPr>
                <w:rFonts w:ascii="Arial" w:hAnsi="Arial" w:cs="Arial"/>
                <w:sz w:val="24"/>
                <w:szCs w:val="24"/>
              </w:rPr>
              <w:t>Facilitadores y participantes</w:t>
            </w:r>
          </w:p>
          <w:p w:rsidR="009D6932" w:rsidRDefault="009D6932" w:rsidP="009D6932">
            <w:pPr>
              <w:jc w:val="both"/>
              <w:rPr>
                <w:rFonts w:ascii="Arial" w:hAnsi="Arial" w:cs="Arial"/>
                <w:sz w:val="24"/>
                <w:szCs w:val="24"/>
                <w:u w:val="single"/>
              </w:rPr>
            </w:pPr>
          </w:p>
          <w:p w:rsidR="009D6932" w:rsidRPr="00AC7C05" w:rsidRDefault="009D6932" w:rsidP="009D6932">
            <w:pPr>
              <w:jc w:val="both"/>
              <w:rPr>
                <w:rFonts w:ascii="Arial" w:hAnsi="Arial" w:cs="Arial"/>
                <w:sz w:val="24"/>
                <w:szCs w:val="24"/>
                <w:u w:val="single"/>
              </w:rPr>
            </w:pPr>
            <w:r w:rsidRPr="00AC7C05">
              <w:rPr>
                <w:rFonts w:ascii="Arial" w:hAnsi="Arial" w:cs="Arial"/>
                <w:sz w:val="24"/>
                <w:szCs w:val="24"/>
                <w:u w:val="single"/>
              </w:rPr>
              <w:t>Materiales</w:t>
            </w:r>
          </w:p>
          <w:p w:rsidR="009D6932" w:rsidRPr="00AC7C05" w:rsidRDefault="009D6932" w:rsidP="009D6932">
            <w:pPr>
              <w:rPr>
                <w:rFonts w:ascii="Arial" w:hAnsi="Arial" w:cs="Arial"/>
                <w:sz w:val="24"/>
                <w:szCs w:val="24"/>
              </w:rPr>
            </w:pPr>
            <w:r>
              <w:rPr>
                <w:rFonts w:ascii="Arial" w:hAnsi="Arial" w:cs="Arial"/>
                <w:sz w:val="24"/>
                <w:szCs w:val="24"/>
              </w:rPr>
              <w:t>Cartoncillo</w:t>
            </w:r>
            <w:r w:rsidRPr="00AC7C05">
              <w:rPr>
                <w:rFonts w:ascii="Arial" w:hAnsi="Arial" w:cs="Arial"/>
                <w:sz w:val="24"/>
                <w:szCs w:val="24"/>
              </w:rPr>
              <w:t>.</w:t>
            </w:r>
          </w:p>
          <w:p w:rsidR="009D6932" w:rsidRPr="00AC7C05" w:rsidRDefault="009D6932" w:rsidP="009D6932">
            <w:pPr>
              <w:rPr>
                <w:rFonts w:ascii="Arial" w:hAnsi="Arial" w:cs="Arial"/>
                <w:sz w:val="24"/>
                <w:szCs w:val="24"/>
              </w:rPr>
            </w:pPr>
            <w:r w:rsidRPr="00AC7C05">
              <w:rPr>
                <w:rFonts w:ascii="Arial" w:hAnsi="Arial" w:cs="Arial"/>
                <w:sz w:val="24"/>
                <w:szCs w:val="24"/>
              </w:rPr>
              <w:t>Papel, tijeras, pegamento, revistas y plumones.</w:t>
            </w:r>
          </w:p>
        </w:tc>
        <w:tc>
          <w:tcPr>
            <w:tcW w:w="2163" w:type="dxa"/>
          </w:tcPr>
          <w:p w:rsidR="009D6932" w:rsidRPr="00AC7C05" w:rsidRDefault="009D6932" w:rsidP="009D6932">
            <w:pPr>
              <w:rPr>
                <w:rFonts w:ascii="Arial" w:hAnsi="Arial" w:cs="Arial"/>
                <w:sz w:val="24"/>
                <w:szCs w:val="24"/>
              </w:rPr>
            </w:pPr>
            <w:r w:rsidRPr="00AC7C05">
              <w:rPr>
                <w:rFonts w:ascii="Arial" w:hAnsi="Arial" w:cs="Arial"/>
                <w:sz w:val="24"/>
                <w:szCs w:val="24"/>
              </w:rPr>
              <w:t>Facilitadores especializados en la temática o área.</w:t>
            </w:r>
          </w:p>
        </w:tc>
        <w:tc>
          <w:tcPr>
            <w:tcW w:w="1803" w:type="dxa"/>
          </w:tcPr>
          <w:p w:rsidR="009D6932" w:rsidRPr="00AC7C05" w:rsidRDefault="009D6932" w:rsidP="009D6932">
            <w:pPr>
              <w:rPr>
                <w:rFonts w:ascii="Arial" w:hAnsi="Arial" w:cs="Arial"/>
                <w:sz w:val="24"/>
                <w:szCs w:val="24"/>
              </w:rPr>
            </w:pPr>
          </w:p>
        </w:tc>
      </w:tr>
      <w:tr w:rsidR="009D6932" w:rsidRPr="00AC7C05" w:rsidTr="009D6932">
        <w:tc>
          <w:tcPr>
            <w:tcW w:w="2178" w:type="dxa"/>
          </w:tcPr>
          <w:p w:rsidR="009D6932" w:rsidRPr="00BC4A2A" w:rsidRDefault="009D6932" w:rsidP="009D6932">
            <w:pPr>
              <w:jc w:val="center"/>
              <w:rPr>
                <w:rFonts w:ascii="Arial" w:hAnsi="Arial" w:cs="Arial"/>
                <w:sz w:val="24"/>
                <w:szCs w:val="24"/>
              </w:rPr>
            </w:pPr>
          </w:p>
        </w:tc>
        <w:tc>
          <w:tcPr>
            <w:tcW w:w="1884" w:type="dxa"/>
          </w:tcPr>
          <w:p w:rsidR="009D6932" w:rsidRPr="00AC7C05" w:rsidRDefault="009D6932" w:rsidP="009D6932">
            <w:pPr>
              <w:rPr>
                <w:rFonts w:ascii="Arial" w:hAnsi="Arial" w:cs="Arial"/>
                <w:sz w:val="24"/>
                <w:szCs w:val="24"/>
              </w:rPr>
            </w:pPr>
            <w:r w:rsidRPr="00AC7C05">
              <w:rPr>
                <w:rFonts w:ascii="Arial" w:hAnsi="Arial" w:cs="Arial"/>
                <w:sz w:val="24"/>
                <w:szCs w:val="24"/>
              </w:rPr>
              <w:t>Ayudar a los</w:t>
            </w:r>
            <w:r>
              <w:rPr>
                <w:rFonts w:ascii="Arial" w:hAnsi="Arial" w:cs="Arial"/>
                <w:sz w:val="24"/>
                <w:szCs w:val="24"/>
              </w:rPr>
              <w:t xml:space="preserve"> participantes a descubrir cuáles son las </w:t>
            </w:r>
            <w:r w:rsidRPr="00AC7C05">
              <w:rPr>
                <w:rFonts w:ascii="Arial" w:hAnsi="Arial" w:cs="Arial"/>
                <w:sz w:val="24"/>
                <w:szCs w:val="24"/>
              </w:rPr>
              <w:t xml:space="preserve"> áreas de vida</w:t>
            </w:r>
            <w:r>
              <w:rPr>
                <w:rFonts w:ascii="Arial" w:hAnsi="Arial" w:cs="Arial"/>
                <w:sz w:val="24"/>
                <w:szCs w:val="24"/>
              </w:rPr>
              <w:t>, que tienen mayor significado</w:t>
            </w:r>
            <w:r w:rsidRPr="00AC7C05">
              <w:rPr>
                <w:rFonts w:ascii="Arial" w:hAnsi="Arial" w:cs="Arial"/>
                <w:sz w:val="24"/>
                <w:szCs w:val="24"/>
              </w:rPr>
              <w:t xml:space="preserve"> en </w:t>
            </w:r>
            <w:r w:rsidRPr="00AC7C05">
              <w:rPr>
                <w:rFonts w:ascii="Arial" w:hAnsi="Arial" w:cs="Arial"/>
                <w:sz w:val="24"/>
                <w:szCs w:val="24"/>
              </w:rPr>
              <w:lastRenderedPageBreak/>
              <w:t>el momento actual.</w:t>
            </w:r>
          </w:p>
          <w:p w:rsidR="009D6932" w:rsidRPr="00AC7C05" w:rsidRDefault="009D6932" w:rsidP="009D6932">
            <w:pPr>
              <w:rPr>
                <w:rFonts w:ascii="Arial" w:hAnsi="Arial" w:cs="Arial"/>
                <w:sz w:val="24"/>
                <w:szCs w:val="24"/>
              </w:rPr>
            </w:pPr>
          </w:p>
        </w:tc>
        <w:tc>
          <w:tcPr>
            <w:tcW w:w="2657" w:type="dxa"/>
          </w:tcPr>
          <w:p w:rsidR="009D6932" w:rsidRDefault="009D6932" w:rsidP="009D6932">
            <w:pPr>
              <w:spacing w:before="100" w:beforeAutospacing="1" w:after="100" w:afterAutospacing="1"/>
              <w:jc w:val="center"/>
              <w:rPr>
                <w:rFonts w:ascii="Arial" w:hAnsi="Arial" w:cs="Arial"/>
                <w:sz w:val="24"/>
                <w:szCs w:val="24"/>
                <w:u w:val="single"/>
              </w:rPr>
            </w:pPr>
            <w:r w:rsidRPr="00582E66">
              <w:rPr>
                <w:rFonts w:ascii="Arial" w:hAnsi="Arial" w:cs="Arial"/>
                <w:sz w:val="24"/>
                <w:szCs w:val="24"/>
                <w:u w:val="single"/>
              </w:rPr>
              <w:lastRenderedPageBreak/>
              <w:t>Ejercicio “Como podría ser mejor mi vida ”</w:t>
            </w:r>
          </w:p>
          <w:p w:rsidR="009D6932" w:rsidRPr="009331B7" w:rsidRDefault="009D6932" w:rsidP="009D6932">
            <w:pPr>
              <w:spacing w:before="100" w:beforeAutospacing="1" w:after="100" w:afterAutospacing="1"/>
              <w:jc w:val="center"/>
              <w:rPr>
                <w:rFonts w:ascii="Arial" w:hAnsi="Arial" w:cs="Arial"/>
                <w:sz w:val="24"/>
                <w:szCs w:val="24"/>
              </w:rPr>
            </w:pPr>
            <w:r w:rsidRPr="00AC7C05">
              <w:rPr>
                <w:rFonts w:ascii="Arial" w:hAnsi="Arial" w:cs="Arial"/>
                <w:sz w:val="24"/>
                <w:szCs w:val="24"/>
              </w:rPr>
              <w:t xml:space="preserve">El Facilitador </w:t>
            </w:r>
            <w:r>
              <w:rPr>
                <w:rFonts w:ascii="Arial" w:hAnsi="Arial" w:cs="Arial"/>
                <w:sz w:val="24"/>
                <w:szCs w:val="24"/>
              </w:rPr>
              <w:t xml:space="preserve">menciona a los participantes, que a fin de comprender y llevar a la práctica los </w:t>
            </w:r>
            <w:r>
              <w:rPr>
                <w:rFonts w:ascii="Arial" w:hAnsi="Arial" w:cs="Arial"/>
                <w:sz w:val="24"/>
                <w:szCs w:val="24"/>
              </w:rPr>
              <w:lastRenderedPageBreak/>
              <w:t xml:space="preserve">conocimientos, analizaran </w:t>
            </w:r>
            <w:r w:rsidRPr="00AC7C05">
              <w:rPr>
                <w:rFonts w:ascii="Arial" w:hAnsi="Arial" w:cs="Arial"/>
                <w:sz w:val="24"/>
                <w:szCs w:val="24"/>
              </w:rPr>
              <w:t>C</w:t>
            </w:r>
            <w:r>
              <w:rPr>
                <w:rFonts w:ascii="Arial" w:hAnsi="Arial" w:cs="Arial"/>
                <w:sz w:val="24"/>
                <w:szCs w:val="24"/>
              </w:rPr>
              <w:t>ual es la situación actual</w:t>
            </w:r>
            <w:r w:rsidRPr="00AC7C05">
              <w:rPr>
                <w:rFonts w:ascii="Arial" w:hAnsi="Arial" w:cs="Arial"/>
                <w:sz w:val="24"/>
                <w:szCs w:val="24"/>
              </w:rPr>
              <w:t xml:space="preserve">, </w:t>
            </w:r>
            <w:r>
              <w:rPr>
                <w:rFonts w:ascii="Arial" w:hAnsi="Arial" w:cs="Arial"/>
                <w:sz w:val="24"/>
                <w:szCs w:val="24"/>
              </w:rPr>
              <w:t>en la que cada uno se ubica. A través de la puesta en práctica de la dinámica: “Como podría ser mejor mi vida”</w:t>
            </w:r>
            <w:r w:rsidRPr="00AC7C05">
              <w:rPr>
                <w:rFonts w:ascii="Arial" w:hAnsi="Arial" w:cs="Arial"/>
                <w:sz w:val="24"/>
                <w:szCs w:val="24"/>
              </w:rPr>
              <w:t>.</w:t>
            </w:r>
            <w:r>
              <w:rPr>
                <w:rFonts w:ascii="Arial" w:hAnsi="Arial" w:cs="Arial"/>
                <w:sz w:val="24"/>
                <w:szCs w:val="24"/>
              </w:rPr>
              <w:t xml:space="preserve"> Que tiene como finalidad reflexionar sobre la situación actual y como podría ser mejor, en los diferentes ámbitos. El facilitador guía un proceso de interacción en la que exponen los resultados y vivencias, obtenidas con la dinámica.</w:t>
            </w:r>
          </w:p>
        </w:tc>
        <w:tc>
          <w:tcPr>
            <w:tcW w:w="1137"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AC7C05" w:rsidRDefault="009D6932" w:rsidP="009D6932">
            <w:pPr>
              <w:rPr>
                <w:rFonts w:ascii="Arial" w:hAnsi="Arial" w:cs="Arial"/>
                <w:sz w:val="24"/>
                <w:szCs w:val="24"/>
              </w:rPr>
            </w:pPr>
            <w:r>
              <w:rPr>
                <w:rFonts w:ascii="Arial" w:hAnsi="Arial" w:cs="Arial"/>
                <w:sz w:val="24"/>
                <w:szCs w:val="24"/>
              </w:rPr>
              <w:t>10</w:t>
            </w:r>
            <w:r w:rsidRPr="00AC7C05">
              <w:rPr>
                <w:rFonts w:ascii="Arial" w:hAnsi="Arial" w:cs="Arial"/>
                <w:sz w:val="24"/>
                <w:szCs w:val="24"/>
              </w:rPr>
              <w:t xml:space="preserve"> </w:t>
            </w:r>
            <w:r>
              <w:rPr>
                <w:rFonts w:ascii="Arial" w:hAnsi="Arial" w:cs="Arial"/>
                <w:sz w:val="24"/>
                <w:szCs w:val="24"/>
              </w:rPr>
              <w:t>Min.</w:t>
            </w:r>
          </w:p>
        </w:tc>
        <w:tc>
          <w:tcPr>
            <w:tcW w:w="1630" w:type="dxa"/>
          </w:tcPr>
          <w:p w:rsidR="009D6932" w:rsidRPr="00AC7C05" w:rsidRDefault="009D6932" w:rsidP="009D6932">
            <w:pPr>
              <w:jc w:val="both"/>
              <w:rPr>
                <w:rFonts w:ascii="Arial" w:hAnsi="Arial" w:cs="Arial"/>
                <w:sz w:val="24"/>
                <w:szCs w:val="24"/>
                <w:u w:val="single"/>
              </w:rPr>
            </w:pPr>
            <w:r w:rsidRPr="00AC7C05">
              <w:rPr>
                <w:rFonts w:ascii="Arial" w:hAnsi="Arial" w:cs="Arial"/>
                <w:sz w:val="24"/>
                <w:szCs w:val="24"/>
                <w:u w:val="single"/>
              </w:rPr>
              <w:t>Humanos:</w:t>
            </w:r>
          </w:p>
          <w:p w:rsidR="009D6932" w:rsidRPr="00AC7C05" w:rsidRDefault="009D6932" w:rsidP="009D6932">
            <w:pPr>
              <w:jc w:val="both"/>
              <w:rPr>
                <w:rFonts w:ascii="Arial" w:hAnsi="Arial" w:cs="Arial"/>
                <w:sz w:val="24"/>
                <w:szCs w:val="24"/>
              </w:rPr>
            </w:pPr>
            <w:r w:rsidRPr="00AC7C05">
              <w:rPr>
                <w:rFonts w:ascii="Arial" w:hAnsi="Arial" w:cs="Arial"/>
                <w:sz w:val="24"/>
                <w:szCs w:val="24"/>
              </w:rPr>
              <w:t>Facilitadores y participantes</w:t>
            </w:r>
          </w:p>
          <w:p w:rsidR="009D6932" w:rsidRPr="00AC7C05" w:rsidRDefault="009D6932" w:rsidP="009D6932">
            <w:pPr>
              <w:jc w:val="both"/>
              <w:rPr>
                <w:rFonts w:ascii="Arial" w:hAnsi="Arial" w:cs="Arial"/>
                <w:sz w:val="24"/>
                <w:szCs w:val="24"/>
                <w:u w:val="single"/>
              </w:rPr>
            </w:pPr>
            <w:r w:rsidRPr="00AC7C05">
              <w:rPr>
                <w:rFonts w:ascii="Arial" w:hAnsi="Arial" w:cs="Arial"/>
                <w:sz w:val="24"/>
                <w:szCs w:val="24"/>
                <w:u w:val="single"/>
              </w:rPr>
              <w:t>Materiales</w:t>
            </w:r>
          </w:p>
          <w:p w:rsidR="009D6932" w:rsidRPr="00AC7C05" w:rsidRDefault="009D6932" w:rsidP="009D6932">
            <w:pPr>
              <w:rPr>
                <w:rFonts w:ascii="Arial" w:hAnsi="Arial" w:cs="Arial"/>
                <w:sz w:val="24"/>
                <w:szCs w:val="24"/>
              </w:rPr>
            </w:pPr>
            <w:r w:rsidRPr="00AC7C05">
              <w:rPr>
                <w:rFonts w:ascii="Arial" w:hAnsi="Arial" w:cs="Arial"/>
                <w:sz w:val="24"/>
                <w:szCs w:val="24"/>
              </w:rPr>
              <w:t xml:space="preserve">Un Cuestionario "¿Cómo es </w:t>
            </w:r>
            <w:r w:rsidRPr="00AC7C05">
              <w:rPr>
                <w:rFonts w:ascii="Arial" w:hAnsi="Arial" w:cs="Arial"/>
                <w:sz w:val="24"/>
                <w:szCs w:val="24"/>
              </w:rPr>
              <w:lastRenderedPageBreak/>
              <w:t>mi situación actual?" para cada participante</w:t>
            </w:r>
            <w:r w:rsidRPr="00AC7C05">
              <w:rPr>
                <w:rFonts w:ascii="Arial" w:hAnsi="Arial" w:cs="Arial"/>
                <w:b/>
                <w:bCs/>
                <w:sz w:val="24"/>
                <w:szCs w:val="24"/>
              </w:rPr>
              <w:t>.</w:t>
            </w:r>
          </w:p>
        </w:tc>
        <w:tc>
          <w:tcPr>
            <w:tcW w:w="2163" w:type="dxa"/>
          </w:tcPr>
          <w:p w:rsidR="009D6932" w:rsidRPr="00AC7C05" w:rsidRDefault="009D6932" w:rsidP="009D6932">
            <w:pPr>
              <w:rPr>
                <w:rFonts w:ascii="Arial" w:hAnsi="Arial" w:cs="Arial"/>
                <w:sz w:val="24"/>
                <w:szCs w:val="24"/>
              </w:rPr>
            </w:pPr>
          </w:p>
        </w:tc>
        <w:tc>
          <w:tcPr>
            <w:tcW w:w="1803" w:type="dxa"/>
          </w:tcPr>
          <w:p w:rsidR="009D6932" w:rsidRPr="00AC7C05" w:rsidRDefault="009D6932" w:rsidP="009D6932">
            <w:pPr>
              <w:rPr>
                <w:rFonts w:ascii="Arial" w:hAnsi="Arial" w:cs="Arial"/>
                <w:sz w:val="24"/>
                <w:szCs w:val="24"/>
              </w:rPr>
            </w:pPr>
          </w:p>
        </w:tc>
      </w:tr>
      <w:tr w:rsidR="009D6932" w:rsidRPr="00AC7C05" w:rsidTr="009D6932">
        <w:tc>
          <w:tcPr>
            <w:tcW w:w="13452" w:type="dxa"/>
            <w:gridSpan w:val="7"/>
          </w:tcPr>
          <w:p w:rsidR="009D6932" w:rsidRDefault="009D6932" w:rsidP="009D6932">
            <w:pPr>
              <w:rPr>
                <w:rFonts w:ascii="Arial" w:hAnsi="Arial" w:cs="Arial"/>
                <w:b/>
                <w:sz w:val="24"/>
                <w:szCs w:val="24"/>
              </w:rPr>
            </w:pPr>
          </w:p>
          <w:p w:rsidR="009D6932" w:rsidRDefault="009D6932" w:rsidP="009D6932">
            <w:pPr>
              <w:jc w:val="center"/>
              <w:rPr>
                <w:rFonts w:ascii="Arial" w:hAnsi="Arial" w:cs="Arial"/>
                <w:b/>
                <w:sz w:val="24"/>
                <w:szCs w:val="24"/>
              </w:rPr>
            </w:pPr>
          </w:p>
          <w:p w:rsidR="009D6932" w:rsidRPr="00986098" w:rsidRDefault="009D6932" w:rsidP="009D6932">
            <w:pPr>
              <w:jc w:val="center"/>
              <w:rPr>
                <w:rFonts w:ascii="Arial" w:hAnsi="Arial" w:cs="Arial"/>
                <w:b/>
                <w:sz w:val="24"/>
                <w:szCs w:val="24"/>
              </w:rPr>
            </w:pPr>
            <w:r w:rsidRPr="00AC7C05">
              <w:rPr>
                <w:rFonts w:ascii="Arial" w:hAnsi="Arial" w:cs="Arial"/>
                <w:b/>
                <w:sz w:val="24"/>
                <w:szCs w:val="24"/>
              </w:rPr>
              <w:t>R           E          C            E           S             O                (15 min.)</w:t>
            </w:r>
          </w:p>
        </w:tc>
      </w:tr>
      <w:tr w:rsidR="009D6932" w:rsidRPr="00AC7C05" w:rsidTr="009D6932">
        <w:tc>
          <w:tcPr>
            <w:tcW w:w="2178" w:type="dxa"/>
          </w:tcPr>
          <w:p w:rsidR="009D6932" w:rsidRPr="00BC4A2A" w:rsidRDefault="009D6932" w:rsidP="009D6932">
            <w:pPr>
              <w:jc w:val="center"/>
              <w:rPr>
                <w:rFonts w:ascii="Arial" w:hAnsi="Arial" w:cs="Arial"/>
                <w:sz w:val="24"/>
                <w:szCs w:val="24"/>
              </w:rPr>
            </w:pPr>
          </w:p>
        </w:tc>
        <w:tc>
          <w:tcPr>
            <w:tcW w:w="1884" w:type="dxa"/>
          </w:tcPr>
          <w:p w:rsidR="009D6932" w:rsidRPr="00AC7C05" w:rsidRDefault="009D6932" w:rsidP="009D6932">
            <w:pPr>
              <w:rPr>
                <w:rFonts w:ascii="Arial" w:hAnsi="Arial" w:cs="Arial"/>
                <w:sz w:val="24"/>
                <w:szCs w:val="24"/>
              </w:rPr>
            </w:pPr>
            <w:r w:rsidRPr="00AC7C05">
              <w:rPr>
                <w:rFonts w:ascii="Arial" w:hAnsi="Arial" w:cs="Arial"/>
                <w:sz w:val="24"/>
                <w:szCs w:val="24"/>
              </w:rPr>
              <w:t>Auto descubrir los motivos personales.</w:t>
            </w:r>
          </w:p>
        </w:tc>
        <w:tc>
          <w:tcPr>
            <w:tcW w:w="2657" w:type="dxa"/>
          </w:tcPr>
          <w:p w:rsidR="009D6932" w:rsidRPr="00582E66" w:rsidRDefault="009D6932" w:rsidP="009D6932">
            <w:pPr>
              <w:jc w:val="center"/>
              <w:rPr>
                <w:rFonts w:ascii="Arial" w:hAnsi="Arial" w:cs="Arial"/>
                <w:sz w:val="24"/>
                <w:szCs w:val="24"/>
                <w:u w:val="single"/>
              </w:rPr>
            </w:pPr>
            <w:r w:rsidRPr="00582E66">
              <w:rPr>
                <w:rFonts w:ascii="Arial" w:hAnsi="Arial" w:cs="Arial"/>
                <w:sz w:val="24"/>
                <w:szCs w:val="24"/>
                <w:u w:val="single"/>
              </w:rPr>
              <w:t>“Descubriendo mis necesidades y mi motivación”</w:t>
            </w:r>
          </w:p>
          <w:p w:rsidR="009D6932" w:rsidRDefault="009D6932" w:rsidP="009D6932">
            <w:pPr>
              <w:jc w:val="both"/>
              <w:rPr>
                <w:rFonts w:ascii="Arial" w:hAnsi="Arial" w:cs="Arial"/>
                <w:sz w:val="24"/>
                <w:szCs w:val="24"/>
              </w:rPr>
            </w:pPr>
            <w:r>
              <w:rPr>
                <w:rFonts w:ascii="Arial" w:hAnsi="Arial" w:cs="Arial"/>
                <w:sz w:val="24"/>
                <w:szCs w:val="24"/>
              </w:rPr>
              <w:t xml:space="preserve">El facilitador menciona a los participantes, que participaran en el desarrollo de la dinámica: </w:t>
            </w:r>
            <w:r>
              <w:rPr>
                <w:rFonts w:ascii="Arial" w:hAnsi="Arial" w:cs="Arial"/>
                <w:sz w:val="24"/>
                <w:szCs w:val="24"/>
              </w:rPr>
              <w:lastRenderedPageBreak/>
              <w:t>“Descubriendo mis necesidades y motivaciones”, la cual consiste en describir las situaciones, que en un momento determinado, proporcionan mayor seguridad, a la persona, independientemente el contexto en el que se encuentre.</w:t>
            </w:r>
          </w:p>
          <w:p w:rsidR="009D6932" w:rsidRPr="00AC7C05" w:rsidRDefault="009D6932" w:rsidP="009D6932">
            <w:pPr>
              <w:jc w:val="both"/>
              <w:rPr>
                <w:rFonts w:ascii="Arial" w:hAnsi="Arial" w:cs="Arial"/>
                <w:sz w:val="24"/>
                <w:szCs w:val="24"/>
              </w:rPr>
            </w:pPr>
            <w:r>
              <w:rPr>
                <w:rFonts w:ascii="Arial" w:hAnsi="Arial" w:cs="Arial"/>
                <w:sz w:val="24"/>
                <w:szCs w:val="24"/>
              </w:rPr>
              <w:t>Para finalizar el facilitador guía un proceso de interacción en el que los participantes relacionan los aprendizajes aprendidos con la vida real</w:t>
            </w:r>
            <w:r w:rsidRPr="00AC7C05">
              <w:rPr>
                <w:rFonts w:ascii="Arial" w:hAnsi="Arial" w:cs="Arial"/>
                <w:sz w:val="24"/>
                <w:szCs w:val="24"/>
              </w:rPr>
              <w:t>.</w:t>
            </w:r>
          </w:p>
        </w:tc>
        <w:tc>
          <w:tcPr>
            <w:tcW w:w="1137"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AC7C05" w:rsidRDefault="009D6932" w:rsidP="009D6932">
            <w:pPr>
              <w:rPr>
                <w:rFonts w:ascii="Arial" w:hAnsi="Arial" w:cs="Arial"/>
                <w:sz w:val="24"/>
                <w:szCs w:val="24"/>
              </w:rPr>
            </w:pPr>
            <w:r>
              <w:rPr>
                <w:rFonts w:ascii="Arial" w:hAnsi="Arial" w:cs="Arial"/>
                <w:sz w:val="24"/>
                <w:szCs w:val="24"/>
              </w:rPr>
              <w:t>1 Hora 15 Min.</w:t>
            </w:r>
          </w:p>
        </w:tc>
        <w:tc>
          <w:tcPr>
            <w:tcW w:w="1630" w:type="dxa"/>
          </w:tcPr>
          <w:p w:rsidR="009D6932" w:rsidRPr="00AC7C05" w:rsidRDefault="009D6932" w:rsidP="009D6932">
            <w:pPr>
              <w:jc w:val="both"/>
              <w:rPr>
                <w:rFonts w:ascii="Arial" w:hAnsi="Arial" w:cs="Arial"/>
                <w:sz w:val="24"/>
                <w:szCs w:val="24"/>
                <w:u w:val="single"/>
              </w:rPr>
            </w:pPr>
            <w:r w:rsidRPr="00AC7C05">
              <w:rPr>
                <w:rFonts w:ascii="Arial" w:hAnsi="Arial" w:cs="Arial"/>
                <w:sz w:val="24"/>
                <w:szCs w:val="24"/>
                <w:u w:val="single"/>
              </w:rPr>
              <w:t>Humanos:</w:t>
            </w:r>
          </w:p>
          <w:p w:rsidR="009D6932" w:rsidRPr="00AC7C05" w:rsidRDefault="009D6932" w:rsidP="009D6932">
            <w:pPr>
              <w:jc w:val="both"/>
              <w:rPr>
                <w:rFonts w:ascii="Arial" w:hAnsi="Arial" w:cs="Arial"/>
                <w:sz w:val="24"/>
                <w:szCs w:val="24"/>
              </w:rPr>
            </w:pPr>
            <w:r w:rsidRPr="00AC7C05">
              <w:rPr>
                <w:rFonts w:ascii="Arial" w:hAnsi="Arial" w:cs="Arial"/>
                <w:sz w:val="24"/>
                <w:szCs w:val="24"/>
              </w:rPr>
              <w:t>Facilitadores y participantes</w:t>
            </w:r>
          </w:p>
          <w:p w:rsidR="009D6932" w:rsidRPr="00AC7C05" w:rsidRDefault="009D6932" w:rsidP="009D6932">
            <w:pPr>
              <w:jc w:val="both"/>
              <w:rPr>
                <w:rFonts w:ascii="Arial" w:hAnsi="Arial" w:cs="Arial"/>
                <w:sz w:val="24"/>
                <w:szCs w:val="24"/>
                <w:u w:val="single"/>
              </w:rPr>
            </w:pPr>
            <w:r w:rsidRPr="00AC7C05">
              <w:rPr>
                <w:rFonts w:ascii="Arial" w:hAnsi="Arial" w:cs="Arial"/>
                <w:sz w:val="24"/>
                <w:szCs w:val="24"/>
                <w:u w:val="single"/>
              </w:rPr>
              <w:t>Materiales</w:t>
            </w:r>
          </w:p>
          <w:p w:rsidR="009D6932" w:rsidRPr="00AC7C05" w:rsidRDefault="009D6932" w:rsidP="009D6932">
            <w:pPr>
              <w:rPr>
                <w:rFonts w:ascii="Arial" w:hAnsi="Arial" w:cs="Arial"/>
                <w:sz w:val="24"/>
                <w:szCs w:val="24"/>
              </w:rPr>
            </w:pPr>
            <w:r w:rsidRPr="00AC7C05">
              <w:rPr>
                <w:rFonts w:ascii="Arial" w:hAnsi="Arial" w:cs="Arial"/>
                <w:sz w:val="24"/>
                <w:szCs w:val="24"/>
              </w:rPr>
              <w:t xml:space="preserve">Hojas blancas, de rotafolio, </w:t>
            </w:r>
            <w:r w:rsidRPr="00AC7C05">
              <w:rPr>
                <w:rFonts w:ascii="Arial" w:hAnsi="Arial" w:cs="Arial"/>
                <w:sz w:val="24"/>
                <w:szCs w:val="24"/>
              </w:rPr>
              <w:lastRenderedPageBreak/>
              <w:t>lápices y plumones.</w:t>
            </w:r>
          </w:p>
        </w:tc>
        <w:tc>
          <w:tcPr>
            <w:tcW w:w="2163" w:type="dxa"/>
          </w:tcPr>
          <w:p w:rsidR="009D6932" w:rsidRPr="00AC7C05" w:rsidRDefault="009D6932" w:rsidP="009D6932">
            <w:pPr>
              <w:rPr>
                <w:rFonts w:ascii="Arial" w:hAnsi="Arial" w:cs="Arial"/>
                <w:sz w:val="24"/>
                <w:szCs w:val="24"/>
              </w:rPr>
            </w:pPr>
            <w:r w:rsidRPr="00AC7C05">
              <w:rPr>
                <w:rFonts w:ascii="Arial" w:hAnsi="Arial" w:cs="Arial"/>
                <w:sz w:val="24"/>
                <w:szCs w:val="24"/>
              </w:rPr>
              <w:lastRenderedPageBreak/>
              <w:t>Facilitadores especializados en la temática o área.</w:t>
            </w:r>
          </w:p>
        </w:tc>
        <w:tc>
          <w:tcPr>
            <w:tcW w:w="1803" w:type="dxa"/>
          </w:tcPr>
          <w:p w:rsidR="009D6932" w:rsidRPr="00AC7C05" w:rsidRDefault="009D6932" w:rsidP="009D6932">
            <w:pPr>
              <w:rPr>
                <w:rFonts w:ascii="Arial" w:hAnsi="Arial" w:cs="Arial"/>
                <w:sz w:val="24"/>
                <w:szCs w:val="24"/>
              </w:rPr>
            </w:pPr>
          </w:p>
        </w:tc>
      </w:tr>
      <w:tr w:rsidR="009D6932" w:rsidRPr="00AC7C05" w:rsidTr="009D6932">
        <w:tc>
          <w:tcPr>
            <w:tcW w:w="13452" w:type="dxa"/>
            <w:gridSpan w:val="7"/>
          </w:tcPr>
          <w:p w:rsidR="009D6932" w:rsidRDefault="009D6932" w:rsidP="009D6932">
            <w:pPr>
              <w:jc w:val="center"/>
              <w:rPr>
                <w:rFonts w:ascii="Arial" w:hAnsi="Arial" w:cs="Arial"/>
                <w:b/>
                <w:sz w:val="24"/>
                <w:szCs w:val="24"/>
              </w:rPr>
            </w:pPr>
          </w:p>
          <w:p w:rsidR="009D6932" w:rsidRPr="00AC7C05" w:rsidRDefault="009D6932" w:rsidP="009D6932">
            <w:pPr>
              <w:jc w:val="center"/>
              <w:rPr>
                <w:rFonts w:ascii="Arial" w:hAnsi="Arial" w:cs="Arial"/>
                <w:sz w:val="24"/>
                <w:szCs w:val="24"/>
              </w:rPr>
            </w:pPr>
            <w:r w:rsidRPr="00AC7C05">
              <w:rPr>
                <w:rFonts w:ascii="Arial" w:hAnsi="Arial" w:cs="Arial"/>
                <w:b/>
                <w:sz w:val="24"/>
                <w:szCs w:val="24"/>
              </w:rPr>
              <w:t>R           E          C            E           S             O            (1 hora de almuerzo)</w:t>
            </w:r>
          </w:p>
        </w:tc>
      </w:tr>
      <w:tr w:rsidR="009D6932" w:rsidRPr="00AC7C05" w:rsidTr="009D6932">
        <w:tc>
          <w:tcPr>
            <w:tcW w:w="2178" w:type="dxa"/>
          </w:tcPr>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Pr="00BC4A2A" w:rsidRDefault="009D6932" w:rsidP="009D6932">
            <w:pPr>
              <w:jc w:val="center"/>
              <w:rPr>
                <w:rFonts w:ascii="Arial" w:hAnsi="Arial" w:cs="Arial"/>
                <w:sz w:val="24"/>
                <w:szCs w:val="24"/>
              </w:rPr>
            </w:pPr>
          </w:p>
        </w:tc>
        <w:tc>
          <w:tcPr>
            <w:tcW w:w="1884" w:type="dxa"/>
          </w:tcPr>
          <w:p w:rsidR="009D6932" w:rsidRPr="00AC7C05" w:rsidRDefault="009D6932" w:rsidP="009D6932">
            <w:pPr>
              <w:rPr>
                <w:rFonts w:ascii="Arial" w:hAnsi="Arial" w:cs="Arial"/>
                <w:sz w:val="24"/>
                <w:szCs w:val="24"/>
              </w:rPr>
            </w:pPr>
            <w:r w:rsidRPr="00AC7C05">
              <w:rPr>
                <w:rFonts w:ascii="Arial" w:hAnsi="Arial" w:cs="Arial"/>
                <w:sz w:val="24"/>
                <w:szCs w:val="24"/>
              </w:rPr>
              <w:t>Demostrar el impacto de la desconfianza en la colaboración de un grupo.</w:t>
            </w:r>
          </w:p>
        </w:tc>
        <w:tc>
          <w:tcPr>
            <w:tcW w:w="2657" w:type="dxa"/>
          </w:tcPr>
          <w:p w:rsidR="009D6932" w:rsidRPr="004714D6" w:rsidRDefault="009D6932" w:rsidP="009D6932">
            <w:pPr>
              <w:jc w:val="center"/>
              <w:rPr>
                <w:rFonts w:ascii="Arial" w:hAnsi="Arial" w:cs="Arial"/>
                <w:sz w:val="24"/>
                <w:szCs w:val="24"/>
                <w:u w:val="single"/>
              </w:rPr>
            </w:pPr>
            <w:r w:rsidRPr="004714D6">
              <w:rPr>
                <w:rFonts w:ascii="Arial" w:hAnsi="Arial" w:cs="Arial"/>
                <w:sz w:val="24"/>
                <w:szCs w:val="24"/>
                <w:u w:val="single"/>
              </w:rPr>
              <w:t>Ejercicio: “</w:t>
            </w:r>
            <w:proofErr w:type="spellStart"/>
            <w:r w:rsidRPr="004714D6">
              <w:rPr>
                <w:rFonts w:ascii="Arial" w:hAnsi="Arial" w:cs="Arial"/>
                <w:sz w:val="24"/>
                <w:szCs w:val="24"/>
                <w:u w:val="single"/>
              </w:rPr>
              <w:t>Dinassel</w:t>
            </w:r>
            <w:proofErr w:type="spellEnd"/>
            <w:r w:rsidRPr="004714D6">
              <w:rPr>
                <w:rFonts w:ascii="Arial" w:hAnsi="Arial" w:cs="Arial"/>
                <w:sz w:val="24"/>
                <w:szCs w:val="24"/>
                <w:u w:val="single"/>
              </w:rPr>
              <w:t>”.</w:t>
            </w:r>
          </w:p>
          <w:p w:rsidR="009D6932" w:rsidRDefault="009D6932" w:rsidP="009D6932">
            <w:pPr>
              <w:rPr>
                <w:rFonts w:ascii="Arial" w:hAnsi="Arial" w:cs="Arial"/>
                <w:sz w:val="24"/>
                <w:szCs w:val="24"/>
              </w:rPr>
            </w:pPr>
            <w:r w:rsidRPr="00AC7C05">
              <w:rPr>
                <w:rFonts w:ascii="Arial" w:hAnsi="Arial" w:cs="Arial"/>
                <w:sz w:val="24"/>
                <w:szCs w:val="24"/>
              </w:rPr>
              <w:t xml:space="preserve">El Facilitador </w:t>
            </w:r>
            <w:r>
              <w:rPr>
                <w:rFonts w:ascii="Arial" w:hAnsi="Arial" w:cs="Arial"/>
                <w:sz w:val="24"/>
                <w:szCs w:val="24"/>
              </w:rPr>
              <w:t xml:space="preserve"> </w:t>
            </w:r>
            <w:proofErr w:type="spellStart"/>
            <w:r w:rsidRPr="00AC7C05">
              <w:rPr>
                <w:rFonts w:ascii="Arial" w:hAnsi="Arial" w:cs="Arial"/>
                <w:sz w:val="24"/>
                <w:szCs w:val="24"/>
              </w:rPr>
              <w:t>ntroduce</w:t>
            </w:r>
            <w:proofErr w:type="spellEnd"/>
            <w:r w:rsidRPr="00AC7C05">
              <w:rPr>
                <w:rFonts w:ascii="Arial" w:hAnsi="Arial" w:cs="Arial"/>
                <w:sz w:val="24"/>
                <w:szCs w:val="24"/>
              </w:rPr>
              <w:t xml:space="preserve"> al ejercicio pero sin hacer énfasis en la desconfianza. </w:t>
            </w:r>
          </w:p>
          <w:p w:rsidR="009D6932" w:rsidRDefault="009D6932" w:rsidP="009D6932">
            <w:pPr>
              <w:jc w:val="both"/>
              <w:rPr>
                <w:rFonts w:ascii="Arial" w:hAnsi="Arial" w:cs="Arial"/>
                <w:sz w:val="24"/>
                <w:szCs w:val="24"/>
              </w:rPr>
            </w:pPr>
            <w:r>
              <w:rPr>
                <w:rFonts w:ascii="Arial" w:hAnsi="Arial" w:cs="Arial"/>
                <w:sz w:val="24"/>
                <w:szCs w:val="24"/>
              </w:rPr>
              <w:t xml:space="preserve">Les menciona a los participantes que </w:t>
            </w:r>
            <w:r>
              <w:rPr>
                <w:rFonts w:ascii="Arial" w:hAnsi="Arial" w:cs="Arial"/>
                <w:sz w:val="24"/>
                <w:szCs w:val="24"/>
              </w:rPr>
              <w:lastRenderedPageBreak/>
              <w:t>participaran en el desarrollo de la dinámica “</w:t>
            </w:r>
            <w:proofErr w:type="spellStart"/>
            <w:r>
              <w:rPr>
                <w:rFonts w:ascii="Arial" w:hAnsi="Arial" w:cs="Arial"/>
                <w:sz w:val="24"/>
                <w:szCs w:val="24"/>
              </w:rPr>
              <w:t>Dynasell</w:t>
            </w:r>
            <w:proofErr w:type="spellEnd"/>
            <w:r>
              <w:rPr>
                <w:rFonts w:ascii="Arial" w:hAnsi="Arial" w:cs="Arial"/>
                <w:sz w:val="24"/>
                <w:szCs w:val="24"/>
              </w:rPr>
              <w:t xml:space="preserve">”, la cual consiste en identificar el impacto que tiene la desconfianza, en el trabajo en equipo, dentro de una organización y como esto afecta el desempeño laboral, y las relaciones interpersonales. </w:t>
            </w:r>
          </w:p>
          <w:p w:rsidR="009D6932" w:rsidRPr="00AC7C05" w:rsidRDefault="009D6932" w:rsidP="009D6932">
            <w:pPr>
              <w:jc w:val="both"/>
              <w:rPr>
                <w:rFonts w:ascii="Arial" w:hAnsi="Arial" w:cs="Arial"/>
                <w:sz w:val="24"/>
                <w:szCs w:val="24"/>
              </w:rPr>
            </w:pPr>
            <w:r>
              <w:rPr>
                <w:rFonts w:ascii="Arial" w:hAnsi="Arial" w:cs="Arial"/>
                <w:sz w:val="24"/>
                <w:szCs w:val="24"/>
              </w:rPr>
              <w:t xml:space="preserve">Al finalizar el </w:t>
            </w:r>
            <w:r w:rsidRPr="00AC7C05">
              <w:rPr>
                <w:rFonts w:ascii="Arial" w:hAnsi="Arial" w:cs="Arial"/>
                <w:sz w:val="24"/>
                <w:szCs w:val="24"/>
              </w:rPr>
              <w:t>Facilitador guía un proceso para que el grupo analice, como se puede aplicar lo aprendido en su vida.</w:t>
            </w:r>
          </w:p>
          <w:p w:rsidR="009D6932" w:rsidRPr="00AC7C05" w:rsidRDefault="009D6932" w:rsidP="009D6932">
            <w:pPr>
              <w:rPr>
                <w:rFonts w:ascii="Arial" w:hAnsi="Arial" w:cs="Arial"/>
                <w:sz w:val="24"/>
                <w:szCs w:val="24"/>
              </w:rPr>
            </w:pPr>
          </w:p>
          <w:p w:rsidR="009D6932" w:rsidRPr="00AC7C05" w:rsidRDefault="009D6932" w:rsidP="009D6932">
            <w:pPr>
              <w:rPr>
                <w:rFonts w:ascii="Arial" w:hAnsi="Arial" w:cs="Arial"/>
                <w:sz w:val="24"/>
                <w:szCs w:val="24"/>
              </w:rPr>
            </w:pPr>
          </w:p>
        </w:tc>
        <w:tc>
          <w:tcPr>
            <w:tcW w:w="1137"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AC7C05" w:rsidRDefault="009D6932" w:rsidP="009D6932">
            <w:pPr>
              <w:rPr>
                <w:rFonts w:ascii="Arial" w:hAnsi="Arial" w:cs="Arial"/>
                <w:sz w:val="24"/>
                <w:szCs w:val="24"/>
              </w:rPr>
            </w:pPr>
            <w:r>
              <w:rPr>
                <w:rFonts w:ascii="Arial" w:hAnsi="Arial" w:cs="Arial"/>
                <w:sz w:val="24"/>
                <w:szCs w:val="24"/>
              </w:rPr>
              <w:t>1 Hora</w:t>
            </w:r>
          </w:p>
        </w:tc>
        <w:tc>
          <w:tcPr>
            <w:tcW w:w="1630" w:type="dxa"/>
          </w:tcPr>
          <w:p w:rsidR="009D6932" w:rsidRPr="00AC7C05" w:rsidRDefault="009D6932" w:rsidP="009D6932">
            <w:pPr>
              <w:jc w:val="both"/>
              <w:rPr>
                <w:rFonts w:ascii="Arial" w:hAnsi="Arial" w:cs="Arial"/>
                <w:sz w:val="24"/>
                <w:szCs w:val="24"/>
                <w:u w:val="single"/>
              </w:rPr>
            </w:pPr>
            <w:r w:rsidRPr="00AC7C05">
              <w:rPr>
                <w:rFonts w:ascii="Arial" w:hAnsi="Arial" w:cs="Arial"/>
                <w:sz w:val="24"/>
                <w:szCs w:val="24"/>
                <w:u w:val="single"/>
              </w:rPr>
              <w:t>Humanos:</w:t>
            </w:r>
          </w:p>
          <w:p w:rsidR="009D6932" w:rsidRPr="00AC7C05" w:rsidRDefault="009D6932" w:rsidP="009D6932">
            <w:pPr>
              <w:jc w:val="both"/>
              <w:rPr>
                <w:rFonts w:ascii="Arial" w:hAnsi="Arial" w:cs="Arial"/>
                <w:sz w:val="24"/>
                <w:szCs w:val="24"/>
              </w:rPr>
            </w:pPr>
            <w:r w:rsidRPr="00AC7C05">
              <w:rPr>
                <w:rFonts w:ascii="Arial" w:hAnsi="Arial" w:cs="Arial"/>
                <w:sz w:val="24"/>
                <w:szCs w:val="24"/>
              </w:rPr>
              <w:t>Facilitadores y participantes</w:t>
            </w:r>
          </w:p>
          <w:p w:rsidR="009D6932" w:rsidRPr="00AC7C05" w:rsidRDefault="009D6932" w:rsidP="009D6932">
            <w:pPr>
              <w:rPr>
                <w:rFonts w:ascii="Arial" w:hAnsi="Arial" w:cs="Arial"/>
                <w:sz w:val="24"/>
                <w:szCs w:val="24"/>
                <w:u w:val="single"/>
              </w:rPr>
            </w:pPr>
            <w:r w:rsidRPr="00AC7C05">
              <w:rPr>
                <w:rFonts w:ascii="Arial" w:hAnsi="Arial" w:cs="Arial"/>
                <w:sz w:val="24"/>
                <w:szCs w:val="24"/>
                <w:u w:val="single"/>
              </w:rPr>
              <w:t>Materiales</w:t>
            </w:r>
          </w:p>
          <w:p w:rsidR="009D6932" w:rsidRPr="00AC7C05" w:rsidRDefault="009D6932" w:rsidP="009D6932">
            <w:pPr>
              <w:rPr>
                <w:rFonts w:ascii="Arial" w:hAnsi="Arial" w:cs="Arial"/>
                <w:sz w:val="24"/>
                <w:szCs w:val="24"/>
              </w:rPr>
            </w:pPr>
            <w:r w:rsidRPr="00AC7C05">
              <w:rPr>
                <w:rFonts w:ascii="Arial" w:hAnsi="Arial" w:cs="Arial"/>
                <w:sz w:val="24"/>
                <w:szCs w:val="24"/>
              </w:rPr>
              <w:t xml:space="preserve">Una Hoja de Instrucciones </w:t>
            </w:r>
            <w:proofErr w:type="spellStart"/>
            <w:r w:rsidRPr="00AC7C05">
              <w:rPr>
                <w:rFonts w:ascii="Arial" w:hAnsi="Arial" w:cs="Arial"/>
                <w:sz w:val="24"/>
                <w:szCs w:val="24"/>
              </w:rPr>
              <w:lastRenderedPageBreak/>
              <w:t>Dynasell</w:t>
            </w:r>
            <w:proofErr w:type="spellEnd"/>
            <w:r w:rsidRPr="00AC7C05">
              <w:rPr>
                <w:rFonts w:ascii="Arial" w:hAnsi="Arial" w:cs="Arial"/>
                <w:sz w:val="24"/>
                <w:szCs w:val="24"/>
              </w:rPr>
              <w:t xml:space="preserve"> para cada participante.</w:t>
            </w:r>
          </w:p>
          <w:p w:rsidR="009D6932" w:rsidRPr="00AC7C05" w:rsidRDefault="009D6932" w:rsidP="009D6932">
            <w:pPr>
              <w:rPr>
                <w:rFonts w:ascii="Arial" w:hAnsi="Arial" w:cs="Arial"/>
                <w:sz w:val="24"/>
                <w:szCs w:val="24"/>
              </w:rPr>
            </w:pPr>
            <w:r w:rsidRPr="00AC7C05">
              <w:rPr>
                <w:rFonts w:ascii="Arial" w:hAnsi="Arial" w:cs="Arial"/>
                <w:sz w:val="24"/>
                <w:szCs w:val="24"/>
              </w:rPr>
              <w:t xml:space="preserve"> Una Hoja de Instrucciones Especiales </w:t>
            </w:r>
            <w:proofErr w:type="spellStart"/>
            <w:r w:rsidRPr="00AC7C05">
              <w:rPr>
                <w:rFonts w:ascii="Arial" w:hAnsi="Arial" w:cs="Arial"/>
                <w:sz w:val="24"/>
                <w:szCs w:val="24"/>
              </w:rPr>
              <w:t>Dynasell</w:t>
            </w:r>
            <w:proofErr w:type="spellEnd"/>
            <w:r w:rsidRPr="00AC7C05">
              <w:rPr>
                <w:rFonts w:ascii="Arial" w:hAnsi="Arial" w:cs="Arial"/>
                <w:sz w:val="24"/>
                <w:szCs w:val="24"/>
              </w:rPr>
              <w:t xml:space="preserve"> para cada participante.</w:t>
            </w:r>
          </w:p>
          <w:p w:rsidR="009D6932" w:rsidRPr="00AC7C05" w:rsidRDefault="009D6932" w:rsidP="009D6932">
            <w:pPr>
              <w:rPr>
                <w:rFonts w:ascii="Arial" w:hAnsi="Arial" w:cs="Arial"/>
                <w:sz w:val="24"/>
                <w:szCs w:val="24"/>
              </w:rPr>
            </w:pPr>
            <w:r w:rsidRPr="00AC7C05">
              <w:rPr>
                <w:rFonts w:ascii="Arial" w:hAnsi="Arial" w:cs="Arial"/>
                <w:sz w:val="24"/>
                <w:szCs w:val="24"/>
              </w:rPr>
              <w:t xml:space="preserve"> Un paquete del juego "Lego", cinco Hojas de papel, marcadores, un rollo de papel celofán y un par de tijeras para cada grupo.</w:t>
            </w:r>
          </w:p>
        </w:tc>
        <w:tc>
          <w:tcPr>
            <w:tcW w:w="2163" w:type="dxa"/>
          </w:tcPr>
          <w:p w:rsidR="009D6932" w:rsidRPr="00AC7C05" w:rsidRDefault="009D6932" w:rsidP="009D6932">
            <w:pPr>
              <w:jc w:val="both"/>
              <w:rPr>
                <w:rFonts w:ascii="Arial" w:hAnsi="Arial" w:cs="Arial"/>
                <w:sz w:val="24"/>
                <w:szCs w:val="24"/>
                <w:u w:val="single"/>
              </w:rPr>
            </w:pPr>
            <w:r w:rsidRPr="00AC7C05">
              <w:rPr>
                <w:rFonts w:ascii="Arial" w:hAnsi="Arial" w:cs="Arial"/>
                <w:sz w:val="24"/>
                <w:szCs w:val="24"/>
                <w:u w:val="single"/>
              </w:rPr>
              <w:lastRenderedPageBreak/>
              <w:t>Humanos:</w:t>
            </w:r>
          </w:p>
          <w:p w:rsidR="009D6932" w:rsidRPr="00AC7C05" w:rsidRDefault="009D6932" w:rsidP="009D6932">
            <w:pPr>
              <w:jc w:val="both"/>
              <w:rPr>
                <w:rFonts w:ascii="Arial" w:hAnsi="Arial" w:cs="Arial"/>
                <w:sz w:val="24"/>
                <w:szCs w:val="24"/>
              </w:rPr>
            </w:pPr>
            <w:r w:rsidRPr="00AC7C05">
              <w:rPr>
                <w:rFonts w:ascii="Arial" w:hAnsi="Arial" w:cs="Arial"/>
                <w:sz w:val="24"/>
                <w:szCs w:val="24"/>
              </w:rPr>
              <w:t>Facilitadores y participantes</w:t>
            </w:r>
          </w:p>
          <w:p w:rsidR="009D6932" w:rsidRPr="00AC7C05" w:rsidRDefault="009D6932" w:rsidP="009D6932">
            <w:pPr>
              <w:rPr>
                <w:rFonts w:ascii="Arial" w:hAnsi="Arial" w:cs="Arial"/>
                <w:sz w:val="24"/>
                <w:szCs w:val="24"/>
                <w:u w:val="single"/>
              </w:rPr>
            </w:pPr>
            <w:r w:rsidRPr="00AC7C05">
              <w:rPr>
                <w:rFonts w:ascii="Arial" w:hAnsi="Arial" w:cs="Arial"/>
                <w:sz w:val="24"/>
                <w:szCs w:val="24"/>
                <w:u w:val="single"/>
              </w:rPr>
              <w:t>Materiales</w:t>
            </w:r>
          </w:p>
          <w:p w:rsidR="009D6932" w:rsidRPr="00AC7C05" w:rsidRDefault="009D6932" w:rsidP="009D6932">
            <w:pPr>
              <w:rPr>
                <w:rFonts w:ascii="Arial" w:hAnsi="Arial" w:cs="Arial"/>
                <w:sz w:val="24"/>
                <w:szCs w:val="24"/>
              </w:rPr>
            </w:pPr>
          </w:p>
        </w:tc>
        <w:tc>
          <w:tcPr>
            <w:tcW w:w="1803" w:type="dxa"/>
          </w:tcPr>
          <w:p w:rsidR="009D6932" w:rsidRPr="00AC7C05" w:rsidRDefault="009D6932" w:rsidP="009D6932">
            <w:pPr>
              <w:rPr>
                <w:rFonts w:ascii="Arial" w:hAnsi="Arial" w:cs="Arial"/>
                <w:sz w:val="24"/>
                <w:szCs w:val="24"/>
              </w:rPr>
            </w:pPr>
          </w:p>
        </w:tc>
      </w:tr>
      <w:tr w:rsidR="009D6932" w:rsidRPr="00AC7C05" w:rsidTr="009D6932">
        <w:tc>
          <w:tcPr>
            <w:tcW w:w="2178" w:type="dxa"/>
          </w:tcPr>
          <w:p w:rsidR="009D6932" w:rsidRPr="00BC4A2A" w:rsidRDefault="009D6932" w:rsidP="009D6932">
            <w:pPr>
              <w:jc w:val="center"/>
              <w:rPr>
                <w:rFonts w:ascii="Arial" w:hAnsi="Arial" w:cs="Arial"/>
                <w:sz w:val="24"/>
                <w:szCs w:val="24"/>
              </w:rPr>
            </w:pPr>
            <w:r w:rsidRPr="00BC4A2A">
              <w:rPr>
                <w:rFonts w:ascii="Arial" w:hAnsi="Arial" w:cs="Arial"/>
                <w:sz w:val="24"/>
                <w:szCs w:val="24"/>
              </w:rPr>
              <w:lastRenderedPageBreak/>
              <w:t>Reflexión de la jornada</w:t>
            </w:r>
          </w:p>
        </w:tc>
        <w:tc>
          <w:tcPr>
            <w:tcW w:w="1884" w:type="dxa"/>
          </w:tcPr>
          <w:p w:rsidR="009D6932" w:rsidRPr="00AC7C05" w:rsidRDefault="009D6932" w:rsidP="009D6932">
            <w:pPr>
              <w:jc w:val="both"/>
              <w:rPr>
                <w:rFonts w:ascii="Arial" w:hAnsi="Arial" w:cs="Arial"/>
                <w:sz w:val="24"/>
                <w:szCs w:val="24"/>
              </w:rPr>
            </w:pPr>
            <w:r w:rsidRPr="00AC7C05">
              <w:rPr>
                <w:rFonts w:ascii="Arial" w:hAnsi="Arial" w:cs="Arial"/>
                <w:sz w:val="24"/>
                <w:szCs w:val="24"/>
              </w:rPr>
              <w:t xml:space="preserve">Conocer las percepciones de los/as participantes, en relación a la pertinencia y desarrollo del taller: “Motivación y </w:t>
            </w:r>
            <w:r w:rsidRPr="00AC7C05">
              <w:rPr>
                <w:rFonts w:ascii="Arial" w:hAnsi="Arial" w:cs="Arial"/>
                <w:sz w:val="24"/>
                <w:szCs w:val="24"/>
              </w:rPr>
              <w:lastRenderedPageBreak/>
              <w:t xml:space="preserve">Satisfacción Laboral” </w:t>
            </w:r>
          </w:p>
        </w:tc>
        <w:tc>
          <w:tcPr>
            <w:tcW w:w="2657" w:type="dxa"/>
          </w:tcPr>
          <w:p w:rsidR="009D6932" w:rsidRPr="00AC7C05" w:rsidRDefault="009D6932" w:rsidP="009D6932">
            <w:pPr>
              <w:jc w:val="both"/>
              <w:rPr>
                <w:rFonts w:ascii="Arial" w:hAnsi="Arial" w:cs="Arial"/>
                <w:sz w:val="24"/>
                <w:szCs w:val="24"/>
              </w:rPr>
            </w:pPr>
            <w:r w:rsidRPr="00AC7C05">
              <w:rPr>
                <w:rFonts w:ascii="Arial" w:hAnsi="Arial" w:cs="Arial"/>
                <w:sz w:val="24"/>
                <w:szCs w:val="24"/>
              </w:rPr>
              <w:lastRenderedPageBreak/>
              <w:t xml:space="preserve">Para evaluar la pertinencia y eficacia del taller, el facilitador </w:t>
            </w:r>
            <w:r>
              <w:rPr>
                <w:rFonts w:ascii="Arial" w:hAnsi="Arial" w:cs="Arial"/>
                <w:sz w:val="24"/>
                <w:szCs w:val="24"/>
              </w:rPr>
              <w:t xml:space="preserve">prosigue a preguntar a los participantes, mediante la lluvia de ideas, </w:t>
            </w:r>
            <w:r w:rsidRPr="00AC7C05">
              <w:rPr>
                <w:rFonts w:ascii="Arial" w:hAnsi="Arial" w:cs="Arial"/>
                <w:sz w:val="24"/>
                <w:szCs w:val="24"/>
                <w:lang w:val="es-MX"/>
              </w:rPr>
              <w:t xml:space="preserve">¿Qué es lo que más les gustó?; ¿Lo que menos gusto? Y </w:t>
            </w:r>
            <w:r w:rsidRPr="00AC7C05">
              <w:rPr>
                <w:rFonts w:ascii="Arial" w:hAnsi="Arial" w:cs="Arial"/>
                <w:sz w:val="24"/>
                <w:szCs w:val="24"/>
                <w:lang w:val="es-MX"/>
              </w:rPr>
              <w:lastRenderedPageBreak/>
              <w:t xml:space="preserve">¿Por qué?; ¿Cómo van a aplicarlo en sus vidas? Y; por ultimo </w:t>
            </w:r>
            <w:proofErr w:type="gramStart"/>
            <w:r w:rsidRPr="00AC7C05">
              <w:rPr>
                <w:rFonts w:ascii="Arial" w:hAnsi="Arial" w:cs="Arial"/>
                <w:sz w:val="24"/>
                <w:szCs w:val="24"/>
                <w:lang w:val="es-MX"/>
              </w:rPr>
              <w:t>¿</w:t>
            </w:r>
            <w:proofErr w:type="gramEnd"/>
            <w:r w:rsidRPr="00AC7C05">
              <w:rPr>
                <w:rFonts w:ascii="Arial" w:hAnsi="Arial" w:cs="Arial"/>
                <w:sz w:val="24"/>
                <w:szCs w:val="24"/>
                <w:lang w:val="es-MX"/>
              </w:rPr>
              <w:t>Qué recomendaciones darían para futuros talleres</w:t>
            </w:r>
            <w:r>
              <w:rPr>
                <w:rFonts w:ascii="Arial" w:hAnsi="Arial" w:cs="Arial"/>
                <w:sz w:val="24"/>
                <w:szCs w:val="24"/>
                <w:lang w:val="es-MX"/>
              </w:rPr>
              <w:t>.</w:t>
            </w:r>
          </w:p>
        </w:tc>
        <w:tc>
          <w:tcPr>
            <w:tcW w:w="1137" w:type="dxa"/>
          </w:tcPr>
          <w:p w:rsidR="009D6932" w:rsidRPr="00AC7C05" w:rsidRDefault="009D6932" w:rsidP="009D6932">
            <w:pPr>
              <w:rPr>
                <w:rFonts w:ascii="Arial" w:hAnsi="Arial" w:cs="Arial"/>
                <w:sz w:val="24"/>
                <w:szCs w:val="24"/>
              </w:rPr>
            </w:pPr>
            <w:r w:rsidRPr="00AC7C05">
              <w:rPr>
                <w:rFonts w:ascii="Arial" w:hAnsi="Arial" w:cs="Arial"/>
                <w:sz w:val="24"/>
                <w:szCs w:val="24"/>
              </w:rPr>
              <w:lastRenderedPageBreak/>
              <w:t>10 Minutos</w:t>
            </w:r>
          </w:p>
        </w:tc>
        <w:tc>
          <w:tcPr>
            <w:tcW w:w="1630" w:type="dxa"/>
          </w:tcPr>
          <w:p w:rsidR="009D6932" w:rsidRPr="00AC7C05" w:rsidRDefault="009D6932" w:rsidP="009D6932">
            <w:pPr>
              <w:jc w:val="both"/>
              <w:rPr>
                <w:rFonts w:ascii="Arial" w:hAnsi="Arial" w:cs="Arial"/>
                <w:sz w:val="24"/>
                <w:szCs w:val="24"/>
                <w:u w:val="single"/>
              </w:rPr>
            </w:pPr>
            <w:r w:rsidRPr="00AC7C05">
              <w:rPr>
                <w:rFonts w:ascii="Arial" w:hAnsi="Arial" w:cs="Arial"/>
                <w:sz w:val="24"/>
                <w:szCs w:val="24"/>
                <w:u w:val="single"/>
              </w:rPr>
              <w:t>Humanos:</w:t>
            </w:r>
          </w:p>
          <w:p w:rsidR="009D6932" w:rsidRPr="00AC7C05" w:rsidRDefault="009D6932" w:rsidP="009D6932">
            <w:pPr>
              <w:jc w:val="both"/>
              <w:rPr>
                <w:rFonts w:ascii="Arial" w:hAnsi="Arial" w:cs="Arial"/>
                <w:sz w:val="24"/>
                <w:szCs w:val="24"/>
              </w:rPr>
            </w:pPr>
            <w:r w:rsidRPr="00AC7C05">
              <w:rPr>
                <w:rFonts w:ascii="Arial" w:hAnsi="Arial" w:cs="Arial"/>
                <w:sz w:val="24"/>
                <w:szCs w:val="24"/>
              </w:rPr>
              <w:t>Facilitadores y participantes</w:t>
            </w:r>
          </w:p>
          <w:p w:rsidR="009D6932" w:rsidRPr="00AC7C05" w:rsidRDefault="009D6932" w:rsidP="009D6932">
            <w:pPr>
              <w:rPr>
                <w:rFonts w:ascii="Arial" w:hAnsi="Arial" w:cs="Arial"/>
                <w:sz w:val="24"/>
                <w:szCs w:val="24"/>
                <w:u w:val="single"/>
              </w:rPr>
            </w:pPr>
            <w:r w:rsidRPr="00AC7C05">
              <w:rPr>
                <w:rFonts w:ascii="Arial" w:hAnsi="Arial" w:cs="Arial"/>
                <w:sz w:val="24"/>
                <w:szCs w:val="24"/>
                <w:u w:val="single"/>
              </w:rPr>
              <w:t>Materiales</w:t>
            </w:r>
          </w:p>
          <w:p w:rsidR="009D6932" w:rsidRPr="00AC7C05" w:rsidRDefault="009D6932" w:rsidP="009D6932">
            <w:pPr>
              <w:jc w:val="both"/>
              <w:rPr>
                <w:rFonts w:ascii="Arial" w:hAnsi="Arial" w:cs="Arial"/>
                <w:sz w:val="24"/>
                <w:szCs w:val="24"/>
              </w:rPr>
            </w:pPr>
            <w:r w:rsidRPr="00AC7C05">
              <w:rPr>
                <w:rFonts w:ascii="Arial" w:hAnsi="Arial" w:cs="Arial"/>
                <w:sz w:val="24"/>
                <w:szCs w:val="24"/>
              </w:rPr>
              <w:t>Una caja forrada como para regalo.</w:t>
            </w:r>
          </w:p>
          <w:p w:rsidR="009D6932" w:rsidRPr="00AC7C05" w:rsidRDefault="009D6932" w:rsidP="009D6932">
            <w:pPr>
              <w:rPr>
                <w:rFonts w:ascii="Arial" w:hAnsi="Arial" w:cs="Arial"/>
                <w:sz w:val="24"/>
                <w:szCs w:val="24"/>
              </w:rPr>
            </w:pPr>
            <w:r w:rsidRPr="00AC7C05">
              <w:rPr>
                <w:rFonts w:ascii="Arial" w:hAnsi="Arial" w:cs="Arial"/>
                <w:sz w:val="24"/>
                <w:szCs w:val="24"/>
              </w:rPr>
              <w:t xml:space="preserve">Papelitos </w:t>
            </w:r>
            <w:r w:rsidRPr="00AC7C05">
              <w:rPr>
                <w:rFonts w:ascii="Arial" w:hAnsi="Arial" w:cs="Arial"/>
                <w:sz w:val="24"/>
                <w:szCs w:val="24"/>
              </w:rPr>
              <w:lastRenderedPageBreak/>
              <w:t>con las preguntas de evaluación del taller.</w:t>
            </w:r>
          </w:p>
        </w:tc>
        <w:tc>
          <w:tcPr>
            <w:tcW w:w="2163" w:type="dxa"/>
          </w:tcPr>
          <w:p w:rsidR="009D6932" w:rsidRPr="00AC7C05" w:rsidRDefault="009D6932" w:rsidP="009D6932">
            <w:pPr>
              <w:rPr>
                <w:rFonts w:ascii="Arial" w:hAnsi="Arial" w:cs="Arial"/>
                <w:sz w:val="24"/>
                <w:szCs w:val="24"/>
              </w:rPr>
            </w:pPr>
            <w:r w:rsidRPr="00AC7C05">
              <w:rPr>
                <w:rFonts w:ascii="Arial" w:hAnsi="Arial" w:cs="Arial"/>
                <w:sz w:val="24"/>
                <w:szCs w:val="24"/>
              </w:rPr>
              <w:lastRenderedPageBreak/>
              <w:t>Facilitadores especializados en la temática o área.</w:t>
            </w:r>
          </w:p>
        </w:tc>
        <w:tc>
          <w:tcPr>
            <w:tcW w:w="1803" w:type="dxa"/>
          </w:tcPr>
          <w:p w:rsidR="009D6932" w:rsidRPr="00AC7C05" w:rsidRDefault="009D6932" w:rsidP="009D6932">
            <w:pPr>
              <w:rPr>
                <w:rFonts w:ascii="Arial" w:hAnsi="Arial" w:cs="Arial"/>
                <w:sz w:val="24"/>
                <w:szCs w:val="24"/>
              </w:rPr>
            </w:pPr>
          </w:p>
        </w:tc>
      </w:tr>
      <w:tr w:rsidR="009D6932" w:rsidRPr="00AC7C05" w:rsidTr="009D6932">
        <w:tc>
          <w:tcPr>
            <w:tcW w:w="2178" w:type="dxa"/>
          </w:tcPr>
          <w:p w:rsidR="009D6932" w:rsidRPr="00BC4A2A" w:rsidRDefault="009D6932" w:rsidP="009D6932">
            <w:pPr>
              <w:jc w:val="center"/>
              <w:rPr>
                <w:rFonts w:ascii="Arial" w:hAnsi="Arial" w:cs="Arial"/>
                <w:sz w:val="24"/>
                <w:szCs w:val="24"/>
              </w:rPr>
            </w:pPr>
            <w:r w:rsidRPr="00BC4A2A">
              <w:rPr>
                <w:rFonts w:ascii="Arial" w:hAnsi="Arial" w:cs="Arial"/>
                <w:sz w:val="24"/>
                <w:szCs w:val="24"/>
              </w:rPr>
              <w:lastRenderedPageBreak/>
              <w:t>Cierre</w:t>
            </w:r>
          </w:p>
        </w:tc>
        <w:tc>
          <w:tcPr>
            <w:tcW w:w="1884" w:type="dxa"/>
          </w:tcPr>
          <w:p w:rsidR="009D6932" w:rsidRPr="00AC7C05" w:rsidRDefault="009D6932" w:rsidP="009D6932">
            <w:pPr>
              <w:jc w:val="both"/>
              <w:rPr>
                <w:rFonts w:ascii="Arial" w:hAnsi="Arial" w:cs="Arial"/>
                <w:sz w:val="24"/>
                <w:szCs w:val="24"/>
              </w:rPr>
            </w:pPr>
            <w:r w:rsidRPr="00AC7C05">
              <w:rPr>
                <w:rFonts w:ascii="Arial" w:hAnsi="Arial" w:cs="Arial"/>
                <w:sz w:val="24"/>
                <w:szCs w:val="24"/>
              </w:rPr>
              <w:t>Dar por finalizado el desarrollo del taller, felicitando la participación activa de los/as participantes y motivándoles a que lleven a la práctica los conocimientos adquiridos</w:t>
            </w:r>
            <w:r>
              <w:rPr>
                <w:rFonts w:ascii="Arial" w:hAnsi="Arial" w:cs="Arial"/>
                <w:sz w:val="24"/>
                <w:szCs w:val="24"/>
              </w:rPr>
              <w:t>.</w:t>
            </w:r>
          </w:p>
        </w:tc>
        <w:tc>
          <w:tcPr>
            <w:tcW w:w="2657" w:type="dxa"/>
          </w:tcPr>
          <w:p w:rsidR="009D6932" w:rsidRPr="00AC7C05" w:rsidRDefault="009D6932" w:rsidP="009D6932">
            <w:pPr>
              <w:jc w:val="both"/>
              <w:rPr>
                <w:rFonts w:ascii="Arial" w:hAnsi="Arial" w:cs="Arial"/>
                <w:sz w:val="24"/>
                <w:szCs w:val="24"/>
              </w:rPr>
            </w:pPr>
            <w:r w:rsidRPr="00AC7C05">
              <w:rPr>
                <w:rFonts w:ascii="Arial" w:hAnsi="Arial" w:cs="Arial"/>
                <w:sz w:val="24"/>
                <w:szCs w:val="24"/>
              </w:rPr>
              <w:t>Para finalizar la actividad, la facilitadora  felicita la participación activa de los empleados en los diferentes momentos del taller. Así mismo realiza una reflexión final, en la que motiva a practicar en forma coherente y sistemática nuevos comportamientos y actitudes que fortalezcan día a día la motivación</w:t>
            </w:r>
            <w:r>
              <w:rPr>
                <w:rFonts w:ascii="Arial" w:hAnsi="Arial" w:cs="Arial"/>
                <w:sz w:val="24"/>
                <w:szCs w:val="24"/>
              </w:rPr>
              <w:t>.</w:t>
            </w:r>
          </w:p>
        </w:tc>
        <w:tc>
          <w:tcPr>
            <w:tcW w:w="1137" w:type="dxa"/>
          </w:tcPr>
          <w:p w:rsidR="009D6932" w:rsidRPr="00AC7C05" w:rsidRDefault="009D6932" w:rsidP="009D6932">
            <w:pPr>
              <w:rPr>
                <w:rFonts w:ascii="Arial" w:hAnsi="Arial" w:cs="Arial"/>
                <w:sz w:val="24"/>
                <w:szCs w:val="24"/>
              </w:rPr>
            </w:pPr>
            <w:r w:rsidRPr="00AC7C05">
              <w:rPr>
                <w:rFonts w:ascii="Arial" w:hAnsi="Arial" w:cs="Arial"/>
                <w:sz w:val="24"/>
                <w:szCs w:val="24"/>
              </w:rPr>
              <w:t>10 Minutos</w:t>
            </w:r>
          </w:p>
        </w:tc>
        <w:tc>
          <w:tcPr>
            <w:tcW w:w="1630" w:type="dxa"/>
          </w:tcPr>
          <w:p w:rsidR="009D6932" w:rsidRPr="00AC7C05" w:rsidRDefault="009D6932" w:rsidP="009D6932">
            <w:pPr>
              <w:rPr>
                <w:rFonts w:ascii="Arial" w:hAnsi="Arial" w:cs="Arial"/>
                <w:sz w:val="24"/>
                <w:szCs w:val="24"/>
              </w:rPr>
            </w:pPr>
          </w:p>
        </w:tc>
        <w:tc>
          <w:tcPr>
            <w:tcW w:w="2163" w:type="dxa"/>
          </w:tcPr>
          <w:p w:rsidR="009D6932" w:rsidRPr="00AC7C05" w:rsidRDefault="009D6932" w:rsidP="009D6932">
            <w:pPr>
              <w:rPr>
                <w:rFonts w:ascii="Arial" w:hAnsi="Arial" w:cs="Arial"/>
                <w:sz w:val="24"/>
                <w:szCs w:val="24"/>
              </w:rPr>
            </w:pPr>
            <w:r w:rsidRPr="00AC7C05">
              <w:rPr>
                <w:rFonts w:ascii="Arial" w:hAnsi="Arial" w:cs="Arial"/>
                <w:sz w:val="24"/>
                <w:szCs w:val="24"/>
              </w:rPr>
              <w:t>Facilitadores especializados en la temática o área.</w:t>
            </w:r>
          </w:p>
        </w:tc>
        <w:tc>
          <w:tcPr>
            <w:tcW w:w="1803" w:type="dxa"/>
          </w:tcPr>
          <w:p w:rsidR="009D6932" w:rsidRPr="00AC7C05" w:rsidRDefault="009D6932" w:rsidP="009D6932">
            <w:pPr>
              <w:rPr>
                <w:rFonts w:ascii="Arial" w:hAnsi="Arial" w:cs="Arial"/>
                <w:sz w:val="24"/>
                <w:szCs w:val="24"/>
              </w:rPr>
            </w:pPr>
          </w:p>
        </w:tc>
      </w:tr>
    </w:tbl>
    <w:p w:rsidR="009D6932" w:rsidRDefault="009D6932" w:rsidP="009D6932"/>
    <w:p w:rsidR="009D6932" w:rsidRPr="00B6438B" w:rsidRDefault="009D6932" w:rsidP="009D6932">
      <w:pPr>
        <w:rPr>
          <w:rFonts w:ascii="Arial" w:hAnsi="Arial" w:cs="Arial"/>
        </w:rPr>
      </w:pPr>
    </w:p>
    <w:p w:rsidR="009D6932" w:rsidRDefault="009D6932" w:rsidP="009D6932">
      <w:pPr>
        <w:jc w:val="center"/>
        <w:rPr>
          <w:rFonts w:ascii="Arial" w:hAnsi="Arial" w:cs="Arial"/>
          <w:b/>
        </w:rPr>
      </w:pPr>
    </w:p>
    <w:p w:rsidR="009D6932" w:rsidRDefault="009D6932" w:rsidP="009D6932">
      <w:pPr>
        <w:jc w:val="center"/>
        <w:rPr>
          <w:rFonts w:ascii="Arial" w:hAnsi="Arial" w:cs="Arial"/>
          <w:b/>
        </w:rPr>
      </w:pPr>
    </w:p>
    <w:p w:rsidR="009D6932" w:rsidRDefault="009D6932" w:rsidP="009D6932">
      <w:pPr>
        <w:jc w:val="center"/>
        <w:rPr>
          <w:rFonts w:ascii="Arial" w:hAnsi="Arial" w:cs="Arial"/>
          <w:b/>
        </w:rPr>
      </w:pPr>
    </w:p>
    <w:p w:rsidR="009D6932" w:rsidRDefault="009D6932" w:rsidP="009D6932">
      <w:pPr>
        <w:jc w:val="center"/>
        <w:rPr>
          <w:rFonts w:ascii="Arial" w:hAnsi="Arial" w:cs="Arial"/>
          <w:b/>
        </w:rPr>
      </w:pPr>
    </w:p>
    <w:p w:rsidR="009D6932" w:rsidRDefault="009D6932" w:rsidP="009D6932">
      <w:pPr>
        <w:jc w:val="center"/>
        <w:rPr>
          <w:rFonts w:ascii="Arial" w:hAnsi="Arial" w:cs="Arial"/>
          <w:b/>
        </w:rPr>
      </w:pPr>
    </w:p>
    <w:p w:rsidR="009D6932" w:rsidRDefault="009D6932" w:rsidP="009D6932">
      <w:pPr>
        <w:rPr>
          <w:rFonts w:ascii="Arial" w:hAnsi="Arial" w:cs="Arial"/>
          <w:b/>
        </w:rPr>
      </w:pPr>
    </w:p>
    <w:p w:rsidR="009D6932" w:rsidRPr="001F6042" w:rsidRDefault="009D6932" w:rsidP="009D6932">
      <w:pPr>
        <w:rPr>
          <w:rFonts w:ascii="Arial" w:hAnsi="Arial" w:cs="Arial"/>
          <w:b/>
        </w:rPr>
      </w:pPr>
      <w:r w:rsidRPr="001F6042">
        <w:rPr>
          <w:rFonts w:ascii="Arial" w:hAnsi="Arial" w:cs="Arial"/>
          <w:b/>
        </w:rPr>
        <w:lastRenderedPageBreak/>
        <w:t xml:space="preserve">Plan Operativo # </w:t>
      </w:r>
      <w:r>
        <w:rPr>
          <w:rFonts w:ascii="Arial" w:hAnsi="Arial" w:cs="Arial"/>
          <w:b/>
        </w:rPr>
        <w:t>2</w:t>
      </w:r>
    </w:p>
    <w:p w:rsidR="009D6932" w:rsidRDefault="009D6932" w:rsidP="009D6932">
      <w:pPr>
        <w:rPr>
          <w:rFonts w:ascii="Arial" w:hAnsi="Arial" w:cs="Arial"/>
          <w:b/>
        </w:rPr>
      </w:pPr>
    </w:p>
    <w:p w:rsidR="009D6932" w:rsidRDefault="009D6932" w:rsidP="009D6932">
      <w:pPr>
        <w:rPr>
          <w:rFonts w:ascii="Arial" w:hAnsi="Arial" w:cs="Arial"/>
        </w:rPr>
      </w:pPr>
      <w:r w:rsidRPr="00F74DD6">
        <w:rPr>
          <w:rFonts w:ascii="Arial" w:hAnsi="Arial" w:cs="Arial"/>
          <w:b/>
        </w:rPr>
        <w:t>Nombre de</w:t>
      </w:r>
      <w:r>
        <w:rPr>
          <w:rFonts w:ascii="Arial" w:hAnsi="Arial" w:cs="Arial"/>
          <w:b/>
        </w:rPr>
        <w:t>l</w:t>
      </w:r>
      <w:r>
        <w:rPr>
          <w:rFonts w:ascii="Arial" w:hAnsi="Arial" w:cs="Arial"/>
          <w:b/>
        </w:rPr>
        <w:tab/>
        <w:t>á</w:t>
      </w:r>
      <w:r w:rsidRPr="00F74DD6">
        <w:rPr>
          <w:rFonts w:ascii="Arial" w:hAnsi="Arial" w:cs="Arial"/>
          <w:b/>
        </w:rPr>
        <w:t>rea:</w:t>
      </w:r>
      <w:r>
        <w:rPr>
          <w:rFonts w:ascii="Arial" w:hAnsi="Arial" w:cs="Arial"/>
        </w:rPr>
        <w:t xml:space="preserve"> Comunicación e Interacción.</w:t>
      </w:r>
    </w:p>
    <w:p w:rsidR="009D6932" w:rsidRDefault="009D6932" w:rsidP="009D6932">
      <w:pPr>
        <w:spacing w:line="360" w:lineRule="auto"/>
        <w:jc w:val="both"/>
        <w:rPr>
          <w:rFonts w:ascii="Arial" w:hAnsi="Arial" w:cs="Arial"/>
        </w:rPr>
      </w:pPr>
      <w:r w:rsidRPr="00F74DD6">
        <w:rPr>
          <w:rFonts w:ascii="Arial" w:hAnsi="Arial" w:cs="Arial"/>
          <w:b/>
        </w:rPr>
        <w:t xml:space="preserve">Objetivo General: </w:t>
      </w:r>
      <w:r w:rsidRPr="00E84FC6">
        <w:rPr>
          <w:rFonts w:ascii="Arial" w:hAnsi="Arial" w:cs="Arial"/>
        </w:rPr>
        <w:t>Desa</w:t>
      </w:r>
      <w:r>
        <w:rPr>
          <w:rFonts w:ascii="Arial" w:hAnsi="Arial" w:cs="Arial"/>
        </w:rPr>
        <w:t>rrollar y potenciar  la capacidad</w:t>
      </w:r>
      <w:r w:rsidRPr="00E84FC6">
        <w:rPr>
          <w:rFonts w:ascii="Arial" w:hAnsi="Arial" w:cs="Arial"/>
        </w:rPr>
        <w:t xml:space="preserve"> en los empleados/as para </w:t>
      </w:r>
      <w:r>
        <w:rPr>
          <w:rFonts w:ascii="Arial" w:hAnsi="Arial" w:cs="Arial"/>
        </w:rPr>
        <w:t xml:space="preserve">comunicarse con las demás personas que los rodean, de manera que les sirva en la vida cotidiana y en la mejora de sus relaciones laborales. </w:t>
      </w:r>
    </w:p>
    <w:p w:rsidR="009D6932" w:rsidRDefault="009D6932" w:rsidP="009D6932">
      <w:pPr>
        <w:spacing w:line="360" w:lineRule="auto"/>
        <w:rPr>
          <w:rFonts w:ascii="Arial" w:hAnsi="Arial" w:cs="Arial"/>
        </w:rPr>
      </w:pPr>
      <w:r>
        <w:rPr>
          <w:rFonts w:ascii="Arial" w:hAnsi="Arial" w:cs="Arial"/>
        </w:rPr>
        <w:t>Lugar y Fecha: ________________________</w:t>
      </w:r>
    </w:p>
    <w:p w:rsidR="009D6932" w:rsidRPr="00F74DD6" w:rsidRDefault="009D6932" w:rsidP="009D6932">
      <w:pPr>
        <w:rPr>
          <w:rFonts w:ascii="Arial" w:hAnsi="Arial" w:cs="Arial"/>
        </w:rPr>
      </w:pPr>
      <w:r>
        <w:rPr>
          <w:rFonts w:ascii="Arial" w:hAnsi="Arial" w:cs="Arial"/>
          <w:b/>
        </w:rPr>
        <w:t xml:space="preserve">Hora de inicio: </w:t>
      </w:r>
      <w:r>
        <w:rPr>
          <w:rFonts w:ascii="Arial" w:hAnsi="Arial" w:cs="Arial"/>
        </w:rPr>
        <w:t xml:space="preserve">8: am </w:t>
      </w:r>
      <w:r>
        <w:rPr>
          <w:rFonts w:ascii="Arial" w:hAnsi="Arial" w:cs="Arial"/>
        </w:rPr>
        <w:tab/>
      </w:r>
      <w:r>
        <w:rPr>
          <w:rFonts w:ascii="Arial" w:hAnsi="Arial" w:cs="Arial"/>
        </w:rPr>
        <w:tab/>
      </w:r>
      <w:r w:rsidRPr="00F74DD6">
        <w:rPr>
          <w:rFonts w:ascii="Arial" w:hAnsi="Arial" w:cs="Arial"/>
          <w:b/>
        </w:rPr>
        <w:t xml:space="preserve">Hora </w:t>
      </w:r>
      <w:r>
        <w:rPr>
          <w:rFonts w:ascii="Arial" w:hAnsi="Arial" w:cs="Arial"/>
          <w:b/>
        </w:rPr>
        <w:t xml:space="preserve">de </w:t>
      </w:r>
      <w:r w:rsidRPr="00F74DD6">
        <w:rPr>
          <w:rFonts w:ascii="Arial" w:hAnsi="Arial" w:cs="Arial"/>
          <w:b/>
        </w:rPr>
        <w:t>finalización:</w:t>
      </w:r>
      <w:r>
        <w:rPr>
          <w:rFonts w:ascii="Arial" w:hAnsi="Arial" w:cs="Arial"/>
        </w:rPr>
        <w:t xml:space="preserve"> 4:00 pm</w:t>
      </w:r>
      <w:r>
        <w:rPr>
          <w:rFonts w:ascii="Arial" w:hAnsi="Arial" w:cs="Arial"/>
        </w:rPr>
        <w:tab/>
      </w:r>
      <w:r>
        <w:rPr>
          <w:rFonts w:ascii="Arial" w:hAnsi="Arial" w:cs="Arial"/>
        </w:rPr>
        <w:tab/>
      </w:r>
      <w:r>
        <w:rPr>
          <w:rFonts w:ascii="Arial" w:hAnsi="Arial" w:cs="Arial"/>
        </w:rPr>
        <w:tab/>
      </w:r>
      <w:r w:rsidRPr="00CD7D13">
        <w:rPr>
          <w:rFonts w:ascii="Arial" w:hAnsi="Arial" w:cs="Arial"/>
          <w:b/>
        </w:rPr>
        <w:t>Total de duración:</w:t>
      </w:r>
      <w:r>
        <w:rPr>
          <w:rFonts w:ascii="Arial" w:hAnsi="Arial" w:cs="Arial"/>
        </w:rPr>
        <w:t xml:space="preserve"> 8 horas.</w:t>
      </w:r>
    </w:p>
    <w:p w:rsidR="009D6932" w:rsidRPr="00D46029" w:rsidRDefault="009D6932" w:rsidP="009D6932">
      <w:pPr>
        <w:rPr>
          <w:rFonts w:ascii="Arial" w:hAnsi="Arial" w:cs="Arial"/>
          <w:b/>
        </w:rPr>
      </w:pPr>
    </w:p>
    <w:tbl>
      <w:tblPr>
        <w:tblStyle w:val="Tablaconcuadrcula"/>
        <w:tblW w:w="14802" w:type="dxa"/>
        <w:jc w:val="center"/>
        <w:tblInd w:w="255" w:type="dxa"/>
        <w:tblLayout w:type="fixed"/>
        <w:tblLook w:val="04A0" w:firstRow="1" w:lastRow="0" w:firstColumn="1" w:lastColumn="0" w:noHBand="0" w:noVBand="1"/>
      </w:tblPr>
      <w:tblGrid>
        <w:gridCol w:w="1749"/>
        <w:gridCol w:w="2021"/>
        <w:gridCol w:w="4451"/>
        <w:gridCol w:w="1134"/>
        <w:gridCol w:w="1701"/>
        <w:gridCol w:w="2068"/>
        <w:gridCol w:w="1678"/>
      </w:tblGrid>
      <w:tr w:rsidR="009D6932" w:rsidRPr="00F74DD6" w:rsidTr="009D6932">
        <w:trPr>
          <w:jc w:val="center"/>
        </w:trPr>
        <w:tc>
          <w:tcPr>
            <w:tcW w:w="1749" w:type="dxa"/>
          </w:tcPr>
          <w:p w:rsidR="009D6932" w:rsidRPr="004A6AF0" w:rsidRDefault="009D6932" w:rsidP="009D6932">
            <w:pPr>
              <w:jc w:val="center"/>
              <w:rPr>
                <w:rFonts w:ascii="Arial" w:hAnsi="Arial" w:cs="Arial"/>
                <w:b/>
              </w:rPr>
            </w:pPr>
            <w:r w:rsidRPr="004A6AF0">
              <w:rPr>
                <w:rFonts w:ascii="Arial" w:hAnsi="Arial" w:cs="Arial"/>
                <w:b/>
              </w:rPr>
              <w:t>ACTIVIDAD</w:t>
            </w:r>
          </w:p>
        </w:tc>
        <w:tc>
          <w:tcPr>
            <w:tcW w:w="2021" w:type="dxa"/>
          </w:tcPr>
          <w:p w:rsidR="009D6932" w:rsidRPr="004A6AF0" w:rsidRDefault="009D6932" w:rsidP="009D6932">
            <w:pPr>
              <w:jc w:val="center"/>
              <w:rPr>
                <w:rFonts w:ascii="Arial" w:hAnsi="Arial" w:cs="Arial"/>
                <w:b/>
              </w:rPr>
            </w:pPr>
            <w:r w:rsidRPr="004A6AF0">
              <w:rPr>
                <w:rFonts w:ascii="Arial" w:hAnsi="Arial" w:cs="Arial"/>
                <w:b/>
              </w:rPr>
              <w:t>OBJETIVO</w:t>
            </w:r>
          </w:p>
        </w:tc>
        <w:tc>
          <w:tcPr>
            <w:tcW w:w="4451" w:type="dxa"/>
          </w:tcPr>
          <w:p w:rsidR="009D6932" w:rsidRPr="004A6AF0" w:rsidRDefault="009D6932" w:rsidP="009D6932">
            <w:pPr>
              <w:jc w:val="center"/>
              <w:rPr>
                <w:rFonts w:ascii="Arial" w:hAnsi="Arial" w:cs="Arial"/>
                <w:b/>
              </w:rPr>
            </w:pPr>
            <w:r w:rsidRPr="004A6AF0">
              <w:rPr>
                <w:rFonts w:ascii="Arial" w:hAnsi="Arial" w:cs="Arial"/>
                <w:b/>
              </w:rPr>
              <w:t>PROCEDIMIENTO METODOLOGICO</w:t>
            </w:r>
          </w:p>
        </w:tc>
        <w:tc>
          <w:tcPr>
            <w:tcW w:w="1134" w:type="dxa"/>
          </w:tcPr>
          <w:p w:rsidR="009D6932" w:rsidRPr="004A6AF0" w:rsidRDefault="009D6932" w:rsidP="009D6932">
            <w:pPr>
              <w:rPr>
                <w:rFonts w:ascii="Arial" w:hAnsi="Arial" w:cs="Arial"/>
                <w:b/>
              </w:rPr>
            </w:pPr>
            <w:r w:rsidRPr="004A6AF0">
              <w:rPr>
                <w:rFonts w:ascii="Arial" w:hAnsi="Arial" w:cs="Arial"/>
                <w:b/>
              </w:rPr>
              <w:t>TIEMPO</w:t>
            </w:r>
          </w:p>
        </w:tc>
        <w:tc>
          <w:tcPr>
            <w:tcW w:w="1701" w:type="dxa"/>
          </w:tcPr>
          <w:p w:rsidR="009D6932" w:rsidRPr="004A6AF0" w:rsidRDefault="009D6932" w:rsidP="009D6932">
            <w:pPr>
              <w:jc w:val="center"/>
              <w:rPr>
                <w:rFonts w:ascii="Arial" w:hAnsi="Arial" w:cs="Arial"/>
                <w:b/>
              </w:rPr>
            </w:pPr>
            <w:r w:rsidRPr="004A6AF0">
              <w:rPr>
                <w:rFonts w:ascii="Arial" w:hAnsi="Arial" w:cs="Arial"/>
                <w:b/>
              </w:rPr>
              <w:t>RECURSOS</w:t>
            </w:r>
          </w:p>
        </w:tc>
        <w:tc>
          <w:tcPr>
            <w:tcW w:w="2068" w:type="dxa"/>
          </w:tcPr>
          <w:p w:rsidR="009D6932" w:rsidRPr="004A6AF0" w:rsidRDefault="009D6932" w:rsidP="009D6932">
            <w:pPr>
              <w:jc w:val="center"/>
              <w:rPr>
                <w:rFonts w:ascii="Arial" w:hAnsi="Arial" w:cs="Arial"/>
                <w:b/>
              </w:rPr>
            </w:pPr>
            <w:r w:rsidRPr="004A6AF0">
              <w:rPr>
                <w:rFonts w:ascii="Arial" w:hAnsi="Arial" w:cs="Arial"/>
                <w:b/>
              </w:rPr>
              <w:t>FACILITADORES</w:t>
            </w:r>
          </w:p>
        </w:tc>
        <w:tc>
          <w:tcPr>
            <w:tcW w:w="1678" w:type="dxa"/>
          </w:tcPr>
          <w:p w:rsidR="009D6932" w:rsidRPr="004A6AF0" w:rsidRDefault="009D6932" w:rsidP="009D6932">
            <w:pPr>
              <w:rPr>
                <w:rFonts w:ascii="Arial" w:hAnsi="Arial" w:cs="Arial"/>
                <w:b/>
              </w:rPr>
            </w:pPr>
            <w:r w:rsidRPr="004A6AF0">
              <w:rPr>
                <w:rFonts w:ascii="Arial" w:hAnsi="Arial" w:cs="Arial"/>
                <w:b/>
              </w:rPr>
              <w:t>EVALUACIÓN</w:t>
            </w:r>
          </w:p>
        </w:tc>
      </w:tr>
      <w:tr w:rsidR="009D6932" w:rsidRPr="00F74DD6" w:rsidTr="009D6932">
        <w:trPr>
          <w:jc w:val="center"/>
        </w:trPr>
        <w:tc>
          <w:tcPr>
            <w:tcW w:w="1749" w:type="dxa"/>
          </w:tcPr>
          <w:p w:rsidR="009D6932" w:rsidRPr="00096D20" w:rsidRDefault="009D6932" w:rsidP="009D6932">
            <w:pPr>
              <w:spacing w:line="276" w:lineRule="auto"/>
              <w:jc w:val="center"/>
              <w:rPr>
                <w:rFonts w:ascii="Arial" w:hAnsi="Arial" w:cs="Arial"/>
                <w:bCs/>
                <w:sz w:val="24"/>
                <w:szCs w:val="24"/>
              </w:rPr>
            </w:pPr>
            <w:r w:rsidRPr="00096D20">
              <w:rPr>
                <w:rFonts w:ascii="Arial" w:hAnsi="Arial" w:cs="Arial"/>
                <w:bCs/>
                <w:sz w:val="24"/>
                <w:szCs w:val="24"/>
              </w:rPr>
              <w:t>Bienvenida y presentación del tema</w:t>
            </w:r>
          </w:p>
          <w:p w:rsidR="009D6932" w:rsidRPr="00096D20" w:rsidRDefault="009D6932" w:rsidP="009D6932">
            <w:pPr>
              <w:rPr>
                <w:rFonts w:ascii="Arial" w:hAnsi="Arial" w:cs="Arial"/>
                <w:sz w:val="24"/>
                <w:szCs w:val="24"/>
              </w:rPr>
            </w:pPr>
          </w:p>
        </w:tc>
        <w:tc>
          <w:tcPr>
            <w:tcW w:w="2021" w:type="dxa"/>
          </w:tcPr>
          <w:p w:rsidR="009D6932" w:rsidRPr="00096D20" w:rsidRDefault="009D6932" w:rsidP="009D6932">
            <w:pPr>
              <w:jc w:val="both"/>
              <w:rPr>
                <w:rFonts w:ascii="Arial" w:hAnsi="Arial" w:cs="Arial"/>
                <w:sz w:val="24"/>
                <w:szCs w:val="24"/>
              </w:rPr>
            </w:pPr>
            <w:r w:rsidRPr="00096D20">
              <w:rPr>
                <w:rFonts w:ascii="Arial" w:hAnsi="Arial" w:cs="Arial"/>
                <w:bCs/>
                <w:sz w:val="24"/>
                <w:szCs w:val="24"/>
              </w:rPr>
              <w:t>Se realiza el rapport mediante bienvenida y presentación del tema a los participantes</w:t>
            </w:r>
          </w:p>
        </w:tc>
        <w:tc>
          <w:tcPr>
            <w:tcW w:w="4451" w:type="dxa"/>
          </w:tcPr>
          <w:p w:rsidR="009D6932" w:rsidRPr="00096D20" w:rsidRDefault="009D6932" w:rsidP="009D6932">
            <w:pPr>
              <w:jc w:val="both"/>
              <w:rPr>
                <w:rFonts w:ascii="Arial" w:hAnsi="Arial" w:cs="Arial"/>
                <w:sz w:val="24"/>
                <w:szCs w:val="24"/>
              </w:rPr>
            </w:pPr>
            <w:r w:rsidRPr="00096D20">
              <w:rPr>
                <w:rFonts w:ascii="Arial" w:hAnsi="Arial" w:cs="Arial"/>
                <w:bCs/>
                <w:sz w:val="24"/>
                <w:szCs w:val="24"/>
              </w:rPr>
              <w:t>Una vez se encuentren reunidos todos los participantes, se proseguirá a la bienvenida, mediante un saludo de agradecimiento por su presencia, seguido de la presentación del  tema.</w:t>
            </w:r>
          </w:p>
        </w:tc>
        <w:tc>
          <w:tcPr>
            <w:tcW w:w="1134"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r w:rsidRPr="00096D20">
              <w:rPr>
                <w:rFonts w:ascii="Arial" w:hAnsi="Arial" w:cs="Arial"/>
                <w:sz w:val="24"/>
                <w:szCs w:val="24"/>
              </w:rPr>
              <w:t xml:space="preserve">5 min. </w:t>
            </w:r>
          </w:p>
        </w:tc>
        <w:tc>
          <w:tcPr>
            <w:tcW w:w="1701" w:type="dxa"/>
            <w:vMerge w:val="restart"/>
          </w:tcPr>
          <w:p w:rsidR="009D6932" w:rsidRPr="00096D20" w:rsidRDefault="009D6932" w:rsidP="009D6932">
            <w:pPr>
              <w:jc w:val="both"/>
              <w:rPr>
                <w:rFonts w:ascii="Arial" w:hAnsi="Arial" w:cs="Arial"/>
                <w:sz w:val="24"/>
                <w:szCs w:val="24"/>
                <w:u w:val="single"/>
              </w:rPr>
            </w:pPr>
          </w:p>
          <w:p w:rsidR="009D6932" w:rsidRPr="00096D20" w:rsidRDefault="009D6932" w:rsidP="009D6932">
            <w:pPr>
              <w:jc w:val="both"/>
              <w:rPr>
                <w:rFonts w:ascii="Arial" w:hAnsi="Arial" w:cs="Arial"/>
                <w:sz w:val="24"/>
                <w:szCs w:val="24"/>
                <w:u w:val="single"/>
              </w:rPr>
            </w:pPr>
          </w:p>
          <w:p w:rsidR="009D6932" w:rsidRPr="00096D20" w:rsidRDefault="009D6932" w:rsidP="009D6932">
            <w:pPr>
              <w:jc w:val="both"/>
              <w:rPr>
                <w:rFonts w:ascii="Arial" w:hAnsi="Arial" w:cs="Arial"/>
                <w:sz w:val="24"/>
                <w:szCs w:val="24"/>
                <w:u w:val="single"/>
              </w:rPr>
            </w:pPr>
          </w:p>
          <w:p w:rsidR="009D6932" w:rsidRPr="00096D20" w:rsidRDefault="009D6932" w:rsidP="009D6932">
            <w:pPr>
              <w:jc w:val="both"/>
              <w:rPr>
                <w:rFonts w:ascii="Arial" w:hAnsi="Arial" w:cs="Arial"/>
                <w:sz w:val="24"/>
                <w:szCs w:val="24"/>
                <w:u w:val="single"/>
              </w:rPr>
            </w:pPr>
          </w:p>
          <w:p w:rsidR="009D6932" w:rsidRPr="00096D20" w:rsidRDefault="009D6932" w:rsidP="009D6932">
            <w:pPr>
              <w:jc w:val="both"/>
              <w:rPr>
                <w:rFonts w:ascii="Arial" w:hAnsi="Arial" w:cs="Arial"/>
                <w:sz w:val="24"/>
                <w:szCs w:val="24"/>
                <w:u w:val="single"/>
              </w:rPr>
            </w:pPr>
            <w:r w:rsidRPr="00096D20">
              <w:rPr>
                <w:rFonts w:ascii="Arial" w:hAnsi="Arial" w:cs="Arial"/>
                <w:sz w:val="24"/>
                <w:szCs w:val="24"/>
                <w:u w:val="single"/>
              </w:rPr>
              <w:t>Humanos:</w:t>
            </w:r>
          </w:p>
          <w:p w:rsidR="009D6932" w:rsidRPr="00096D20" w:rsidRDefault="009D6932" w:rsidP="009D6932">
            <w:pPr>
              <w:jc w:val="both"/>
              <w:rPr>
                <w:rFonts w:ascii="Arial" w:hAnsi="Arial" w:cs="Arial"/>
                <w:sz w:val="24"/>
                <w:szCs w:val="24"/>
              </w:rPr>
            </w:pPr>
            <w:r w:rsidRPr="00096D20">
              <w:rPr>
                <w:rFonts w:ascii="Arial" w:hAnsi="Arial" w:cs="Arial"/>
                <w:sz w:val="24"/>
                <w:szCs w:val="24"/>
              </w:rPr>
              <w:t>Facilitadores y participantes</w:t>
            </w:r>
          </w:p>
          <w:p w:rsidR="009D6932" w:rsidRDefault="009D6932" w:rsidP="009D6932">
            <w:pPr>
              <w:jc w:val="both"/>
              <w:rPr>
                <w:rFonts w:ascii="Arial" w:hAnsi="Arial" w:cs="Arial"/>
                <w:sz w:val="24"/>
                <w:szCs w:val="24"/>
                <w:u w:val="single"/>
              </w:rPr>
            </w:pPr>
          </w:p>
          <w:p w:rsidR="009D6932" w:rsidRPr="00096D20" w:rsidRDefault="009D6932" w:rsidP="009D6932">
            <w:pPr>
              <w:jc w:val="both"/>
              <w:rPr>
                <w:rFonts w:ascii="Arial" w:hAnsi="Arial" w:cs="Arial"/>
                <w:sz w:val="24"/>
                <w:szCs w:val="24"/>
                <w:u w:val="single"/>
              </w:rPr>
            </w:pPr>
            <w:r w:rsidRPr="00096D20">
              <w:rPr>
                <w:rFonts w:ascii="Arial" w:hAnsi="Arial" w:cs="Arial"/>
                <w:sz w:val="24"/>
                <w:szCs w:val="24"/>
                <w:u w:val="single"/>
              </w:rPr>
              <w:t>Materiales</w:t>
            </w:r>
          </w:p>
          <w:p w:rsidR="009D6932" w:rsidRPr="00096D20" w:rsidRDefault="009D6932" w:rsidP="009D6932">
            <w:pPr>
              <w:jc w:val="both"/>
              <w:rPr>
                <w:rFonts w:ascii="Arial" w:hAnsi="Arial" w:cs="Arial"/>
                <w:sz w:val="24"/>
                <w:szCs w:val="24"/>
              </w:rPr>
            </w:pPr>
            <w:r w:rsidRPr="00096D20">
              <w:rPr>
                <w:rFonts w:ascii="Arial" w:hAnsi="Arial" w:cs="Arial"/>
                <w:sz w:val="24"/>
                <w:szCs w:val="24"/>
              </w:rPr>
              <w:t xml:space="preserve">cañón </w:t>
            </w:r>
          </w:p>
          <w:p w:rsidR="009D6932" w:rsidRPr="00096D20" w:rsidRDefault="009D6932" w:rsidP="009D6932">
            <w:pPr>
              <w:jc w:val="both"/>
              <w:rPr>
                <w:rFonts w:ascii="Arial" w:hAnsi="Arial" w:cs="Arial"/>
                <w:sz w:val="24"/>
                <w:szCs w:val="24"/>
              </w:rPr>
            </w:pPr>
            <w:r w:rsidRPr="00096D20">
              <w:rPr>
                <w:rFonts w:ascii="Arial" w:hAnsi="Arial" w:cs="Arial"/>
                <w:sz w:val="24"/>
                <w:szCs w:val="24"/>
              </w:rPr>
              <w:t>laptop</w:t>
            </w:r>
          </w:p>
        </w:tc>
        <w:tc>
          <w:tcPr>
            <w:tcW w:w="2068" w:type="dxa"/>
            <w:vMerge w:val="restart"/>
          </w:tcPr>
          <w:p w:rsidR="009D6932" w:rsidRPr="00096D20" w:rsidRDefault="009D6932" w:rsidP="009D6932">
            <w:pPr>
              <w:jc w:val="center"/>
              <w:rPr>
                <w:rFonts w:ascii="Arial" w:hAnsi="Arial" w:cs="Arial"/>
                <w:sz w:val="24"/>
                <w:szCs w:val="24"/>
              </w:rPr>
            </w:pPr>
          </w:p>
          <w:p w:rsidR="009D6932" w:rsidRPr="00096D20" w:rsidRDefault="009D6932" w:rsidP="009D6932">
            <w:pPr>
              <w:jc w:val="center"/>
              <w:rPr>
                <w:rFonts w:ascii="Arial" w:hAnsi="Arial" w:cs="Arial"/>
                <w:sz w:val="24"/>
                <w:szCs w:val="24"/>
              </w:rPr>
            </w:pPr>
          </w:p>
          <w:p w:rsidR="009D6932" w:rsidRPr="00096D20" w:rsidRDefault="009D6932" w:rsidP="009D6932">
            <w:pPr>
              <w:jc w:val="center"/>
              <w:rPr>
                <w:rFonts w:ascii="Arial" w:hAnsi="Arial" w:cs="Arial"/>
                <w:sz w:val="24"/>
                <w:szCs w:val="24"/>
              </w:rPr>
            </w:pPr>
          </w:p>
          <w:p w:rsidR="009D6932" w:rsidRPr="00096D20" w:rsidRDefault="009D6932" w:rsidP="009D6932">
            <w:pPr>
              <w:jc w:val="center"/>
              <w:rPr>
                <w:rFonts w:ascii="Arial" w:hAnsi="Arial" w:cs="Arial"/>
                <w:sz w:val="24"/>
                <w:szCs w:val="24"/>
              </w:rPr>
            </w:pPr>
          </w:p>
          <w:p w:rsidR="009D6932" w:rsidRPr="00096D20" w:rsidRDefault="009D6932" w:rsidP="009D6932">
            <w:pPr>
              <w:jc w:val="center"/>
              <w:rPr>
                <w:rFonts w:ascii="Arial" w:hAnsi="Arial" w:cs="Arial"/>
                <w:sz w:val="24"/>
                <w:szCs w:val="24"/>
              </w:rPr>
            </w:pPr>
            <w:r w:rsidRPr="00096D20">
              <w:rPr>
                <w:rFonts w:ascii="Arial" w:hAnsi="Arial" w:cs="Arial"/>
                <w:sz w:val="24"/>
                <w:szCs w:val="24"/>
              </w:rPr>
              <w:t>Especializados en la temática o área.</w:t>
            </w:r>
          </w:p>
        </w:tc>
        <w:tc>
          <w:tcPr>
            <w:tcW w:w="1678" w:type="dxa"/>
          </w:tcPr>
          <w:p w:rsidR="009D6932" w:rsidRPr="00096D20" w:rsidRDefault="009D6932" w:rsidP="009D6932">
            <w:pPr>
              <w:rPr>
                <w:rFonts w:ascii="Arial" w:hAnsi="Arial" w:cs="Arial"/>
                <w:sz w:val="24"/>
                <w:szCs w:val="24"/>
              </w:rPr>
            </w:pPr>
          </w:p>
        </w:tc>
      </w:tr>
      <w:tr w:rsidR="009D6932" w:rsidRPr="00F74DD6" w:rsidTr="009D6932">
        <w:trPr>
          <w:jc w:val="center"/>
        </w:trPr>
        <w:tc>
          <w:tcPr>
            <w:tcW w:w="1749" w:type="dxa"/>
          </w:tcPr>
          <w:p w:rsidR="009D6932" w:rsidRPr="00096D20" w:rsidRDefault="009D6932" w:rsidP="009D6932">
            <w:pPr>
              <w:jc w:val="both"/>
              <w:rPr>
                <w:rFonts w:ascii="Arial" w:hAnsi="Arial" w:cs="Arial"/>
                <w:sz w:val="24"/>
                <w:szCs w:val="24"/>
              </w:rPr>
            </w:pPr>
          </w:p>
        </w:tc>
        <w:tc>
          <w:tcPr>
            <w:tcW w:w="2021" w:type="dxa"/>
          </w:tcPr>
          <w:p w:rsidR="009D6932" w:rsidRPr="00096D20" w:rsidRDefault="009D6932" w:rsidP="009D6932">
            <w:pPr>
              <w:rPr>
                <w:rFonts w:ascii="Arial" w:hAnsi="Arial" w:cs="Arial"/>
                <w:sz w:val="24"/>
                <w:szCs w:val="24"/>
              </w:rPr>
            </w:pPr>
            <w:r w:rsidRPr="003346A7">
              <w:rPr>
                <w:rFonts w:ascii="Arial" w:hAnsi="Arial" w:cs="Arial"/>
                <w:sz w:val="24"/>
                <w:szCs w:val="24"/>
              </w:rPr>
              <w:t>Lograr que los participantes se adentren en la temática poniendo de manifiesto sus conocimientos previos</w:t>
            </w:r>
            <w:r>
              <w:rPr>
                <w:rFonts w:ascii="Arial" w:hAnsi="Arial" w:cs="Arial"/>
                <w:sz w:val="24"/>
                <w:szCs w:val="24"/>
              </w:rPr>
              <w:t>.</w:t>
            </w:r>
          </w:p>
        </w:tc>
        <w:tc>
          <w:tcPr>
            <w:tcW w:w="4451" w:type="dxa"/>
          </w:tcPr>
          <w:p w:rsidR="009D6932" w:rsidRPr="003A24BC" w:rsidRDefault="009D6932" w:rsidP="009D6932">
            <w:pPr>
              <w:jc w:val="center"/>
              <w:rPr>
                <w:rFonts w:ascii="Arial" w:hAnsi="Arial" w:cs="Arial"/>
                <w:sz w:val="24"/>
                <w:szCs w:val="24"/>
                <w:u w:val="single"/>
              </w:rPr>
            </w:pPr>
            <w:r w:rsidRPr="003A24BC">
              <w:rPr>
                <w:rFonts w:ascii="Arial" w:hAnsi="Arial" w:cs="Arial"/>
                <w:sz w:val="24"/>
                <w:szCs w:val="24"/>
                <w:u w:val="single"/>
              </w:rPr>
              <w:t>Técnica “Lluvia de ideas”</w:t>
            </w:r>
          </w:p>
          <w:p w:rsidR="009D6932" w:rsidRPr="00096D20" w:rsidRDefault="009D6932" w:rsidP="009D6932">
            <w:pPr>
              <w:jc w:val="both"/>
              <w:rPr>
                <w:rFonts w:ascii="Arial" w:hAnsi="Arial" w:cs="Arial"/>
                <w:sz w:val="24"/>
                <w:szCs w:val="24"/>
              </w:rPr>
            </w:pPr>
            <w:r>
              <w:rPr>
                <w:rFonts w:ascii="Arial" w:hAnsi="Arial" w:cs="Arial"/>
                <w:sz w:val="24"/>
                <w:szCs w:val="24"/>
              </w:rPr>
              <w:t>Se inicia mencionando las temáticas que se desarrollaran las cuales son el significado de personalidad, la formación de la personalidad, carácter, topos de temperamentos, la importancia de una personalidad sana, como afrontamos las diversas situaciones que nos sucedes y las técnicas se pueden usar para enfrentarse a las dificultades.</w:t>
            </w:r>
          </w:p>
        </w:tc>
        <w:tc>
          <w:tcPr>
            <w:tcW w:w="1134"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r>
              <w:rPr>
                <w:rFonts w:ascii="Arial" w:hAnsi="Arial" w:cs="Arial"/>
                <w:sz w:val="24"/>
                <w:szCs w:val="24"/>
              </w:rPr>
              <w:t>15 min.</w:t>
            </w:r>
          </w:p>
        </w:tc>
        <w:tc>
          <w:tcPr>
            <w:tcW w:w="1701" w:type="dxa"/>
            <w:vMerge/>
          </w:tcPr>
          <w:p w:rsidR="009D6932" w:rsidRPr="00096D20" w:rsidRDefault="009D6932" w:rsidP="009D6932">
            <w:pPr>
              <w:rPr>
                <w:rFonts w:ascii="Arial" w:hAnsi="Arial" w:cs="Arial"/>
                <w:sz w:val="24"/>
                <w:szCs w:val="24"/>
              </w:rPr>
            </w:pPr>
          </w:p>
        </w:tc>
        <w:tc>
          <w:tcPr>
            <w:tcW w:w="2068" w:type="dxa"/>
            <w:vMerge/>
          </w:tcPr>
          <w:p w:rsidR="009D6932" w:rsidRPr="00096D20" w:rsidRDefault="009D6932" w:rsidP="009D6932">
            <w:pPr>
              <w:rPr>
                <w:rFonts w:ascii="Arial" w:hAnsi="Arial" w:cs="Arial"/>
                <w:sz w:val="24"/>
                <w:szCs w:val="24"/>
              </w:rPr>
            </w:pPr>
          </w:p>
        </w:tc>
        <w:tc>
          <w:tcPr>
            <w:tcW w:w="1678" w:type="dxa"/>
          </w:tcPr>
          <w:p w:rsidR="009D6932" w:rsidRPr="00096D20" w:rsidRDefault="009D6932" w:rsidP="009D6932">
            <w:pPr>
              <w:rPr>
                <w:rFonts w:ascii="Arial" w:hAnsi="Arial" w:cs="Arial"/>
                <w:sz w:val="24"/>
                <w:szCs w:val="24"/>
              </w:rPr>
            </w:pPr>
          </w:p>
        </w:tc>
      </w:tr>
      <w:tr w:rsidR="009D6932" w:rsidRPr="00F74DD6" w:rsidTr="009D6932">
        <w:trPr>
          <w:trHeight w:val="1842"/>
          <w:jc w:val="center"/>
        </w:trPr>
        <w:tc>
          <w:tcPr>
            <w:tcW w:w="1749" w:type="dxa"/>
          </w:tcPr>
          <w:p w:rsidR="009D6932" w:rsidRPr="00096D20" w:rsidRDefault="009D6932" w:rsidP="009D6932">
            <w:pPr>
              <w:rPr>
                <w:rFonts w:ascii="Arial" w:hAnsi="Arial" w:cs="Arial"/>
                <w:sz w:val="24"/>
                <w:szCs w:val="24"/>
              </w:rPr>
            </w:pPr>
            <w:r w:rsidRPr="003816EF">
              <w:rPr>
                <w:rFonts w:ascii="Arial" w:hAnsi="Arial" w:cs="Arial"/>
                <w:sz w:val="24"/>
                <w:szCs w:val="24"/>
              </w:rPr>
              <w:lastRenderedPageBreak/>
              <w:t xml:space="preserve">Desarrollo del contenido: </w:t>
            </w:r>
            <w:r>
              <w:rPr>
                <w:rFonts w:ascii="Arial" w:hAnsi="Arial" w:cs="Arial"/>
                <w:sz w:val="24"/>
                <w:szCs w:val="24"/>
              </w:rPr>
              <w:t>La Comunicación.</w:t>
            </w:r>
          </w:p>
        </w:tc>
        <w:tc>
          <w:tcPr>
            <w:tcW w:w="2021" w:type="dxa"/>
          </w:tcPr>
          <w:p w:rsidR="009D6932" w:rsidRPr="00096D20" w:rsidRDefault="009D6932" w:rsidP="009D6932">
            <w:pPr>
              <w:rPr>
                <w:rFonts w:ascii="Arial" w:hAnsi="Arial" w:cs="Arial"/>
                <w:sz w:val="24"/>
                <w:szCs w:val="24"/>
              </w:rPr>
            </w:pPr>
            <w:r>
              <w:rPr>
                <w:rFonts w:ascii="Arial" w:hAnsi="Arial" w:cs="Arial"/>
                <w:sz w:val="24"/>
                <w:szCs w:val="24"/>
              </w:rPr>
              <w:t>Que los participantes conozca en qué consiste la comunicación en términos conceptuales.</w:t>
            </w:r>
          </w:p>
        </w:tc>
        <w:tc>
          <w:tcPr>
            <w:tcW w:w="4451" w:type="dxa"/>
            <w:tcBorders>
              <w:bottom w:val="single" w:sz="4" w:space="0" w:color="auto"/>
            </w:tcBorders>
          </w:tcPr>
          <w:p w:rsidR="009D6932" w:rsidRPr="00096D20" w:rsidRDefault="009D6932" w:rsidP="009D6932">
            <w:pPr>
              <w:rPr>
                <w:rFonts w:ascii="Arial" w:hAnsi="Arial" w:cs="Arial"/>
                <w:sz w:val="24"/>
                <w:szCs w:val="24"/>
              </w:rPr>
            </w:pPr>
            <w:r>
              <w:rPr>
                <w:rFonts w:ascii="Arial" w:hAnsi="Arial" w:cs="Arial"/>
                <w:sz w:val="24"/>
                <w:szCs w:val="24"/>
              </w:rPr>
              <w:t xml:space="preserve">El facilitador dará a conocer en qué consiste la comunicación. Y mencionara varias definiciones según distintos autores o corrientes. </w:t>
            </w:r>
          </w:p>
        </w:tc>
        <w:tc>
          <w:tcPr>
            <w:tcW w:w="1134" w:type="dxa"/>
            <w:tcBorders>
              <w:bottom w:val="single" w:sz="4" w:space="0" w:color="auto"/>
            </w:tcBorders>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 xml:space="preserve">15 Min. </w:t>
            </w: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tc>
        <w:tc>
          <w:tcPr>
            <w:tcW w:w="1701" w:type="dxa"/>
            <w:tcBorders>
              <w:bottom w:val="single" w:sz="4" w:space="0" w:color="auto"/>
            </w:tcBorders>
          </w:tcPr>
          <w:p w:rsidR="009D6932" w:rsidRPr="00096D20" w:rsidRDefault="009D6932" w:rsidP="009D6932">
            <w:pPr>
              <w:jc w:val="both"/>
              <w:rPr>
                <w:rFonts w:ascii="Arial" w:hAnsi="Arial" w:cs="Arial"/>
                <w:sz w:val="24"/>
                <w:szCs w:val="24"/>
                <w:u w:val="single"/>
              </w:rPr>
            </w:pPr>
            <w:r w:rsidRPr="00096D20">
              <w:rPr>
                <w:rFonts w:ascii="Arial" w:hAnsi="Arial" w:cs="Arial"/>
                <w:sz w:val="24"/>
                <w:szCs w:val="24"/>
                <w:u w:val="single"/>
              </w:rPr>
              <w:t>Humanos:</w:t>
            </w:r>
          </w:p>
          <w:p w:rsidR="009D6932" w:rsidRPr="00096D20" w:rsidRDefault="009D6932" w:rsidP="009D6932">
            <w:pPr>
              <w:jc w:val="both"/>
              <w:rPr>
                <w:rFonts w:ascii="Arial" w:hAnsi="Arial" w:cs="Arial"/>
                <w:sz w:val="24"/>
                <w:szCs w:val="24"/>
              </w:rPr>
            </w:pPr>
            <w:r w:rsidRPr="00096D20">
              <w:rPr>
                <w:rFonts w:ascii="Arial" w:hAnsi="Arial" w:cs="Arial"/>
                <w:sz w:val="24"/>
                <w:szCs w:val="24"/>
              </w:rPr>
              <w:t>Facilitadores y participantes</w:t>
            </w:r>
          </w:p>
          <w:p w:rsidR="009D6932" w:rsidRPr="00096D20" w:rsidRDefault="009D6932" w:rsidP="009D6932">
            <w:pPr>
              <w:jc w:val="both"/>
              <w:rPr>
                <w:rFonts w:ascii="Arial" w:hAnsi="Arial" w:cs="Arial"/>
                <w:sz w:val="24"/>
                <w:szCs w:val="24"/>
                <w:u w:val="single"/>
              </w:rPr>
            </w:pPr>
            <w:r w:rsidRPr="00096D20">
              <w:rPr>
                <w:rFonts w:ascii="Arial" w:hAnsi="Arial" w:cs="Arial"/>
                <w:sz w:val="24"/>
                <w:szCs w:val="24"/>
                <w:u w:val="single"/>
              </w:rPr>
              <w:t>Materiales</w:t>
            </w:r>
          </w:p>
          <w:p w:rsidR="009D6932" w:rsidRPr="00096D20" w:rsidRDefault="009D6932" w:rsidP="009D6932">
            <w:pPr>
              <w:jc w:val="both"/>
              <w:rPr>
                <w:rFonts w:ascii="Arial" w:hAnsi="Arial" w:cs="Arial"/>
                <w:sz w:val="24"/>
                <w:szCs w:val="24"/>
              </w:rPr>
            </w:pPr>
            <w:r w:rsidRPr="00096D20">
              <w:rPr>
                <w:rFonts w:ascii="Arial" w:hAnsi="Arial" w:cs="Arial"/>
                <w:sz w:val="24"/>
                <w:szCs w:val="24"/>
              </w:rPr>
              <w:t xml:space="preserve">cañón </w:t>
            </w:r>
          </w:p>
          <w:p w:rsidR="009D6932" w:rsidRPr="00096D20" w:rsidRDefault="009D6932" w:rsidP="009D6932">
            <w:pPr>
              <w:rPr>
                <w:rFonts w:ascii="Arial" w:hAnsi="Arial" w:cs="Arial"/>
                <w:sz w:val="24"/>
                <w:szCs w:val="24"/>
              </w:rPr>
            </w:pPr>
            <w:r w:rsidRPr="00096D20">
              <w:rPr>
                <w:rFonts w:ascii="Arial" w:hAnsi="Arial" w:cs="Arial"/>
                <w:sz w:val="24"/>
                <w:szCs w:val="24"/>
              </w:rPr>
              <w:t>Laptop</w:t>
            </w:r>
            <w:r>
              <w:rPr>
                <w:rFonts w:ascii="Arial" w:hAnsi="Arial" w:cs="Arial"/>
                <w:sz w:val="24"/>
                <w:szCs w:val="24"/>
              </w:rPr>
              <w:t>.</w:t>
            </w:r>
          </w:p>
        </w:tc>
        <w:tc>
          <w:tcPr>
            <w:tcW w:w="2068" w:type="dxa"/>
            <w:vMerge w:val="restart"/>
          </w:tcPr>
          <w:p w:rsidR="009D6932" w:rsidRPr="00096D20" w:rsidRDefault="009D6932" w:rsidP="009D6932">
            <w:pPr>
              <w:jc w:val="center"/>
              <w:rPr>
                <w:rFonts w:ascii="Arial" w:hAnsi="Arial" w:cs="Arial"/>
                <w:sz w:val="24"/>
                <w:szCs w:val="24"/>
              </w:rPr>
            </w:pPr>
          </w:p>
          <w:p w:rsidR="009D6932" w:rsidRPr="00096D20" w:rsidRDefault="009D6932" w:rsidP="009D6932">
            <w:pPr>
              <w:jc w:val="center"/>
              <w:rPr>
                <w:rFonts w:ascii="Arial" w:hAnsi="Arial" w:cs="Arial"/>
                <w:sz w:val="24"/>
                <w:szCs w:val="24"/>
              </w:rPr>
            </w:pPr>
          </w:p>
          <w:p w:rsidR="009D6932" w:rsidRPr="00096D20" w:rsidRDefault="009D6932" w:rsidP="009D6932">
            <w:pPr>
              <w:jc w:val="center"/>
              <w:rPr>
                <w:rFonts w:ascii="Arial" w:hAnsi="Arial" w:cs="Arial"/>
                <w:sz w:val="24"/>
                <w:szCs w:val="24"/>
              </w:rPr>
            </w:pPr>
          </w:p>
          <w:p w:rsidR="009D6932" w:rsidRPr="00096D20" w:rsidRDefault="009D6932" w:rsidP="009D6932">
            <w:pPr>
              <w:jc w:val="center"/>
              <w:rPr>
                <w:rFonts w:ascii="Arial" w:hAnsi="Arial" w:cs="Arial"/>
                <w:sz w:val="24"/>
                <w:szCs w:val="24"/>
              </w:rPr>
            </w:pPr>
          </w:p>
          <w:p w:rsidR="009D6932" w:rsidRPr="00096D20" w:rsidRDefault="009D6932" w:rsidP="009D6932">
            <w:pPr>
              <w:jc w:val="center"/>
              <w:rPr>
                <w:rFonts w:ascii="Arial" w:hAnsi="Arial" w:cs="Arial"/>
                <w:sz w:val="24"/>
                <w:szCs w:val="24"/>
              </w:rPr>
            </w:pPr>
          </w:p>
          <w:p w:rsidR="009D6932" w:rsidRPr="00096D20" w:rsidRDefault="009D6932" w:rsidP="009D6932">
            <w:pPr>
              <w:jc w:val="center"/>
              <w:rPr>
                <w:rFonts w:ascii="Arial" w:hAnsi="Arial" w:cs="Arial"/>
                <w:sz w:val="24"/>
                <w:szCs w:val="24"/>
              </w:rPr>
            </w:pPr>
          </w:p>
          <w:p w:rsidR="009D6932" w:rsidRPr="00096D20" w:rsidRDefault="009D6932" w:rsidP="009D6932">
            <w:pPr>
              <w:jc w:val="center"/>
              <w:rPr>
                <w:rFonts w:ascii="Arial" w:hAnsi="Arial" w:cs="Arial"/>
                <w:sz w:val="24"/>
                <w:szCs w:val="24"/>
              </w:rPr>
            </w:pPr>
          </w:p>
          <w:p w:rsidR="009D6932" w:rsidRPr="00096D20" w:rsidRDefault="009D6932" w:rsidP="009D6932">
            <w:pPr>
              <w:jc w:val="center"/>
              <w:rPr>
                <w:rFonts w:ascii="Arial" w:hAnsi="Arial" w:cs="Arial"/>
                <w:sz w:val="24"/>
                <w:szCs w:val="24"/>
              </w:rPr>
            </w:pPr>
          </w:p>
          <w:p w:rsidR="009D6932" w:rsidRPr="00096D20" w:rsidRDefault="009D6932" w:rsidP="009D6932">
            <w:pPr>
              <w:jc w:val="center"/>
              <w:rPr>
                <w:rFonts w:ascii="Arial" w:hAnsi="Arial" w:cs="Arial"/>
                <w:sz w:val="24"/>
                <w:szCs w:val="24"/>
              </w:rPr>
            </w:pPr>
          </w:p>
          <w:p w:rsidR="009D6932" w:rsidRPr="00096D20" w:rsidRDefault="009D6932" w:rsidP="009D6932">
            <w:pPr>
              <w:jc w:val="center"/>
              <w:rPr>
                <w:rFonts w:ascii="Arial" w:hAnsi="Arial" w:cs="Arial"/>
                <w:sz w:val="24"/>
                <w:szCs w:val="24"/>
              </w:rPr>
            </w:pPr>
          </w:p>
          <w:p w:rsidR="009D6932" w:rsidRPr="00096D20" w:rsidRDefault="009D6932" w:rsidP="009D6932">
            <w:pPr>
              <w:jc w:val="center"/>
              <w:rPr>
                <w:rFonts w:ascii="Arial" w:hAnsi="Arial" w:cs="Arial"/>
                <w:sz w:val="24"/>
                <w:szCs w:val="24"/>
              </w:rPr>
            </w:pPr>
          </w:p>
          <w:p w:rsidR="009D6932" w:rsidRPr="00096D20" w:rsidRDefault="009D6932" w:rsidP="009D6932">
            <w:pPr>
              <w:jc w:val="center"/>
              <w:rPr>
                <w:rFonts w:ascii="Arial" w:hAnsi="Arial" w:cs="Arial"/>
                <w:sz w:val="24"/>
                <w:szCs w:val="24"/>
              </w:rPr>
            </w:pPr>
          </w:p>
          <w:p w:rsidR="009D6932" w:rsidRPr="00096D20" w:rsidRDefault="009D6932" w:rsidP="009D6932">
            <w:pPr>
              <w:jc w:val="center"/>
              <w:rPr>
                <w:rFonts w:ascii="Arial" w:hAnsi="Arial" w:cs="Arial"/>
                <w:sz w:val="24"/>
                <w:szCs w:val="24"/>
              </w:rPr>
            </w:pPr>
            <w:r w:rsidRPr="00096D20">
              <w:rPr>
                <w:rFonts w:ascii="Arial" w:hAnsi="Arial" w:cs="Arial"/>
                <w:sz w:val="24"/>
                <w:szCs w:val="24"/>
              </w:rPr>
              <w:t>Facilitadores especializados en la temática o área.</w:t>
            </w: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r w:rsidRPr="00096D20">
              <w:rPr>
                <w:rFonts w:ascii="Arial" w:hAnsi="Arial" w:cs="Arial"/>
                <w:sz w:val="24"/>
                <w:szCs w:val="24"/>
              </w:rPr>
              <w:t>Facilitadores especializados en la temática o área.</w:t>
            </w: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tc>
        <w:tc>
          <w:tcPr>
            <w:tcW w:w="1678" w:type="dxa"/>
          </w:tcPr>
          <w:p w:rsidR="009D6932" w:rsidRPr="00096D20" w:rsidRDefault="009D6932" w:rsidP="009D6932">
            <w:pPr>
              <w:rPr>
                <w:rFonts w:ascii="Arial" w:hAnsi="Arial" w:cs="Arial"/>
                <w:sz w:val="24"/>
                <w:szCs w:val="24"/>
              </w:rPr>
            </w:pPr>
          </w:p>
        </w:tc>
      </w:tr>
      <w:tr w:rsidR="009D6932" w:rsidRPr="00F74DD6" w:rsidTr="009D6932">
        <w:trPr>
          <w:trHeight w:val="2318"/>
          <w:jc w:val="center"/>
        </w:trPr>
        <w:tc>
          <w:tcPr>
            <w:tcW w:w="1749" w:type="dxa"/>
            <w:tcBorders>
              <w:bottom w:val="single" w:sz="4" w:space="0" w:color="auto"/>
            </w:tcBorders>
          </w:tcPr>
          <w:p w:rsidR="009D6932" w:rsidRPr="00096D20" w:rsidRDefault="009D6932" w:rsidP="009D6932">
            <w:pPr>
              <w:jc w:val="center"/>
              <w:rPr>
                <w:rFonts w:ascii="Arial" w:hAnsi="Arial" w:cs="Arial"/>
                <w:sz w:val="24"/>
                <w:szCs w:val="24"/>
              </w:rPr>
            </w:pPr>
          </w:p>
        </w:tc>
        <w:tc>
          <w:tcPr>
            <w:tcW w:w="2021" w:type="dxa"/>
            <w:tcBorders>
              <w:bottom w:val="single" w:sz="4" w:space="0" w:color="auto"/>
            </w:tcBorders>
          </w:tcPr>
          <w:p w:rsidR="009D6932" w:rsidRPr="00096D20" w:rsidRDefault="009D6932" w:rsidP="009D6932">
            <w:pPr>
              <w:jc w:val="both"/>
              <w:rPr>
                <w:rFonts w:ascii="Arial" w:hAnsi="Arial" w:cs="Arial"/>
                <w:sz w:val="24"/>
                <w:szCs w:val="24"/>
              </w:rPr>
            </w:pPr>
            <w:r>
              <w:rPr>
                <w:rFonts w:ascii="Arial" w:hAnsi="Arial" w:cs="Arial"/>
                <w:sz w:val="24"/>
                <w:szCs w:val="24"/>
              </w:rPr>
              <w:t xml:space="preserve">Que los participantes aprenda a dar instrucciones adecuadas a sus compañeros y al mismo tiempo que se relajen. </w:t>
            </w:r>
          </w:p>
        </w:tc>
        <w:tc>
          <w:tcPr>
            <w:tcW w:w="4451" w:type="dxa"/>
            <w:tcBorders>
              <w:top w:val="single" w:sz="4" w:space="0" w:color="auto"/>
              <w:bottom w:val="single" w:sz="4" w:space="0" w:color="auto"/>
            </w:tcBorders>
          </w:tcPr>
          <w:p w:rsidR="009D6932" w:rsidRPr="003A24BC" w:rsidRDefault="009D6932" w:rsidP="009D6932">
            <w:pPr>
              <w:jc w:val="center"/>
              <w:rPr>
                <w:rFonts w:ascii="Arial" w:hAnsi="Arial" w:cs="Arial"/>
                <w:sz w:val="24"/>
                <w:szCs w:val="24"/>
                <w:u w:val="single"/>
              </w:rPr>
            </w:pPr>
            <w:r w:rsidRPr="003A24BC">
              <w:rPr>
                <w:rFonts w:ascii="Arial" w:hAnsi="Arial" w:cs="Arial"/>
                <w:sz w:val="24"/>
                <w:szCs w:val="24"/>
                <w:u w:val="single"/>
              </w:rPr>
              <w:t>Dinámica: “parejas a ciegas”</w:t>
            </w:r>
          </w:p>
          <w:p w:rsidR="009D6932" w:rsidRPr="00096D20" w:rsidRDefault="009D6932" w:rsidP="009D6932">
            <w:pPr>
              <w:jc w:val="both"/>
              <w:rPr>
                <w:rFonts w:ascii="Arial" w:hAnsi="Arial" w:cs="Arial"/>
                <w:sz w:val="24"/>
                <w:szCs w:val="24"/>
              </w:rPr>
            </w:pPr>
            <w:r>
              <w:rPr>
                <w:rFonts w:ascii="Arial" w:hAnsi="Arial" w:cs="Arial"/>
                <w:sz w:val="24"/>
                <w:szCs w:val="24"/>
              </w:rPr>
              <w:t>Se hace una pista de obst</w:t>
            </w:r>
            <w:r w:rsidRPr="00EA411F">
              <w:rPr>
                <w:rFonts w:ascii="Arial" w:hAnsi="Arial" w:cs="Arial"/>
                <w:sz w:val="24"/>
                <w:szCs w:val="24"/>
              </w:rPr>
              <w:t>áculos en el suelo para</w:t>
            </w:r>
            <w:r>
              <w:rPr>
                <w:rFonts w:ascii="Arial" w:hAnsi="Arial" w:cs="Arial"/>
                <w:sz w:val="24"/>
                <w:szCs w:val="24"/>
              </w:rPr>
              <w:t xml:space="preserve"> </w:t>
            </w:r>
            <w:r w:rsidRPr="00EA411F">
              <w:rPr>
                <w:rFonts w:ascii="Arial" w:hAnsi="Arial" w:cs="Arial"/>
                <w:sz w:val="24"/>
                <w:szCs w:val="24"/>
              </w:rPr>
              <w:t>que todos la vean. Los participantes forman</w:t>
            </w:r>
            <w:r>
              <w:rPr>
                <w:rFonts w:ascii="Arial" w:hAnsi="Arial" w:cs="Arial"/>
                <w:sz w:val="24"/>
                <w:szCs w:val="24"/>
              </w:rPr>
              <w:t xml:space="preserve"> </w:t>
            </w:r>
            <w:r w:rsidRPr="00EA411F">
              <w:rPr>
                <w:rFonts w:ascii="Arial" w:hAnsi="Arial" w:cs="Arial"/>
                <w:sz w:val="24"/>
                <w:szCs w:val="24"/>
              </w:rPr>
              <w:t>parejas. Una persona se pone una venda en los</w:t>
            </w:r>
            <w:r>
              <w:rPr>
                <w:rFonts w:ascii="Arial" w:hAnsi="Arial" w:cs="Arial"/>
                <w:sz w:val="24"/>
                <w:szCs w:val="24"/>
              </w:rPr>
              <w:t xml:space="preserve"> </w:t>
            </w:r>
            <w:r w:rsidRPr="00EA411F">
              <w:rPr>
                <w:rFonts w:ascii="Arial" w:hAnsi="Arial" w:cs="Arial"/>
                <w:sz w:val="24"/>
                <w:szCs w:val="24"/>
              </w:rPr>
              <w:t>ojos, o cierra los ojos fuertemente para no ver</w:t>
            </w:r>
            <w:r>
              <w:rPr>
                <w:rFonts w:ascii="Arial" w:hAnsi="Arial" w:cs="Arial"/>
                <w:sz w:val="24"/>
                <w:szCs w:val="24"/>
              </w:rPr>
              <w:t xml:space="preserve"> </w:t>
            </w:r>
            <w:r w:rsidRPr="00EA411F">
              <w:rPr>
                <w:rFonts w:ascii="Arial" w:hAnsi="Arial" w:cs="Arial"/>
                <w:sz w:val="24"/>
                <w:szCs w:val="24"/>
              </w:rPr>
              <w:t xml:space="preserve">nada. </w:t>
            </w:r>
          </w:p>
        </w:tc>
        <w:tc>
          <w:tcPr>
            <w:tcW w:w="1134" w:type="dxa"/>
            <w:tcBorders>
              <w:top w:val="single" w:sz="4" w:space="0" w:color="auto"/>
              <w:bottom w:val="single" w:sz="4" w:space="0" w:color="auto"/>
            </w:tcBorders>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r>
              <w:rPr>
                <w:rFonts w:ascii="Arial" w:hAnsi="Arial" w:cs="Arial"/>
                <w:sz w:val="24"/>
                <w:szCs w:val="24"/>
              </w:rPr>
              <w:t xml:space="preserve">35 Min. </w:t>
            </w:r>
          </w:p>
        </w:tc>
        <w:tc>
          <w:tcPr>
            <w:tcW w:w="1701" w:type="dxa"/>
            <w:tcBorders>
              <w:top w:val="single" w:sz="4" w:space="0" w:color="auto"/>
              <w:bottom w:val="single" w:sz="4" w:space="0" w:color="auto"/>
            </w:tcBorders>
          </w:tcPr>
          <w:p w:rsidR="009D6932" w:rsidRPr="00096D20" w:rsidRDefault="009D6932" w:rsidP="009D6932">
            <w:pPr>
              <w:jc w:val="both"/>
              <w:rPr>
                <w:rFonts w:ascii="Arial" w:hAnsi="Arial" w:cs="Arial"/>
                <w:sz w:val="24"/>
                <w:szCs w:val="24"/>
                <w:u w:val="single"/>
              </w:rPr>
            </w:pPr>
            <w:r>
              <w:rPr>
                <w:rFonts w:ascii="Arial" w:hAnsi="Arial" w:cs="Arial"/>
                <w:sz w:val="24"/>
                <w:szCs w:val="24"/>
                <w:u w:val="single"/>
              </w:rPr>
              <w:t>Humanos:</w:t>
            </w:r>
          </w:p>
          <w:p w:rsidR="009D6932" w:rsidRPr="00096D20" w:rsidRDefault="009D6932" w:rsidP="009D6932">
            <w:pPr>
              <w:jc w:val="both"/>
              <w:rPr>
                <w:rFonts w:ascii="Arial" w:hAnsi="Arial" w:cs="Arial"/>
                <w:sz w:val="24"/>
                <w:szCs w:val="24"/>
              </w:rPr>
            </w:pPr>
            <w:r w:rsidRPr="00096D20">
              <w:rPr>
                <w:rFonts w:ascii="Arial" w:hAnsi="Arial" w:cs="Arial"/>
                <w:sz w:val="24"/>
                <w:szCs w:val="24"/>
              </w:rPr>
              <w:t>Facilitadores y participantes</w:t>
            </w:r>
          </w:p>
          <w:p w:rsidR="009D6932" w:rsidRDefault="009D6932" w:rsidP="009D6932">
            <w:pPr>
              <w:jc w:val="both"/>
              <w:rPr>
                <w:rFonts w:ascii="Arial" w:hAnsi="Arial" w:cs="Arial"/>
                <w:sz w:val="24"/>
                <w:szCs w:val="24"/>
                <w:u w:val="single"/>
              </w:rPr>
            </w:pPr>
          </w:p>
          <w:p w:rsidR="009D6932" w:rsidRPr="00096D20" w:rsidRDefault="009D6932" w:rsidP="009D6932">
            <w:pPr>
              <w:jc w:val="both"/>
              <w:rPr>
                <w:rFonts w:ascii="Arial" w:hAnsi="Arial" w:cs="Arial"/>
                <w:sz w:val="24"/>
                <w:szCs w:val="24"/>
                <w:u w:val="single"/>
              </w:rPr>
            </w:pPr>
            <w:r w:rsidRPr="00096D20">
              <w:rPr>
                <w:rFonts w:ascii="Arial" w:hAnsi="Arial" w:cs="Arial"/>
                <w:sz w:val="24"/>
                <w:szCs w:val="24"/>
                <w:u w:val="single"/>
              </w:rPr>
              <w:t>Materiales</w:t>
            </w:r>
          </w:p>
          <w:p w:rsidR="009D6932" w:rsidRPr="00096D20" w:rsidRDefault="009D6932" w:rsidP="009D6932">
            <w:pPr>
              <w:jc w:val="both"/>
              <w:rPr>
                <w:rFonts w:ascii="Arial" w:hAnsi="Arial" w:cs="Arial"/>
                <w:sz w:val="24"/>
                <w:szCs w:val="24"/>
              </w:rPr>
            </w:pPr>
            <w:r>
              <w:rPr>
                <w:rFonts w:ascii="Arial" w:hAnsi="Arial" w:cs="Arial"/>
                <w:sz w:val="24"/>
                <w:szCs w:val="24"/>
              </w:rPr>
              <w:t>Pañuelo o venda.</w:t>
            </w:r>
          </w:p>
        </w:tc>
        <w:tc>
          <w:tcPr>
            <w:tcW w:w="2068" w:type="dxa"/>
            <w:vMerge/>
          </w:tcPr>
          <w:p w:rsidR="009D6932" w:rsidRPr="00096D20" w:rsidRDefault="009D6932" w:rsidP="009D6932">
            <w:pPr>
              <w:rPr>
                <w:rFonts w:ascii="Arial" w:hAnsi="Arial" w:cs="Arial"/>
                <w:sz w:val="24"/>
                <w:szCs w:val="24"/>
              </w:rPr>
            </w:pPr>
          </w:p>
        </w:tc>
        <w:tc>
          <w:tcPr>
            <w:tcW w:w="1678" w:type="dxa"/>
            <w:vMerge w:val="restart"/>
          </w:tcPr>
          <w:p w:rsidR="009D6932" w:rsidRPr="00096D20" w:rsidRDefault="009D6932" w:rsidP="009D6932">
            <w:pPr>
              <w:rPr>
                <w:rFonts w:ascii="Arial" w:hAnsi="Arial" w:cs="Arial"/>
                <w:sz w:val="24"/>
                <w:szCs w:val="24"/>
              </w:rPr>
            </w:pPr>
          </w:p>
        </w:tc>
      </w:tr>
      <w:tr w:rsidR="009D6932" w:rsidRPr="00F74DD6" w:rsidTr="009D6932">
        <w:trPr>
          <w:trHeight w:val="43"/>
          <w:jc w:val="center"/>
        </w:trPr>
        <w:tc>
          <w:tcPr>
            <w:tcW w:w="1749" w:type="dxa"/>
            <w:tcBorders>
              <w:top w:val="single" w:sz="4" w:space="0" w:color="auto"/>
            </w:tcBorders>
          </w:tcPr>
          <w:p w:rsidR="009D6932" w:rsidRDefault="009D6932" w:rsidP="009D6932">
            <w:pPr>
              <w:rPr>
                <w:rFonts w:ascii="Arial" w:hAnsi="Arial" w:cs="Arial"/>
                <w:sz w:val="24"/>
                <w:szCs w:val="24"/>
              </w:rPr>
            </w:pPr>
            <w:r>
              <w:rPr>
                <w:rFonts w:ascii="Arial" w:hAnsi="Arial" w:cs="Arial"/>
                <w:sz w:val="24"/>
                <w:szCs w:val="24"/>
              </w:rPr>
              <w:t>Desarrollo del Contenido.</w:t>
            </w:r>
          </w:p>
          <w:p w:rsidR="009D6932" w:rsidRDefault="009D6932" w:rsidP="009D6932">
            <w:pPr>
              <w:rPr>
                <w:rFonts w:ascii="Arial" w:hAnsi="Arial" w:cs="Arial"/>
                <w:sz w:val="24"/>
                <w:szCs w:val="24"/>
              </w:rPr>
            </w:pPr>
            <w:r>
              <w:rPr>
                <w:rFonts w:ascii="Arial" w:hAnsi="Arial" w:cs="Arial"/>
                <w:sz w:val="24"/>
                <w:szCs w:val="24"/>
              </w:rPr>
              <w:t>“</w:t>
            </w:r>
            <w:r w:rsidRPr="00C76C10">
              <w:rPr>
                <w:rFonts w:ascii="Arial" w:hAnsi="Arial" w:cs="Arial"/>
                <w:sz w:val="24"/>
                <w:szCs w:val="24"/>
              </w:rPr>
              <w:t>La comunicación como actividad humana</w:t>
            </w:r>
            <w:r>
              <w:rPr>
                <w:rFonts w:ascii="Arial" w:hAnsi="Arial" w:cs="Arial"/>
                <w:sz w:val="24"/>
                <w:szCs w:val="24"/>
              </w:rPr>
              <w:t>”</w:t>
            </w:r>
          </w:p>
        </w:tc>
        <w:tc>
          <w:tcPr>
            <w:tcW w:w="2021" w:type="dxa"/>
            <w:tcBorders>
              <w:top w:val="single" w:sz="4" w:space="0" w:color="auto"/>
            </w:tcBorders>
          </w:tcPr>
          <w:p w:rsidR="009D6932" w:rsidRDefault="009D6932" w:rsidP="009D6932">
            <w:pPr>
              <w:jc w:val="both"/>
              <w:rPr>
                <w:rFonts w:ascii="Arial" w:hAnsi="Arial" w:cs="Arial"/>
                <w:sz w:val="24"/>
                <w:szCs w:val="24"/>
              </w:rPr>
            </w:pPr>
            <w:r>
              <w:rPr>
                <w:rFonts w:ascii="Arial" w:hAnsi="Arial" w:cs="Arial"/>
                <w:sz w:val="24"/>
                <w:szCs w:val="24"/>
              </w:rPr>
              <w:t>Que los participantes conozcan lo que implica la comunicación y las ventajas que esta pose.</w:t>
            </w:r>
          </w:p>
        </w:tc>
        <w:tc>
          <w:tcPr>
            <w:tcW w:w="4451" w:type="dxa"/>
            <w:tcBorders>
              <w:top w:val="single" w:sz="4" w:space="0" w:color="auto"/>
              <w:bottom w:val="single" w:sz="4" w:space="0" w:color="auto"/>
            </w:tcBorders>
          </w:tcPr>
          <w:p w:rsidR="009D6932" w:rsidRPr="00436771" w:rsidRDefault="009D6932" w:rsidP="009D6932">
            <w:pPr>
              <w:jc w:val="both"/>
              <w:rPr>
                <w:rFonts w:ascii="Arial" w:hAnsi="Arial" w:cs="Arial"/>
                <w:sz w:val="24"/>
                <w:szCs w:val="24"/>
              </w:rPr>
            </w:pPr>
            <w:r>
              <w:rPr>
                <w:rFonts w:ascii="Arial" w:hAnsi="Arial" w:cs="Arial"/>
                <w:sz w:val="24"/>
                <w:szCs w:val="24"/>
              </w:rPr>
              <w:t>El facilitador explicara a los participantes la comunicación como actividad humana y cómo puede entenderse mejor, así como las ventajas que tiene.</w:t>
            </w:r>
          </w:p>
        </w:tc>
        <w:tc>
          <w:tcPr>
            <w:tcW w:w="1134" w:type="dxa"/>
            <w:tcBorders>
              <w:top w:val="single" w:sz="4" w:space="0" w:color="auto"/>
              <w:bottom w:val="single" w:sz="4" w:space="0" w:color="auto"/>
            </w:tcBorders>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20 Min.</w:t>
            </w:r>
          </w:p>
        </w:tc>
        <w:tc>
          <w:tcPr>
            <w:tcW w:w="1701" w:type="dxa"/>
            <w:tcBorders>
              <w:top w:val="single" w:sz="4" w:space="0" w:color="auto"/>
              <w:bottom w:val="single" w:sz="4" w:space="0" w:color="auto"/>
            </w:tcBorders>
          </w:tcPr>
          <w:p w:rsidR="009D6932" w:rsidRPr="00CE7EE3" w:rsidRDefault="009D6932" w:rsidP="009D6932">
            <w:pPr>
              <w:jc w:val="both"/>
              <w:rPr>
                <w:rFonts w:ascii="Arial" w:hAnsi="Arial" w:cs="Arial"/>
                <w:sz w:val="24"/>
                <w:szCs w:val="24"/>
                <w:u w:val="single"/>
              </w:rPr>
            </w:pPr>
            <w:r w:rsidRPr="00CE7EE3">
              <w:rPr>
                <w:rFonts w:ascii="Arial" w:hAnsi="Arial" w:cs="Arial"/>
                <w:sz w:val="24"/>
                <w:szCs w:val="24"/>
                <w:u w:val="single"/>
              </w:rPr>
              <w:t>Humanos:</w:t>
            </w:r>
          </w:p>
          <w:p w:rsidR="009D6932" w:rsidRPr="00CE7EE3" w:rsidRDefault="009D6932" w:rsidP="009D6932">
            <w:pPr>
              <w:jc w:val="both"/>
              <w:rPr>
                <w:rFonts w:ascii="Arial" w:hAnsi="Arial" w:cs="Arial"/>
                <w:sz w:val="24"/>
                <w:szCs w:val="24"/>
              </w:rPr>
            </w:pPr>
            <w:r w:rsidRPr="00CE7EE3">
              <w:rPr>
                <w:rFonts w:ascii="Arial" w:hAnsi="Arial" w:cs="Arial"/>
                <w:sz w:val="24"/>
                <w:szCs w:val="24"/>
              </w:rPr>
              <w:t>Facilitadores y participantes</w:t>
            </w:r>
          </w:p>
          <w:p w:rsidR="009D6932" w:rsidRPr="00CE7EE3" w:rsidRDefault="009D6932" w:rsidP="009D6932">
            <w:pPr>
              <w:jc w:val="both"/>
              <w:rPr>
                <w:rFonts w:ascii="Arial" w:hAnsi="Arial" w:cs="Arial"/>
                <w:sz w:val="24"/>
                <w:szCs w:val="24"/>
                <w:u w:val="single"/>
              </w:rPr>
            </w:pPr>
            <w:r w:rsidRPr="00CE7EE3">
              <w:rPr>
                <w:rFonts w:ascii="Arial" w:hAnsi="Arial" w:cs="Arial"/>
                <w:sz w:val="24"/>
                <w:szCs w:val="24"/>
                <w:u w:val="single"/>
              </w:rPr>
              <w:t>Materiales</w:t>
            </w:r>
          </w:p>
          <w:p w:rsidR="009D6932" w:rsidRPr="00CE7EE3" w:rsidRDefault="009D6932" w:rsidP="009D6932">
            <w:pPr>
              <w:jc w:val="both"/>
              <w:rPr>
                <w:rFonts w:ascii="Arial" w:hAnsi="Arial" w:cs="Arial"/>
                <w:sz w:val="24"/>
                <w:szCs w:val="24"/>
              </w:rPr>
            </w:pPr>
            <w:r w:rsidRPr="00CE7EE3">
              <w:rPr>
                <w:rFonts w:ascii="Arial" w:hAnsi="Arial" w:cs="Arial"/>
                <w:sz w:val="24"/>
                <w:szCs w:val="24"/>
              </w:rPr>
              <w:t xml:space="preserve">cañón </w:t>
            </w:r>
          </w:p>
          <w:p w:rsidR="009D6932" w:rsidRDefault="009D6932" w:rsidP="009D6932">
            <w:pPr>
              <w:jc w:val="both"/>
              <w:rPr>
                <w:rFonts w:ascii="Arial" w:hAnsi="Arial" w:cs="Arial"/>
                <w:sz w:val="24"/>
                <w:szCs w:val="24"/>
                <w:u w:val="single"/>
              </w:rPr>
            </w:pPr>
            <w:r w:rsidRPr="00CE7EE3">
              <w:rPr>
                <w:rFonts w:ascii="Arial" w:hAnsi="Arial" w:cs="Arial"/>
                <w:sz w:val="24"/>
                <w:szCs w:val="24"/>
              </w:rPr>
              <w:t>Laptop.</w:t>
            </w:r>
          </w:p>
        </w:tc>
        <w:tc>
          <w:tcPr>
            <w:tcW w:w="2068" w:type="dxa"/>
            <w:vMerge/>
          </w:tcPr>
          <w:p w:rsidR="009D6932" w:rsidRPr="00096D20" w:rsidRDefault="009D6932" w:rsidP="009D6932">
            <w:pPr>
              <w:rPr>
                <w:rFonts w:ascii="Arial" w:hAnsi="Arial" w:cs="Arial"/>
                <w:sz w:val="24"/>
                <w:szCs w:val="24"/>
              </w:rPr>
            </w:pPr>
          </w:p>
        </w:tc>
        <w:tc>
          <w:tcPr>
            <w:tcW w:w="1678" w:type="dxa"/>
            <w:vMerge/>
          </w:tcPr>
          <w:p w:rsidR="009D6932" w:rsidRPr="00096D20" w:rsidRDefault="009D6932" w:rsidP="009D6932">
            <w:pPr>
              <w:rPr>
                <w:rFonts w:ascii="Arial" w:hAnsi="Arial" w:cs="Arial"/>
                <w:sz w:val="24"/>
                <w:szCs w:val="24"/>
              </w:rPr>
            </w:pPr>
          </w:p>
        </w:tc>
      </w:tr>
      <w:tr w:rsidR="009D6932" w:rsidRPr="00F74DD6" w:rsidTr="009D6932">
        <w:trPr>
          <w:jc w:val="center"/>
        </w:trPr>
        <w:tc>
          <w:tcPr>
            <w:tcW w:w="1749" w:type="dxa"/>
          </w:tcPr>
          <w:p w:rsidR="009D6932" w:rsidRDefault="009D6932" w:rsidP="009D6932">
            <w:pPr>
              <w:rPr>
                <w:rFonts w:ascii="Arial" w:hAnsi="Arial" w:cs="Arial"/>
                <w:sz w:val="24"/>
                <w:szCs w:val="24"/>
              </w:rPr>
            </w:pPr>
            <w:r>
              <w:rPr>
                <w:rFonts w:ascii="Arial" w:hAnsi="Arial" w:cs="Arial"/>
                <w:sz w:val="24"/>
                <w:szCs w:val="24"/>
              </w:rPr>
              <w:t>Desarrollo de contenido.</w:t>
            </w:r>
          </w:p>
          <w:p w:rsidR="009D6932" w:rsidRPr="00F74DD6" w:rsidRDefault="009D6932" w:rsidP="009D6932">
            <w:pPr>
              <w:rPr>
                <w:rFonts w:ascii="Arial" w:hAnsi="Arial" w:cs="Arial"/>
                <w:sz w:val="24"/>
                <w:szCs w:val="24"/>
              </w:rPr>
            </w:pPr>
            <w:r w:rsidRPr="006E5FFD">
              <w:rPr>
                <w:rFonts w:ascii="Arial" w:hAnsi="Arial" w:cs="Arial"/>
                <w:sz w:val="24"/>
                <w:szCs w:val="24"/>
              </w:rPr>
              <w:t>Funciones De La Comunicación</w:t>
            </w:r>
          </w:p>
        </w:tc>
        <w:tc>
          <w:tcPr>
            <w:tcW w:w="2021" w:type="dxa"/>
          </w:tcPr>
          <w:p w:rsidR="009D6932" w:rsidRPr="00F74DD6" w:rsidRDefault="009D6932" w:rsidP="009D6932">
            <w:pPr>
              <w:rPr>
                <w:rFonts w:ascii="Arial" w:hAnsi="Arial" w:cs="Arial"/>
                <w:sz w:val="24"/>
                <w:szCs w:val="24"/>
              </w:rPr>
            </w:pPr>
            <w:r>
              <w:rPr>
                <w:rFonts w:ascii="Arial" w:hAnsi="Arial" w:cs="Arial"/>
                <w:sz w:val="24"/>
                <w:szCs w:val="24"/>
              </w:rPr>
              <w:t xml:space="preserve">Que los participantes conozcan las funciones que tiene la comunicación como elemento de interacción </w:t>
            </w:r>
            <w:r>
              <w:rPr>
                <w:rFonts w:ascii="Arial" w:hAnsi="Arial" w:cs="Arial"/>
                <w:sz w:val="24"/>
                <w:szCs w:val="24"/>
              </w:rPr>
              <w:lastRenderedPageBreak/>
              <w:t>social.</w:t>
            </w:r>
          </w:p>
        </w:tc>
        <w:tc>
          <w:tcPr>
            <w:tcW w:w="4451" w:type="dxa"/>
            <w:tcBorders>
              <w:top w:val="single" w:sz="4" w:space="0" w:color="auto"/>
              <w:bottom w:val="single" w:sz="4" w:space="0" w:color="auto"/>
            </w:tcBorders>
          </w:tcPr>
          <w:p w:rsidR="009D6932" w:rsidRPr="00F74DD6" w:rsidRDefault="009D6932" w:rsidP="009D6932">
            <w:pPr>
              <w:jc w:val="both"/>
              <w:rPr>
                <w:rFonts w:ascii="Arial" w:hAnsi="Arial" w:cs="Arial"/>
                <w:sz w:val="24"/>
                <w:szCs w:val="24"/>
              </w:rPr>
            </w:pPr>
            <w:r>
              <w:rPr>
                <w:rFonts w:ascii="Arial" w:hAnsi="Arial" w:cs="Arial"/>
                <w:sz w:val="24"/>
                <w:szCs w:val="24"/>
              </w:rPr>
              <w:lastRenderedPageBreak/>
              <w:t xml:space="preserve">Se le dará a conocer a los participantes las funciones que tiene la comunicación, las cuales son: el Control, la Motivación, la </w:t>
            </w:r>
            <w:r w:rsidRPr="006E5FFD">
              <w:rPr>
                <w:rFonts w:ascii="Arial" w:hAnsi="Arial" w:cs="Arial"/>
                <w:sz w:val="24"/>
                <w:szCs w:val="24"/>
              </w:rPr>
              <w:t>Expr</w:t>
            </w:r>
            <w:r>
              <w:rPr>
                <w:rFonts w:ascii="Arial" w:hAnsi="Arial" w:cs="Arial"/>
                <w:sz w:val="24"/>
                <w:szCs w:val="24"/>
              </w:rPr>
              <w:t>esión emocional, y la Información.</w:t>
            </w:r>
          </w:p>
        </w:tc>
        <w:tc>
          <w:tcPr>
            <w:tcW w:w="1134" w:type="dxa"/>
            <w:tcBorders>
              <w:top w:val="single" w:sz="4" w:space="0" w:color="auto"/>
              <w:bottom w:val="single" w:sz="4" w:space="0" w:color="auto"/>
            </w:tcBorders>
          </w:tcPr>
          <w:p w:rsidR="009D6932" w:rsidRDefault="009D6932" w:rsidP="009D6932">
            <w:pPr>
              <w:rPr>
                <w:rFonts w:ascii="Arial" w:hAnsi="Arial" w:cs="Arial"/>
                <w:sz w:val="24"/>
                <w:szCs w:val="24"/>
              </w:rPr>
            </w:pPr>
            <w:r>
              <w:rPr>
                <w:rFonts w:ascii="Arial" w:hAnsi="Arial" w:cs="Arial"/>
                <w:sz w:val="24"/>
                <w:szCs w:val="24"/>
              </w:rPr>
              <w:t xml:space="preserve">20 Min. </w:t>
            </w:r>
          </w:p>
          <w:p w:rsidR="009D6932" w:rsidRPr="00F74DD6" w:rsidRDefault="009D6932" w:rsidP="009D6932">
            <w:pPr>
              <w:rPr>
                <w:rFonts w:ascii="Arial" w:hAnsi="Arial" w:cs="Arial"/>
                <w:sz w:val="24"/>
                <w:szCs w:val="24"/>
              </w:rPr>
            </w:pPr>
          </w:p>
        </w:tc>
        <w:tc>
          <w:tcPr>
            <w:tcW w:w="1701" w:type="dxa"/>
            <w:vMerge w:val="restart"/>
            <w:tcBorders>
              <w:top w:val="single" w:sz="4" w:space="0" w:color="auto"/>
            </w:tcBorders>
          </w:tcPr>
          <w:p w:rsidR="009D6932" w:rsidRDefault="009D6932" w:rsidP="009D6932">
            <w:pPr>
              <w:jc w:val="both"/>
              <w:rPr>
                <w:rFonts w:ascii="Arial" w:hAnsi="Arial" w:cs="Arial"/>
                <w:sz w:val="24"/>
                <w:szCs w:val="24"/>
                <w:u w:val="single"/>
              </w:rPr>
            </w:pPr>
          </w:p>
          <w:p w:rsidR="009D6932" w:rsidRPr="00321F37" w:rsidRDefault="009D6932" w:rsidP="009D6932">
            <w:pPr>
              <w:jc w:val="both"/>
              <w:rPr>
                <w:rFonts w:ascii="Arial" w:hAnsi="Arial" w:cs="Arial"/>
                <w:sz w:val="24"/>
                <w:szCs w:val="24"/>
                <w:u w:val="single"/>
              </w:rPr>
            </w:pPr>
            <w:r w:rsidRPr="00321F37">
              <w:rPr>
                <w:rFonts w:ascii="Arial" w:hAnsi="Arial" w:cs="Arial"/>
                <w:sz w:val="24"/>
                <w:szCs w:val="24"/>
                <w:u w:val="single"/>
              </w:rPr>
              <w:t>Humanos:</w:t>
            </w:r>
          </w:p>
          <w:p w:rsidR="009D6932" w:rsidRPr="00321F37" w:rsidRDefault="009D6932" w:rsidP="009D6932">
            <w:pPr>
              <w:jc w:val="both"/>
              <w:rPr>
                <w:rFonts w:ascii="Arial" w:hAnsi="Arial" w:cs="Arial"/>
                <w:sz w:val="24"/>
                <w:szCs w:val="24"/>
                <w:u w:val="single"/>
              </w:rPr>
            </w:pPr>
            <w:r w:rsidRPr="00321F37">
              <w:rPr>
                <w:rFonts w:ascii="Arial" w:hAnsi="Arial" w:cs="Arial"/>
                <w:sz w:val="24"/>
                <w:szCs w:val="24"/>
              </w:rPr>
              <w:t>Facilitadores y</w:t>
            </w:r>
            <w:r>
              <w:rPr>
                <w:rFonts w:ascii="Arial" w:hAnsi="Arial" w:cs="Arial"/>
                <w:sz w:val="24"/>
                <w:szCs w:val="24"/>
              </w:rPr>
              <w:t xml:space="preserve"> </w:t>
            </w:r>
            <w:r w:rsidRPr="00321F37">
              <w:rPr>
                <w:rFonts w:ascii="Arial" w:hAnsi="Arial" w:cs="Arial"/>
                <w:sz w:val="24"/>
                <w:szCs w:val="24"/>
              </w:rPr>
              <w:t>participantes</w:t>
            </w:r>
          </w:p>
          <w:p w:rsidR="009D6932" w:rsidRPr="00321F37" w:rsidRDefault="009D6932" w:rsidP="009D6932">
            <w:pPr>
              <w:jc w:val="both"/>
              <w:rPr>
                <w:rFonts w:ascii="Arial" w:hAnsi="Arial" w:cs="Arial"/>
                <w:sz w:val="24"/>
                <w:szCs w:val="24"/>
                <w:u w:val="single"/>
              </w:rPr>
            </w:pPr>
          </w:p>
          <w:p w:rsidR="009D6932" w:rsidRPr="00321F37" w:rsidRDefault="009D6932" w:rsidP="009D6932">
            <w:pPr>
              <w:jc w:val="both"/>
              <w:rPr>
                <w:rFonts w:ascii="Arial" w:hAnsi="Arial" w:cs="Arial"/>
                <w:sz w:val="24"/>
                <w:szCs w:val="24"/>
                <w:u w:val="single"/>
              </w:rPr>
            </w:pPr>
            <w:r w:rsidRPr="00321F37">
              <w:rPr>
                <w:rFonts w:ascii="Arial" w:hAnsi="Arial" w:cs="Arial"/>
                <w:sz w:val="24"/>
                <w:szCs w:val="24"/>
                <w:u w:val="single"/>
              </w:rPr>
              <w:t>Materiales</w:t>
            </w:r>
          </w:p>
          <w:p w:rsidR="009D6932" w:rsidRPr="00321F37" w:rsidRDefault="009D6932" w:rsidP="009D6932">
            <w:pPr>
              <w:jc w:val="both"/>
              <w:rPr>
                <w:rFonts w:ascii="Arial" w:hAnsi="Arial" w:cs="Arial"/>
                <w:sz w:val="24"/>
                <w:szCs w:val="24"/>
              </w:rPr>
            </w:pPr>
            <w:r w:rsidRPr="00321F37">
              <w:rPr>
                <w:rFonts w:ascii="Arial" w:hAnsi="Arial" w:cs="Arial"/>
                <w:sz w:val="24"/>
                <w:szCs w:val="24"/>
              </w:rPr>
              <w:t xml:space="preserve">cañón </w:t>
            </w:r>
          </w:p>
          <w:p w:rsidR="009D6932" w:rsidRPr="00F74DD6" w:rsidRDefault="009D6932" w:rsidP="009D6932">
            <w:pPr>
              <w:jc w:val="both"/>
              <w:rPr>
                <w:rFonts w:ascii="Arial" w:hAnsi="Arial" w:cs="Arial"/>
                <w:sz w:val="24"/>
                <w:szCs w:val="24"/>
              </w:rPr>
            </w:pPr>
            <w:r w:rsidRPr="00321F37">
              <w:rPr>
                <w:rFonts w:ascii="Arial" w:hAnsi="Arial" w:cs="Arial"/>
                <w:sz w:val="24"/>
                <w:szCs w:val="24"/>
              </w:rPr>
              <w:lastRenderedPageBreak/>
              <w:t>Laptop.</w:t>
            </w:r>
          </w:p>
          <w:p w:rsidR="009D6932" w:rsidRPr="00096D20" w:rsidRDefault="009D6932" w:rsidP="009D6932">
            <w:pPr>
              <w:jc w:val="both"/>
              <w:rPr>
                <w:rFonts w:ascii="Arial" w:hAnsi="Arial" w:cs="Arial"/>
                <w:sz w:val="24"/>
                <w:szCs w:val="24"/>
                <w:u w:val="single"/>
              </w:rPr>
            </w:pPr>
          </w:p>
          <w:p w:rsidR="009D6932" w:rsidRPr="00F74DD6" w:rsidRDefault="009D6932" w:rsidP="009D6932">
            <w:pPr>
              <w:jc w:val="both"/>
              <w:rPr>
                <w:rFonts w:ascii="Arial" w:hAnsi="Arial" w:cs="Arial"/>
                <w:sz w:val="24"/>
                <w:szCs w:val="24"/>
              </w:rPr>
            </w:pPr>
          </w:p>
        </w:tc>
        <w:tc>
          <w:tcPr>
            <w:tcW w:w="2068" w:type="dxa"/>
            <w:vMerge/>
          </w:tcPr>
          <w:p w:rsidR="009D6932" w:rsidRPr="00F74DD6" w:rsidRDefault="009D6932" w:rsidP="009D6932">
            <w:pPr>
              <w:rPr>
                <w:rFonts w:ascii="Arial" w:hAnsi="Arial" w:cs="Arial"/>
                <w:sz w:val="24"/>
                <w:szCs w:val="24"/>
              </w:rPr>
            </w:pPr>
          </w:p>
        </w:tc>
        <w:tc>
          <w:tcPr>
            <w:tcW w:w="1678"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749" w:type="dxa"/>
          </w:tcPr>
          <w:p w:rsidR="009D6932" w:rsidRDefault="009D6932" w:rsidP="009D6932">
            <w:pPr>
              <w:rPr>
                <w:rFonts w:ascii="Arial" w:hAnsi="Arial" w:cs="Arial"/>
                <w:sz w:val="24"/>
                <w:szCs w:val="24"/>
              </w:rPr>
            </w:pPr>
            <w:r>
              <w:rPr>
                <w:rFonts w:ascii="Arial" w:hAnsi="Arial" w:cs="Arial"/>
                <w:sz w:val="24"/>
                <w:szCs w:val="24"/>
              </w:rPr>
              <w:lastRenderedPageBreak/>
              <w:t>Desarrollo de Contenido:</w:t>
            </w:r>
          </w:p>
          <w:p w:rsidR="009D6932" w:rsidRPr="00E42803" w:rsidRDefault="009D6932" w:rsidP="009D6932">
            <w:pPr>
              <w:rPr>
                <w:rFonts w:ascii="Arial" w:hAnsi="Arial" w:cs="Arial"/>
                <w:sz w:val="24"/>
                <w:szCs w:val="24"/>
              </w:rPr>
            </w:pPr>
            <w:r w:rsidRPr="00E42803">
              <w:rPr>
                <w:rFonts w:ascii="Arial" w:hAnsi="Arial" w:cs="Arial"/>
                <w:sz w:val="24"/>
                <w:szCs w:val="24"/>
              </w:rPr>
              <w:t>Elementos del proceso de comunicación</w:t>
            </w:r>
          </w:p>
        </w:tc>
        <w:tc>
          <w:tcPr>
            <w:tcW w:w="2021" w:type="dxa"/>
          </w:tcPr>
          <w:p w:rsidR="009D6932" w:rsidRPr="00F74DD6" w:rsidRDefault="009D6932" w:rsidP="009D6932">
            <w:pPr>
              <w:rPr>
                <w:rFonts w:ascii="Arial" w:hAnsi="Arial" w:cs="Arial"/>
                <w:sz w:val="24"/>
                <w:szCs w:val="24"/>
              </w:rPr>
            </w:pPr>
            <w:r>
              <w:rPr>
                <w:rFonts w:ascii="Arial" w:hAnsi="Arial" w:cs="Arial"/>
                <w:sz w:val="24"/>
                <w:szCs w:val="24"/>
              </w:rPr>
              <w:t xml:space="preserve">Que los participantes tengan claro que consiste el proceso de comunicación y los elementos q la conforman. </w:t>
            </w:r>
          </w:p>
        </w:tc>
        <w:tc>
          <w:tcPr>
            <w:tcW w:w="4451" w:type="dxa"/>
            <w:tcBorders>
              <w:top w:val="single" w:sz="4" w:space="0" w:color="auto"/>
              <w:bottom w:val="single" w:sz="4" w:space="0" w:color="auto"/>
            </w:tcBorders>
          </w:tcPr>
          <w:p w:rsidR="009D6932" w:rsidRPr="00F74DD6" w:rsidRDefault="009D6932" w:rsidP="009D6932">
            <w:pPr>
              <w:jc w:val="both"/>
              <w:rPr>
                <w:rFonts w:ascii="Arial" w:hAnsi="Arial" w:cs="Arial"/>
                <w:sz w:val="24"/>
                <w:szCs w:val="24"/>
              </w:rPr>
            </w:pPr>
            <w:r>
              <w:rPr>
                <w:rFonts w:ascii="Arial" w:hAnsi="Arial" w:cs="Arial"/>
                <w:sz w:val="24"/>
                <w:szCs w:val="24"/>
              </w:rPr>
              <w:t>Se le explicara a los participantes los elementos con los que cuenta el proceso de comunicación, los cuales son: la fuente, el mensaje, el canal, el receptor, los efectos y la retroalimentación.</w:t>
            </w:r>
          </w:p>
        </w:tc>
        <w:tc>
          <w:tcPr>
            <w:tcW w:w="1134" w:type="dxa"/>
            <w:tcBorders>
              <w:top w:val="single" w:sz="4" w:space="0" w:color="auto"/>
              <w:bottom w:val="single" w:sz="4" w:space="0" w:color="auto"/>
            </w:tcBorders>
          </w:tcPr>
          <w:p w:rsidR="009D6932" w:rsidRPr="00F74DD6" w:rsidRDefault="009D6932" w:rsidP="009D6932">
            <w:pPr>
              <w:rPr>
                <w:rFonts w:ascii="Arial" w:hAnsi="Arial" w:cs="Arial"/>
                <w:sz w:val="24"/>
                <w:szCs w:val="24"/>
              </w:rPr>
            </w:pPr>
            <w:r>
              <w:rPr>
                <w:rFonts w:ascii="Arial" w:hAnsi="Arial" w:cs="Arial"/>
                <w:sz w:val="24"/>
                <w:szCs w:val="24"/>
              </w:rPr>
              <w:t xml:space="preserve">25 Min. </w:t>
            </w:r>
          </w:p>
        </w:tc>
        <w:tc>
          <w:tcPr>
            <w:tcW w:w="1701" w:type="dxa"/>
            <w:vMerge/>
            <w:tcBorders>
              <w:bottom w:val="single" w:sz="4" w:space="0" w:color="auto"/>
            </w:tcBorders>
          </w:tcPr>
          <w:p w:rsidR="009D6932" w:rsidRPr="00F74DD6" w:rsidRDefault="009D6932" w:rsidP="009D6932">
            <w:pPr>
              <w:jc w:val="both"/>
              <w:rPr>
                <w:rFonts w:ascii="Arial" w:hAnsi="Arial" w:cs="Arial"/>
                <w:sz w:val="24"/>
                <w:szCs w:val="24"/>
              </w:rPr>
            </w:pPr>
          </w:p>
        </w:tc>
        <w:tc>
          <w:tcPr>
            <w:tcW w:w="2068" w:type="dxa"/>
            <w:vMerge/>
          </w:tcPr>
          <w:p w:rsidR="009D6932" w:rsidRPr="00F74DD6" w:rsidRDefault="009D6932" w:rsidP="009D6932">
            <w:pPr>
              <w:rPr>
                <w:rFonts w:ascii="Arial" w:hAnsi="Arial" w:cs="Arial"/>
                <w:sz w:val="24"/>
                <w:szCs w:val="24"/>
              </w:rPr>
            </w:pPr>
          </w:p>
        </w:tc>
        <w:tc>
          <w:tcPr>
            <w:tcW w:w="1678" w:type="dxa"/>
          </w:tcPr>
          <w:p w:rsidR="009D6932" w:rsidRPr="00F74DD6" w:rsidRDefault="009D6932" w:rsidP="009D6932">
            <w:pPr>
              <w:rPr>
                <w:rFonts w:ascii="Arial" w:hAnsi="Arial" w:cs="Arial"/>
                <w:sz w:val="24"/>
                <w:szCs w:val="24"/>
              </w:rPr>
            </w:pPr>
          </w:p>
        </w:tc>
      </w:tr>
      <w:tr w:rsidR="009D6932" w:rsidRPr="00F74DD6" w:rsidTr="009D6932">
        <w:trPr>
          <w:trHeight w:val="2889"/>
          <w:jc w:val="center"/>
        </w:trPr>
        <w:tc>
          <w:tcPr>
            <w:tcW w:w="1749" w:type="dxa"/>
          </w:tcPr>
          <w:p w:rsidR="009D6932" w:rsidRPr="00F74DD6" w:rsidRDefault="009D6932" w:rsidP="009D6932">
            <w:pPr>
              <w:jc w:val="both"/>
              <w:rPr>
                <w:rFonts w:ascii="Arial" w:hAnsi="Arial" w:cs="Arial"/>
                <w:sz w:val="24"/>
                <w:szCs w:val="24"/>
              </w:rPr>
            </w:pPr>
          </w:p>
        </w:tc>
        <w:tc>
          <w:tcPr>
            <w:tcW w:w="2021" w:type="dxa"/>
            <w:tcBorders>
              <w:bottom w:val="single" w:sz="4" w:space="0" w:color="auto"/>
            </w:tcBorders>
          </w:tcPr>
          <w:p w:rsidR="009D6932" w:rsidRPr="00F74DD6" w:rsidRDefault="009D6932" w:rsidP="009D6932">
            <w:pPr>
              <w:rPr>
                <w:rFonts w:ascii="Arial" w:hAnsi="Arial" w:cs="Arial"/>
                <w:sz w:val="24"/>
                <w:szCs w:val="24"/>
              </w:rPr>
            </w:pPr>
            <w:r>
              <w:rPr>
                <w:rFonts w:ascii="Arial" w:hAnsi="Arial" w:cs="Arial"/>
                <w:sz w:val="24"/>
                <w:szCs w:val="24"/>
              </w:rPr>
              <w:t>Que los participantes vean como la comunicación puede distorsionarse siempre aun que estén presentes en el proceso los elementos de esta.</w:t>
            </w:r>
          </w:p>
        </w:tc>
        <w:tc>
          <w:tcPr>
            <w:tcW w:w="4451" w:type="dxa"/>
            <w:tcBorders>
              <w:top w:val="single" w:sz="4" w:space="0" w:color="auto"/>
              <w:bottom w:val="single" w:sz="4" w:space="0" w:color="auto"/>
            </w:tcBorders>
          </w:tcPr>
          <w:p w:rsidR="009D6932" w:rsidRPr="00F71B02" w:rsidRDefault="009D6932" w:rsidP="009D6932">
            <w:pPr>
              <w:jc w:val="center"/>
              <w:rPr>
                <w:rFonts w:ascii="Arial" w:hAnsi="Arial" w:cs="Arial"/>
                <w:sz w:val="24"/>
                <w:szCs w:val="24"/>
              </w:rPr>
            </w:pPr>
            <w:r w:rsidRPr="003A24BC">
              <w:rPr>
                <w:rFonts w:ascii="Arial" w:hAnsi="Arial" w:cs="Arial"/>
                <w:sz w:val="24"/>
                <w:szCs w:val="24"/>
                <w:u w:val="single"/>
              </w:rPr>
              <w:t>Dinámica. Mensajes confusos</w:t>
            </w:r>
            <w:r>
              <w:rPr>
                <w:rFonts w:ascii="Arial" w:hAnsi="Arial" w:cs="Arial"/>
                <w:sz w:val="24"/>
                <w:szCs w:val="24"/>
              </w:rPr>
              <w:t>.</w:t>
            </w:r>
          </w:p>
          <w:p w:rsidR="009D6932" w:rsidRPr="00F74DD6" w:rsidRDefault="009D6932" w:rsidP="009D6932">
            <w:pPr>
              <w:jc w:val="both"/>
              <w:rPr>
                <w:rFonts w:ascii="Arial" w:hAnsi="Arial" w:cs="Arial"/>
                <w:sz w:val="24"/>
                <w:szCs w:val="24"/>
              </w:rPr>
            </w:pPr>
            <w:r w:rsidRPr="003D6934">
              <w:rPr>
                <w:rFonts w:ascii="Arial" w:hAnsi="Arial" w:cs="Arial"/>
                <w:sz w:val="24"/>
                <w:szCs w:val="24"/>
              </w:rPr>
              <w:t>Los partic</w:t>
            </w:r>
            <w:r>
              <w:rPr>
                <w:rFonts w:ascii="Arial" w:hAnsi="Arial" w:cs="Arial"/>
                <w:sz w:val="24"/>
                <w:szCs w:val="24"/>
              </w:rPr>
              <w:t>ipantes se sientan formando un cí</w:t>
            </w:r>
            <w:r w:rsidRPr="003D6934">
              <w:rPr>
                <w:rFonts w:ascii="Arial" w:hAnsi="Arial" w:cs="Arial"/>
                <w:sz w:val="24"/>
                <w:szCs w:val="24"/>
              </w:rPr>
              <w:t xml:space="preserve">rculo. </w:t>
            </w:r>
            <w:r>
              <w:rPr>
                <w:rFonts w:ascii="Arial" w:hAnsi="Arial" w:cs="Arial"/>
                <w:sz w:val="24"/>
                <w:szCs w:val="24"/>
              </w:rPr>
              <w:t>Se le pide que piense en un mensaje largo. Y lo susurre a la persona que está a su derecha. Al final se compara</w:t>
            </w:r>
            <w:r w:rsidRPr="003D6934">
              <w:rPr>
                <w:rFonts w:ascii="Arial" w:hAnsi="Arial" w:cs="Arial"/>
                <w:sz w:val="24"/>
                <w:szCs w:val="24"/>
              </w:rPr>
              <w:t xml:space="preserve"> el mensaje final con la versi</w:t>
            </w:r>
            <w:r>
              <w:rPr>
                <w:rFonts w:ascii="Arial" w:hAnsi="Arial" w:cs="Arial"/>
                <w:sz w:val="24"/>
                <w:szCs w:val="24"/>
              </w:rPr>
              <w:t>ó</w:t>
            </w:r>
            <w:r w:rsidRPr="003D6934">
              <w:rPr>
                <w:rFonts w:ascii="Arial" w:hAnsi="Arial" w:cs="Arial"/>
                <w:sz w:val="24"/>
                <w:szCs w:val="24"/>
              </w:rPr>
              <w:t>n original</w:t>
            </w:r>
            <w:r>
              <w:rPr>
                <w:rFonts w:ascii="Arial" w:hAnsi="Arial" w:cs="Arial"/>
                <w:sz w:val="24"/>
                <w:szCs w:val="24"/>
              </w:rPr>
              <w:t>.</w:t>
            </w:r>
          </w:p>
        </w:tc>
        <w:tc>
          <w:tcPr>
            <w:tcW w:w="1134" w:type="dxa"/>
            <w:tcBorders>
              <w:top w:val="single" w:sz="4" w:space="0" w:color="auto"/>
              <w:bottom w:val="single" w:sz="4" w:space="0" w:color="auto"/>
            </w:tcBorders>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F74DD6" w:rsidRDefault="009D6932" w:rsidP="009D6932">
            <w:pPr>
              <w:rPr>
                <w:rFonts w:ascii="Arial" w:hAnsi="Arial" w:cs="Arial"/>
                <w:sz w:val="24"/>
                <w:szCs w:val="24"/>
              </w:rPr>
            </w:pPr>
            <w:r>
              <w:rPr>
                <w:rFonts w:ascii="Arial" w:hAnsi="Arial" w:cs="Arial"/>
                <w:sz w:val="24"/>
                <w:szCs w:val="24"/>
              </w:rPr>
              <w:t>30 Min.</w:t>
            </w:r>
          </w:p>
        </w:tc>
        <w:tc>
          <w:tcPr>
            <w:tcW w:w="1701" w:type="dxa"/>
            <w:tcBorders>
              <w:top w:val="single" w:sz="4" w:space="0" w:color="auto"/>
              <w:bottom w:val="single" w:sz="4" w:space="0" w:color="auto"/>
            </w:tcBorders>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7C4229" w:rsidRDefault="009D6932" w:rsidP="009D6932">
            <w:pPr>
              <w:rPr>
                <w:rFonts w:ascii="Arial" w:hAnsi="Arial" w:cs="Arial"/>
                <w:sz w:val="24"/>
                <w:szCs w:val="24"/>
              </w:rPr>
            </w:pPr>
            <w:r w:rsidRPr="007C4229">
              <w:rPr>
                <w:rFonts w:ascii="Arial" w:hAnsi="Arial" w:cs="Arial"/>
                <w:sz w:val="24"/>
                <w:szCs w:val="24"/>
              </w:rPr>
              <w:t>Humanos:</w:t>
            </w:r>
          </w:p>
          <w:p w:rsidR="009D6932" w:rsidRPr="00073FE0" w:rsidRDefault="009D6932" w:rsidP="009D6932">
            <w:pPr>
              <w:rPr>
                <w:rFonts w:ascii="Arial" w:hAnsi="Arial" w:cs="Arial"/>
                <w:sz w:val="24"/>
                <w:szCs w:val="24"/>
              </w:rPr>
            </w:pPr>
            <w:r w:rsidRPr="007C4229">
              <w:rPr>
                <w:rFonts w:ascii="Arial" w:hAnsi="Arial" w:cs="Arial"/>
                <w:sz w:val="24"/>
                <w:szCs w:val="24"/>
              </w:rPr>
              <w:t>Facilitadores y participantes</w:t>
            </w:r>
          </w:p>
        </w:tc>
        <w:tc>
          <w:tcPr>
            <w:tcW w:w="2068" w:type="dxa"/>
            <w:vMerge/>
            <w:tcBorders>
              <w:bottom w:val="single" w:sz="4" w:space="0" w:color="auto"/>
            </w:tcBorders>
          </w:tcPr>
          <w:p w:rsidR="009D6932" w:rsidRPr="00F74DD6" w:rsidRDefault="009D6932" w:rsidP="009D6932">
            <w:pPr>
              <w:rPr>
                <w:rFonts w:ascii="Arial" w:hAnsi="Arial" w:cs="Arial"/>
                <w:sz w:val="24"/>
                <w:szCs w:val="24"/>
              </w:rPr>
            </w:pPr>
          </w:p>
        </w:tc>
        <w:tc>
          <w:tcPr>
            <w:tcW w:w="1678" w:type="dxa"/>
            <w:tcBorders>
              <w:bottom w:val="single" w:sz="4" w:space="0" w:color="auto"/>
            </w:tcBorders>
          </w:tcPr>
          <w:p w:rsidR="009D6932" w:rsidRPr="00F74DD6" w:rsidRDefault="009D6932" w:rsidP="009D6932">
            <w:pPr>
              <w:rPr>
                <w:rFonts w:ascii="Arial" w:hAnsi="Arial" w:cs="Arial"/>
                <w:sz w:val="24"/>
                <w:szCs w:val="24"/>
              </w:rPr>
            </w:pPr>
          </w:p>
        </w:tc>
      </w:tr>
      <w:tr w:rsidR="009D6932" w:rsidRPr="00F74DD6" w:rsidTr="009D6932">
        <w:trPr>
          <w:jc w:val="center"/>
        </w:trPr>
        <w:tc>
          <w:tcPr>
            <w:tcW w:w="14802" w:type="dxa"/>
            <w:gridSpan w:val="7"/>
          </w:tcPr>
          <w:p w:rsidR="009D6932" w:rsidRDefault="009D6932" w:rsidP="009D6932">
            <w:pPr>
              <w:jc w:val="center"/>
              <w:rPr>
                <w:rFonts w:ascii="Arial" w:hAnsi="Arial" w:cs="Arial"/>
                <w:b/>
                <w:sz w:val="24"/>
                <w:szCs w:val="24"/>
              </w:rPr>
            </w:pPr>
          </w:p>
          <w:p w:rsidR="009D6932" w:rsidRPr="00267651" w:rsidRDefault="009D6932" w:rsidP="009D6932">
            <w:pPr>
              <w:jc w:val="center"/>
              <w:rPr>
                <w:rFonts w:ascii="Arial" w:hAnsi="Arial" w:cs="Arial"/>
                <w:b/>
                <w:sz w:val="24"/>
                <w:szCs w:val="24"/>
              </w:rPr>
            </w:pPr>
            <w:r w:rsidRPr="003B29DF">
              <w:rPr>
                <w:rFonts w:ascii="Arial" w:hAnsi="Arial" w:cs="Arial"/>
                <w:b/>
                <w:sz w:val="32"/>
                <w:szCs w:val="32"/>
              </w:rPr>
              <w:t>R           E          C            E           S             O</w:t>
            </w:r>
            <w:r>
              <w:rPr>
                <w:rFonts w:ascii="Arial" w:hAnsi="Arial" w:cs="Arial"/>
                <w:b/>
                <w:sz w:val="32"/>
                <w:szCs w:val="32"/>
              </w:rPr>
              <w:t xml:space="preserve">                (15 min.)</w:t>
            </w:r>
          </w:p>
        </w:tc>
      </w:tr>
      <w:tr w:rsidR="009D6932" w:rsidRPr="00F74DD6" w:rsidTr="009D6932">
        <w:trPr>
          <w:trHeight w:val="1412"/>
          <w:jc w:val="center"/>
        </w:trPr>
        <w:tc>
          <w:tcPr>
            <w:tcW w:w="1749" w:type="dxa"/>
          </w:tcPr>
          <w:p w:rsidR="009D6932" w:rsidRDefault="009D6932" w:rsidP="009D6932">
            <w:pPr>
              <w:jc w:val="both"/>
              <w:rPr>
                <w:rFonts w:ascii="Arial" w:hAnsi="Arial" w:cs="Arial"/>
                <w:sz w:val="24"/>
                <w:szCs w:val="24"/>
              </w:rPr>
            </w:pPr>
            <w:r>
              <w:rPr>
                <w:rFonts w:ascii="Arial" w:hAnsi="Arial" w:cs="Arial"/>
                <w:sz w:val="24"/>
                <w:szCs w:val="24"/>
              </w:rPr>
              <w:t>Cont. Desarrollo de contenido.</w:t>
            </w:r>
          </w:p>
          <w:p w:rsidR="009D6932" w:rsidRDefault="009D6932" w:rsidP="009D6932">
            <w:pPr>
              <w:jc w:val="both"/>
              <w:rPr>
                <w:rFonts w:ascii="Arial" w:hAnsi="Arial" w:cs="Arial"/>
                <w:sz w:val="24"/>
                <w:szCs w:val="24"/>
              </w:rPr>
            </w:pPr>
            <w:r>
              <w:rPr>
                <w:rFonts w:ascii="Arial" w:hAnsi="Arial" w:cs="Arial"/>
                <w:sz w:val="24"/>
                <w:szCs w:val="24"/>
              </w:rPr>
              <w:t xml:space="preserve">“La </w:t>
            </w:r>
            <w:r w:rsidRPr="00073FE0">
              <w:rPr>
                <w:rFonts w:ascii="Arial" w:hAnsi="Arial" w:cs="Arial"/>
                <w:sz w:val="24"/>
                <w:szCs w:val="24"/>
              </w:rPr>
              <w:t>comunicación interpersonal</w:t>
            </w:r>
            <w:r>
              <w:rPr>
                <w:rFonts w:ascii="Arial" w:hAnsi="Arial" w:cs="Arial"/>
                <w:sz w:val="24"/>
                <w:szCs w:val="24"/>
              </w:rPr>
              <w:t>”</w:t>
            </w:r>
            <w:r w:rsidRPr="00073FE0">
              <w:rPr>
                <w:rFonts w:ascii="Arial" w:hAnsi="Arial" w:cs="Arial"/>
                <w:sz w:val="24"/>
                <w:szCs w:val="24"/>
              </w:rPr>
              <w:t>.</w:t>
            </w:r>
          </w:p>
        </w:tc>
        <w:tc>
          <w:tcPr>
            <w:tcW w:w="2021" w:type="dxa"/>
          </w:tcPr>
          <w:p w:rsidR="009D6932" w:rsidRPr="00D35636" w:rsidRDefault="009D6932" w:rsidP="009D6932">
            <w:pPr>
              <w:jc w:val="both"/>
              <w:rPr>
                <w:rFonts w:ascii="Arial" w:hAnsi="Arial" w:cs="Arial"/>
                <w:sz w:val="24"/>
                <w:szCs w:val="24"/>
              </w:rPr>
            </w:pPr>
            <w:r>
              <w:rPr>
                <w:rFonts w:ascii="Arial" w:hAnsi="Arial" w:cs="Arial"/>
                <w:sz w:val="24"/>
                <w:szCs w:val="24"/>
              </w:rPr>
              <w:t>Que los participantes conozcan en qué consiste la comunicación interpersonal, y los métodos que utiliza.</w:t>
            </w:r>
          </w:p>
        </w:tc>
        <w:tc>
          <w:tcPr>
            <w:tcW w:w="4451" w:type="dxa"/>
          </w:tcPr>
          <w:p w:rsidR="009D6932" w:rsidRDefault="009D6932" w:rsidP="009D6932">
            <w:pPr>
              <w:pStyle w:val="Sinespaciado"/>
              <w:jc w:val="both"/>
              <w:rPr>
                <w:rFonts w:ascii="Arial" w:hAnsi="Arial" w:cs="Arial"/>
                <w:sz w:val="24"/>
                <w:szCs w:val="24"/>
              </w:rPr>
            </w:pPr>
            <w:r>
              <w:rPr>
                <w:rFonts w:ascii="Arial" w:hAnsi="Arial" w:cs="Arial"/>
                <w:sz w:val="24"/>
                <w:szCs w:val="24"/>
              </w:rPr>
              <w:t xml:space="preserve">Se </w:t>
            </w:r>
            <w:proofErr w:type="gramStart"/>
            <w:r>
              <w:rPr>
                <w:rFonts w:ascii="Arial" w:hAnsi="Arial" w:cs="Arial"/>
                <w:sz w:val="24"/>
                <w:szCs w:val="24"/>
              </w:rPr>
              <w:t>le</w:t>
            </w:r>
            <w:proofErr w:type="gramEnd"/>
            <w:r>
              <w:rPr>
                <w:rFonts w:ascii="Arial" w:hAnsi="Arial" w:cs="Arial"/>
                <w:sz w:val="24"/>
                <w:szCs w:val="24"/>
              </w:rPr>
              <w:t xml:space="preserve"> explica a los participantes en qué consiste la comunicación interpersonal y como la ve la psicología social, y la sociología fenomenológica. También </w:t>
            </w:r>
            <w:proofErr w:type="spellStart"/>
            <w:r>
              <w:rPr>
                <w:rFonts w:ascii="Arial" w:hAnsi="Arial" w:cs="Arial"/>
                <w:sz w:val="24"/>
                <w:szCs w:val="24"/>
              </w:rPr>
              <w:t>el</w:t>
            </w:r>
            <w:proofErr w:type="spellEnd"/>
            <w:r>
              <w:rPr>
                <w:rFonts w:ascii="Arial" w:hAnsi="Arial" w:cs="Arial"/>
                <w:sz w:val="24"/>
                <w:szCs w:val="24"/>
              </w:rPr>
              <w:t xml:space="preserve"> se les explicara los métodos de la comunicación interpersonal.</w:t>
            </w:r>
          </w:p>
          <w:p w:rsidR="009D6932" w:rsidRDefault="009D6932" w:rsidP="009D6932">
            <w:pPr>
              <w:pStyle w:val="Sinespaciado"/>
              <w:jc w:val="both"/>
              <w:rPr>
                <w:rFonts w:ascii="Arial" w:hAnsi="Arial" w:cs="Arial"/>
                <w:sz w:val="24"/>
                <w:szCs w:val="24"/>
              </w:rPr>
            </w:pPr>
          </w:p>
          <w:p w:rsidR="009D6932" w:rsidRDefault="009D6932" w:rsidP="009D6932">
            <w:pPr>
              <w:pStyle w:val="Sinespaciado"/>
              <w:jc w:val="both"/>
              <w:rPr>
                <w:rFonts w:ascii="Arial" w:hAnsi="Arial" w:cs="Arial"/>
                <w:sz w:val="24"/>
                <w:szCs w:val="24"/>
              </w:rPr>
            </w:pPr>
          </w:p>
          <w:p w:rsidR="009D6932" w:rsidRDefault="009D6932" w:rsidP="009D6932">
            <w:pPr>
              <w:pStyle w:val="Sinespaciado"/>
              <w:jc w:val="both"/>
              <w:rPr>
                <w:rFonts w:ascii="Arial" w:hAnsi="Arial" w:cs="Arial"/>
                <w:sz w:val="24"/>
                <w:szCs w:val="24"/>
              </w:rPr>
            </w:pPr>
          </w:p>
        </w:tc>
        <w:tc>
          <w:tcPr>
            <w:tcW w:w="1134"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 xml:space="preserve">25 Min. </w:t>
            </w:r>
          </w:p>
        </w:tc>
        <w:tc>
          <w:tcPr>
            <w:tcW w:w="1701" w:type="dxa"/>
          </w:tcPr>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p>
          <w:p w:rsidR="009D6932" w:rsidRPr="00F74DD6" w:rsidRDefault="009D6932" w:rsidP="009D6932">
            <w:pPr>
              <w:rPr>
                <w:rFonts w:ascii="Arial" w:hAnsi="Arial" w:cs="Arial"/>
                <w:sz w:val="24"/>
                <w:szCs w:val="24"/>
              </w:rPr>
            </w:pPr>
            <w:r w:rsidRPr="00F74DD6">
              <w:rPr>
                <w:rFonts w:ascii="Arial" w:hAnsi="Arial" w:cs="Arial"/>
                <w:sz w:val="24"/>
                <w:szCs w:val="24"/>
              </w:rPr>
              <w:t>Laptop</w:t>
            </w:r>
            <w:r>
              <w:rPr>
                <w:rFonts w:ascii="Arial" w:hAnsi="Arial" w:cs="Arial"/>
                <w:sz w:val="24"/>
                <w:szCs w:val="24"/>
              </w:rPr>
              <w:t>.</w:t>
            </w:r>
          </w:p>
        </w:tc>
        <w:tc>
          <w:tcPr>
            <w:tcW w:w="2068" w:type="dxa"/>
            <w:vMerge w:val="restart"/>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F74DD6" w:rsidRDefault="009D6932" w:rsidP="009D6932">
            <w:pPr>
              <w:rPr>
                <w:rFonts w:ascii="Arial" w:hAnsi="Arial" w:cs="Arial"/>
                <w:sz w:val="24"/>
                <w:szCs w:val="24"/>
              </w:rPr>
            </w:pPr>
            <w:r>
              <w:rPr>
                <w:rFonts w:ascii="Arial" w:hAnsi="Arial" w:cs="Arial"/>
                <w:sz w:val="24"/>
                <w:szCs w:val="24"/>
              </w:rPr>
              <w:t>Facilitadores e</w:t>
            </w:r>
            <w:r w:rsidRPr="00F74DD6">
              <w:rPr>
                <w:rFonts w:ascii="Arial" w:hAnsi="Arial" w:cs="Arial"/>
                <w:sz w:val="24"/>
                <w:szCs w:val="24"/>
              </w:rPr>
              <w:t>specializados en la temática o área.</w:t>
            </w:r>
          </w:p>
          <w:p w:rsidR="009D6932" w:rsidRDefault="009D6932" w:rsidP="009D6932">
            <w:pPr>
              <w:rPr>
                <w:rFonts w:ascii="Arial" w:hAnsi="Arial" w:cs="Arial"/>
                <w:sz w:val="24"/>
                <w:szCs w:val="24"/>
              </w:rPr>
            </w:pPr>
          </w:p>
          <w:p w:rsidR="009D6932" w:rsidRPr="00F74DD6" w:rsidRDefault="009D6932" w:rsidP="009D6932">
            <w:pPr>
              <w:rPr>
                <w:rFonts w:ascii="Arial" w:hAnsi="Arial" w:cs="Arial"/>
                <w:sz w:val="24"/>
                <w:szCs w:val="24"/>
              </w:rPr>
            </w:pPr>
          </w:p>
        </w:tc>
        <w:tc>
          <w:tcPr>
            <w:tcW w:w="1678"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749" w:type="dxa"/>
          </w:tcPr>
          <w:p w:rsidR="009D6932" w:rsidRDefault="009D6932" w:rsidP="009D6932">
            <w:pPr>
              <w:rPr>
                <w:rFonts w:ascii="Arial" w:hAnsi="Arial" w:cs="Arial"/>
                <w:sz w:val="24"/>
                <w:szCs w:val="24"/>
              </w:rPr>
            </w:pPr>
          </w:p>
        </w:tc>
        <w:tc>
          <w:tcPr>
            <w:tcW w:w="2021" w:type="dxa"/>
          </w:tcPr>
          <w:p w:rsidR="009D6932" w:rsidRPr="00365D5D" w:rsidRDefault="009D6932" w:rsidP="009D6932">
            <w:pPr>
              <w:rPr>
                <w:rFonts w:ascii="Arial" w:hAnsi="Arial" w:cs="Arial"/>
                <w:sz w:val="24"/>
                <w:szCs w:val="24"/>
              </w:rPr>
            </w:pPr>
            <w:r>
              <w:rPr>
                <w:rFonts w:ascii="Arial" w:hAnsi="Arial" w:cs="Arial"/>
                <w:sz w:val="24"/>
                <w:szCs w:val="24"/>
              </w:rPr>
              <w:t>Que los participantes practiquen la escucha adecuada y expresen sus emociones.</w:t>
            </w:r>
          </w:p>
        </w:tc>
        <w:tc>
          <w:tcPr>
            <w:tcW w:w="4451" w:type="dxa"/>
          </w:tcPr>
          <w:p w:rsidR="009D6932" w:rsidRPr="00582E66" w:rsidRDefault="009D6932" w:rsidP="009D6932">
            <w:pPr>
              <w:jc w:val="center"/>
              <w:rPr>
                <w:rFonts w:ascii="Arial" w:hAnsi="Arial" w:cs="Arial"/>
                <w:sz w:val="24"/>
                <w:szCs w:val="24"/>
                <w:u w:val="single"/>
              </w:rPr>
            </w:pPr>
            <w:r w:rsidRPr="00582E66">
              <w:rPr>
                <w:rFonts w:ascii="Arial" w:hAnsi="Arial" w:cs="Arial"/>
                <w:sz w:val="24"/>
                <w:szCs w:val="24"/>
                <w:u w:val="single"/>
              </w:rPr>
              <w:t>Técnica. Aprender a escuchar.</w:t>
            </w:r>
          </w:p>
          <w:p w:rsidR="009D6932" w:rsidRDefault="009D6932" w:rsidP="009D6932">
            <w:pPr>
              <w:jc w:val="both"/>
              <w:rPr>
                <w:rFonts w:ascii="Arial" w:hAnsi="Arial" w:cs="Arial"/>
                <w:sz w:val="24"/>
                <w:szCs w:val="24"/>
              </w:rPr>
            </w:pPr>
            <w:r>
              <w:rPr>
                <w:rFonts w:ascii="Arial" w:hAnsi="Arial" w:cs="Arial"/>
                <w:sz w:val="24"/>
                <w:szCs w:val="24"/>
              </w:rPr>
              <w:t>Se les dice a los participantes que formen parejas. A continuación se les pide que conversen de cualquier tema que quieran hablar tomando en cuenta los elementos que el facilitador les ira planteando.</w:t>
            </w:r>
          </w:p>
        </w:tc>
        <w:tc>
          <w:tcPr>
            <w:tcW w:w="1134"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 xml:space="preserve">25 Min. </w:t>
            </w:r>
          </w:p>
        </w:tc>
        <w:tc>
          <w:tcPr>
            <w:tcW w:w="1701" w:type="dxa"/>
            <w:tcBorders>
              <w:bottom w:val="single" w:sz="4" w:space="0" w:color="auto"/>
            </w:tcBorders>
          </w:tcPr>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Pr="00F74DD6"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tc>
        <w:tc>
          <w:tcPr>
            <w:tcW w:w="2068" w:type="dxa"/>
            <w:vMerge/>
            <w:tcBorders>
              <w:bottom w:val="single" w:sz="4" w:space="0" w:color="auto"/>
            </w:tcBorders>
          </w:tcPr>
          <w:p w:rsidR="009D6932" w:rsidRPr="00F74DD6" w:rsidRDefault="009D6932" w:rsidP="009D6932">
            <w:pPr>
              <w:jc w:val="center"/>
              <w:rPr>
                <w:rFonts w:ascii="Arial" w:hAnsi="Arial" w:cs="Arial"/>
                <w:sz w:val="24"/>
                <w:szCs w:val="24"/>
              </w:rPr>
            </w:pPr>
          </w:p>
        </w:tc>
        <w:tc>
          <w:tcPr>
            <w:tcW w:w="1678" w:type="dxa"/>
          </w:tcPr>
          <w:p w:rsidR="009D6932" w:rsidRPr="00F74DD6" w:rsidRDefault="009D6932" w:rsidP="009D6932">
            <w:pPr>
              <w:rPr>
                <w:rFonts w:ascii="Arial" w:hAnsi="Arial" w:cs="Arial"/>
                <w:sz w:val="24"/>
                <w:szCs w:val="24"/>
              </w:rPr>
            </w:pPr>
          </w:p>
        </w:tc>
      </w:tr>
      <w:tr w:rsidR="009D6932" w:rsidRPr="00F74DD6" w:rsidTr="009D6932">
        <w:trPr>
          <w:trHeight w:val="828"/>
          <w:jc w:val="center"/>
        </w:trPr>
        <w:tc>
          <w:tcPr>
            <w:tcW w:w="14802" w:type="dxa"/>
            <w:gridSpan w:val="7"/>
            <w:tcBorders>
              <w:top w:val="nil"/>
            </w:tcBorders>
          </w:tcPr>
          <w:p w:rsidR="009D6932" w:rsidRDefault="009D6932" w:rsidP="009D6932">
            <w:pPr>
              <w:jc w:val="both"/>
              <w:rPr>
                <w:rFonts w:ascii="Arial" w:hAnsi="Arial" w:cs="Arial"/>
                <w:sz w:val="24"/>
                <w:szCs w:val="24"/>
              </w:rPr>
            </w:pPr>
          </w:p>
          <w:p w:rsidR="009D6932" w:rsidRPr="00F74DD6" w:rsidRDefault="009D6932" w:rsidP="009D6932">
            <w:pPr>
              <w:jc w:val="center"/>
              <w:rPr>
                <w:rFonts w:ascii="Arial" w:hAnsi="Arial" w:cs="Arial"/>
                <w:sz w:val="24"/>
                <w:szCs w:val="24"/>
              </w:rPr>
            </w:pPr>
            <w:r w:rsidRPr="004A6AF0">
              <w:rPr>
                <w:rFonts w:ascii="Arial" w:hAnsi="Arial" w:cs="Arial"/>
                <w:b/>
                <w:sz w:val="32"/>
                <w:szCs w:val="32"/>
              </w:rPr>
              <w:t xml:space="preserve">R           E          C            E          </w:t>
            </w:r>
            <w:r>
              <w:rPr>
                <w:rFonts w:ascii="Arial" w:hAnsi="Arial" w:cs="Arial"/>
                <w:b/>
                <w:sz w:val="32"/>
                <w:szCs w:val="32"/>
              </w:rPr>
              <w:t xml:space="preserve"> S             O  (1 hora de almuerzo)</w:t>
            </w:r>
          </w:p>
        </w:tc>
      </w:tr>
      <w:tr w:rsidR="009D6932" w:rsidRPr="00F74DD6" w:rsidTr="009D6932">
        <w:trPr>
          <w:trHeight w:val="3265"/>
          <w:jc w:val="center"/>
        </w:trPr>
        <w:tc>
          <w:tcPr>
            <w:tcW w:w="1749" w:type="dxa"/>
            <w:tcBorders>
              <w:top w:val="single" w:sz="4" w:space="0" w:color="auto"/>
              <w:bottom w:val="single" w:sz="4" w:space="0" w:color="auto"/>
            </w:tcBorders>
          </w:tcPr>
          <w:p w:rsidR="009D6932" w:rsidRDefault="009D6932" w:rsidP="009D6932">
            <w:pPr>
              <w:jc w:val="center"/>
              <w:rPr>
                <w:rFonts w:ascii="Arial" w:hAnsi="Arial" w:cs="Arial"/>
                <w:sz w:val="24"/>
                <w:szCs w:val="24"/>
              </w:rPr>
            </w:pPr>
            <w:r w:rsidRPr="000D7BB9">
              <w:rPr>
                <w:rFonts w:ascii="Arial" w:hAnsi="Arial" w:cs="Arial"/>
                <w:sz w:val="24"/>
                <w:szCs w:val="24"/>
              </w:rPr>
              <w:t>Cont. Desarrollo</w:t>
            </w:r>
            <w:r>
              <w:rPr>
                <w:rFonts w:ascii="Arial" w:hAnsi="Arial" w:cs="Arial"/>
                <w:sz w:val="24"/>
                <w:szCs w:val="24"/>
              </w:rPr>
              <w:t xml:space="preserve"> del contenido.</w:t>
            </w:r>
          </w:p>
          <w:p w:rsidR="009D6932" w:rsidRDefault="009D6932" w:rsidP="009D6932">
            <w:pPr>
              <w:jc w:val="center"/>
              <w:rPr>
                <w:rFonts w:ascii="Arial" w:hAnsi="Arial" w:cs="Arial"/>
                <w:sz w:val="24"/>
                <w:szCs w:val="24"/>
              </w:rPr>
            </w:pPr>
            <w:r>
              <w:rPr>
                <w:rFonts w:ascii="Arial" w:hAnsi="Arial" w:cs="Arial"/>
                <w:sz w:val="24"/>
                <w:szCs w:val="24"/>
              </w:rPr>
              <w:t>“</w:t>
            </w:r>
            <w:r w:rsidRPr="002B429B">
              <w:rPr>
                <w:rFonts w:ascii="Arial" w:hAnsi="Arial" w:cs="Arial"/>
                <w:sz w:val="24"/>
                <w:szCs w:val="24"/>
              </w:rPr>
              <w:t>Barreras de la comunicación interpersonal</w:t>
            </w:r>
            <w:r>
              <w:rPr>
                <w:rFonts w:ascii="Arial" w:hAnsi="Arial" w:cs="Arial"/>
                <w:sz w:val="24"/>
                <w:szCs w:val="24"/>
              </w:rPr>
              <w:t>”.</w:t>
            </w:r>
          </w:p>
        </w:tc>
        <w:tc>
          <w:tcPr>
            <w:tcW w:w="2021" w:type="dxa"/>
            <w:tcBorders>
              <w:top w:val="single" w:sz="4" w:space="0" w:color="auto"/>
              <w:bottom w:val="single" w:sz="4" w:space="0" w:color="auto"/>
            </w:tcBorders>
          </w:tcPr>
          <w:p w:rsidR="009D6932" w:rsidRDefault="009D6932" w:rsidP="009D6932">
            <w:pPr>
              <w:rPr>
                <w:rFonts w:ascii="Arial" w:hAnsi="Arial" w:cs="Arial"/>
                <w:sz w:val="24"/>
                <w:szCs w:val="24"/>
              </w:rPr>
            </w:pPr>
            <w:r w:rsidRPr="000D7BB9">
              <w:rPr>
                <w:rFonts w:ascii="Arial" w:hAnsi="Arial" w:cs="Arial"/>
                <w:sz w:val="24"/>
                <w:szCs w:val="24"/>
              </w:rPr>
              <w:t>Que los</w:t>
            </w:r>
            <w:r>
              <w:rPr>
                <w:rFonts w:ascii="Arial" w:hAnsi="Arial" w:cs="Arial"/>
                <w:sz w:val="24"/>
                <w:szCs w:val="24"/>
              </w:rPr>
              <w:t xml:space="preserve"> participantes conozcan las barreras con la que se encuentra la comunicación y la importancia de superarlas para poder comunicarse efectivamente.</w:t>
            </w:r>
          </w:p>
        </w:tc>
        <w:tc>
          <w:tcPr>
            <w:tcW w:w="4451" w:type="dxa"/>
            <w:tcBorders>
              <w:top w:val="single" w:sz="4" w:space="0" w:color="auto"/>
              <w:bottom w:val="single" w:sz="4" w:space="0" w:color="auto"/>
            </w:tcBorders>
          </w:tcPr>
          <w:p w:rsidR="009D6932" w:rsidRDefault="009D6932" w:rsidP="009D6932">
            <w:pPr>
              <w:jc w:val="both"/>
              <w:rPr>
                <w:rFonts w:ascii="Arial" w:hAnsi="Arial" w:cs="Arial"/>
                <w:sz w:val="24"/>
                <w:szCs w:val="24"/>
              </w:rPr>
            </w:pPr>
            <w:r w:rsidRPr="000D7BB9">
              <w:rPr>
                <w:rFonts w:ascii="Arial" w:hAnsi="Arial" w:cs="Arial"/>
                <w:sz w:val="24"/>
                <w:szCs w:val="24"/>
              </w:rPr>
              <w:t>Se le explica a los participantes</w:t>
            </w:r>
            <w:r>
              <w:rPr>
                <w:rFonts w:ascii="Arial" w:hAnsi="Arial" w:cs="Arial"/>
                <w:sz w:val="24"/>
                <w:szCs w:val="24"/>
              </w:rPr>
              <w:t xml:space="preserve"> cuales son las barreras con las que se encuentra la comunicación, las cuales son: </w:t>
            </w:r>
          </w:p>
          <w:p w:rsidR="009D6932" w:rsidRPr="00E249B4" w:rsidRDefault="009D6932" w:rsidP="009D6932">
            <w:pPr>
              <w:jc w:val="both"/>
              <w:rPr>
                <w:rFonts w:ascii="Arial" w:hAnsi="Arial" w:cs="Arial"/>
                <w:sz w:val="24"/>
                <w:szCs w:val="24"/>
              </w:rPr>
            </w:pPr>
            <w:r>
              <w:rPr>
                <w:rFonts w:ascii="Arial" w:hAnsi="Arial" w:cs="Arial"/>
                <w:sz w:val="24"/>
                <w:szCs w:val="24"/>
              </w:rPr>
              <w:t>el Filtrado, las Emociones, la</w:t>
            </w:r>
          </w:p>
          <w:p w:rsidR="009D6932" w:rsidRPr="00E249B4" w:rsidRDefault="009D6932" w:rsidP="009D6932">
            <w:pPr>
              <w:jc w:val="both"/>
              <w:rPr>
                <w:rFonts w:ascii="Arial" w:hAnsi="Arial" w:cs="Arial"/>
                <w:sz w:val="24"/>
                <w:szCs w:val="24"/>
              </w:rPr>
            </w:pPr>
            <w:r>
              <w:rPr>
                <w:rFonts w:ascii="Arial" w:hAnsi="Arial" w:cs="Arial"/>
                <w:sz w:val="24"/>
                <w:szCs w:val="24"/>
              </w:rPr>
              <w:t>Sobrecarga de información, la</w:t>
            </w:r>
          </w:p>
          <w:p w:rsidR="009D6932" w:rsidRDefault="009D6932" w:rsidP="009D6932">
            <w:pPr>
              <w:jc w:val="both"/>
              <w:rPr>
                <w:rFonts w:ascii="Arial" w:hAnsi="Arial" w:cs="Arial"/>
                <w:sz w:val="24"/>
                <w:szCs w:val="24"/>
              </w:rPr>
            </w:pPr>
            <w:r w:rsidRPr="00E249B4">
              <w:rPr>
                <w:rFonts w:ascii="Arial" w:hAnsi="Arial" w:cs="Arial"/>
                <w:sz w:val="24"/>
                <w:szCs w:val="24"/>
              </w:rPr>
              <w:t>Defensa</w:t>
            </w:r>
            <w:r>
              <w:rPr>
                <w:rFonts w:ascii="Arial" w:hAnsi="Arial" w:cs="Arial"/>
                <w:sz w:val="24"/>
                <w:szCs w:val="24"/>
              </w:rPr>
              <w:t>, el Lenguaje y cultura nacional. Así también, se explica cómo se pueden vencer las barreras de la comunicación. Y otras categorizaciones que se hacen de las barreras de la comunicación.</w:t>
            </w:r>
          </w:p>
        </w:tc>
        <w:tc>
          <w:tcPr>
            <w:tcW w:w="1134" w:type="dxa"/>
            <w:tcBorders>
              <w:top w:val="single" w:sz="4" w:space="0" w:color="auto"/>
              <w:bottom w:val="single" w:sz="4" w:space="0" w:color="auto"/>
            </w:tcBorders>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30 Min.</w:t>
            </w: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tc>
        <w:tc>
          <w:tcPr>
            <w:tcW w:w="1701" w:type="dxa"/>
            <w:tcBorders>
              <w:top w:val="single" w:sz="4" w:space="0" w:color="auto"/>
              <w:bottom w:val="single" w:sz="4" w:space="0" w:color="auto"/>
            </w:tcBorders>
          </w:tcPr>
          <w:p w:rsidR="009D6932" w:rsidRPr="00E84FC6" w:rsidRDefault="009D6932" w:rsidP="009D6932">
            <w:pPr>
              <w:rPr>
                <w:rFonts w:ascii="Arial" w:hAnsi="Arial" w:cs="Arial"/>
                <w:sz w:val="24"/>
                <w:szCs w:val="24"/>
              </w:rPr>
            </w:pPr>
            <w:r w:rsidRPr="00E84FC6">
              <w:rPr>
                <w:rFonts w:ascii="Arial" w:hAnsi="Arial" w:cs="Arial"/>
                <w:sz w:val="24"/>
                <w:szCs w:val="24"/>
              </w:rPr>
              <w:t>Humanos:</w:t>
            </w:r>
          </w:p>
          <w:p w:rsidR="009D6932" w:rsidRPr="00E84FC6" w:rsidRDefault="009D6932" w:rsidP="009D6932">
            <w:pPr>
              <w:rPr>
                <w:rFonts w:ascii="Arial" w:hAnsi="Arial" w:cs="Arial"/>
                <w:sz w:val="24"/>
                <w:szCs w:val="24"/>
              </w:rPr>
            </w:pPr>
            <w:r w:rsidRPr="00E84FC6">
              <w:rPr>
                <w:rFonts w:ascii="Arial" w:hAnsi="Arial" w:cs="Arial"/>
                <w:sz w:val="24"/>
                <w:szCs w:val="24"/>
              </w:rPr>
              <w:t>Facilitadores y participantes</w:t>
            </w:r>
          </w:p>
          <w:p w:rsidR="009D6932" w:rsidRPr="00E84FC6" w:rsidRDefault="009D6932" w:rsidP="009D6932">
            <w:pPr>
              <w:rPr>
                <w:rFonts w:ascii="Arial" w:hAnsi="Arial" w:cs="Arial"/>
                <w:sz w:val="24"/>
                <w:szCs w:val="24"/>
              </w:rPr>
            </w:pPr>
          </w:p>
          <w:p w:rsidR="009D6932" w:rsidRPr="00E84FC6" w:rsidRDefault="009D6932" w:rsidP="009D6932">
            <w:pPr>
              <w:rPr>
                <w:rFonts w:ascii="Arial" w:hAnsi="Arial" w:cs="Arial"/>
                <w:sz w:val="24"/>
                <w:szCs w:val="24"/>
              </w:rPr>
            </w:pPr>
            <w:r w:rsidRPr="00E84FC6">
              <w:rPr>
                <w:rFonts w:ascii="Arial" w:hAnsi="Arial" w:cs="Arial"/>
                <w:sz w:val="24"/>
                <w:szCs w:val="24"/>
              </w:rPr>
              <w:t>Materiales</w:t>
            </w:r>
          </w:p>
          <w:p w:rsidR="009D6932" w:rsidRPr="00E84FC6" w:rsidRDefault="009D6932" w:rsidP="009D6932">
            <w:pPr>
              <w:rPr>
                <w:rFonts w:ascii="Arial" w:hAnsi="Arial" w:cs="Arial"/>
                <w:sz w:val="24"/>
                <w:szCs w:val="24"/>
              </w:rPr>
            </w:pPr>
            <w:r w:rsidRPr="00E84FC6">
              <w:rPr>
                <w:rFonts w:ascii="Arial" w:hAnsi="Arial" w:cs="Arial"/>
                <w:sz w:val="24"/>
                <w:szCs w:val="24"/>
              </w:rPr>
              <w:t xml:space="preserve">cañón </w:t>
            </w:r>
          </w:p>
          <w:p w:rsidR="009D6932" w:rsidRDefault="009D6932" w:rsidP="009D6932">
            <w:pPr>
              <w:rPr>
                <w:rFonts w:ascii="Arial" w:hAnsi="Arial" w:cs="Arial"/>
                <w:sz w:val="24"/>
                <w:szCs w:val="24"/>
              </w:rPr>
            </w:pPr>
            <w:r w:rsidRPr="00E84FC6">
              <w:rPr>
                <w:rFonts w:ascii="Arial" w:hAnsi="Arial" w:cs="Arial"/>
                <w:sz w:val="24"/>
                <w:szCs w:val="24"/>
              </w:rPr>
              <w:t>Laptop.</w:t>
            </w:r>
          </w:p>
          <w:p w:rsidR="009D6932" w:rsidRDefault="009D6932" w:rsidP="009D6932">
            <w:pPr>
              <w:jc w:val="center"/>
              <w:rPr>
                <w:rFonts w:ascii="Arial" w:hAnsi="Arial" w:cs="Arial"/>
                <w:sz w:val="24"/>
                <w:szCs w:val="24"/>
              </w:rPr>
            </w:pPr>
          </w:p>
        </w:tc>
        <w:tc>
          <w:tcPr>
            <w:tcW w:w="2068" w:type="dxa"/>
            <w:vMerge w:val="restart"/>
            <w:tcBorders>
              <w:top w:val="single" w:sz="4" w:space="0" w:color="auto"/>
            </w:tcBorders>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Facilitadores e</w:t>
            </w:r>
            <w:r w:rsidRPr="00F74DD6">
              <w:rPr>
                <w:rFonts w:ascii="Arial" w:hAnsi="Arial" w:cs="Arial"/>
                <w:sz w:val="24"/>
                <w:szCs w:val="24"/>
              </w:rPr>
              <w:t>specializados en la temática o área.</w:t>
            </w:r>
          </w:p>
          <w:p w:rsidR="009D6932" w:rsidRPr="00F74DD6" w:rsidRDefault="009D6932" w:rsidP="009D6932">
            <w:pPr>
              <w:jc w:val="center"/>
              <w:rPr>
                <w:rFonts w:ascii="Arial" w:hAnsi="Arial" w:cs="Arial"/>
                <w:sz w:val="24"/>
                <w:szCs w:val="24"/>
              </w:rPr>
            </w:pPr>
          </w:p>
        </w:tc>
        <w:tc>
          <w:tcPr>
            <w:tcW w:w="1678" w:type="dxa"/>
            <w:tcBorders>
              <w:top w:val="single" w:sz="4" w:space="0" w:color="auto"/>
              <w:bottom w:val="single" w:sz="4" w:space="0" w:color="auto"/>
            </w:tcBorders>
          </w:tcPr>
          <w:p w:rsidR="009D6932" w:rsidRPr="00F74DD6" w:rsidRDefault="009D6932" w:rsidP="009D6932">
            <w:pPr>
              <w:rPr>
                <w:rFonts w:ascii="Arial" w:hAnsi="Arial" w:cs="Arial"/>
                <w:sz w:val="24"/>
                <w:szCs w:val="24"/>
              </w:rPr>
            </w:pPr>
          </w:p>
        </w:tc>
      </w:tr>
      <w:tr w:rsidR="009D6932" w:rsidRPr="00F74DD6" w:rsidTr="009D6932">
        <w:trPr>
          <w:trHeight w:val="337"/>
          <w:jc w:val="center"/>
        </w:trPr>
        <w:tc>
          <w:tcPr>
            <w:tcW w:w="1749" w:type="dxa"/>
            <w:tcBorders>
              <w:top w:val="single" w:sz="4" w:space="0" w:color="auto"/>
              <w:bottom w:val="single" w:sz="4" w:space="0" w:color="auto"/>
              <w:right w:val="single" w:sz="4" w:space="0" w:color="auto"/>
            </w:tcBorders>
          </w:tcPr>
          <w:p w:rsidR="009D6932" w:rsidRDefault="009D6932" w:rsidP="009D6932">
            <w:pPr>
              <w:jc w:val="both"/>
              <w:rPr>
                <w:rFonts w:ascii="Arial" w:hAnsi="Arial" w:cs="Arial"/>
                <w:sz w:val="24"/>
                <w:szCs w:val="24"/>
              </w:rPr>
            </w:pPr>
            <w:r w:rsidRPr="008D3285">
              <w:rPr>
                <w:rFonts w:ascii="Arial" w:hAnsi="Arial" w:cs="Arial"/>
                <w:sz w:val="24"/>
                <w:szCs w:val="24"/>
              </w:rPr>
              <w:t>Cont. Desarrollo del contenido.</w:t>
            </w:r>
          </w:p>
          <w:p w:rsidR="009D6932" w:rsidRDefault="009D6932" w:rsidP="009D6932">
            <w:pPr>
              <w:jc w:val="both"/>
              <w:rPr>
                <w:rFonts w:ascii="Arial" w:hAnsi="Arial" w:cs="Arial"/>
                <w:sz w:val="24"/>
                <w:szCs w:val="24"/>
              </w:rPr>
            </w:pPr>
            <w:r>
              <w:rPr>
                <w:rFonts w:ascii="Arial" w:hAnsi="Arial" w:cs="Arial"/>
                <w:sz w:val="24"/>
                <w:szCs w:val="24"/>
              </w:rPr>
              <w:t>“</w:t>
            </w:r>
            <w:r w:rsidRPr="008D3285">
              <w:rPr>
                <w:rFonts w:ascii="Arial" w:hAnsi="Arial" w:cs="Arial"/>
                <w:sz w:val="24"/>
                <w:szCs w:val="24"/>
              </w:rPr>
              <w:t>Características de la actividad comunicativa</w:t>
            </w:r>
            <w:r>
              <w:rPr>
                <w:rFonts w:ascii="Arial" w:hAnsi="Arial" w:cs="Arial"/>
                <w:sz w:val="24"/>
                <w:szCs w:val="24"/>
              </w:rPr>
              <w:t>”.</w:t>
            </w:r>
          </w:p>
        </w:tc>
        <w:tc>
          <w:tcPr>
            <w:tcW w:w="2021" w:type="dxa"/>
            <w:tcBorders>
              <w:top w:val="single" w:sz="4" w:space="0" w:color="auto"/>
              <w:left w:val="single" w:sz="4" w:space="0" w:color="auto"/>
              <w:bottom w:val="single" w:sz="4" w:space="0" w:color="auto"/>
              <w:right w:val="single" w:sz="4" w:space="0" w:color="auto"/>
            </w:tcBorders>
          </w:tcPr>
          <w:p w:rsidR="009D6932" w:rsidRPr="00D35636" w:rsidRDefault="009D6932" w:rsidP="009D6932">
            <w:pPr>
              <w:rPr>
                <w:rFonts w:ascii="Arial" w:hAnsi="Arial" w:cs="Arial"/>
                <w:sz w:val="24"/>
                <w:szCs w:val="24"/>
              </w:rPr>
            </w:pPr>
            <w:r>
              <w:rPr>
                <w:rFonts w:ascii="Arial" w:hAnsi="Arial" w:cs="Arial"/>
                <w:sz w:val="24"/>
                <w:szCs w:val="24"/>
              </w:rPr>
              <w:t xml:space="preserve">Que los participantes conozcan las características que presenta la actividad comunicativa. De igual manera los </w:t>
            </w:r>
            <w:r>
              <w:rPr>
                <w:rFonts w:ascii="Arial" w:hAnsi="Arial" w:cs="Arial"/>
                <w:sz w:val="24"/>
                <w:szCs w:val="24"/>
              </w:rPr>
              <w:lastRenderedPageBreak/>
              <w:t>conocimientos que le permite al interlocutor.</w:t>
            </w:r>
          </w:p>
        </w:tc>
        <w:tc>
          <w:tcPr>
            <w:tcW w:w="4451" w:type="dxa"/>
            <w:tcBorders>
              <w:top w:val="single" w:sz="4" w:space="0" w:color="auto"/>
              <w:left w:val="single" w:sz="4" w:space="0" w:color="auto"/>
              <w:bottom w:val="single" w:sz="4" w:space="0" w:color="auto"/>
              <w:right w:val="single" w:sz="4" w:space="0" w:color="auto"/>
            </w:tcBorders>
          </w:tcPr>
          <w:p w:rsidR="009D6932" w:rsidRDefault="009D6932" w:rsidP="009D6932">
            <w:pPr>
              <w:jc w:val="both"/>
              <w:rPr>
                <w:rFonts w:ascii="Arial" w:hAnsi="Arial" w:cs="Arial"/>
                <w:sz w:val="24"/>
                <w:szCs w:val="24"/>
              </w:rPr>
            </w:pPr>
            <w:r>
              <w:rPr>
                <w:rFonts w:ascii="Arial" w:hAnsi="Arial" w:cs="Arial"/>
                <w:sz w:val="24"/>
                <w:szCs w:val="24"/>
              </w:rPr>
              <w:lastRenderedPageBreak/>
              <w:t xml:space="preserve">Se </w:t>
            </w:r>
            <w:proofErr w:type="gramStart"/>
            <w:r>
              <w:rPr>
                <w:rFonts w:ascii="Arial" w:hAnsi="Arial" w:cs="Arial"/>
                <w:sz w:val="24"/>
                <w:szCs w:val="24"/>
              </w:rPr>
              <w:t>le</w:t>
            </w:r>
            <w:proofErr w:type="gramEnd"/>
            <w:r>
              <w:rPr>
                <w:rFonts w:ascii="Arial" w:hAnsi="Arial" w:cs="Arial"/>
                <w:sz w:val="24"/>
                <w:szCs w:val="24"/>
              </w:rPr>
              <w:t xml:space="preserve"> explica a los participantes en qué consiste las características de la actividad comunicativa que realizan las personas. Así también los niveles de conocimientos que le permite a los interlocutores, los cuales son: Conocimiento descriptivo, Conocimiento predictivo, y </w:t>
            </w:r>
            <w:r w:rsidRPr="008D3285">
              <w:rPr>
                <w:rFonts w:ascii="Arial" w:hAnsi="Arial" w:cs="Arial"/>
                <w:sz w:val="24"/>
                <w:szCs w:val="24"/>
              </w:rPr>
              <w:t>Conocimiento explicativo</w:t>
            </w:r>
            <w:r>
              <w:rPr>
                <w:rFonts w:ascii="Arial" w:hAnsi="Arial" w:cs="Arial"/>
                <w:sz w:val="24"/>
                <w:szCs w:val="24"/>
              </w:rPr>
              <w:t>.</w:t>
            </w:r>
          </w:p>
        </w:tc>
        <w:tc>
          <w:tcPr>
            <w:tcW w:w="1134" w:type="dxa"/>
            <w:tcBorders>
              <w:top w:val="single" w:sz="4" w:space="0" w:color="auto"/>
              <w:left w:val="single" w:sz="4" w:space="0" w:color="auto"/>
              <w:bottom w:val="single" w:sz="4" w:space="0" w:color="auto"/>
            </w:tcBorders>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30 Min.</w:t>
            </w:r>
          </w:p>
        </w:tc>
        <w:tc>
          <w:tcPr>
            <w:tcW w:w="1701" w:type="dxa"/>
            <w:tcBorders>
              <w:top w:val="single" w:sz="4" w:space="0" w:color="auto"/>
              <w:right w:val="single" w:sz="4" w:space="0" w:color="auto"/>
            </w:tcBorders>
          </w:tcPr>
          <w:p w:rsidR="009D6932" w:rsidRDefault="009D6932" w:rsidP="009D6932">
            <w:pPr>
              <w:jc w:val="center"/>
              <w:rPr>
                <w:rFonts w:ascii="Arial" w:hAnsi="Arial" w:cs="Arial"/>
                <w:sz w:val="24"/>
                <w:szCs w:val="24"/>
              </w:rPr>
            </w:pPr>
          </w:p>
        </w:tc>
        <w:tc>
          <w:tcPr>
            <w:tcW w:w="2068" w:type="dxa"/>
            <w:vMerge/>
            <w:tcBorders>
              <w:left w:val="single" w:sz="4" w:space="0" w:color="auto"/>
              <w:right w:val="single" w:sz="4" w:space="0" w:color="auto"/>
            </w:tcBorders>
          </w:tcPr>
          <w:p w:rsidR="009D6932" w:rsidRPr="00F74DD6" w:rsidRDefault="009D6932" w:rsidP="009D6932">
            <w:pPr>
              <w:rPr>
                <w:rFonts w:ascii="Arial" w:hAnsi="Arial" w:cs="Arial"/>
                <w:sz w:val="24"/>
                <w:szCs w:val="24"/>
              </w:rPr>
            </w:pPr>
          </w:p>
        </w:tc>
        <w:tc>
          <w:tcPr>
            <w:tcW w:w="1678" w:type="dxa"/>
            <w:tcBorders>
              <w:top w:val="single" w:sz="4" w:space="0" w:color="auto"/>
              <w:left w:val="single" w:sz="4" w:space="0" w:color="auto"/>
            </w:tcBorders>
          </w:tcPr>
          <w:p w:rsidR="009D6932" w:rsidRPr="00F74DD6" w:rsidRDefault="009D6932" w:rsidP="009D6932">
            <w:pPr>
              <w:rPr>
                <w:rFonts w:ascii="Arial" w:hAnsi="Arial" w:cs="Arial"/>
                <w:sz w:val="24"/>
                <w:szCs w:val="24"/>
              </w:rPr>
            </w:pPr>
          </w:p>
        </w:tc>
      </w:tr>
      <w:tr w:rsidR="009D6932" w:rsidRPr="00F74DD6" w:rsidTr="009D6932">
        <w:trPr>
          <w:trHeight w:val="1838"/>
          <w:jc w:val="center"/>
        </w:trPr>
        <w:tc>
          <w:tcPr>
            <w:tcW w:w="1749" w:type="dxa"/>
            <w:tcBorders>
              <w:right w:val="single" w:sz="4" w:space="0" w:color="auto"/>
            </w:tcBorders>
          </w:tcPr>
          <w:p w:rsidR="009D6932" w:rsidRDefault="009D6932" w:rsidP="009D6932">
            <w:pPr>
              <w:rPr>
                <w:rFonts w:ascii="Arial" w:hAnsi="Arial" w:cs="Arial"/>
                <w:sz w:val="24"/>
                <w:szCs w:val="24"/>
              </w:rPr>
            </w:pPr>
            <w:r>
              <w:rPr>
                <w:rFonts w:ascii="Arial" w:hAnsi="Arial" w:cs="Arial"/>
                <w:sz w:val="24"/>
                <w:szCs w:val="24"/>
              </w:rPr>
              <w:lastRenderedPageBreak/>
              <w:t>Desarrollo de Tema:</w:t>
            </w:r>
          </w:p>
          <w:p w:rsidR="009D6932" w:rsidRDefault="009D6932" w:rsidP="009D6932">
            <w:pPr>
              <w:rPr>
                <w:rFonts w:ascii="Arial" w:hAnsi="Arial" w:cs="Arial"/>
                <w:sz w:val="24"/>
                <w:szCs w:val="24"/>
              </w:rPr>
            </w:pPr>
            <w:r>
              <w:rPr>
                <w:rFonts w:ascii="Arial" w:hAnsi="Arial" w:cs="Arial"/>
                <w:sz w:val="24"/>
                <w:szCs w:val="24"/>
              </w:rPr>
              <w:t>“M</w:t>
            </w:r>
            <w:r w:rsidRPr="00462F30">
              <w:rPr>
                <w:rFonts w:ascii="Arial" w:hAnsi="Arial" w:cs="Arial"/>
                <w:sz w:val="24"/>
                <w:szCs w:val="24"/>
              </w:rPr>
              <w:t>etas de la comunicación interpersonal</w:t>
            </w:r>
            <w:r>
              <w:rPr>
                <w:rFonts w:ascii="Arial" w:hAnsi="Arial" w:cs="Arial"/>
                <w:sz w:val="24"/>
                <w:szCs w:val="24"/>
              </w:rPr>
              <w:t>”</w:t>
            </w:r>
          </w:p>
        </w:tc>
        <w:tc>
          <w:tcPr>
            <w:tcW w:w="2021" w:type="dxa"/>
            <w:tcBorders>
              <w:left w:val="single" w:sz="4" w:space="0" w:color="auto"/>
              <w:right w:val="single" w:sz="4" w:space="0" w:color="auto"/>
            </w:tcBorders>
          </w:tcPr>
          <w:p w:rsidR="009D6932" w:rsidRPr="00D35636" w:rsidRDefault="009D6932" w:rsidP="009D6932">
            <w:pPr>
              <w:rPr>
                <w:rFonts w:ascii="Arial" w:hAnsi="Arial" w:cs="Arial"/>
                <w:sz w:val="24"/>
                <w:szCs w:val="24"/>
              </w:rPr>
            </w:pPr>
            <w:r>
              <w:rPr>
                <w:rFonts w:ascii="Arial" w:hAnsi="Arial" w:cs="Arial"/>
                <w:sz w:val="24"/>
                <w:szCs w:val="24"/>
              </w:rPr>
              <w:t>Que los participantes cuales son las metas que busca la comunicación interpersonal.</w:t>
            </w:r>
          </w:p>
        </w:tc>
        <w:tc>
          <w:tcPr>
            <w:tcW w:w="4451" w:type="dxa"/>
            <w:tcBorders>
              <w:left w:val="single" w:sz="4" w:space="0" w:color="auto"/>
              <w:bottom w:val="single" w:sz="4" w:space="0" w:color="auto"/>
              <w:right w:val="single" w:sz="4" w:space="0" w:color="auto"/>
            </w:tcBorders>
          </w:tcPr>
          <w:p w:rsidR="009D6932" w:rsidRDefault="009D6932" w:rsidP="009D6932">
            <w:pPr>
              <w:rPr>
                <w:rFonts w:ascii="Arial" w:hAnsi="Arial" w:cs="Arial"/>
                <w:sz w:val="24"/>
                <w:szCs w:val="24"/>
              </w:rPr>
            </w:pPr>
            <w:r>
              <w:rPr>
                <w:rFonts w:ascii="Arial" w:hAnsi="Arial" w:cs="Arial"/>
                <w:sz w:val="24"/>
                <w:szCs w:val="24"/>
              </w:rPr>
              <w:t>Se explica a los participantes en qué consisten y cuáles son las metas de la comunicación interpersonal. Estas son el placer, la catarsis, la r</w:t>
            </w:r>
            <w:r w:rsidRPr="00462F30">
              <w:rPr>
                <w:rFonts w:ascii="Arial" w:hAnsi="Arial" w:cs="Arial"/>
                <w:sz w:val="24"/>
                <w:szCs w:val="24"/>
              </w:rPr>
              <w:t>espuesta manifiesta</w:t>
            </w:r>
            <w:r>
              <w:rPr>
                <w:rFonts w:ascii="Arial" w:hAnsi="Arial" w:cs="Arial"/>
                <w:sz w:val="24"/>
                <w:szCs w:val="24"/>
              </w:rPr>
              <w:t>, y  la r</w:t>
            </w:r>
            <w:r w:rsidRPr="00462F30">
              <w:rPr>
                <w:rFonts w:ascii="Arial" w:hAnsi="Arial" w:cs="Arial"/>
                <w:sz w:val="24"/>
                <w:szCs w:val="24"/>
              </w:rPr>
              <w:t>espuesta encubierta</w:t>
            </w:r>
            <w:r>
              <w:rPr>
                <w:rFonts w:ascii="Arial" w:hAnsi="Arial" w:cs="Arial"/>
                <w:sz w:val="24"/>
                <w:szCs w:val="24"/>
              </w:rPr>
              <w:t>.</w:t>
            </w:r>
          </w:p>
        </w:tc>
        <w:tc>
          <w:tcPr>
            <w:tcW w:w="1134" w:type="dxa"/>
            <w:tcBorders>
              <w:left w:val="single" w:sz="4" w:space="0" w:color="auto"/>
              <w:bottom w:val="single" w:sz="4" w:space="0" w:color="auto"/>
              <w:right w:val="single" w:sz="4" w:space="0" w:color="auto"/>
            </w:tcBorders>
          </w:tcPr>
          <w:p w:rsidR="009D6932" w:rsidRDefault="009D6932" w:rsidP="009D6932">
            <w:pPr>
              <w:rPr>
                <w:rFonts w:ascii="Arial" w:hAnsi="Arial" w:cs="Arial"/>
                <w:sz w:val="24"/>
                <w:szCs w:val="24"/>
              </w:rPr>
            </w:pPr>
            <w:r>
              <w:rPr>
                <w:rFonts w:ascii="Arial" w:hAnsi="Arial" w:cs="Arial"/>
                <w:sz w:val="24"/>
                <w:szCs w:val="24"/>
              </w:rPr>
              <w:t>20 Min.</w:t>
            </w:r>
          </w:p>
        </w:tc>
        <w:tc>
          <w:tcPr>
            <w:tcW w:w="1701" w:type="dxa"/>
            <w:tcBorders>
              <w:left w:val="single" w:sz="4" w:space="0" w:color="auto"/>
              <w:bottom w:val="single" w:sz="4" w:space="0" w:color="auto"/>
              <w:right w:val="single" w:sz="4" w:space="0" w:color="auto"/>
            </w:tcBorders>
          </w:tcPr>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Pr="00F74DD6"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p>
          <w:p w:rsidR="009D6932" w:rsidRDefault="009D6932" w:rsidP="009D6932">
            <w:pPr>
              <w:rPr>
                <w:rFonts w:ascii="Arial" w:hAnsi="Arial" w:cs="Arial"/>
                <w:sz w:val="24"/>
                <w:szCs w:val="24"/>
              </w:rPr>
            </w:pPr>
            <w:r w:rsidRPr="00F74DD6">
              <w:rPr>
                <w:rFonts w:ascii="Arial" w:hAnsi="Arial" w:cs="Arial"/>
                <w:sz w:val="24"/>
                <w:szCs w:val="24"/>
              </w:rPr>
              <w:t>Laptop</w:t>
            </w:r>
            <w:r>
              <w:rPr>
                <w:rFonts w:ascii="Arial" w:hAnsi="Arial" w:cs="Arial"/>
                <w:sz w:val="24"/>
                <w:szCs w:val="24"/>
              </w:rPr>
              <w:t>.</w:t>
            </w:r>
          </w:p>
          <w:p w:rsidR="009D6932" w:rsidRPr="00F74DD6" w:rsidRDefault="009D6932" w:rsidP="009D6932">
            <w:pPr>
              <w:rPr>
                <w:rFonts w:ascii="Arial" w:hAnsi="Arial" w:cs="Arial"/>
                <w:sz w:val="24"/>
                <w:szCs w:val="24"/>
              </w:rPr>
            </w:pPr>
          </w:p>
        </w:tc>
        <w:tc>
          <w:tcPr>
            <w:tcW w:w="2068" w:type="dxa"/>
            <w:vMerge w:val="restart"/>
            <w:tcBorders>
              <w:left w:val="single" w:sz="4" w:space="0" w:color="auto"/>
              <w:right w:val="single" w:sz="4" w:space="0" w:color="auto"/>
            </w:tcBorders>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Facilitadores e</w:t>
            </w:r>
            <w:r w:rsidRPr="00F74DD6">
              <w:rPr>
                <w:rFonts w:ascii="Arial" w:hAnsi="Arial" w:cs="Arial"/>
                <w:sz w:val="24"/>
                <w:szCs w:val="24"/>
              </w:rPr>
              <w:t>specializados en la temática o área.</w:t>
            </w: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F74DD6" w:rsidRDefault="009D6932" w:rsidP="009D6932">
            <w:pPr>
              <w:rPr>
                <w:rFonts w:ascii="Arial" w:hAnsi="Arial" w:cs="Arial"/>
                <w:sz w:val="24"/>
                <w:szCs w:val="24"/>
              </w:rPr>
            </w:pPr>
          </w:p>
        </w:tc>
        <w:tc>
          <w:tcPr>
            <w:tcW w:w="1678" w:type="dxa"/>
            <w:tcBorders>
              <w:left w:val="single" w:sz="4" w:space="0" w:color="auto"/>
            </w:tcBorders>
          </w:tcPr>
          <w:p w:rsidR="009D6932" w:rsidRPr="00F74DD6" w:rsidRDefault="009D6932" w:rsidP="009D6932">
            <w:pPr>
              <w:rPr>
                <w:rFonts w:ascii="Arial" w:hAnsi="Arial" w:cs="Arial"/>
                <w:sz w:val="24"/>
                <w:szCs w:val="24"/>
              </w:rPr>
            </w:pPr>
          </w:p>
        </w:tc>
      </w:tr>
      <w:tr w:rsidR="009D6932" w:rsidRPr="00F74DD6" w:rsidTr="009D6932">
        <w:trPr>
          <w:trHeight w:val="2888"/>
          <w:jc w:val="center"/>
        </w:trPr>
        <w:tc>
          <w:tcPr>
            <w:tcW w:w="1749" w:type="dxa"/>
          </w:tcPr>
          <w:p w:rsidR="009D6932" w:rsidRDefault="009D6932" w:rsidP="009D6932">
            <w:pPr>
              <w:jc w:val="both"/>
              <w:rPr>
                <w:rFonts w:ascii="Arial" w:hAnsi="Arial" w:cs="Arial"/>
                <w:sz w:val="24"/>
                <w:szCs w:val="24"/>
              </w:rPr>
            </w:pPr>
          </w:p>
          <w:p w:rsidR="009D6932" w:rsidRDefault="009D6932" w:rsidP="009D6932">
            <w:pPr>
              <w:jc w:val="both"/>
              <w:rPr>
                <w:rFonts w:ascii="Arial" w:hAnsi="Arial" w:cs="Arial"/>
                <w:sz w:val="24"/>
                <w:szCs w:val="24"/>
              </w:rPr>
            </w:pPr>
          </w:p>
          <w:p w:rsidR="009D6932" w:rsidRDefault="009D6932" w:rsidP="009D6932">
            <w:pPr>
              <w:jc w:val="both"/>
              <w:rPr>
                <w:rFonts w:ascii="Arial" w:hAnsi="Arial" w:cs="Arial"/>
                <w:sz w:val="24"/>
                <w:szCs w:val="24"/>
              </w:rPr>
            </w:pPr>
          </w:p>
          <w:p w:rsidR="009D6932" w:rsidRDefault="009D6932" w:rsidP="009D6932">
            <w:pPr>
              <w:jc w:val="both"/>
              <w:rPr>
                <w:rFonts w:ascii="Arial" w:hAnsi="Arial" w:cs="Arial"/>
                <w:sz w:val="24"/>
                <w:szCs w:val="24"/>
              </w:rPr>
            </w:pPr>
          </w:p>
          <w:p w:rsidR="009D6932" w:rsidRDefault="009D6932" w:rsidP="009D6932">
            <w:pPr>
              <w:jc w:val="both"/>
              <w:rPr>
                <w:rFonts w:ascii="Arial" w:hAnsi="Arial" w:cs="Arial"/>
                <w:sz w:val="24"/>
                <w:szCs w:val="24"/>
              </w:rPr>
            </w:pPr>
          </w:p>
          <w:p w:rsidR="009D6932" w:rsidRDefault="009D6932" w:rsidP="009D6932">
            <w:pPr>
              <w:jc w:val="both"/>
              <w:rPr>
                <w:rFonts w:ascii="Arial" w:hAnsi="Arial" w:cs="Arial"/>
                <w:sz w:val="24"/>
                <w:szCs w:val="24"/>
              </w:rPr>
            </w:pPr>
          </w:p>
        </w:tc>
        <w:tc>
          <w:tcPr>
            <w:tcW w:w="2021" w:type="dxa"/>
          </w:tcPr>
          <w:p w:rsidR="009D6932" w:rsidRPr="00D35636" w:rsidRDefault="009D6932" w:rsidP="009D6932">
            <w:pPr>
              <w:rPr>
                <w:rFonts w:ascii="Arial" w:hAnsi="Arial" w:cs="Arial"/>
                <w:sz w:val="24"/>
                <w:szCs w:val="24"/>
              </w:rPr>
            </w:pPr>
            <w:r>
              <w:rPr>
                <w:rFonts w:ascii="Arial" w:hAnsi="Arial" w:cs="Arial"/>
                <w:sz w:val="24"/>
                <w:szCs w:val="24"/>
              </w:rPr>
              <w:t>Que los participantes suelten el estrés y aprendan a tomar instrucciones. Así como que aprendan a escuchar e interpretar los mensajes.</w:t>
            </w:r>
          </w:p>
        </w:tc>
        <w:tc>
          <w:tcPr>
            <w:tcW w:w="4451" w:type="dxa"/>
            <w:tcBorders>
              <w:top w:val="single" w:sz="4" w:space="0" w:color="auto"/>
            </w:tcBorders>
          </w:tcPr>
          <w:p w:rsidR="009D6932" w:rsidRPr="00582E66" w:rsidRDefault="009D6932" w:rsidP="009D6932">
            <w:pPr>
              <w:jc w:val="center"/>
              <w:rPr>
                <w:rFonts w:ascii="Arial" w:hAnsi="Arial" w:cs="Arial"/>
                <w:sz w:val="24"/>
                <w:szCs w:val="24"/>
                <w:u w:val="single"/>
              </w:rPr>
            </w:pPr>
            <w:r w:rsidRPr="00582E66">
              <w:rPr>
                <w:rFonts w:ascii="Arial" w:hAnsi="Arial" w:cs="Arial"/>
                <w:sz w:val="24"/>
                <w:szCs w:val="24"/>
                <w:u w:val="single"/>
              </w:rPr>
              <w:t>Dinámica. “Simón Dice”</w:t>
            </w:r>
          </w:p>
          <w:p w:rsidR="009D6932" w:rsidRDefault="009D6932" w:rsidP="009D6932">
            <w:pPr>
              <w:jc w:val="both"/>
              <w:rPr>
                <w:rFonts w:ascii="Arial" w:hAnsi="Arial" w:cs="Arial"/>
                <w:sz w:val="24"/>
                <w:szCs w:val="24"/>
              </w:rPr>
            </w:pPr>
            <w:r>
              <w:rPr>
                <w:rFonts w:ascii="Arial" w:hAnsi="Arial" w:cs="Arial"/>
                <w:sz w:val="24"/>
                <w:szCs w:val="24"/>
              </w:rPr>
              <w:t>Se le</w:t>
            </w:r>
            <w:r w:rsidRPr="001A60AA">
              <w:rPr>
                <w:rFonts w:ascii="Arial" w:hAnsi="Arial" w:cs="Arial"/>
                <w:sz w:val="24"/>
                <w:szCs w:val="24"/>
              </w:rPr>
              <w:t xml:space="preserve"> explica al grupo que deben seguirlas</w:t>
            </w:r>
            <w:r>
              <w:rPr>
                <w:rFonts w:ascii="Arial" w:hAnsi="Arial" w:cs="Arial"/>
                <w:sz w:val="24"/>
                <w:szCs w:val="24"/>
              </w:rPr>
              <w:t xml:space="preserve"> las  indicaciones</w:t>
            </w:r>
            <w:r w:rsidRPr="001A60AA">
              <w:rPr>
                <w:rFonts w:ascii="Arial" w:hAnsi="Arial" w:cs="Arial"/>
                <w:sz w:val="24"/>
                <w:szCs w:val="24"/>
              </w:rPr>
              <w:t xml:space="preserve"> cuando el facilitador empiece la</w:t>
            </w:r>
            <w:r>
              <w:rPr>
                <w:rFonts w:ascii="Arial" w:hAnsi="Arial" w:cs="Arial"/>
                <w:sz w:val="24"/>
                <w:szCs w:val="24"/>
              </w:rPr>
              <w:t xml:space="preserve"> </w:t>
            </w:r>
            <w:r w:rsidRPr="001A60AA">
              <w:rPr>
                <w:rFonts w:ascii="Arial" w:hAnsi="Arial" w:cs="Arial"/>
                <w:sz w:val="24"/>
                <w:szCs w:val="24"/>
              </w:rPr>
              <w:t>instrucción diciendo</w:t>
            </w:r>
            <w:r>
              <w:rPr>
                <w:rFonts w:ascii="Arial" w:hAnsi="Arial" w:cs="Arial"/>
                <w:sz w:val="24"/>
                <w:szCs w:val="24"/>
              </w:rPr>
              <w:t xml:space="preserve"> </w:t>
            </w:r>
            <w:r w:rsidRPr="001A60AA">
              <w:rPr>
                <w:rFonts w:ascii="Arial" w:hAnsi="Arial" w:cs="Arial"/>
                <w:sz w:val="24"/>
                <w:szCs w:val="24"/>
              </w:rPr>
              <w:t>“</w:t>
            </w:r>
            <w:r>
              <w:rPr>
                <w:rFonts w:ascii="Arial" w:hAnsi="Arial" w:cs="Arial"/>
                <w:sz w:val="24"/>
                <w:szCs w:val="24"/>
              </w:rPr>
              <w:t xml:space="preserve">Simón </w:t>
            </w:r>
            <w:r w:rsidRPr="001A60AA">
              <w:rPr>
                <w:rFonts w:ascii="Arial" w:hAnsi="Arial" w:cs="Arial"/>
                <w:sz w:val="24"/>
                <w:szCs w:val="24"/>
              </w:rPr>
              <w:t>dice...”</w:t>
            </w:r>
          </w:p>
          <w:p w:rsidR="009D6932" w:rsidRDefault="009D6932" w:rsidP="009D6932">
            <w:pPr>
              <w:jc w:val="both"/>
              <w:rPr>
                <w:rFonts w:ascii="Arial" w:hAnsi="Arial" w:cs="Arial"/>
                <w:sz w:val="24"/>
                <w:szCs w:val="24"/>
              </w:rPr>
            </w:pPr>
            <w:r>
              <w:rPr>
                <w:rFonts w:ascii="Arial" w:hAnsi="Arial" w:cs="Arial"/>
                <w:sz w:val="24"/>
                <w:szCs w:val="24"/>
              </w:rPr>
              <w:t xml:space="preserve">Luego se hará la reflexión de la dinámica. </w:t>
            </w:r>
          </w:p>
          <w:p w:rsidR="009D6932" w:rsidRDefault="009D6932" w:rsidP="009D6932">
            <w:pPr>
              <w:jc w:val="both"/>
              <w:rPr>
                <w:rFonts w:ascii="Arial" w:hAnsi="Arial" w:cs="Arial"/>
                <w:sz w:val="24"/>
                <w:szCs w:val="24"/>
              </w:rPr>
            </w:pPr>
          </w:p>
        </w:tc>
        <w:tc>
          <w:tcPr>
            <w:tcW w:w="1134" w:type="dxa"/>
            <w:tcBorders>
              <w:top w:val="single" w:sz="4" w:space="0" w:color="auto"/>
            </w:tcBorders>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35 Min.</w:t>
            </w:r>
          </w:p>
        </w:tc>
        <w:tc>
          <w:tcPr>
            <w:tcW w:w="1701" w:type="dxa"/>
            <w:tcBorders>
              <w:top w:val="single" w:sz="4" w:space="0" w:color="auto"/>
              <w:right w:val="single" w:sz="4" w:space="0" w:color="auto"/>
            </w:tcBorders>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FB0877" w:rsidRDefault="009D6932" w:rsidP="009D6932">
            <w:pPr>
              <w:rPr>
                <w:rFonts w:ascii="Arial" w:hAnsi="Arial" w:cs="Arial"/>
                <w:sz w:val="24"/>
                <w:szCs w:val="24"/>
              </w:rPr>
            </w:pPr>
            <w:r w:rsidRPr="00FB0877">
              <w:rPr>
                <w:rFonts w:ascii="Arial" w:hAnsi="Arial" w:cs="Arial"/>
                <w:sz w:val="24"/>
                <w:szCs w:val="24"/>
              </w:rPr>
              <w:t>Humanos:</w:t>
            </w:r>
          </w:p>
          <w:p w:rsidR="009D6932" w:rsidRPr="00FB0877" w:rsidRDefault="009D6932" w:rsidP="009D6932">
            <w:pPr>
              <w:rPr>
                <w:rFonts w:ascii="Arial" w:hAnsi="Arial" w:cs="Arial"/>
                <w:sz w:val="24"/>
                <w:szCs w:val="24"/>
              </w:rPr>
            </w:pPr>
            <w:r w:rsidRPr="00FB0877">
              <w:rPr>
                <w:rFonts w:ascii="Arial" w:hAnsi="Arial" w:cs="Arial"/>
                <w:sz w:val="24"/>
                <w:szCs w:val="24"/>
              </w:rPr>
              <w:t>Facilitadores y participantes</w:t>
            </w:r>
          </w:p>
          <w:p w:rsidR="009D6932" w:rsidRPr="00F74DD6" w:rsidRDefault="009D6932" w:rsidP="009D6932">
            <w:pPr>
              <w:rPr>
                <w:rFonts w:ascii="Arial" w:hAnsi="Arial" w:cs="Arial"/>
                <w:sz w:val="24"/>
                <w:szCs w:val="24"/>
              </w:rPr>
            </w:pPr>
          </w:p>
        </w:tc>
        <w:tc>
          <w:tcPr>
            <w:tcW w:w="2068" w:type="dxa"/>
            <w:vMerge/>
            <w:tcBorders>
              <w:left w:val="single" w:sz="4" w:space="0" w:color="auto"/>
              <w:right w:val="single" w:sz="4" w:space="0" w:color="auto"/>
            </w:tcBorders>
          </w:tcPr>
          <w:p w:rsidR="009D6932" w:rsidRPr="00F74DD6" w:rsidRDefault="009D6932" w:rsidP="009D6932">
            <w:pPr>
              <w:rPr>
                <w:rFonts w:ascii="Arial" w:hAnsi="Arial" w:cs="Arial"/>
                <w:sz w:val="24"/>
                <w:szCs w:val="24"/>
              </w:rPr>
            </w:pPr>
          </w:p>
        </w:tc>
        <w:tc>
          <w:tcPr>
            <w:tcW w:w="1678" w:type="dxa"/>
            <w:tcBorders>
              <w:left w:val="single" w:sz="4" w:space="0" w:color="auto"/>
            </w:tcBorders>
          </w:tcPr>
          <w:p w:rsidR="009D6932" w:rsidRPr="00F74DD6" w:rsidRDefault="009D6932" w:rsidP="009D6932">
            <w:pPr>
              <w:rPr>
                <w:rFonts w:ascii="Arial" w:hAnsi="Arial" w:cs="Arial"/>
                <w:sz w:val="24"/>
                <w:szCs w:val="24"/>
              </w:rPr>
            </w:pPr>
          </w:p>
        </w:tc>
      </w:tr>
      <w:tr w:rsidR="009D6932" w:rsidRPr="00F74DD6" w:rsidTr="009D6932">
        <w:trPr>
          <w:trHeight w:val="1271"/>
          <w:jc w:val="center"/>
        </w:trPr>
        <w:tc>
          <w:tcPr>
            <w:tcW w:w="1749" w:type="dxa"/>
            <w:tcBorders>
              <w:top w:val="single" w:sz="4" w:space="0" w:color="auto"/>
              <w:bottom w:val="single" w:sz="4" w:space="0" w:color="auto"/>
            </w:tcBorders>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Desarrollo de la temática.</w:t>
            </w:r>
          </w:p>
          <w:p w:rsidR="009D6932" w:rsidRDefault="009D6932" w:rsidP="009D6932">
            <w:pPr>
              <w:rPr>
                <w:rFonts w:ascii="Arial" w:hAnsi="Arial" w:cs="Arial"/>
                <w:sz w:val="24"/>
                <w:szCs w:val="24"/>
              </w:rPr>
            </w:pPr>
            <w:r>
              <w:rPr>
                <w:rFonts w:ascii="Arial" w:hAnsi="Arial" w:cs="Arial"/>
                <w:sz w:val="24"/>
                <w:szCs w:val="24"/>
              </w:rPr>
              <w:t>“</w:t>
            </w:r>
            <w:r w:rsidRPr="002D60ED">
              <w:rPr>
                <w:rFonts w:ascii="Arial" w:hAnsi="Arial" w:cs="Arial"/>
                <w:sz w:val="24"/>
                <w:szCs w:val="24"/>
              </w:rPr>
              <w:t>La comunicación no verbal</w:t>
            </w:r>
            <w:r>
              <w:rPr>
                <w:rFonts w:ascii="Arial" w:hAnsi="Arial" w:cs="Arial"/>
                <w:sz w:val="24"/>
                <w:szCs w:val="24"/>
              </w:rPr>
              <w:t>”.</w:t>
            </w:r>
          </w:p>
        </w:tc>
        <w:tc>
          <w:tcPr>
            <w:tcW w:w="2021" w:type="dxa"/>
            <w:tcBorders>
              <w:top w:val="single" w:sz="4" w:space="0" w:color="auto"/>
              <w:bottom w:val="single" w:sz="4" w:space="0" w:color="auto"/>
            </w:tcBorders>
          </w:tcPr>
          <w:p w:rsidR="009D6932" w:rsidRPr="00D35636" w:rsidRDefault="009D6932" w:rsidP="009D6932">
            <w:pPr>
              <w:jc w:val="both"/>
              <w:rPr>
                <w:rFonts w:ascii="Arial" w:hAnsi="Arial" w:cs="Arial"/>
                <w:sz w:val="24"/>
                <w:szCs w:val="24"/>
              </w:rPr>
            </w:pPr>
            <w:r>
              <w:rPr>
                <w:rFonts w:ascii="Arial" w:hAnsi="Arial" w:cs="Arial"/>
                <w:sz w:val="24"/>
                <w:szCs w:val="24"/>
              </w:rPr>
              <w:t xml:space="preserve">Que los participantes conozcan en qué consiste la comunicación no verbal y los elementos de los que </w:t>
            </w:r>
            <w:proofErr w:type="gramStart"/>
            <w:r>
              <w:rPr>
                <w:rFonts w:ascii="Arial" w:hAnsi="Arial" w:cs="Arial"/>
                <w:sz w:val="24"/>
                <w:szCs w:val="24"/>
              </w:rPr>
              <w:t>comprende .</w:t>
            </w:r>
            <w:proofErr w:type="gramEnd"/>
            <w:r>
              <w:rPr>
                <w:rFonts w:ascii="Arial" w:hAnsi="Arial" w:cs="Arial"/>
                <w:sz w:val="24"/>
                <w:szCs w:val="24"/>
              </w:rPr>
              <w:t xml:space="preserve"> </w:t>
            </w:r>
          </w:p>
        </w:tc>
        <w:tc>
          <w:tcPr>
            <w:tcW w:w="4451" w:type="dxa"/>
            <w:tcBorders>
              <w:top w:val="single" w:sz="4" w:space="0" w:color="auto"/>
              <w:bottom w:val="single" w:sz="4" w:space="0" w:color="auto"/>
            </w:tcBorders>
          </w:tcPr>
          <w:p w:rsidR="009D6932" w:rsidRDefault="009D6932" w:rsidP="009D6932">
            <w:pPr>
              <w:jc w:val="both"/>
              <w:rPr>
                <w:rFonts w:ascii="Arial" w:hAnsi="Arial" w:cs="Arial"/>
                <w:sz w:val="24"/>
                <w:szCs w:val="24"/>
              </w:rPr>
            </w:pPr>
            <w:r>
              <w:rPr>
                <w:rFonts w:ascii="Arial" w:hAnsi="Arial" w:cs="Arial"/>
                <w:sz w:val="24"/>
                <w:szCs w:val="24"/>
              </w:rPr>
              <w:t xml:space="preserve">Se le explica a los participantes que la comunicación puede ser no verbal y que tienen varios elementos como: </w:t>
            </w:r>
            <w:r w:rsidRPr="002D60ED">
              <w:rPr>
                <w:rFonts w:ascii="Arial" w:hAnsi="Arial" w:cs="Arial"/>
                <w:sz w:val="24"/>
                <w:szCs w:val="24"/>
              </w:rPr>
              <w:t>El comportamiento no verbal en la interacción</w:t>
            </w:r>
            <w:r>
              <w:rPr>
                <w:rFonts w:ascii="Arial" w:hAnsi="Arial" w:cs="Arial"/>
                <w:sz w:val="24"/>
                <w:szCs w:val="24"/>
              </w:rPr>
              <w:t xml:space="preserve">, las </w:t>
            </w:r>
            <w:r w:rsidRPr="002D60ED">
              <w:rPr>
                <w:rFonts w:ascii="Arial" w:hAnsi="Arial" w:cs="Arial"/>
                <w:sz w:val="24"/>
                <w:szCs w:val="24"/>
              </w:rPr>
              <w:t>Funciones básica de las conductas comunicativas no verbales</w:t>
            </w:r>
            <w:r>
              <w:rPr>
                <w:rFonts w:ascii="Arial" w:hAnsi="Arial" w:cs="Arial"/>
                <w:sz w:val="24"/>
                <w:szCs w:val="24"/>
              </w:rPr>
              <w:t xml:space="preserve">, las </w:t>
            </w:r>
            <w:r w:rsidRPr="002D60ED">
              <w:rPr>
                <w:rFonts w:ascii="Arial" w:hAnsi="Arial" w:cs="Arial"/>
                <w:sz w:val="24"/>
                <w:szCs w:val="24"/>
              </w:rPr>
              <w:t>Dimensiones de la comunicación no verbal.</w:t>
            </w:r>
          </w:p>
        </w:tc>
        <w:tc>
          <w:tcPr>
            <w:tcW w:w="1134" w:type="dxa"/>
            <w:tcBorders>
              <w:top w:val="single" w:sz="4" w:space="0" w:color="auto"/>
              <w:bottom w:val="single" w:sz="4" w:space="0" w:color="auto"/>
            </w:tcBorders>
          </w:tcPr>
          <w:p w:rsidR="009D6932" w:rsidRDefault="009D6932" w:rsidP="009D6932">
            <w:pPr>
              <w:rPr>
                <w:rFonts w:ascii="Arial" w:hAnsi="Arial" w:cs="Arial"/>
                <w:sz w:val="24"/>
                <w:szCs w:val="24"/>
              </w:rPr>
            </w:pPr>
            <w:r>
              <w:rPr>
                <w:rFonts w:ascii="Arial" w:hAnsi="Arial" w:cs="Arial"/>
                <w:sz w:val="24"/>
                <w:szCs w:val="24"/>
              </w:rPr>
              <w:t>30 Min.</w:t>
            </w:r>
          </w:p>
        </w:tc>
        <w:tc>
          <w:tcPr>
            <w:tcW w:w="1701" w:type="dxa"/>
            <w:vMerge w:val="restart"/>
            <w:tcBorders>
              <w:top w:val="single" w:sz="4" w:space="0" w:color="auto"/>
            </w:tcBorders>
          </w:tcPr>
          <w:p w:rsidR="009D6932" w:rsidRDefault="009D6932" w:rsidP="009D6932">
            <w:pPr>
              <w:jc w:val="both"/>
              <w:rPr>
                <w:rFonts w:ascii="Arial" w:hAnsi="Arial" w:cs="Arial"/>
                <w:sz w:val="24"/>
                <w:szCs w:val="24"/>
                <w:u w:val="single"/>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p>
          <w:p w:rsidR="009D6932" w:rsidRPr="00F74DD6" w:rsidRDefault="009D6932" w:rsidP="009D6932">
            <w:pPr>
              <w:rPr>
                <w:rFonts w:ascii="Arial" w:hAnsi="Arial" w:cs="Arial"/>
                <w:sz w:val="24"/>
                <w:szCs w:val="24"/>
              </w:rPr>
            </w:pPr>
            <w:r w:rsidRPr="00F74DD6">
              <w:rPr>
                <w:rFonts w:ascii="Arial" w:hAnsi="Arial" w:cs="Arial"/>
                <w:sz w:val="24"/>
                <w:szCs w:val="24"/>
              </w:rPr>
              <w:t>Laptop</w:t>
            </w:r>
            <w:r>
              <w:rPr>
                <w:rFonts w:ascii="Arial" w:hAnsi="Arial" w:cs="Arial"/>
                <w:sz w:val="24"/>
                <w:szCs w:val="24"/>
              </w:rPr>
              <w:t>.</w:t>
            </w: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A379AC" w:rsidRDefault="009D6932" w:rsidP="009D6932">
            <w:pPr>
              <w:rPr>
                <w:rFonts w:ascii="Arial" w:hAnsi="Arial" w:cs="Arial"/>
                <w:sz w:val="24"/>
                <w:szCs w:val="24"/>
              </w:rPr>
            </w:pPr>
            <w:r w:rsidRPr="00A379AC">
              <w:rPr>
                <w:rFonts w:ascii="Arial" w:hAnsi="Arial" w:cs="Arial"/>
                <w:sz w:val="24"/>
                <w:szCs w:val="24"/>
              </w:rPr>
              <w:t>Humanos:</w:t>
            </w:r>
          </w:p>
          <w:p w:rsidR="009D6932" w:rsidRPr="00A379AC" w:rsidRDefault="009D6932" w:rsidP="009D6932">
            <w:pPr>
              <w:rPr>
                <w:rFonts w:ascii="Arial" w:hAnsi="Arial" w:cs="Arial"/>
                <w:sz w:val="24"/>
                <w:szCs w:val="24"/>
              </w:rPr>
            </w:pPr>
            <w:r w:rsidRPr="00A379AC">
              <w:rPr>
                <w:rFonts w:ascii="Arial" w:hAnsi="Arial" w:cs="Arial"/>
                <w:sz w:val="24"/>
                <w:szCs w:val="24"/>
              </w:rPr>
              <w:t>Facilitadores y participantes</w:t>
            </w:r>
          </w:p>
          <w:p w:rsidR="009D6932" w:rsidRPr="00A379AC" w:rsidRDefault="009D6932" w:rsidP="009D6932">
            <w:pPr>
              <w:rPr>
                <w:rFonts w:ascii="Arial" w:hAnsi="Arial" w:cs="Arial"/>
                <w:sz w:val="24"/>
                <w:szCs w:val="24"/>
              </w:rPr>
            </w:pPr>
          </w:p>
          <w:p w:rsidR="009D6932" w:rsidRPr="00A379AC" w:rsidRDefault="009D6932" w:rsidP="009D6932">
            <w:pPr>
              <w:rPr>
                <w:rFonts w:ascii="Arial" w:hAnsi="Arial" w:cs="Arial"/>
                <w:sz w:val="24"/>
                <w:szCs w:val="24"/>
              </w:rPr>
            </w:pPr>
            <w:r w:rsidRPr="00A379AC">
              <w:rPr>
                <w:rFonts w:ascii="Arial" w:hAnsi="Arial" w:cs="Arial"/>
                <w:sz w:val="24"/>
                <w:szCs w:val="24"/>
              </w:rPr>
              <w:t>Materiales</w:t>
            </w:r>
          </w:p>
          <w:p w:rsidR="009D6932" w:rsidRDefault="009D6932" w:rsidP="009D6932">
            <w:pPr>
              <w:rPr>
                <w:rFonts w:ascii="Arial" w:hAnsi="Arial" w:cs="Arial"/>
                <w:sz w:val="24"/>
                <w:szCs w:val="24"/>
              </w:rPr>
            </w:pPr>
            <w:r>
              <w:rPr>
                <w:rFonts w:ascii="Arial" w:hAnsi="Arial" w:cs="Arial"/>
                <w:sz w:val="24"/>
                <w:szCs w:val="24"/>
              </w:rPr>
              <w:t>Papel bond.</w:t>
            </w:r>
          </w:p>
          <w:p w:rsidR="009D6932" w:rsidRPr="00F74DD6" w:rsidRDefault="009D6932" w:rsidP="009D6932">
            <w:pPr>
              <w:rPr>
                <w:rFonts w:ascii="Arial" w:hAnsi="Arial" w:cs="Arial"/>
                <w:sz w:val="24"/>
                <w:szCs w:val="24"/>
              </w:rPr>
            </w:pPr>
            <w:r>
              <w:rPr>
                <w:rFonts w:ascii="Arial" w:hAnsi="Arial" w:cs="Arial"/>
                <w:sz w:val="24"/>
                <w:szCs w:val="24"/>
              </w:rPr>
              <w:t>Periódico.</w:t>
            </w:r>
          </w:p>
        </w:tc>
        <w:tc>
          <w:tcPr>
            <w:tcW w:w="2068" w:type="dxa"/>
            <w:vMerge w:val="restart"/>
            <w:tcBorders>
              <w:top w:val="nil"/>
              <w:right w:val="single" w:sz="4" w:space="0" w:color="auto"/>
            </w:tcBorders>
          </w:tcPr>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Pr="00F74DD6" w:rsidRDefault="009D6932" w:rsidP="009D6932">
            <w:pPr>
              <w:jc w:val="center"/>
              <w:rPr>
                <w:rFonts w:ascii="Arial" w:hAnsi="Arial" w:cs="Arial"/>
                <w:sz w:val="24"/>
                <w:szCs w:val="24"/>
              </w:rPr>
            </w:pPr>
            <w:r>
              <w:rPr>
                <w:rFonts w:ascii="Arial" w:hAnsi="Arial" w:cs="Arial"/>
                <w:sz w:val="24"/>
                <w:szCs w:val="24"/>
              </w:rPr>
              <w:t>Facilitadores e</w:t>
            </w:r>
            <w:r w:rsidRPr="00F74DD6">
              <w:rPr>
                <w:rFonts w:ascii="Arial" w:hAnsi="Arial" w:cs="Arial"/>
                <w:sz w:val="24"/>
                <w:szCs w:val="24"/>
              </w:rPr>
              <w:t>specializados en la temática o área.</w:t>
            </w: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Pr="00F74DD6" w:rsidRDefault="009D6932" w:rsidP="009D6932">
            <w:pPr>
              <w:jc w:val="center"/>
              <w:rPr>
                <w:rFonts w:ascii="Arial" w:hAnsi="Arial" w:cs="Arial"/>
                <w:sz w:val="24"/>
                <w:szCs w:val="24"/>
              </w:rPr>
            </w:pPr>
          </w:p>
        </w:tc>
        <w:tc>
          <w:tcPr>
            <w:tcW w:w="1678" w:type="dxa"/>
            <w:tcBorders>
              <w:left w:val="single" w:sz="4" w:space="0" w:color="auto"/>
              <w:bottom w:val="single" w:sz="4" w:space="0" w:color="auto"/>
            </w:tcBorders>
          </w:tcPr>
          <w:p w:rsidR="009D6932" w:rsidRPr="00F74DD6" w:rsidRDefault="009D6932" w:rsidP="009D6932">
            <w:pPr>
              <w:rPr>
                <w:rFonts w:ascii="Arial" w:hAnsi="Arial" w:cs="Arial"/>
                <w:sz w:val="24"/>
                <w:szCs w:val="24"/>
              </w:rPr>
            </w:pPr>
          </w:p>
        </w:tc>
      </w:tr>
      <w:tr w:rsidR="009D6932" w:rsidRPr="00F74DD6" w:rsidTr="009D6932">
        <w:trPr>
          <w:trHeight w:val="1475"/>
          <w:jc w:val="center"/>
        </w:trPr>
        <w:tc>
          <w:tcPr>
            <w:tcW w:w="1749" w:type="dxa"/>
            <w:tcBorders>
              <w:top w:val="single" w:sz="4" w:space="0" w:color="auto"/>
              <w:bottom w:val="single" w:sz="4" w:space="0" w:color="auto"/>
            </w:tcBorders>
          </w:tcPr>
          <w:p w:rsidR="009D6932" w:rsidRDefault="009D6932" w:rsidP="009D6932">
            <w:pPr>
              <w:rPr>
                <w:rFonts w:ascii="Arial" w:hAnsi="Arial" w:cs="Arial"/>
                <w:sz w:val="24"/>
                <w:szCs w:val="24"/>
              </w:rPr>
            </w:pPr>
            <w:r>
              <w:rPr>
                <w:rFonts w:ascii="Arial" w:hAnsi="Arial" w:cs="Arial"/>
                <w:sz w:val="24"/>
                <w:szCs w:val="24"/>
              </w:rPr>
              <w:lastRenderedPageBreak/>
              <w:t xml:space="preserve"> Desarrollo de  tema.</w:t>
            </w:r>
          </w:p>
          <w:p w:rsidR="009D6932" w:rsidRDefault="009D6932" w:rsidP="009D6932">
            <w:pPr>
              <w:rPr>
                <w:rFonts w:ascii="Arial" w:hAnsi="Arial" w:cs="Arial"/>
                <w:sz w:val="24"/>
                <w:szCs w:val="24"/>
              </w:rPr>
            </w:pPr>
            <w:r>
              <w:rPr>
                <w:rFonts w:ascii="Arial" w:hAnsi="Arial" w:cs="Arial"/>
                <w:sz w:val="24"/>
                <w:szCs w:val="24"/>
              </w:rPr>
              <w:t>“Interacción”.</w:t>
            </w:r>
          </w:p>
        </w:tc>
        <w:tc>
          <w:tcPr>
            <w:tcW w:w="2021" w:type="dxa"/>
            <w:tcBorders>
              <w:top w:val="single" w:sz="4" w:space="0" w:color="auto"/>
              <w:bottom w:val="single" w:sz="4" w:space="0" w:color="auto"/>
            </w:tcBorders>
          </w:tcPr>
          <w:p w:rsidR="009D6932" w:rsidRDefault="009D6932" w:rsidP="009D6932">
            <w:pPr>
              <w:jc w:val="both"/>
              <w:rPr>
                <w:rFonts w:ascii="Arial" w:hAnsi="Arial" w:cs="Arial"/>
                <w:sz w:val="24"/>
                <w:szCs w:val="24"/>
              </w:rPr>
            </w:pPr>
          </w:p>
        </w:tc>
        <w:tc>
          <w:tcPr>
            <w:tcW w:w="4451" w:type="dxa"/>
            <w:tcBorders>
              <w:top w:val="single" w:sz="4" w:space="0" w:color="auto"/>
              <w:bottom w:val="single" w:sz="4" w:space="0" w:color="auto"/>
            </w:tcBorders>
          </w:tcPr>
          <w:p w:rsidR="009D6932" w:rsidRDefault="009D6932" w:rsidP="009D6932">
            <w:pPr>
              <w:jc w:val="both"/>
              <w:rPr>
                <w:rFonts w:ascii="Arial" w:hAnsi="Arial" w:cs="Arial"/>
                <w:sz w:val="24"/>
                <w:szCs w:val="24"/>
              </w:rPr>
            </w:pPr>
            <w:r>
              <w:rPr>
                <w:rFonts w:ascii="Arial" w:hAnsi="Arial" w:cs="Arial"/>
                <w:sz w:val="24"/>
                <w:szCs w:val="24"/>
              </w:rPr>
              <w:t xml:space="preserve">Se explica a los participantes en qué consiste las interacciones y los objetivos de las mismas. Así mismo la estrecha relación que guarda con la comunicación. </w:t>
            </w:r>
          </w:p>
        </w:tc>
        <w:tc>
          <w:tcPr>
            <w:tcW w:w="1134" w:type="dxa"/>
            <w:tcBorders>
              <w:top w:val="single" w:sz="4" w:space="0" w:color="auto"/>
              <w:bottom w:val="single" w:sz="4" w:space="0" w:color="auto"/>
            </w:tcBorders>
          </w:tcPr>
          <w:p w:rsidR="009D6932" w:rsidRDefault="009D6932" w:rsidP="009D6932">
            <w:pPr>
              <w:rPr>
                <w:rFonts w:ascii="Arial" w:hAnsi="Arial" w:cs="Arial"/>
                <w:sz w:val="24"/>
                <w:szCs w:val="24"/>
              </w:rPr>
            </w:pPr>
            <w:r>
              <w:rPr>
                <w:rFonts w:ascii="Arial" w:hAnsi="Arial" w:cs="Arial"/>
                <w:sz w:val="24"/>
                <w:szCs w:val="24"/>
              </w:rPr>
              <w:t xml:space="preserve">20 Min. </w:t>
            </w:r>
          </w:p>
          <w:p w:rsidR="009D6932" w:rsidRDefault="009D6932" w:rsidP="009D6932">
            <w:pPr>
              <w:rPr>
                <w:rFonts w:ascii="Arial" w:hAnsi="Arial" w:cs="Arial"/>
                <w:sz w:val="24"/>
                <w:szCs w:val="24"/>
              </w:rPr>
            </w:pPr>
          </w:p>
        </w:tc>
        <w:tc>
          <w:tcPr>
            <w:tcW w:w="1701" w:type="dxa"/>
            <w:vMerge/>
          </w:tcPr>
          <w:p w:rsidR="009D6932" w:rsidRDefault="009D6932" w:rsidP="009D6932">
            <w:pPr>
              <w:jc w:val="center"/>
              <w:rPr>
                <w:rFonts w:ascii="Arial" w:hAnsi="Arial" w:cs="Arial"/>
                <w:sz w:val="24"/>
                <w:szCs w:val="24"/>
                <w:u w:val="single"/>
              </w:rPr>
            </w:pPr>
          </w:p>
        </w:tc>
        <w:tc>
          <w:tcPr>
            <w:tcW w:w="2068" w:type="dxa"/>
            <w:vMerge/>
            <w:tcBorders>
              <w:right w:val="single" w:sz="4" w:space="0" w:color="auto"/>
            </w:tcBorders>
          </w:tcPr>
          <w:p w:rsidR="009D6932" w:rsidRDefault="009D6932" w:rsidP="009D6932">
            <w:pPr>
              <w:jc w:val="center"/>
              <w:rPr>
                <w:rFonts w:ascii="Arial" w:hAnsi="Arial" w:cs="Arial"/>
                <w:sz w:val="24"/>
                <w:szCs w:val="24"/>
              </w:rPr>
            </w:pPr>
          </w:p>
        </w:tc>
        <w:tc>
          <w:tcPr>
            <w:tcW w:w="1678" w:type="dxa"/>
            <w:tcBorders>
              <w:top w:val="single" w:sz="4" w:space="0" w:color="auto"/>
              <w:left w:val="single" w:sz="4" w:space="0" w:color="auto"/>
              <w:bottom w:val="single" w:sz="4" w:space="0" w:color="auto"/>
            </w:tcBorders>
          </w:tcPr>
          <w:p w:rsidR="009D6932" w:rsidRPr="00F74DD6" w:rsidRDefault="009D6932" w:rsidP="009D6932">
            <w:pPr>
              <w:rPr>
                <w:rFonts w:ascii="Arial" w:hAnsi="Arial" w:cs="Arial"/>
                <w:sz w:val="24"/>
                <w:szCs w:val="24"/>
              </w:rPr>
            </w:pPr>
          </w:p>
        </w:tc>
      </w:tr>
      <w:tr w:rsidR="009D6932" w:rsidRPr="00F74DD6" w:rsidTr="009D6932">
        <w:trPr>
          <w:trHeight w:val="3333"/>
          <w:jc w:val="center"/>
        </w:trPr>
        <w:tc>
          <w:tcPr>
            <w:tcW w:w="1749" w:type="dxa"/>
            <w:tcBorders>
              <w:top w:val="single" w:sz="4" w:space="0" w:color="auto"/>
              <w:bottom w:val="single" w:sz="4" w:space="0" w:color="auto"/>
            </w:tcBorders>
          </w:tcPr>
          <w:p w:rsidR="009D6932" w:rsidRDefault="009D6932" w:rsidP="009D6932">
            <w:pPr>
              <w:rPr>
                <w:rFonts w:ascii="Arial" w:hAnsi="Arial" w:cs="Arial"/>
                <w:sz w:val="24"/>
                <w:szCs w:val="24"/>
              </w:rPr>
            </w:pPr>
          </w:p>
        </w:tc>
        <w:tc>
          <w:tcPr>
            <w:tcW w:w="2021" w:type="dxa"/>
            <w:tcBorders>
              <w:top w:val="single" w:sz="4" w:space="0" w:color="auto"/>
              <w:bottom w:val="single" w:sz="4" w:space="0" w:color="auto"/>
            </w:tcBorders>
          </w:tcPr>
          <w:p w:rsidR="009D6932" w:rsidRDefault="009D6932" w:rsidP="009D6932">
            <w:pPr>
              <w:jc w:val="both"/>
              <w:rPr>
                <w:rFonts w:ascii="Arial" w:hAnsi="Arial" w:cs="Arial"/>
                <w:sz w:val="24"/>
                <w:szCs w:val="24"/>
              </w:rPr>
            </w:pPr>
            <w:r>
              <w:rPr>
                <w:rFonts w:ascii="Arial" w:hAnsi="Arial" w:cs="Arial"/>
                <w:sz w:val="24"/>
                <w:szCs w:val="24"/>
              </w:rPr>
              <w:t>Que los participantes interactúen entre si y aprendan a escuchar.</w:t>
            </w:r>
          </w:p>
        </w:tc>
        <w:tc>
          <w:tcPr>
            <w:tcW w:w="4451" w:type="dxa"/>
            <w:tcBorders>
              <w:top w:val="single" w:sz="4" w:space="0" w:color="auto"/>
              <w:bottom w:val="single" w:sz="4" w:space="0" w:color="auto"/>
            </w:tcBorders>
          </w:tcPr>
          <w:p w:rsidR="009D6932" w:rsidRPr="00582E66" w:rsidRDefault="009D6932" w:rsidP="009D6932">
            <w:pPr>
              <w:jc w:val="center"/>
              <w:rPr>
                <w:rFonts w:ascii="Arial" w:hAnsi="Arial" w:cs="Arial"/>
                <w:sz w:val="24"/>
                <w:szCs w:val="24"/>
                <w:u w:val="single"/>
              </w:rPr>
            </w:pPr>
            <w:r w:rsidRPr="00582E66">
              <w:rPr>
                <w:rFonts w:ascii="Arial" w:hAnsi="Arial" w:cs="Arial"/>
                <w:sz w:val="24"/>
                <w:szCs w:val="24"/>
                <w:u w:val="single"/>
              </w:rPr>
              <w:t>Dinámica. “Bailando sobre papel”</w:t>
            </w:r>
          </w:p>
          <w:p w:rsidR="009D6932" w:rsidRDefault="009D6932" w:rsidP="009D6932">
            <w:pPr>
              <w:jc w:val="both"/>
              <w:rPr>
                <w:rFonts w:ascii="Arial" w:hAnsi="Arial" w:cs="Arial"/>
                <w:sz w:val="24"/>
                <w:szCs w:val="24"/>
              </w:rPr>
            </w:pPr>
            <w:r w:rsidRPr="006021EB">
              <w:rPr>
                <w:rFonts w:ascii="Arial" w:hAnsi="Arial" w:cs="Arial"/>
                <w:sz w:val="24"/>
                <w:szCs w:val="24"/>
              </w:rPr>
              <w:t>Los facil</w:t>
            </w:r>
            <w:r>
              <w:rPr>
                <w:rFonts w:ascii="Arial" w:hAnsi="Arial" w:cs="Arial"/>
                <w:sz w:val="24"/>
                <w:szCs w:val="24"/>
              </w:rPr>
              <w:t>itadores preparan hojas de peri</w:t>
            </w:r>
            <w:r w:rsidRPr="006021EB">
              <w:rPr>
                <w:rFonts w:ascii="Arial" w:hAnsi="Arial" w:cs="Arial"/>
                <w:sz w:val="24"/>
                <w:szCs w:val="24"/>
              </w:rPr>
              <w:t>ódico o</w:t>
            </w:r>
            <w:r>
              <w:rPr>
                <w:rFonts w:ascii="Arial" w:hAnsi="Arial" w:cs="Arial"/>
                <w:sz w:val="24"/>
                <w:szCs w:val="24"/>
              </w:rPr>
              <w:t xml:space="preserve"> </w:t>
            </w:r>
            <w:r w:rsidRPr="006021EB">
              <w:rPr>
                <w:rFonts w:ascii="Arial" w:hAnsi="Arial" w:cs="Arial"/>
                <w:sz w:val="24"/>
                <w:szCs w:val="24"/>
              </w:rPr>
              <w:t>pedazos de tela del mismo tama</w:t>
            </w:r>
            <w:r>
              <w:rPr>
                <w:rFonts w:ascii="Arial" w:hAnsi="Arial" w:cs="Arial"/>
                <w:sz w:val="24"/>
                <w:szCs w:val="24"/>
              </w:rPr>
              <w:t>ñ</w:t>
            </w:r>
            <w:r w:rsidRPr="006021EB">
              <w:rPr>
                <w:rFonts w:ascii="Arial" w:hAnsi="Arial" w:cs="Arial"/>
                <w:sz w:val="24"/>
                <w:szCs w:val="24"/>
              </w:rPr>
              <w:t>o. Los</w:t>
            </w:r>
            <w:r>
              <w:rPr>
                <w:rFonts w:ascii="Arial" w:hAnsi="Arial" w:cs="Arial"/>
                <w:sz w:val="24"/>
                <w:szCs w:val="24"/>
              </w:rPr>
              <w:t xml:space="preserve"> </w:t>
            </w:r>
            <w:r w:rsidRPr="006021EB">
              <w:rPr>
                <w:rFonts w:ascii="Arial" w:hAnsi="Arial" w:cs="Arial"/>
                <w:sz w:val="24"/>
                <w:szCs w:val="24"/>
              </w:rPr>
              <w:t>participantes se dividen en parejas. A cada pareja</w:t>
            </w:r>
            <w:r>
              <w:rPr>
                <w:rFonts w:ascii="Arial" w:hAnsi="Arial" w:cs="Arial"/>
                <w:sz w:val="24"/>
                <w:szCs w:val="24"/>
              </w:rPr>
              <w:t xml:space="preserve"> </w:t>
            </w:r>
            <w:r w:rsidRPr="006021EB">
              <w:rPr>
                <w:rFonts w:ascii="Arial" w:hAnsi="Arial" w:cs="Arial"/>
                <w:sz w:val="24"/>
                <w:szCs w:val="24"/>
              </w:rPr>
              <w:t>se le da lo</w:t>
            </w:r>
            <w:r>
              <w:rPr>
                <w:rFonts w:ascii="Arial" w:hAnsi="Arial" w:cs="Arial"/>
                <w:sz w:val="24"/>
                <w:szCs w:val="24"/>
              </w:rPr>
              <w:t xml:space="preserve"> mismo, ya sea una hoja de peri</w:t>
            </w:r>
            <w:r w:rsidRPr="006021EB">
              <w:rPr>
                <w:rFonts w:ascii="Arial" w:hAnsi="Arial" w:cs="Arial"/>
                <w:sz w:val="24"/>
                <w:szCs w:val="24"/>
              </w:rPr>
              <w:t>ódico o</w:t>
            </w:r>
            <w:r>
              <w:rPr>
                <w:rFonts w:ascii="Arial" w:hAnsi="Arial" w:cs="Arial"/>
                <w:sz w:val="24"/>
                <w:szCs w:val="24"/>
              </w:rPr>
              <w:t xml:space="preserve"> </w:t>
            </w:r>
            <w:r w:rsidRPr="006021EB">
              <w:rPr>
                <w:rFonts w:ascii="Arial" w:hAnsi="Arial" w:cs="Arial"/>
                <w:sz w:val="24"/>
                <w:szCs w:val="24"/>
              </w:rPr>
              <w:t>un pedazo de tela. Las parejas bailan mientras el</w:t>
            </w:r>
            <w:r>
              <w:rPr>
                <w:rFonts w:ascii="Arial" w:hAnsi="Arial" w:cs="Arial"/>
                <w:sz w:val="24"/>
                <w:szCs w:val="24"/>
              </w:rPr>
              <w:t xml:space="preserve"> </w:t>
            </w:r>
            <w:r w:rsidRPr="006021EB">
              <w:rPr>
                <w:rFonts w:ascii="Arial" w:hAnsi="Arial" w:cs="Arial"/>
                <w:sz w:val="24"/>
                <w:szCs w:val="24"/>
              </w:rPr>
              <w:t>facilitador toca m</w:t>
            </w:r>
            <w:r>
              <w:rPr>
                <w:rFonts w:ascii="Arial" w:hAnsi="Arial" w:cs="Arial"/>
                <w:sz w:val="24"/>
                <w:szCs w:val="24"/>
              </w:rPr>
              <w:t>ú</w:t>
            </w:r>
            <w:r w:rsidRPr="006021EB">
              <w:rPr>
                <w:rFonts w:ascii="Arial" w:hAnsi="Arial" w:cs="Arial"/>
                <w:sz w:val="24"/>
                <w:szCs w:val="24"/>
              </w:rPr>
              <w:t>sica o da palmadas con las</w:t>
            </w:r>
            <w:r>
              <w:rPr>
                <w:rFonts w:ascii="Arial" w:hAnsi="Arial" w:cs="Arial"/>
                <w:sz w:val="24"/>
                <w:szCs w:val="24"/>
              </w:rPr>
              <w:t xml:space="preserve"> manos.</w:t>
            </w:r>
          </w:p>
        </w:tc>
        <w:tc>
          <w:tcPr>
            <w:tcW w:w="1134" w:type="dxa"/>
            <w:tcBorders>
              <w:top w:val="single" w:sz="4" w:space="0" w:color="auto"/>
              <w:bottom w:val="single" w:sz="4" w:space="0" w:color="auto"/>
            </w:tcBorders>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 xml:space="preserve">30 Min. </w:t>
            </w:r>
          </w:p>
        </w:tc>
        <w:tc>
          <w:tcPr>
            <w:tcW w:w="1701" w:type="dxa"/>
            <w:vMerge/>
          </w:tcPr>
          <w:p w:rsidR="009D6932" w:rsidRDefault="009D6932" w:rsidP="009D6932">
            <w:pPr>
              <w:jc w:val="center"/>
              <w:rPr>
                <w:rFonts w:ascii="Arial" w:hAnsi="Arial" w:cs="Arial"/>
                <w:sz w:val="24"/>
                <w:szCs w:val="24"/>
                <w:u w:val="single"/>
              </w:rPr>
            </w:pPr>
          </w:p>
        </w:tc>
        <w:tc>
          <w:tcPr>
            <w:tcW w:w="2068" w:type="dxa"/>
            <w:vMerge/>
            <w:tcBorders>
              <w:right w:val="single" w:sz="4" w:space="0" w:color="auto"/>
            </w:tcBorders>
          </w:tcPr>
          <w:p w:rsidR="009D6932" w:rsidRDefault="009D6932" w:rsidP="009D6932">
            <w:pPr>
              <w:jc w:val="center"/>
              <w:rPr>
                <w:rFonts w:ascii="Arial" w:hAnsi="Arial" w:cs="Arial"/>
                <w:sz w:val="24"/>
                <w:szCs w:val="24"/>
              </w:rPr>
            </w:pPr>
          </w:p>
        </w:tc>
        <w:tc>
          <w:tcPr>
            <w:tcW w:w="1678" w:type="dxa"/>
            <w:tcBorders>
              <w:top w:val="single" w:sz="4" w:space="0" w:color="auto"/>
              <w:left w:val="single" w:sz="4" w:space="0" w:color="auto"/>
              <w:bottom w:val="single" w:sz="4" w:space="0" w:color="auto"/>
            </w:tcBorders>
          </w:tcPr>
          <w:p w:rsidR="009D6932" w:rsidRPr="00F74DD6" w:rsidRDefault="009D6932" w:rsidP="009D6932">
            <w:pPr>
              <w:rPr>
                <w:rFonts w:ascii="Arial" w:hAnsi="Arial" w:cs="Arial"/>
                <w:sz w:val="24"/>
                <w:szCs w:val="24"/>
              </w:rPr>
            </w:pPr>
          </w:p>
        </w:tc>
      </w:tr>
      <w:tr w:rsidR="009D6932" w:rsidRPr="00F74DD6" w:rsidTr="009D6932">
        <w:trPr>
          <w:trHeight w:val="3333"/>
          <w:jc w:val="center"/>
        </w:trPr>
        <w:tc>
          <w:tcPr>
            <w:tcW w:w="1749" w:type="dxa"/>
            <w:tcBorders>
              <w:top w:val="single" w:sz="4" w:space="0" w:color="auto"/>
            </w:tcBorders>
          </w:tcPr>
          <w:p w:rsidR="009D6932" w:rsidRDefault="009D6932" w:rsidP="009D6932">
            <w:pPr>
              <w:rPr>
                <w:rFonts w:ascii="Arial" w:hAnsi="Arial" w:cs="Arial"/>
                <w:sz w:val="24"/>
                <w:szCs w:val="24"/>
              </w:rPr>
            </w:pPr>
            <w:r>
              <w:rPr>
                <w:rFonts w:ascii="Arial" w:hAnsi="Arial" w:cs="Arial"/>
                <w:sz w:val="24"/>
                <w:szCs w:val="24"/>
              </w:rPr>
              <w:t>Cierre de la Jornada</w:t>
            </w:r>
          </w:p>
        </w:tc>
        <w:tc>
          <w:tcPr>
            <w:tcW w:w="2021" w:type="dxa"/>
            <w:tcBorders>
              <w:top w:val="single" w:sz="4" w:space="0" w:color="auto"/>
            </w:tcBorders>
          </w:tcPr>
          <w:p w:rsidR="009D6932" w:rsidRDefault="009D6932" w:rsidP="009D6932">
            <w:pPr>
              <w:jc w:val="both"/>
              <w:rPr>
                <w:rFonts w:ascii="Arial" w:hAnsi="Arial" w:cs="Arial"/>
                <w:sz w:val="24"/>
                <w:szCs w:val="24"/>
              </w:rPr>
            </w:pPr>
            <w:r>
              <w:rPr>
                <w:rFonts w:ascii="Arial" w:hAnsi="Arial" w:cs="Arial"/>
                <w:sz w:val="24"/>
                <w:szCs w:val="24"/>
              </w:rPr>
              <w:t xml:space="preserve">Despedida con los participantes, agradecimiento por su asistencia e invitación a la próxima jornada </w:t>
            </w:r>
          </w:p>
        </w:tc>
        <w:tc>
          <w:tcPr>
            <w:tcW w:w="4451" w:type="dxa"/>
            <w:tcBorders>
              <w:top w:val="single" w:sz="4" w:space="0" w:color="auto"/>
            </w:tcBorders>
          </w:tcPr>
          <w:p w:rsidR="009D6932" w:rsidRPr="0027068E" w:rsidRDefault="009D6932" w:rsidP="009D6932">
            <w:pPr>
              <w:jc w:val="center"/>
              <w:rPr>
                <w:rFonts w:ascii="Arial" w:hAnsi="Arial" w:cs="Arial"/>
                <w:sz w:val="24"/>
                <w:szCs w:val="24"/>
              </w:rPr>
            </w:pPr>
            <w:r w:rsidRPr="0027068E">
              <w:rPr>
                <w:rFonts w:ascii="Arial" w:hAnsi="Arial" w:cs="Arial"/>
                <w:sz w:val="24"/>
                <w:szCs w:val="24"/>
              </w:rPr>
              <w:t xml:space="preserve">El facilitador dará los agradecimientos por la asistencia de los presentes y los invitara a la jornada numero 3. </w:t>
            </w:r>
          </w:p>
        </w:tc>
        <w:tc>
          <w:tcPr>
            <w:tcW w:w="1134" w:type="dxa"/>
            <w:tcBorders>
              <w:top w:val="single" w:sz="4" w:space="0" w:color="auto"/>
            </w:tcBorders>
          </w:tcPr>
          <w:p w:rsidR="009D6932" w:rsidRDefault="009D6932" w:rsidP="009D6932">
            <w:pPr>
              <w:rPr>
                <w:rFonts w:ascii="Arial" w:hAnsi="Arial" w:cs="Arial"/>
                <w:sz w:val="24"/>
                <w:szCs w:val="24"/>
              </w:rPr>
            </w:pPr>
            <w:r>
              <w:rPr>
                <w:rFonts w:ascii="Arial" w:hAnsi="Arial" w:cs="Arial"/>
                <w:sz w:val="24"/>
                <w:szCs w:val="24"/>
              </w:rPr>
              <w:t>10 min.</w:t>
            </w:r>
          </w:p>
        </w:tc>
        <w:tc>
          <w:tcPr>
            <w:tcW w:w="1701" w:type="dxa"/>
          </w:tcPr>
          <w:p w:rsidR="009D6932" w:rsidRPr="00A379AC" w:rsidRDefault="009D6932" w:rsidP="009D6932">
            <w:pPr>
              <w:rPr>
                <w:rFonts w:ascii="Arial" w:hAnsi="Arial" w:cs="Arial"/>
                <w:sz w:val="24"/>
                <w:szCs w:val="24"/>
              </w:rPr>
            </w:pPr>
            <w:r w:rsidRPr="00A379AC">
              <w:rPr>
                <w:rFonts w:ascii="Arial" w:hAnsi="Arial" w:cs="Arial"/>
                <w:sz w:val="24"/>
                <w:szCs w:val="24"/>
              </w:rPr>
              <w:t>Humanos:</w:t>
            </w:r>
          </w:p>
          <w:p w:rsidR="009D6932" w:rsidRPr="00A379AC" w:rsidRDefault="009D6932" w:rsidP="009D6932">
            <w:pPr>
              <w:rPr>
                <w:rFonts w:ascii="Arial" w:hAnsi="Arial" w:cs="Arial"/>
                <w:sz w:val="24"/>
                <w:szCs w:val="24"/>
              </w:rPr>
            </w:pPr>
            <w:r w:rsidRPr="00A379AC">
              <w:rPr>
                <w:rFonts w:ascii="Arial" w:hAnsi="Arial" w:cs="Arial"/>
                <w:sz w:val="24"/>
                <w:szCs w:val="24"/>
              </w:rPr>
              <w:t>Facilitadores y participantes</w:t>
            </w:r>
          </w:p>
          <w:p w:rsidR="009D6932" w:rsidRDefault="009D6932" w:rsidP="009D6932">
            <w:pPr>
              <w:jc w:val="center"/>
              <w:rPr>
                <w:rFonts w:ascii="Arial" w:hAnsi="Arial" w:cs="Arial"/>
                <w:sz w:val="24"/>
                <w:szCs w:val="24"/>
                <w:u w:val="single"/>
              </w:rPr>
            </w:pPr>
          </w:p>
        </w:tc>
        <w:tc>
          <w:tcPr>
            <w:tcW w:w="2068" w:type="dxa"/>
            <w:tcBorders>
              <w:right w:val="single" w:sz="4" w:space="0" w:color="auto"/>
            </w:tcBorders>
          </w:tcPr>
          <w:p w:rsidR="009D6932" w:rsidRPr="00F74DD6" w:rsidRDefault="009D6932" w:rsidP="009D6932">
            <w:pPr>
              <w:jc w:val="center"/>
              <w:rPr>
                <w:rFonts w:ascii="Arial" w:hAnsi="Arial" w:cs="Arial"/>
                <w:sz w:val="24"/>
                <w:szCs w:val="24"/>
              </w:rPr>
            </w:pPr>
            <w:r>
              <w:rPr>
                <w:rFonts w:ascii="Arial" w:hAnsi="Arial" w:cs="Arial"/>
                <w:sz w:val="24"/>
                <w:szCs w:val="24"/>
              </w:rPr>
              <w:t>Facilitadores e</w:t>
            </w:r>
            <w:r w:rsidRPr="00F74DD6">
              <w:rPr>
                <w:rFonts w:ascii="Arial" w:hAnsi="Arial" w:cs="Arial"/>
                <w:sz w:val="24"/>
                <w:szCs w:val="24"/>
              </w:rPr>
              <w:t>specializados en la temática o área.</w:t>
            </w:r>
          </w:p>
          <w:p w:rsidR="009D6932" w:rsidRDefault="009D6932" w:rsidP="009D6932">
            <w:pPr>
              <w:jc w:val="center"/>
              <w:rPr>
                <w:rFonts w:ascii="Arial" w:hAnsi="Arial" w:cs="Arial"/>
                <w:sz w:val="24"/>
                <w:szCs w:val="24"/>
              </w:rPr>
            </w:pPr>
          </w:p>
        </w:tc>
        <w:tc>
          <w:tcPr>
            <w:tcW w:w="1678" w:type="dxa"/>
            <w:tcBorders>
              <w:top w:val="single" w:sz="4" w:space="0" w:color="auto"/>
              <w:left w:val="single" w:sz="4" w:space="0" w:color="auto"/>
            </w:tcBorders>
          </w:tcPr>
          <w:p w:rsidR="009D6932" w:rsidRPr="00F74DD6" w:rsidRDefault="009D6932" w:rsidP="009D6932">
            <w:pPr>
              <w:rPr>
                <w:rFonts w:ascii="Arial" w:hAnsi="Arial" w:cs="Arial"/>
                <w:sz w:val="24"/>
                <w:szCs w:val="24"/>
              </w:rPr>
            </w:pPr>
          </w:p>
        </w:tc>
      </w:tr>
    </w:tbl>
    <w:p w:rsidR="009D6932" w:rsidRDefault="009D6932" w:rsidP="009D6932">
      <w:pPr>
        <w:rPr>
          <w:rFonts w:ascii="Arial" w:hAnsi="Arial" w:cs="Arial"/>
          <w:b/>
        </w:rPr>
      </w:pPr>
    </w:p>
    <w:p w:rsidR="009D6932" w:rsidRDefault="009D6932" w:rsidP="009D6932">
      <w:pPr>
        <w:rPr>
          <w:rFonts w:ascii="Arial" w:hAnsi="Arial" w:cs="Arial"/>
        </w:rPr>
      </w:pPr>
    </w:p>
    <w:p w:rsidR="009D6932" w:rsidRDefault="009D6932" w:rsidP="009D6932">
      <w:pPr>
        <w:spacing w:line="360" w:lineRule="auto"/>
        <w:rPr>
          <w:rFonts w:ascii="Arial" w:hAnsi="Arial" w:cs="Arial"/>
          <w:b/>
        </w:rPr>
      </w:pPr>
      <w:r>
        <w:rPr>
          <w:rFonts w:ascii="Arial" w:hAnsi="Arial" w:cs="Arial"/>
          <w:b/>
        </w:rPr>
        <w:lastRenderedPageBreak/>
        <w:t>Plan Operativo # 3</w:t>
      </w:r>
    </w:p>
    <w:p w:rsidR="009D6932" w:rsidRDefault="009D6932" w:rsidP="009D6932">
      <w:pPr>
        <w:spacing w:line="360" w:lineRule="auto"/>
        <w:rPr>
          <w:rFonts w:ascii="Arial" w:hAnsi="Arial" w:cs="Arial"/>
        </w:rPr>
      </w:pPr>
      <w:r w:rsidRPr="00F74DD6">
        <w:rPr>
          <w:rFonts w:ascii="Arial" w:hAnsi="Arial" w:cs="Arial"/>
          <w:b/>
        </w:rPr>
        <w:t>Nombre de</w:t>
      </w:r>
      <w:r>
        <w:rPr>
          <w:rFonts w:ascii="Arial" w:hAnsi="Arial" w:cs="Arial"/>
          <w:b/>
        </w:rPr>
        <w:t>l</w:t>
      </w:r>
      <w:r>
        <w:rPr>
          <w:rFonts w:ascii="Arial" w:hAnsi="Arial" w:cs="Arial"/>
          <w:b/>
        </w:rPr>
        <w:tab/>
        <w:t>á</w:t>
      </w:r>
      <w:r w:rsidRPr="00F74DD6">
        <w:rPr>
          <w:rFonts w:ascii="Arial" w:hAnsi="Arial" w:cs="Arial"/>
          <w:b/>
        </w:rPr>
        <w:t>rea:</w:t>
      </w:r>
      <w:r>
        <w:rPr>
          <w:rFonts w:ascii="Arial" w:hAnsi="Arial" w:cs="Arial"/>
        </w:rPr>
        <w:t xml:space="preserve"> Manejo del Estrés</w:t>
      </w:r>
    </w:p>
    <w:p w:rsidR="009D6932" w:rsidRDefault="009D6932" w:rsidP="009D6932">
      <w:pPr>
        <w:spacing w:line="360" w:lineRule="auto"/>
        <w:jc w:val="both"/>
        <w:rPr>
          <w:rFonts w:ascii="Arial" w:hAnsi="Arial" w:cs="Arial"/>
        </w:rPr>
      </w:pPr>
      <w:r w:rsidRPr="00F74DD6">
        <w:rPr>
          <w:rFonts w:ascii="Arial" w:hAnsi="Arial" w:cs="Arial"/>
          <w:b/>
        </w:rPr>
        <w:t xml:space="preserve">Objetivo General: </w:t>
      </w:r>
      <w:r w:rsidRPr="00A475C4">
        <w:rPr>
          <w:rFonts w:ascii="Arial" w:hAnsi="Arial" w:cs="Arial"/>
        </w:rPr>
        <w:t>Proporcionar estrategias de afrontamiento ante situaciones y síntomas de estrés que pueden presentarse en el lugar de trabajo.</w:t>
      </w:r>
    </w:p>
    <w:p w:rsidR="009D6932" w:rsidRDefault="009D6932" w:rsidP="009D6932">
      <w:pPr>
        <w:spacing w:line="360" w:lineRule="auto"/>
        <w:jc w:val="both"/>
        <w:rPr>
          <w:rFonts w:ascii="Arial" w:hAnsi="Arial" w:cs="Arial"/>
        </w:rPr>
      </w:pPr>
      <w:r>
        <w:rPr>
          <w:rFonts w:ascii="Arial" w:hAnsi="Arial" w:cs="Arial"/>
        </w:rPr>
        <w:t>Lugar y Fecha: ________________________</w:t>
      </w:r>
    </w:p>
    <w:p w:rsidR="009D6932" w:rsidRPr="00F74DD6" w:rsidRDefault="009D6932" w:rsidP="009D6932">
      <w:pPr>
        <w:rPr>
          <w:rFonts w:ascii="Arial" w:hAnsi="Arial" w:cs="Arial"/>
        </w:rPr>
      </w:pPr>
      <w:r>
        <w:rPr>
          <w:rFonts w:ascii="Arial" w:hAnsi="Arial" w:cs="Arial"/>
          <w:b/>
        </w:rPr>
        <w:t xml:space="preserve">Hora de inicio: </w:t>
      </w:r>
      <w:r>
        <w:rPr>
          <w:rFonts w:ascii="Arial" w:hAnsi="Arial" w:cs="Arial"/>
        </w:rPr>
        <w:t xml:space="preserve">8: am </w:t>
      </w:r>
      <w:r>
        <w:rPr>
          <w:rFonts w:ascii="Arial" w:hAnsi="Arial" w:cs="Arial"/>
        </w:rPr>
        <w:tab/>
      </w:r>
      <w:r>
        <w:rPr>
          <w:rFonts w:ascii="Arial" w:hAnsi="Arial" w:cs="Arial"/>
        </w:rPr>
        <w:tab/>
      </w:r>
      <w:r w:rsidRPr="00F74DD6">
        <w:rPr>
          <w:rFonts w:ascii="Arial" w:hAnsi="Arial" w:cs="Arial"/>
          <w:b/>
        </w:rPr>
        <w:t xml:space="preserve">Hora </w:t>
      </w:r>
      <w:r>
        <w:rPr>
          <w:rFonts w:ascii="Arial" w:hAnsi="Arial" w:cs="Arial"/>
          <w:b/>
        </w:rPr>
        <w:t xml:space="preserve">de </w:t>
      </w:r>
      <w:r w:rsidRPr="00F74DD6">
        <w:rPr>
          <w:rFonts w:ascii="Arial" w:hAnsi="Arial" w:cs="Arial"/>
          <w:b/>
        </w:rPr>
        <w:t>finalización:</w:t>
      </w:r>
      <w:r>
        <w:rPr>
          <w:rFonts w:ascii="Arial" w:hAnsi="Arial" w:cs="Arial"/>
        </w:rPr>
        <w:t xml:space="preserve"> 4:00 pm</w:t>
      </w:r>
      <w:r>
        <w:rPr>
          <w:rFonts w:ascii="Arial" w:hAnsi="Arial" w:cs="Arial"/>
        </w:rPr>
        <w:tab/>
      </w:r>
      <w:r>
        <w:rPr>
          <w:rFonts w:ascii="Arial" w:hAnsi="Arial" w:cs="Arial"/>
        </w:rPr>
        <w:tab/>
      </w:r>
      <w:r>
        <w:rPr>
          <w:rFonts w:ascii="Arial" w:hAnsi="Arial" w:cs="Arial"/>
        </w:rPr>
        <w:tab/>
      </w:r>
      <w:r w:rsidRPr="00CD7D13">
        <w:rPr>
          <w:rFonts w:ascii="Arial" w:hAnsi="Arial" w:cs="Arial"/>
          <w:b/>
        </w:rPr>
        <w:t>Total de duración:</w:t>
      </w:r>
      <w:r>
        <w:rPr>
          <w:rFonts w:ascii="Arial" w:hAnsi="Arial" w:cs="Arial"/>
        </w:rPr>
        <w:t xml:space="preserve"> 8 horas.</w:t>
      </w:r>
    </w:p>
    <w:p w:rsidR="009D6932" w:rsidRPr="00D46029" w:rsidRDefault="009D6932" w:rsidP="009D6932">
      <w:pPr>
        <w:rPr>
          <w:rFonts w:ascii="Arial" w:hAnsi="Arial" w:cs="Arial"/>
          <w:b/>
        </w:rPr>
      </w:pPr>
    </w:p>
    <w:tbl>
      <w:tblPr>
        <w:tblStyle w:val="Tablaconcuadrcula"/>
        <w:tblW w:w="14538" w:type="dxa"/>
        <w:jc w:val="center"/>
        <w:tblLayout w:type="fixed"/>
        <w:tblLook w:val="04A0" w:firstRow="1" w:lastRow="0" w:firstColumn="1" w:lastColumn="0" w:noHBand="0" w:noVBand="1"/>
      </w:tblPr>
      <w:tblGrid>
        <w:gridCol w:w="2042"/>
        <w:gridCol w:w="1985"/>
        <w:gridCol w:w="3969"/>
        <w:gridCol w:w="1134"/>
        <w:gridCol w:w="1559"/>
        <w:gridCol w:w="2046"/>
        <w:gridCol w:w="1803"/>
      </w:tblGrid>
      <w:tr w:rsidR="009D6932" w:rsidRPr="00F74DD6" w:rsidTr="009D6932">
        <w:trPr>
          <w:jc w:val="center"/>
        </w:trPr>
        <w:tc>
          <w:tcPr>
            <w:tcW w:w="2042" w:type="dxa"/>
          </w:tcPr>
          <w:p w:rsidR="009D6932" w:rsidRPr="009331B7" w:rsidRDefault="009D6932" w:rsidP="009D6932">
            <w:pPr>
              <w:jc w:val="center"/>
              <w:rPr>
                <w:rFonts w:ascii="Arial" w:hAnsi="Arial" w:cs="Arial"/>
                <w:b/>
              </w:rPr>
            </w:pPr>
            <w:r w:rsidRPr="009331B7">
              <w:rPr>
                <w:rFonts w:ascii="Arial" w:hAnsi="Arial" w:cs="Arial"/>
                <w:b/>
              </w:rPr>
              <w:t>ACTIVIDAD</w:t>
            </w:r>
          </w:p>
        </w:tc>
        <w:tc>
          <w:tcPr>
            <w:tcW w:w="1985" w:type="dxa"/>
          </w:tcPr>
          <w:p w:rsidR="009D6932" w:rsidRPr="009331B7" w:rsidRDefault="009D6932" w:rsidP="009D6932">
            <w:pPr>
              <w:jc w:val="center"/>
              <w:rPr>
                <w:rFonts w:ascii="Arial" w:hAnsi="Arial" w:cs="Arial"/>
                <w:b/>
              </w:rPr>
            </w:pPr>
            <w:r w:rsidRPr="009331B7">
              <w:rPr>
                <w:rFonts w:ascii="Arial" w:hAnsi="Arial" w:cs="Arial"/>
                <w:b/>
              </w:rPr>
              <w:t>OBJETIVO</w:t>
            </w:r>
          </w:p>
        </w:tc>
        <w:tc>
          <w:tcPr>
            <w:tcW w:w="3969" w:type="dxa"/>
          </w:tcPr>
          <w:p w:rsidR="009D6932" w:rsidRPr="009331B7" w:rsidRDefault="009D6932" w:rsidP="009D6932">
            <w:pPr>
              <w:jc w:val="center"/>
              <w:rPr>
                <w:rFonts w:ascii="Arial" w:hAnsi="Arial" w:cs="Arial"/>
                <w:b/>
              </w:rPr>
            </w:pPr>
            <w:r w:rsidRPr="009331B7">
              <w:rPr>
                <w:rFonts w:ascii="Arial" w:hAnsi="Arial" w:cs="Arial"/>
                <w:b/>
              </w:rPr>
              <w:t>PROCEDIMIENTO METODOLOGICO</w:t>
            </w:r>
          </w:p>
        </w:tc>
        <w:tc>
          <w:tcPr>
            <w:tcW w:w="1134" w:type="dxa"/>
          </w:tcPr>
          <w:p w:rsidR="009D6932" w:rsidRPr="009331B7" w:rsidRDefault="009D6932" w:rsidP="009D6932">
            <w:pPr>
              <w:rPr>
                <w:rFonts w:ascii="Arial" w:hAnsi="Arial" w:cs="Arial"/>
                <w:b/>
              </w:rPr>
            </w:pPr>
            <w:r w:rsidRPr="009331B7">
              <w:rPr>
                <w:rFonts w:ascii="Arial" w:hAnsi="Arial" w:cs="Arial"/>
                <w:b/>
              </w:rPr>
              <w:t>TIEMPO</w:t>
            </w:r>
          </w:p>
        </w:tc>
        <w:tc>
          <w:tcPr>
            <w:tcW w:w="1559" w:type="dxa"/>
          </w:tcPr>
          <w:p w:rsidR="009D6932" w:rsidRPr="009331B7" w:rsidRDefault="009D6932" w:rsidP="009D6932">
            <w:pPr>
              <w:rPr>
                <w:rFonts w:ascii="Arial" w:hAnsi="Arial" w:cs="Arial"/>
                <w:b/>
              </w:rPr>
            </w:pPr>
            <w:r w:rsidRPr="009331B7">
              <w:rPr>
                <w:rFonts w:ascii="Arial" w:hAnsi="Arial" w:cs="Arial"/>
                <w:b/>
              </w:rPr>
              <w:t>RECURSOS</w:t>
            </w:r>
          </w:p>
        </w:tc>
        <w:tc>
          <w:tcPr>
            <w:tcW w:w="2046" w:type="dxa"/>
          </w:tcPr>
          <w:p w:rsidR="009D6932" w:rsidRPr="009331B7" w:rsidRDefault="009D6932" w:rsidP="009D6932">
            <w:pPr>
              <w:rPr>
                <w:rFonts w:ascii="Arial" w:hAnsi="Arial" w:cs="Arial"/>
                <w:b/>
              </w:rPr>
            </w:pPr>
            <w:r w:rsidRPr="009331B7">
              <w:rPr>
                <w:rFonts w:ascii="Arial" w:hAnsi="Arial" w:cs="Arial"/>
                <w:b/>
              </w:rPr>
              <w:t>FACILITADORES</w:t>
            </w:r>
          </w:p>
        </w:tc>
        <w:tc>
          <w:tcPr>
            <w:tcW w:w="1803" w:type="dxa"/>
          </w:tcPr>
          <w:p w:rsidR="009D6932" w:rsidRPr="009331B7" w:rsidRDefault="009D6932" w:rsidP="009D6932">
            <w:pPr>
              <w:rPr>
                <w:rFonts w:ascii="Arial" w:hAnsi="Arial" w:cs="Arial"/>
                <w:b/>
              </w:rPr>
            </w:pPr>
            <w:r w:rsidRPr="009331B7">
              <w:rPr>
                <w:rFonts w:ascii="Arial" w:hAnsi="Arial" w:cs="Arial"/>
                <w:b/>
              </w:rPr>
              <w:t>EVALUACIÓN</w:t>
            </w:r>
          </w:p>
        </w:tc>
      </w:tr>
      <w:tr w:rsidR="009D6932" w:rsidRPr="00F74DD6" w:rsidTr="009D6932">
        <w:trPr>
          <w:jc w:val="center"/>
        </w:trPr>
        <w:tc>
          <w:tcPr>
            <w:tcW w:w="2042" w:type="dxa"/>
          </w:tcPr>
          <w:p w:rsidR="009D6932" w:rsidRPr="00F74DD6" w:rsidRDefault="009D6932" w:rsidP="009D6932">
            <w:pPr>
              <w:spacing w:line="276" w:lineRule="auto"/>
              <w:jc w:val="center"/>
              <w:rPr>
                <w:rFonts w:ascii="Arial" w:hAnsi="Arial" w:cs="Arial"/>
                <w:bCs/>
                <w:sz w:val="24"/>
                <w:szCs w:val="24"/>
              </w:rPr>
            </w:pPr>
            <w:r w:rsidRPr="00F74DD6">
              <w:rPr>
                <w:rFonts w:ascii="Arial" w:hAnsi="Arial" w:cs="Arial"/>
                <w:bCs/>
                <w:sz w:val="24"/>
                <w:szCs w:val="24"/>
              </w:rPr>
              <w:t>Bienvenida y presentación del tema</w:t>
            </w:r>
          </w:p>
          <w:p w:rsidR="009D6932" w:rsidRPr="00F74DD6" w:rsidRDefault="009D6932" w:rsidP="009D6932">
            <w:pPr>
              <w:rPr>
                <w:rFonts w:ascii="Arial" w:hAnsi="Arial" w:cs="Arial"/>
                <w:sz w:val="24"/>
                <w:szCs w:val="24"/>
              </w:rPr>
            </w:pPr>
          </w:p>
        </w:tc>
        <w:tc>
          <w:tcPr>
            <w:tcW w:w="1985" w:type="dxa"/>
          </w:tcPr>
          <w:p w:rsidR="009D6932" w:rsidRPr="00F74DD6" w:rsidRDefault="009D6932" w:rsidP="009D6932">
            <w:pPr>
              <w:jc w:val="both"/>
              <w:rPr>
                <w:rFonts w:ascii="Arial" w:hAnsi="Arial" w:cs="Arial"/>
                <w:sz w:val="24"/>
                <w:szCs w:val="24"/>
              </w:rPr>
            </w:pPr>
            <w:r w:rsidRPr="00F74DD6">
              <w:rPr>
                <w:rFonts w:ascii="Arial" w:hAnsi="Arial" w:cs="Arial"/>
                <w:bCs/>
                <w:sz w:val="24"/>
                <w:szCs w:val="24"/>
              </w:rPr>
              <w:t>Lograr el establecimiento de rapport mediante respectiva bienvenida y presentación del tema a los participantes</w:t>
            </w:r>
            <w:r>
              <w:rPr>
                <w:rFonts w:ascii="Arial" w:hAnsi="Arial" w:cs="Arial"/>
                <w:bCs/>
                <w:sz w:val="24"/>
                <w:szCs w:val="24"/>
              </w:rPr>
              <w:t>.</w:t>
            </w:r>
          </w:p>
        </w:tc>
        <w:tc>
          <w:tcPr>
            <w:tcW w:w="3969" w:type="dxa"/>
          </w:tcPr>
          <w:p w:rsidR="009D6932" w:rsidRPr="00F74DD6" w:rsidRDefault="009D6932" w:rsidP="009D6932">
            <w:pPr>
              <w:jc w:val="both"/>
              <w:rPr>
                <w:rFonts w:ascii="Arial" w:hAnsi="Arial" w:cs="Arial"/>
                <w:sz w:val="24"/>
                <w:szCs w:val="24"/>
              </w:rPr>
            </w:pPr>
            <w:r>
              <w:rPr>
                <w:rFonts w:ascii="Arial" w:hAnsi="Arial" w:cs="Arial"/>
                <w:bCs/>
                <w:sz w:val="24"/>
                <w:szCs w:val="24"/>
              </w:rPr>
              <w:t>U</w:t>
            </w:r>
            <w:r w:rsidRPr="00F74DD6">
              <w:rPr>
                <w:rFonts w:ascii="Arial" w:hAnsi="Arial" w:cs="Arial"/>
                <w:bCs/>
                <w:sz w:val="24"/>
                <w:szCs w:val="24"/>
              </w:rPr>
              <w:t>na vez se encuentren reunidos todos los participantes, se proseguirá a la bienvenida, mediante un saludo de agradecimiento por su presencia, seguido de la presentación del  tema</w:t>
            </w:r>
            <w:r>
              <w:rPr>
                <w:rFonts w:ascii="Arial" w:hAnsi="Arial" w:cs="Arial"/>
                <w:bCs/>
                <w:sz w:val="24"/>
                <w:szCs w:val="24"/>
              </w:rPr>
              <w:t>.</w:t>
            </w:r>
          </w:p>
        </w:tc>
        <w:tc>
          <w:tcPr>
            <w:tcW w:w="1134" w:type="dxa"/>
          </w:tcPr>
          <w:p w:rsidR="009D6932" w:rsidRPr="00F74DD6" w:rsidRDefault="009D6932" w:rsidP="009D6932">
            <w:pPr>
              <w:rPr>
                <w:rFonts w:ascii="Arial" w:hAnsi="Arial" w:cs="Arial"/>
                <w:sz w:val="24"/>
                <w:szCs w:val="24"/>
              </w:rPr>
            </w:pPr>
            <w:r>
              <w:rPr>
                <w:rFonts w:ascii="Arial" w:hAnsi="Arial" w:cs="Arial"/>
                <w:sz w:val="24"/>
                <w:szCs w:val="24"/>
              </w:rPr>
              <w:t>5</w:t>
            </w:r>
            <w:r w:rsidRPr="00F74DD6">
              <w:rPr>
                <w:rFonts w:ascii="Arial" w:hAnsi="Arial" w:cs="Arial"/>
                <w:sz w:val="24"/>
                <w:szCs w:val="24"/>
              </w:rPr>
              <w:t xml:space="preserve"> min. </w:t>
            </w:r>
          </w:p>
        </w:tc>
        <w:tc>
          <w:tcPr>
            <w:tcW w:w="1559" w:type="dxa"/>
            <w:vMerge w:val="restart"/>
          </w:tcPr>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Pr="00F74DD6"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p>
          <w:p w:rsidR="009D6932" w:rsidRDefault="009D6932" w:rsidP="009D6932">
            <w:pPr>
              <w:jc w:val="both"/>
              <w:rPr>
                <w:rFonts w:ascii="Arial" w:hAnsi="Arial" w:cs="Arial"/>
                <w:sz w:val="24"/>
                <w:szCs w:val="24"/>
              </w:rPr>
            </w:pPr>
            <w:r w:rsidRPr="00F74DD6">
              <w:rPr>
                <w:rFonts w:ascii="Arial" w:hAnsi="Arial" w:cs="Arial"/>
                <w:sz w:val="24"/>
                <w:szCs w:val="24"/>
              </w:rPr>
              <w:t>laptop</w:t>
            </w:r>
          </w:p>
          <w:p w:rsidR="009D6932" w:rsidRDefault="009D6932" w:rsidP="009D6932">
            <w:pPr>
              <w:jc w:val="both"/>
              <w:rPr>
                <w:rFonts w:ascii="Arial" w:hAnsi="Arial" w:cs="Arial"/>
                <w:sz w:val="24"/>
                <w:szCs w:val="24"/>
              </w:rPr>
            </w:pPr>
          </w:p>
          <w:p w:rsidR="009D6932" w:rsidRDefault="009D6932" w:rsidP="009D6932">
            <w:pPr>
              <w:jc w:val="both"/>
              <w:rPr>
                <w:rFonts w:ascii="Arial" w:hAnsi="Arial" w:cs="Arial"/>
                <w:sz w:val="24"/>
                <w:szCs w:val="24"/>
              </w:rPr>
            </w:pPr>
          </w:p>
          <w:p w:rsidR="009D6932" w:rsidRDefault="009D6932" w:rsidP="009D6932">
            <w:pPr>
              <w:jc w:val="both"/>
              <w:rPr>
                <w:rFonts w:ascii="Arial" w:hAnsi="Arial" w:cs="Arial"/>
                <w:sz w:val="24"/>
                <w:szCs w:val="24"/>
              </w:rPr>
            </w:pPr>
          </w:p>
          <w:p w:rsidR="009D6932" w:rsidRDefault="009D6932" w:rsidP="009D6932">
            <w:pPr>
              <w:jc w:val="both"/>
              <w:rPr>
                <w:rFonts w:ascii="Arial" w:hAnsi="Arial" w:cs="Arial"/>
                <w:sz w:val="24"/>
                <w:szCs w:val="24"/>
              </w:rPr>
            </w:pPr>
          </w:p>
          <w:p w:rsidR="009D6932" w:rsidRDefault="009D6932" w:rsidP="009D6932">
            <w:pPr>
              <w:jc w:val="both"/>
              <w:rPr>
                <w:rFonts w:ascii="Arial" w:hAnsi="Arial" w:cs="Arial"/>
                <w:sz w:val="24"/>
                <w:szCs w:val="24"/>
              </w:rPr>
            </w:pPr>
          </w:p>
          <w:p w:rsidR="009D6932" w:rsidRDefault="009D6932" w:rsidP="009D6932">
            <w:pPr>
              <w:jc w:val="both"/>
              <w:rPr>
                <w:rFonts w:ascii="Arial" w:hAnsi="Arial" w:cs="Arial"/>
                <w:sz w:val="24"/>
                <w:szCs w:val="24"/>
              </w:rPr>
            </w:pPr>
          </w:p>
          <w:p w:rsidR="009D6932" w:rsidRDefault="009D6932" w:rsidP="009D6932">
            <w:pPr>
              <w:jc w:val="both"/>
              <w:rPr>
                <w:rFonts w:ascii="Arial" w:hAnsi="Arial" w:cs="Arial"/>
                <w:sz w:val="24"/>
                <w:szCs w:val="24"/>
              </w:rPr>
            </w:pPr>
          </w:p>
          <w:p w:rsidR="009D6932" w:rsidRDefault="009D6932" w:rsidP="009D6932">
            <w:pPr>
              <w:jc w:val="both"/>
              <w:rPr>
                <w:rFonts w:ascii="Arial" w:hAnsi="Arial" w:cs="Arial"/>
                <w:sz w:val="24"/>
                <w:szCs w:val="24"/>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p>
          <w:p w:rsidR="009D6932" w:rsidRDefault="009D6932" w:rsidP="009D6932">
            <w:pPr>
              <w:jc w:val="both"/>
              <w:rPr>
                <w:rFonts w:ascii="Arial" w:hAnsi="Arial" w:cs="Arial"/>
                <w:sz w:val="24"/>
                <w:szCs w:val="24"/>
              </w:rPr>
            </w:pPr>
            <w:r w:rsidRPr="00F74DD6">
              <w:rPr>
                <w:rFonts w:ascii="Arial" w:hAnsi="Arial" w:cs="Arial"/>
                <w:sz w:val="24"/>
                <w:szCs w:val="24"/>
              </w:rPr>
              <w:t>Laptop</w:t>
            </w:r>
            <w:r>
              <w:rPr>
                <w:rFonts w:ascii="Arial" w:hAnsi="Arial" w:cs="Arial"/>
                <w:sz w:val="24"/>
                <w:szCs w:val="24"/>
              </w:rPr>
              <w:t>.</w:t>
            </w:r>
          </w:p>
          <w:p w:rsidR="009D6932" w:rsidRDefault="009D6932" w:rsidP="009D6932">
            <w:pPr>
              <w:jc w:val="both"/>
              <w:rPr>
                <w:rFonts w:ascii="Arial" w:hAnsi="Arial" w:cs="Arial"/>
                <w:sz w:val="24"/>
                <w:szCs w:val="24"/>
              </w:rPr>
            </w:pPr>
          </w:p>
          <w:p w:rsidR="009D6932" w:rsidRDefault="009D6932" w:rsidP="009D6932">
            <w:pPr>
              <w:jc w:val="both"/>
              <w:rPr>
                <w:rFonts w:ascii="Arial" w:hAnsi="Arial" w:cs="Arial"/>
                <w:sz w:val="24"/>
                <w:szCs w:val="24"/>
              </w:rPr>
            </w:pPr>
          </w:p>
          <w:p w:rsidR="009D6932" w:rsidRDefault="009D6932" w:rsidP="009D6932">
            <w:pPr>
              <w:jc w:val="both"/>
              <w:rPr>
                <w:rFonts w:ascii="Arial" w:hAnsi="Arial" w:cs="Arial"/>
                <w:sz w:val="24"/>
                <w:szCs w:val="24"/>
              </w:rPr>
            </w:pPr>
          </w:p>
          <w:p w:rsidR="009D6932"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rPr>
            </w:pPr>
          </w:p>
        </w:tc>
        <w:tc>
          <w:tcPr>
            <w:tcW w:w="2046" w:type="dxa"/>
            <w:vMerge w:val="restart"/>
          </w:tcPr>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r w:rsidRPr="00F74DD6">
              <w:rPr>
                <w:rFonts w:ascii="Arial" w:hAnsi="Arial" w:cs="Arial"/>
                <w:sz w:val="24"/>
                <w:szCs w:val="24"/>
              </w:rPr>
              <w:t>Especializados en la temática o área.</w:t>
            </w: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rPr>
                <w:rFonts w:ascii="Arial" w:hAnsi="Arial" w:cs="Arial"/>
                <w:sz w:val="24"/>
                <w:szCs w:val="24"/>
              </w:rPr>
            </w:pPr>
            <w:r w:rsidRPr="00F74DD6">
              <w:rPr>
                <w:rFonts w:ascii="Arial" w:hAnsi="Arial" w:cs="Arial"/>
                <w:sz w:val="24"/>
                <w:szCs w:val="24"/>
              </w:rPr>
              <w:t>Especializados en la temática o área</w:t>
            </w:r>
            <w:r>
              <w:rPr>
                <w:rFonts w:ascii="Arial" w:hAnsi="Arial" w:cs="Arial"/>
                <w:sz w:val="24"/>
                <w:szCs w:val="24"/>
              </w:rPr>
              <w:t>.</w:t>
            </w: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sidRPr="00F74DD6">
              <w:rPr>
                <w:rFonts w:ascii="Arial" w:hAnsi="Arial" w:cs="Arial"/>
                <w:sz w:val="24"/>
                <w:szCs w:val="24"/>
              </w:rPr>
              <w:t>Especializados en la temática o área</w:t>
            </w:r>
            <w:r>
              <w:rPr>
                <w:rFonts w:ascii="Arial" w:hAnsi="Arial" w:cs="Arial"/>
                <w:sz w:val="24"/>
                <w:szCs w:val="24"/>
              </w:rPr>
              <w:t>.</w:t>
            </w: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Pr="00F74DD6" w:rsidRDefault="009D6932" w:rsidP="009D6932">
            <w:pPr>
              <w:rPr>
                <w:rFonts w:ascii="Arial" w:hAnsi="Arial" w:cs="Arial"/>
                <w:sz w:val="24"/>
                <w:szCs w:val="24"/>
              </w:rPr>
            </w:pP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2042" w:type="dxa"/>
          </w:tcPr>
          <w:p w:rsidR="009D6932" w:rsidRPr="00F74DD6" w:rsidRDefault="009D6932" w:rsidP="009D6932">
            <w:pPr>
              <w:jc w:val="center"/>
              <w:rPr>
                <w:rFonts w:ascii="Arial" w:hAnsi="Arial" w:cs="Arial"/>
                <w:bCs/>
                <w:sz w:val="24"/>
                <w:szCs w:val="24"/>
              </w:rPr>
            </w:pPr>
          </w:p>
        </w:tc>
        <w:tc>
          <w:tcPr>
            <w:tcW w:w="1985" w:type="dxa"/>
          </w:tcPr>
          <w:p w:rsidR="009D6932" w:rsidRPr="00F74DD6" w:rsidRDefault="009D6932" w:rsidP="009D6932">
            <w:pPr>
              <w:jc w:val="both"/>
              <w:rPr>
                <w:rFonts w:ascii="Arial" w:hAnsi="Arial" w:cs="Arial"/>
                <w:bCs/>
                <w:sz w:val="24"/>
                <w:szCs w:val="24"/>
              </w:rPr>
            </w:pPr>
            <w:r>
              <w:rPr>
                <w:rFonts w:ascii="Arial" w:hAnsi="Arial" w:cs="Arial"/>
                <w:bCs/>
                <w:sz w:val="24"/>
                <w:szCs w:val="24"/>
              </w:rPr>
              <w:t>Lograr que los participantes se adentren en la temática poniendo de manifiesto sus conocimientos previos</w:t>
            </w:r>
          </w:p>
        </w:tc>
        <w:tc>
          <w:tcPr>
            <w:tcW w:w="3969" w:type="dxa"/>
          </w:tcPr>
          <w:p w:rsidR="009D6932" w:rsidRPr="00DA1CD9" w:rsidRDefault="009D6932" w:rsidP="009D6932">
            <w:pPr>
              <w:jc w:val="center"/>
              <w:rPr>
                <w:rFonts w:ascii="Arial" w:hAnsi="Arial" w:cs="Arial"/>
                <w:bCs/>
                <w:sz w:val="24"/>
                <w:szCs w:val="24"/>
                <w:u w:val="single"/>
              </w:rPr>
            </w:pPr>
            <w:proofErr w:type="gramStart"/>
            <w:r w:rsidRPr="00DA1CD9">
              <w:rPr>
                <w:rFonts w:ascii="Arial" w:hAnsi="Arial" w:cs="Arial"/>
                <w:bCs/>
                <w:sz w:val="24"/>
                <w:szCs w:val="24"/>
                <w:u w:val="single"/>
              </w:rPr>
              <w:t>Técnica ”</w:t>
            </w:r>
            <w:proofErr w:type="gramEnd"/>
            <w:r w:rsidRPr="00DA1CD9">
              <w:rPr>
                <w:rFonts w:ascii="Arial" w:hAnsi="Arial" w:cs="Arial"/>
                <w:bCs/>
                <w:sz w:val="24"/>
                <w:szCs w:val="24"/>
                <w:u w:val="single"/>
              </w:rPr>
              <w:t>lluvia de ideas”.</w:t>
            </w:r>
          </w:p>
          <w:p w:rsidR="009D6932" w:rsidRDefault="009D6932" w:rsidP="009D6932">
            <w:pPr>
              <w:jc w:val="both"/>
              <w:rPr>
                <w:rFonts w:ascii="Arial" w:hAnsi="Arial" w:cs="Arial"/>
                <w:bCs/>
                <w:sz w:val="24"/>
                <w:szCs w:val="24"/>
              </w:rPr>
            </w:pPr>
            <w:r>
              <w:rPr>
                <w:rFonts w:ascii="Arial" w:hAnsi="Arial" w:cs="Arial"/>
                <w:bCs/>
                <w:sz w:val="24"/>
                <w:szCs w:val="24"/>
              </w:rPr>
              <w:t>Se pedirá a los presentes que den sus opiniones de lo que consideran es el estrés, de cómo éste afecta su rendimiento y desempeño laboral y que esperan aprender durante la jornada. A través de la técnica de lluvia de ideas.</w:t>
            </w:r>
          </w:p>
        </w:tc>
        <w:tc>
          <w:tcPr>
            <w:tcW w:w="1134" w:type="dxa"/>
          </w:tcPr>
          <w:p w:rsidR="009D6932" w:rsidRDefault="009D6932" w:rsidP="009D6932">
            <w:pPr>
              <w:rPr>
                <w:rFonts w:ascii="Arial" w:hAnsi="Arial" w:cs="Arial"/>
                <w:sz w:val="24"/>
                <w:szCs w:val="24"/>
              </w:rPr>
            </w:pPr>
            <w:r>
              <w:rPr>
                <w:rFonts w:ascii="Arial" w:hAnsi="Arial" w:cs="Arial"/>
                <w:sz w:val="24"/>
                <w:szCs w:val="24"/>
              </w:rPr>
              <w:t>10 min</w:t>
            </w:r>
          </w:p>
        </w:tc>
        <w:tc>
          <w:tcPr>
            <w:tcW w:w="1559" w:type="dxa"/>
            <w:vMerge/>
          </w:tcPr>
          <w:p w:rsidR="009D6932" w:rsidRDefault="009D6932" w:rsidP="009D6932">
            <w:pPr>
              <w:jc w:val="both"/>
              <w:rPr>
                <w:rFonts w:ascii="Arial" w:hAnsi="Arial" w:cs="Arial"/>
                <w:sz w:val="24"/>
                <w:szCs w:val="24"/>
                <w:u w:val="single"/>
              </w:rPr>
            </w:pPr>
          </w:p>
        </w:tc>
        <w:tc>
          <w:tcPr>
            <w:tcW w:w="2046" w:type="dxa"/>
            <w:vMerge/>
          </w:tcPr>
          <w:p w:rsidR="009D6932" w:rsidRDefault="009D6932" w:rsidP="009D6932">
            <w:pPr>
              <w:jc w:val="center"/>
              <w:rPr>
                <w:rFonts w:ascii="Arial" w:hAnsi="Arial" w:cs="Arial"/>
                <w:sz w:val="24"/>
                <w:szCs w:val="24"/>
              </w:rPr>
            </w:pP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2042" w:type="dxa"/>
          </w:tcPr>
          <w:p w:rsidR="009D6932" w:rsidRPr="00F74DD6" w:rsidRDefault="009D6932" w:rsidP="009D6932">
            <w:pPr>
              <w:jc w:val="center"/>
              <w:rPr>
                <w:rFonts w:ascii="Arial" w:hAnsi="Arial" w:cs="Arial"/>
                <w:bCs/>
                <w:sz w:val="24"/>
                <w:szCs w:val="24"/>
              </w:rPr>
            </w:pPr>
            <w:r>
              <w:rPr>
                <w:rFonts w:ascii="Arial" w:hAnsi="Arial" w:cs="Arial"/>
                <w:bCs/>
                <w:sz w:val="24"/>
                <w:szCs w:val="24"/>
              </w:rPr>
              <w:t>Conceptualización de la temática.</w:t>
            </w:r>
          </w:p>
        </w:tc>
        <w:tc>
          <w:tcPr>
            <w:tcW w:w="1985" w:type="dxa"/>
          </w:tcPr>
          <w:p w:rsidR="009D6932" w:rsidRPr="00F74DD6" w:rsidRDefault="009D6932" w:rsidP="009D6932">
            <w:pPr>
              <w:jc w:val="both"/>
              <w:rPr>
                <w:rFonts w:ascii="Arial" w:hAnsi="Arial" w:cs="Arial"/>
                <w:bCs/>
                <w:sz w:val="24"/>
                <w:szCs w:val="24"/>
              </w:rPr>
            </w:pPr>
            <w:r>
              <w:rPr>
                <w:rFonts w:ascii="Arial" w:hAnsi="Arial" w:cs="Arial"/>
                <w:bCs/>
                <w:sz w:val="24"/>
                <w:szCs w:val="24"/>
              </w:rPr>
              <w:t xml:space="preserve">Definir el término estrés que se </w:t>
            </w:r>
            <w:r>
              <w:rPr>
                <w:rFonts w:ascii="Arial" w:hAnsi="Arial" w:cs="Arial"/>
                <w:bCs/>
                <w:sz w:val="24"/>
                <w:szCs w:val="24"/>
              </w:rPr>
              <w:lastRenderedPageBreak/>
              <w:t>manejara durante la jornada así como hacer la diferencia entre: estrés y estrés laboral.</w:t>
            </w:r>
          </w:p>
        </w:tc>
        <w:tc>
          <w:tcPr>
            <w:tcW w:w="3969" w:type="dxa"/>
          </w:tcPr>
          <w:p w:rsidR="009D6932" w:rsidRDefault="009D6932" w:rsidP="009D6932">
            <w:pPr>
              <w:jc w:val="both"/>
              <w:rPr>
                <w:rFonts w:ascii="Arial" w:hAnsi="Arial" w:cs="Arial"/>
                <w:bCs/>
                <w:sz w:val="24"/>
                <w:szCs w:val="24"/>
              </w:rPr>
            </w:pPr>
            <w:r>
              <w:rPr>
                <w:rFonts w:ascii="Arial" w:hAnsi="Arial" w:cs="Arial"/>
                <w:bCs/>
                <w:sz w:val="24"/>
                <w:szCs w:val="24"/>
              </w:rPr>
              <w:lastRenderedPageBreak/>
              <w:t xml:space="preserve">El facilitador definirá el concepto de estrés así como la diferencia que existe entre los términos: </w:t>
            </w:r>
            <w:r>
              <w:rPr>
                <w:rFonts w:ascii="Arial" w:hAnsi="Arial" w:cs="Arial"/>
                <w:bCs/>
                <w:sz w:val="24"/>
                <w:szCs w:val="24"/>
              </w:rPr>
              <w:lastRenderedPageBreak/>
              <w:t>estrés laboral y simple estrés.</w:t>
            </w:r>
          </w:p>
          <w:p w:rsidR="009D6932" w:rsidRDefault="009D6932" w:rsidP="009D6932">
            <w:pPr>
              <w:jc w:val="both"/>
              <w:rPr>
                <w:rFonts w:ascii="Arial" w:hAnsi="Arial" w:cs="Arial"/>
                <w:bCs/>
                <w:sz w:val="24"/>
                <w:szCs w:val="24"/>
              </w:rPr>
            </w:pPr>
            <w:r>
              <w:rPr>
                <w:rFonts w:ascii="Arial" w:hAnsi="Arial" w:cs="Arial"/>
                <w:bCs/>
                <w:sz w:val="24"/>
                <w:szCs w:val="24"/>
              </w:rPr>
              <w:t>Luego de ello proporcionara información pertinente sobre las causas que provocan estrés, haciendo la aclaración que se debe a una relación reciproca entre los eventos del entorno laboral y nuestras respuestas cognitivas, emocionales y físicas.</w:t>
            </w:r>
          </w:p>
        </w:tc>
        <w:tc>
          <w:tcPr>
            <w:tcW w:w="1134" w:type="dxa"/>
          </w:tcPr>
          <w:p w:rsidR="009D6932" w:rsidRDefault="009D6932" w:rsidP="009D6932">
            <w:pPr>
              <w:rPr>
                <w:rFonts w:ascii="Arial" w:hAnsi="Arial" w:cs="Arial"/>
                <w:sz w:val="24"/>
                <w:szCs w:val="24"/>
              </w:rPr>
            </w:pPr>
            <w:r>
              <w:rPr>
                <w:rFonts w:ascii="Arial" w:hAnsi="Arial" w:cs="Arial"/>
                <w:sz w:val="24"/>
                <w:szCs w:val="24"/>
              </w:rPr>
              <w:lastRenderedPageBreak/>
              <w:t>15 min.</w:t>
            </w:r>
          </w:p>
        </w:tc>
        <w:tc>
          <w:tcPr>
            <w:tcW w:w="1559" w:type="dxa"/>
            <w:vMerge/>
          </w:tcPr>
          <w:p w:rsidR="009D6932" w:rsidRDefault="009D6932" w:rsidP="009D6932">
            <w:pPr>
              <w:jc w:val="both"/>
              <w:rPr>
                <w:rFonts w:ascii="Arial" w:hAnsi="Arial" w:cs="Arial"/>
                <w:sz w:val="24"/>
                <w:szCs w:val="24"/>
                <w:u w:val="single"/>
              </w:rPr>
            </w:pPr>
          </w:p>
        </w:tc>
        <w:tc>
          <w:tcPr>
            <w:tcW w:w="2046" w:type="dxa"/>
            <w:vMerge/>
          </w:tcPr>
          <w:p w:rsidR="009D6932" w:rsidRDefault="009D6932" w:rsidP="009D6932">
            <w:pPr>
              <w:jc w:val="center"/>
              <w:rPr>
                <w:rFonts w:ascii="Arial" w:hAnsi="Arial" w:cs="Arial"/>
                <w:sz w:val="24"/>
                <w:szCs w:val="24"/>
              </w:rPr>
            </w:pP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2042" w:type="dxa"/>
          </w:tcPr>
          <w:p w:rsidR="009D6932" w:rsidRPr="00F74DD6" w:rsidRDefault="009D6932" w:rsidP="009D6932">
            <w:pPr>
              <w:jc w:val="center"/>
              <w:rPr>
                <w:rFonts w:ascii="Arial" w:hAnsi="Arial" w:cs="Arial"/>
                <w:bCs/>
                <w:sz w:val="24"/>
                <w:szCs w:val="24"/>
              </w:rPr>
            </w:pPr>
            <w:r>
              <w:rPr>
                <w:rFonts w:ascii="Arial" w:hAnsi="Arial" w:cs="Arial"/>
                <w:bCs/>
                <w:sz w:val="24"/>
                <w:szCs w:val="24"/>
              </w:rPr>
              <w:lastRenderedPageBreak/>
              <w:t>Definición de los tipos de estrés</w:t>
            </w:r>
          </w:p>
        </w:tc>
        <w:tc>
          <w:tcPr>
            <w:tcW w:w="1985" w:type="dxa"/>
          </w:tcPr>
          <w:p w:rsidR="009D6932" w:rsidRPr="00F74DD6" w:rsidRDefault="009D6932" w:rsidP="009D6932">
            <w:pPr>
              <w:jc w:val="both"/>
              <w:rPr>
                <w:rFonts w:ascii="Arial" w:hAnsi="Arial" w:cs="Arial"/>
                <w:bCs/>
                <w:sz w:val="24"/>
                <w:szCs w:val="24"/>
              </w:rPr>
            </w:pPr>
            <w:r>
              <w:rPr>
                <w:rFonts w:ascii="Arial" w:hAnsi="Arial" w:cs="Arial"/>
                <w:bCs/>
                <w:sz w:val="24"/>
                <w:szCs w:val="24"/>
              </w:rPr>
              <w:t>Diferenciar entre los diferentes tipos de estrés que existen y sus fases.</w:t>
            </w:r>
          </w:p>
        </w:tc>
        <w:tc>
          <w:tcPr>
            <w:tcW w:w="3969" w:type="dxa"/>
          </w:tcPr>
          <w:p w:rsidR="009D6932" w:rsidRDefault="009D6932" w:rsidP="009D6932">
            <w:pPr>
              <w:jc w:val="both"/>
              <w:rPr>
                <w:rFonts w:ascii="Arial" w:hAnsi="Arial" w:cs="Arial"/>
                <w:bCs/>
                <w:sz w:val="24"/>
                <w:szCs w:val="24"/>
              </w:rPr>
            </w:pPr>
            <w:r>
              <w:rPr>
                <w:rFonts w:ascii="Arial" w:hAnsi="Arial" w:cs="Arial"/>
                <w:bCs/>
                <w:sz w:val="24"/>
                <w:szCs w:val="24"/>
              </w:rPr>
              <w:t>El facilitador expondrá de manera sencilla los tipos de estrés que existen entre los que se encuentra el estrés “saludable” (Eutrés) y el perjudicial (Distrés.)</w:t>
            </w:r>
          </w:p>
          <w:p w:rsidR="009D6932" w:rsidRDefault="009D6932" w:rsidP="009D6932">
            <w:pPr>
              <w:jc w:val="both"/>
              <w:rPr>
                <w:rFonts w:ascii="Arial" w:hAnsi="Arial" w:cs="Arial"/>
                <w:bCs/>
                <w:sz w:val="24"/>
                <w:szCs w:val="24"/>
              </w:rPr>
            </w:pPr>
            <w:r>
              <w:rPr>
                <w:rFonts w:ascii="Arial" w:hAnsi="Arial" w:cs="Arial"/>
                <w:bCs/>
                <w:sz w:val="24"/>
                <w:szCs w:val="24"/>
              </w:rPr>
              <w:t>Posteriormente se darán a conocer las fases del ya mencionado Distrés y como esta afecta nuestro adecuado desempeño laboral.</w:t>
            </w:r>
          </w:p>
        </w:tc>
        <w:tc>
          <w:tcPr>
            <w:tcW w:w="1134" w:type="dxa"/>
          </w:tcPr>
          <w:p w:rsidR="009D6932" w:rsidRDefault="009D6932" w:rsidP="009D6932">
            <w:pPr>
              <w:rPr>
                <w:rFonts w:ascii="Arial" w:hAnsi="Arial" w:cs="Arial"/>
                <w:sz w:val="24"/>
                <w:szCs w:val="24"/>
              </w:rPr>
            </w:pPr>
            <w:r>
              <w:rPr>
                <w:rFonts w:ascii="Arial" w:hAnsi="Arial" w:cs="Arial"/>
                <w:sz w:val="24"/>
                <w:szCs w:val="24"/>
              </w:rPr>
              <w:t>15 min.</w:t>
            </w:r>
          </w:p>
        </w:tc>
        <w:tc>
          <w:tcPr>
            <w:tcW w:w="1559" w:type="dxa"/>
            <w:vMerge/>
          </w:tcPr>
          <w:p w:rsidR="009D6932" w:rsidRDefault="009D6932" w:rsidP="009D6932">
            <w:pPr>
              <w:jc w:val="both"/>
              <w:rPr>
                <w:rFonts w:ascii="Arial" w:hAnsi="Arial" w:cs="Arial"/>
                <w:sz w:val="24"/>
                <w:szCs w:val="24"/>
                <w:u w:val="single"/>
              </w:rPr>
            </w:pPr>
          </w:p>
        </w:tc>
        <w:tc>
          <w:tcPr>
            <w:tcW w:w="2046" w:type="dxa"/>
            <w:vMerge/>
          </w:tcPr>
          <w:p w:rsidR="009D6932" w:rsidRDefault="009D6932" w:rsidP="009D6932">
            <w:pPr>
              <w:jc w:val="center"/>
              <w:rPr>
                <w:rFonts w:ascii="Arial" w:hAnsi="Arial" w:cs="Arial"/>
                <w:sz w:val="24"/>
                <w:szCs w:val="24"/>
              </w:rPr>
            </w:pP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2042" w:type="dxa"/>
          </w:tcPr>
          <w:p w:rsidR="009D6932" w:rsidRPr="00F74DD6" w:rsidRDefault="009D6932" w:rsidP="009D6932">
            <w:pPr>
              <w:jc w:val="center"/>
              <w:rPr>
                <w:rFonts w:ascii="Arial" w:hAnsi="Arial" w:cs="Arial"/>
                <w:bCs/>
                <w:sz w:val="24"/>
                <w:szCs w:val="24"/>
              </w:rPr>
            </w:pPr>
          </w:p>
        </w:tc>
        <w:tc>
          <w:tcPr>
            <w:tcW w:w="1985" w:type="dxa"/>
          </w:tcPr>
          <w:p w:rsidR="009D6932" w:rsidRPr="00F74DD6" w:rsidRDefault="009D6932" w:rsidP="009D6932">
            <w:pPr>
              <w:jc w:val="both"/>
              <w:rPr>
                <w:rFonts w:ascii="Arial" w:hAnsi="Arial" w:cs="Arial"/>
                <w:bCs/>
                <w:sz w:val="24"/>
                <w:szCs w:val="24"/>
              </w:rPr>
            </w:pPr>
            <w:r w:rsidRPr="00174FDE">
              <w:rPr>
                <w:rFonts w:ascii="Arial" w:hAnsi="Arial" w:cs="Arial"/>
                <w:bCs/>
                <w:sz w:val="24"/>
                <w:szCs w:val="24"/>
              </w:rPr>
              <w:t xml:space="preserve">Provocar la participación de los empleados mediante la dramatización de situaciones laborales estresantes.    </w:t>
            </w:r>
          </w:p>
        </w:tc>
        <w:tc>
          <w:tcPr>
            <w:tcW w:w="3969" w:type="dxa"/>
          </w:tcPr>
          <w:p w:rsidR="009D6932" w:rsidRPr="00DA1CD9" w:rsidRDefault="009D6932" w:rsidP="009D6932">
            <w:pPr>
              <w:jc w:val="center"/>
              <w:rPr>
                <w:rFonts w:ascii="Arial" w:hAnsi="Arial" w:cs="Arial"/>
                <w:bCs/>
                <w:sz w:val="24"/>
                <w:szCs w:val="24"/>
                <w:u w:val="single"/>
              </w:rPr>
            </w:pPr>
            <w:r w:rsidRPr="00DA1CD9">
              <w:rPr>
                <w:rFonts w:ascii="Arial" w:hAnsi="Arial" w:cs="Arial"/>
                <w:bCs/>
                <w:sz w:val="24"/>
                <w:szCs w:val="24"/>
                <w:u w:val="single"/>
              </w:rPr>
              <w:t>Dinámica: “Obra de teatro”</w:t>
            </w:r>
          </w:p>
          <w:p w:rsidR="009D6932" w:rsidRDefault="009D6932" w:rsidP="009D6932">
            <w:pPr>
              <w:jc w:val="both"/>
              <w:rPr>
                <w:rFonts w:ascii="Arial" w:hAnsi="Arial" w:cs="Arial"/>
                <w:bCs/>
                <w:sz w:val="24"/>
                <w:szCs w:val="24"/>
              </w:rPr>
            </w:pPr>
            <w:r w:rsidRPr="00174FDE">
              <w:rPr>
                <w:rFonts w:ascii="Arial" w:hAnsi="Arial" w:cs="Arial"/>
                <w:bCs/>
                <w:sz w:val="24"/>
                <w:szCs w:val="24"/>
              </w:rPr>
              <w:t>Se formaran grupos de</w:t>
            </w:r>
            <w:r>
              <w:rPr>
                <w:rFonts w:ascii="Arial" w:hAnsi="Arial" w:cs="Arial"/>
                <w:bCs/>
                <w:sz w:val="24"/>
                <w:szCs w:val="24"/>
              </w:rPr>
              <w:t xml:space="preserve"> trabajo</w:t>
            </w:r>
            <w:r w:rsidRPr="00174FDE">
              <w:rPr>
                <w:rFonts w:ascii="Arial" w:hAnsi="Arial" w:cs="Arial"/>
                <w:bCs/>
                <w:sz w:val="24"/>
                <w:szCs w:val="24"/>
              </w:rPr>
              <w:t>,</w:t>
            </w:r>
            <w:r>
              <w:rPr>
                <w:rFonts w:ascii="Arial" w:hAnsi="Arial" w:cs="Arial"/>
                <w:bCs/>
                <w:sz w:val="24"/>
                <w:szCs w:val="24"/>
              </w:rPr>
              <w:t xml:space="preserve"> estos dramatizaran las problemáticas </w:t>
            </w:r>
            <w:r w:rsidRPr="00174FDE">
              <w:rPr>
                <w:rFonts w:ascii="Arial" w:hAnsi="Arial" w:cs="Arial"/>
                <w:bCs/>
                <w:sz w:val="24"/>
                <w:szCs w:val="24"/>
              </w:rPr>
              <w:t xml:space="preserve"> y síntomas de estrés </w:t>
            </w:r>
            <w:r>
              <w:rPr>
                <w:rFonts w:ascii="Arial" w:hAnsi="Arial" w:cs="Arial"/>
                <w:bCs/>
                <w:sz w:val="24"/>
                <w:szCs w:val="24"/>
              </w:rPr>
              <w:t>manifiestas en el ámbito laboral. A través de la dinámica “obra de teatro”</w:t>
            </w:r>
          </w:p>
          <w:p w:rsidR="009D6932" w:rsidRDefault="009D6932" w:rsidP="009D6932">
            <w:pPr>
              <w:jc w:val="both"/>
              <w:rPr>
                <w:rFonts w:ascii="Arial" w:hAnsi="Arial" w:cs="Arial"/>
                <w:bCs/>
                <w:sz w:val="24"/>
                <w:szCs w:val="24"/>
              </w:rPr>
            </w:pPr>
            <w:r>
              <w:rPr>
                <w:rFonts w:ascii="Arial" w:hAnsi="Arial" w:cs="Arial"/>
                <w:bCs/>
                <w:sz w:val="24"/>
                <w:szCs w:val="24"/>
              </w:rPr>
              <w:t>Posteriormente se pedirán opiniones sobre la actividad realizada y como se sintieron.</w:t>
            </w:r>
          </w:p>
          <w:p w:rsidR="009D6932" w:rsidRDefault="009D6932" w:rsidP="009D6932">
            <w:pPr>
              <w:jc w:val="both"/>
              <w:rPr>
                <w:rFonts w:ascii="Arial" w:hAnsi="Arial" w:cs="Arial"/>
                <w:bCs/>
                <w:sz w:val="24"/>
                <w:szCs w:val="24"/>
              </w:rPr>
            </w:pPr>
            <w:r>
              <w:rPr>
                <w:rFonts w:ascii="Arial" w:hAnsi="Arial" w:cs="Arial"/>
                <w:bCs/>
                <w:sz w:val="24"/>
                <w:szCs w:val="24"/>
              </w:rPr>
              <w:t>Se procederá luego a la reflexión sobre la misma.</w:t>
            </w:r>
          </w:p>
          <w:p w:rsidR="009D6932" w:rsidRDefault="009D6932" w:rsidP="009D6932">
            <w:pPr>
              <w:jc w:val="both"/>
              <w:rPr>
                <w:rFonts w:ascii="Arial" w:hAnsi="Arial" w:cs="Arial"/>
                <w:bCs/>
                <w:sz w:val="24"/>
                <w:szCs w:val="24"/>
              </w:rPr>
            </w:pPr>
          </w:p>
        </w:tc>
        <w:tc>
          <w:tcPr>
            <w:tcW w:w="1134" w:type="dxa"/>
          </w:tcPr>
          <w:p w:rsidR="009D6932" w:rsidRDefault="009D6932" w:rsidP="009D6932">
            <w:pPr>
              <w:rPr>
                <w:rFonts w:ascii="Arial" w:hAnsi="Arial" w:cs="Arial"/>
                <w:sz w:val="24"/>
                <w:szCs w:val="24"/>
              </w:rPr>
            </w:pPr>
            <w:r>
              <w:rPr>
                <w:rFonts w:ascii="Arial" w:hAnsi="Arial" w:cs="Arial"/>
                <w:sz w:val="24"/>
                <w:szCs w:val="24"/>
              </w:rPr>
              <w:t>15 min.</w:t>
            </w:r>
          </w:p>
        </w:tc>
        <w:tc>
          <w:tcPr>
            <w:tcW w:w="1559" w:type="dxa"/>
            <w:vMerge/>
          </w:tcPr>
          <w:p w:rsidR="009D6932" w:rsidRDefault="009D6932" w:rsidP="009D6932">
            <w:pPr>
              <w:jc w:val="both"/>
              <w:rPr>
                <w:rFonts w:ascii="Arial" w:hAnsi="Arial" w:cs="Arial"/>
                <w:sz w:val="24"/>
                <w:szCs w:val="24"/>
                <w:u w:val="single"/>
              </w:rPr>
            </w:pPr>
          </w:p>
        </w:tc>
        <w:tc>
          <w:tcPr>
            <w:tcW w:w="2046" w:type="dxa"/>
            <w:vMerge/>
          </w:tcPr>
          <w:p w:rsidR="009D6932" w:rsidRDefault="009D6932" w:rsidP="009D6932">
            <w:pPr>
              <w:jc w:val="center"/>
              <w:rPr>
                <w:rFonts w:ascii="Arial" w:hAnsi="Arial" w:cs="Arial"/>
                <w:sz w:val="24"/>
                <w:szCs w:val="24"/>
              </w:rPr>
            </w:pP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2042" w:type="dxa"/>
          </w:tcPr>
          <w:p w:rsidR="009D6932" w:rsidRPr="00F74DD6" w:rsidRDefault="009D6932" w:rsidP="009D6932">
            <w:pPr>
              <w:jc w:val="center"/>
              <w:rPr>
                <w:rFonts w:ascii="Arial" w:hAnsi="Arial" w:cs="Arial"/>
                <w:bCs/>
                <w:sz w:val="24"/>
                <w:szCs w:val="24"/>
              </w:rPr>
            </w:pPr>
            <w:r>
              <w:rPr>
                <w:rFonts w:ascii="Arial" w:hAnsi="Arial" w:cs="Arial"/>
                <w:bCs/>
                <w:sz w:val="24"/>
                <w:szCs w:val="24"/>
              </w:rPr>
              <w:lastRenderedPageBreak/>
              <w:t>Descripción de las situaciones donde se puede manifestar el estrés Laboral.</w:t>
            </w:r>
          </w:p>
        </w:tc>
        <w:tc>
          <w:tcPr>
            <w:tcW w:w="1985" w:type="dxa"/>
          </w:tcPr>
          <w:p w:rsidR="009D6932" w:rsidRPr="00F74DD6" w:rsidRDefault="009D6932" w:rsidP="009D6932">
            <w:pPr>
              <w:jc w:val="both"/>
              <w:rPr>
                <w:rFonts w:ascii="Arial" w:hAnsi="Arial" w:cs="Arial"/>
                <w:bCs/>
                <w:sz w:val="24"/>
                <w:szCs w:val="24"/>
              </w:rPr>
            </w:pPr>
            <w:r>
              <w:rPr>
                <w:rFonts w:ascii="Arial" w:hAnsi="Arial" w:cs="Arial"/>
                <w:bCs/>
                <w:sz w:val="24"/>
                <w:szCs w:val="24"/>
              </w:rPr>
              <w:t>Ampliar el conocimiento de los usuarios de aquellos ambientes o situaciones que promueven el estrés laboral.</w:t>
            </w:r>
          </w:p>
        </w:tc>
        <w:tc>
          <w:tcPr>
            <w:tcW w:w="3969" w:type="dxa"/>
          </w:tcPr>
          <w:p w:rsidR="009D6932" w:rsidRPr="00CB33CC" w:rsidRDefault="009D6932" w:rsidP="009D6932">
            <w:pPr>
              <w:jc w:val="both"/>
              <w:rPr>
                <w:rFonts w:ascii="Arial" w:hAnsi="Arial" w:cs="Arial"/>
                <w:bCs/>
                <w:sz w:val="24"/>
                <w:szCs w:val="24"/>
              </w:rPr>
            </w:pPr>
            <w:r>
              <w:rPr>
                <w:rFonts w:ascii="Arial" w:hAnsi="Arial" w:cs="Arial"/>
                <w:bCs/>
                <w:sz w:val="24"/>
                <w:szCs w:val="24"/>
              </w:rPr>
              <w:t>Los facilitadores darán a conocer a los participantes aquellos lugares donde puede originarse el estrés. Explicara los siguientes puntos así como también pedirá opiniones de los participantes.</w:t>
            </w:r>
          </w:p>
          <w:p w:rsidR="009D6932" w:rsidRPr="00CB33CC" w:rsidRDefault="009D6932" w:rsidP="006B7854">
            <w:pPr>
              <w:pStyle w:val="Prrafodelista"/>
              <w:numPr>
                <w:ilvl w:val="0"/>
                <w:numId w:val="53"/>
              </w:numPr>
              <w:spacing w:after="0" w:line="240" w:lineRule="auto"/>
              <w:ind w:left="232" w:hanging="232"/>
              <w:jc w:val="both"/>
              <w:rPr>
                <w:rFonts w:ascii="Arial" w:hAnsi="Arial" w:cs="Arial"/>
                <w:bCs/>
                <w:sz w:val="24"/>
                <w:szCs w:val="24"/>
              </w:rPr>
            </w:pPr>
            <w:r w:rsidRPr="00CB33CC">
              <w:rPr>
                <w:rFonts w:ascii="Arial" w:hAnsi="Arial" w:cs="Arial"/>
                <w:bCs/>
                <w:sz w:val="24"/>
                <w:szCs w:val="24"/>
              </w:rPr>
              <w:t>El ambiente laboral inadecuado</w:t>
            </w:r>
            <w:r>
              <w:rPr>
                <w:rFonts w:ascii="Arial" w:hAnsi="Arial" w:cs="Arial"/>
                <w:bCs/>
                <w:sz w:val="24"/>
                <w:szCs w:val="24"/>
              </w:rPr>
              <w:t>.</w:t>
            </w:r>
          </w:p>
          <w:p w:rsidR="009D6932" w:rsidRPr="00CB33CC" w:rsidRDefault="009D6932" w:rsidP="006B7854">
            <w:pPr>
              <w:pStyle w:val="Prrafodelista"/>
              <w:numPr>
                <w:ilvl w:val="0"/>
                <w:numId w:val="53"/>
              </w:numPr>
              <w:spacing w:after="0" w:line="240" w:lineRule="auto"/>
              <w:ind w:left="232" w:hanging="232"/>
              <w:jc w:val="both"/>
              <w:rPr>
                <w:rFonts w:ascii="Arial" w:hAnsi="Arial" w:cs="Arial"/>
                <w:bCs/>
                <w:sz w:val="24"/>
                <w:szCs w:val="24"/>
              </w:rPr>
            </w:pPr>
            <w:r w:rsidRPr="00CB33CC">
              <w:rPr>
                <w:rFonts w:ascii="Arial" w:hAnsi="Arial" w:cs="Arial"/>
                <w:bCs/>
                <w:sz w:val="24"/>
                <w:szCs w:val="24"/>
              </w:rPr>
              <w:t>La sobrecarga de trabajo</w:t>
            </w:r>
            <w:r>
              <w:rPr>
                <w:rFonts w:ascii="Arial" w:hAnsi="Arial" w:cs="Arial"/>
                <w:bCs/>
                <w:sz w:val="24"/>
                <w:szCs w:val="24"/>
              </w:rPr>
              <w:t>.</w:t>
            </w:r>
          </w:p>
          <w:p w:rsidR="009D6932" w:rsidRPr="00CB33CC" w:rsidRDefault="009D6932" w:rsidP="006B7854">
            <w:pPr>
              <w:pStyle w:val="Prrafodelista"/>
              <w:numPr>
                <w:ilvl w:val="0"/>
                <w:numId w:val="53"/>
              </w:numPr>
              <w:spacing w:after="0" w:line="240" w:lineRule="auto"/>
              <w:ind w:left="232" w:hanging="232"/>
              <w:jc w:val="both"/>
              <w:rPr>
                <w:rFonts w:ascii="Arial" w:hAnsi="Arial" w:cs="Arial"/>
                <w:bCs/>
                <w:sz w:val="24"/>
                <w:szCs w:val="24"/>
              </w:rPr>
            </w:pPr>
            <w:r w:rsidRPr="00CB33CC">
              <w:rPr>
                <w:rFonts w:ascii="Arial" w:hAnsi="Arial" w:cs="Arial"/>
                <w:bCs/>
                <w:sz w:val="24"/>
                <w:szCs w:val="24"/>
              </w:rPr>
              <w:t>La alteración de los ritmos biológicos</w:t>
            </w:r>
            <w:r>
              <w:rPr>
                <w:rFonts w:ascii="Arial" w:hAnsi="Arial" w:cs="Arial"/>
                <w:bCs/>
                <w:sz w:val="24"/>
                <w:szCs w:val="24"/>
              </w:rPr>
              <w:t>.</w:t>
            </w:r>
          </w:p>
          <w:p w:rsidR="009D6932" w:rsidRPr="00CB33CC" w:rsidRDefault="009D6932" w:rsidP="006B7854">
            <w:pPr>
              <w:pStyle w:val="Prrafodelista"/>
              <w:numPr>
                <w:ilvl w:val="0"/>
                <w:numId w:val="53"/>
              </w:numPr>
              <w:spacing w:after="0" w:line="240" w:lineRule="auto"/>
              <w:ind w:left="232" w:hanging="232"/>
              <w:jc w:val="both"/>
              <w:rPr>
                <w:rFonts w:ascii="Arial" w:hAnsi="Arial" w:cs="Arial"/>
                <w:bCs/>
                <w:sz w:val="24"/>
                <w:szCs w:val="24"/>
              </w:rPr>
            </w:pPr>
            <w:r w:rsidRPr="00CB33CC">
              <w:rPr>
                <w:rFonts w:ascii="Arial" w:hAnsi="Arial" w:cs="Arial"/>
                <w:bCs/>
                <w:sz w:val="24"/>
                <w:szCs w:val="24"/>
              </w:rPr>
              <w:t>Las responsabilidades y decisiones muy importantes</w:t>
            </w:r>
            <w:r>
              <w:rPr>
                <w:rFonts w:ascii="Arial" w:hAnsi="Arial" w:cs="Arial"/>
                <w:bCs/>
                <w:sz w:val="24"/>
                <w:szCs w:val="24"/>
              </w:rPr>
              <w:t>.</w:t>
            </w:r>
          </w:p>
          <w:p w:rsidR="009D6932" w:rsidRPr="00CB33CC" w:rsidRDefault="009D6932" w:rsidP="006B7854">
            <w:pPr>
              <w:pStyle w:val="Prrafodelista"/>
              <w:numPr>
                <w:ilvl w:val="0"/>
                <w:numId w:val="53"/>
              </w:numPr>
              <w:spacing w:after="0" w:line="240" w:lineRule="auto"/>
              <w:ind w:left="232" w:hanging="232"/>
              <w:jc w:val="both"/>
              <w:rPr>
                <w:rFonts w:ascii="Arial" w:hAnsi="Arial" w:cs="Arial"/>
                <w:bCs/>
                <w:sz w:val="24"/>
                <w:szCs w:val="24"/>
              </w:rPr>
            </w:pPr>
            <w:r w:rsidRPr="00CB33CC">
              <w:rPr>
                <w:rFonts w:ascii="Arial" w:hAnsi="Arial" w:cs="Arial"/>
                <w:bCs/>
                <w:sz w:val="24"/>
                <w:szCs w:val="24"/>
              </w:rPr>
              <w:t>La estimulación lenta y monótona</w:t>
            </w:r>
          </w:p>
          <w:p w:rsidR="009D6932" w:rsidRPr="00CB33CC" w:rsidRDefault="009D6932" w:rsidP="006B7854">
            <w:pPr>
              <w:pStyle w:val="Prrafodelista"/>
              <w:numPr>
                <w:ilvl w:val="0"/>
                <w:numId w:val="53"/>
              </w:numPr>
              <w:spacing w:after="0" w:line="240" w:lineRule="auto"/>
              <w:ind w:left="232" w:hanging="232"/>
              <w:jc w:val="both"/>
              <w:rPr>
                <w:rFonts w:ascii="Arial" w:hAnsi="Arial" w:cs="Arial"/>
                <w:bCs/>
                <w:sz w:val="24"/>
                <w:szCs w:val="24"/>
              </w:rPr>
            </w:pPr>
            <w:r w:rsidRPr="00CB33CC">
              <w:rPr>
                <w:rFonts w:ascii="Arial" w:hAnsi="Arial" w:cs="Arial"/>
                <w:bCs/>
                <w:sz w:val="24"/>
                <w:szCs w:val="24"/>
              </w:rPr>
              <w:t>Las condiciones laborales inadecuadas.</w:t>
            </w:r>
          </w:p>
        </w:tc>
        <w:tc>
          <w:tcPr>
            <w:tcW w:w="1134"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20 min.</w:t>
            </w:r>
          </w:p>
        </w:tc>
        <w:tc>
          <w:tcPr>
            <w:tcW w:w="1559" w:type="dxa"/>
          </w:tcPr>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p>
          <w:p w:rsidR="009D6932" w:rsidRDefault="009D6932" w:rsidP="009D6932">
            <w:pPr>
              <w:jc w:val="both"/>
              <w:rPr>
                <w:rFonts w:ascii="Arial" w:hAnsi="Arial" w:cs="Arial"/>
                <w:sz w:val="24"/>
                <w:szCs w:val="24"/>
                <w:u w:val="single"/>
              </w:rPr>
            </w:pPr>
            <w:r w:rsidRPr="00F74DD6">
              <w:rPr>
                <w:rFonts w:ascii="Arial" w:hAnsi="Arial" w:cs="Arial"/>
                <w:sz w:val="24"/>
                <w:szCs w:val="24"/>
              </w:rPr>
              <w:t>Laptop</w:t>
            </w:r>
            <w:r>
              <w:rPr>
                <w:rFonts w:ascii="Arial" w:hAnsi="Arial" w:cs="Arial"/>
                <w:sz w:val="24"/>
                <w:szCs w:val="24"/>
              </w:rPr>
              <w:t>.</w:t>
            </w:r>
          </w:p>
        </w:tc>
        <w:tc>
          <w:tcPr>
            <w:tcW w:w="2046"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sidRPr="00F74DD6">
              <w:rPr>
                <w:rFonts w:ascii="Arial" w:hAnsi="Arial" w:cs="Arial"/>
                <w:sz w:val="24"/>
                <w:szCs w:val="24"/>
              </w:rPr>
              <w:t>Especializados en la temática o área</w:t>
            </w:r>
            <w:r>
              <w:rPr>
                <w:rFonts w:ascii="Arial" w:hAnsi="Arial" w:cs="Arial"/>
                <w:sz w:val="24"/>
                <w:szCs w:val="24"/>
              </w:rPr>
              <w:t>.</w:t>
            </w:r>
          </w:p>
          <w:p w:rsidR="009D6932" w:rsidRDefault="009D6932" w:rsidP="009D6932">
            <w:pPr>
              <w:jc w:val="center"/>
              <w:rPr>
                <w:rFonts w:ascii="Arial" w:hAnsi="Arial" w:cs="Arial"/>
                <w:sz w:val="24"/>
                <w:szCs w:val="24"/>
              </w:rPr>
            </w:pP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2042" w:type="dxa"/>
          </w:tcPr>
          <w:p w:rsidR="009D6932" w:rsidRPr="00F74DD6" w:rsidRDefault="009D6932" w:rsidP="009D6932">
            <w:pPr>
              <w:jc w:val="center"/>
              <w:rPr>
                <w:rFonts w:ascii="Arial" w:hAnsi="Arial" w:cs="Arial"/>
                <w:bCs/>
                <w:sz w:val="24"/>
                <w:szCs w:val="24"/>
              </w:rPr>
            </w:pPr>
            <w:r>
              <w:rPr>
                <w:rFonts w:ascii="Arial" w:hAnsi="Arial" w:cs="Arial"/>
                <w:bCs/>
                <w:sz w:val="24"/>
                <w:szCs w:val="24"/>
              </w:rPr>
              <w:t>Descripción de los tipos de estresores laborales.</w:t>
            </w:r>
          </w:p>
        </w:tc>
        <w:tc>
          <w:tcPr>
            <w:tcW w:w="1985" w:type="dxa"/>
          </w:tcPr>
          <w:p w:rsidR="009D6932" w:rsidRPr="00F74DD6" w:rsidRDefault="009D6932" w:rsidP="009D6932">
            <w:pPr>
              <w:jc w:val="both"/>
              <w:rPr>
                <w:rFonts w:ascii="Arial" w:hAnsi="Arial" w:cs="Arial"/>
                <w:bCs/>
                <w:sz w:val="24"/>
                <w:szCs w:val="24"/>
              </w:rPr>
            </w:pPr>
            <w:r>
              <w:rPr>
                <w:rFonts w:ascii="Arial" w:hAnsi="Arial" w:cs="Arial"/>
                <w:bCs/>
                <w:sz w:val="24"/>
                <w:szCs w:val="24"/>
              </w:rPr>
              <w:t>Dar a conocer a los participantes los tipos de estresores a los que se puede estar expuesto, así como conocer sus consecuencias físicas, emocionales y laborales.</w:t>
            </w:r>
          </w:p>
        </w:tc>
        <w:tc>
          <w:tcPr>
            <w:tcW w:w="3969" w:type="dxa"/>
          </w:tcPr>
          <w:p w:rsidR="009D6932" w:rsidRDefault="009D6932" w:rsidP="009D6932">
            <w:pPr>
              <w:jc w:val="both"/>
              <w:rPr>
                <w:rFonts w:ascii="Arial" w:hAnsi="Arial" w:cs="Arial"/>
                <w:bCs/>
                <w:sz w:val="24"/>
                <w:szCs w:val="24"/>
              </w:rPr>
            </w:pPr>
            <w:r>
              <w:rPr>
                <w:rFonts w:ascii="Arial" w:hAnsi="Arial" w:cs="Arial"/>
                <w:bCs/>
                <w:sz w:val="24"/>
                <w:szCs w:val="24"/>
              </w:rPr>
              <w:t xml:space="preserve">Los facilitadores/as darán a conocer al pleno sobre los diferentes tipos de estresores laborales que existen, entre estos: los estresores extra organizacionales e </w:t>
            </w:r>
            <w:proofErr w:type="spellStart"/>
            <w:r>
              <w:rPr>
                <w:rFonts w:ascii="Arial" w:hAnsi="Arial" w:cs="Arial"/>
                <w:bCs/>
                <w:sz w:val="24"/>
                <w:szCs w:val="24"/>
              </w:rPr>
              <w:t>intraorganizacionales</w:t>
            </w:r>
            <w:proofErr w:type="spellEnd"/>
            <w:r>
              <w:rPr>
                <w:rFonts w:ascii="Arial" w:hAnsi="Arial" w:cs="Arial"/>
                <w:bCs/>
                <w:sz w:val="24"/>
                <w:szCs w:val="24"/>
              </w:rPr>
              <w:t xml:space="preserve">; </w:t>
            </w:r>
            <w:r w:rsidRPr="00CB33CC">
              <w:rPr>
                <w:rFonts w:ascii="Arial" w:hAnsi="Arial" w:cs="Arial"/>
                <w:bCs/>
                <w:sz w:val="24"/>
                <w:szCs w:val="24"/>
              </w:rPr>
              <w:t xml:space="preserve">En </w:t>
            </w:r>
            <w:r>
              <w:rPr>
                <w:rFonts w:ascii="Arial" w:hAnsi="Arial" w:cs="Arial"/>
                <w:bCs/>
                <w:sz w:val="24"/>
                <w:szCs w:val="24"/>
              </w:rPr>
              <w:t xml:space="preserve">el primero </w:t>
            </w:r>
            <w:r w:rsidRPr="00CB33CC">
              <w:rPr>
                <w:rFonts w:ascii="Arial" w:hAnsi="Arial" w:cs="Arial"/>
                <w:bCs/>
                <w:sz w:val="24"/>
                <w:szCs w:val="24"/>
              </w:rPr>
              <w:t xml:space="preserve"> se deberán tener en cuenta la incidencia de las relaciones familiares, sociales, políticas, económicas del país y ver cómo inciden sobre los trabajadores</w:t>
            </w:r>
            <w:r>
              <w:rPr>
                <w:rFonts w:ascii="Arial" w:hAnsi="Arial" w:cs="Arial"/>
                <w:bCs/>
                <w:sz w:val="24"/>
                <w:szCs w:val="24"/>
              </w:rPr>
              <w:t xml:space="preserve">. Y en el segundo se analizaran 4 subtipos: </w:t>
            </w:r>
            <w:r w:rsidRPr="006B1984">
              <w:rPr>
                <w:rFonts w:ascii="Arial" w:hAnsi="Arial" w:cs="Arial"/>
                <w:bCs/>
                <w:sz w:val="24"/>
                <w:szCs w:val="24"/>
              </w:rPr>
              <w:t>Estresores del ambiente físico</w:t>
            </w:r>
            <w:r>
              <w:rPr>
                <w:rFonts w:ascii="Arial" w:hAnsi="Arial" w:cs="Arial"/>
                <w:bCs/>
                <w:sz w:val="24"/>
                <w:szCs w:val="24"/>
              </w:rPr>
              <w:t>, e</w:t>
            </w:r>
            <w:r w:rsidRPr="006B1984">
              <w:rPr>
                <w:rFonts w:ascii="Arial" w:hAnsi="Arial" w:cs="Arial"/>
                <w:bCs/>
                <w:sz w:val="24"/>
                <w:szCs w:val="24"/>
              </w:rPr>
              <w:t xml:space="preserve">stresores de </w:t>
            </w:r>
            <w:r w:rsidRPr="006B1984">
              <w:rPr>
                <w:rFonts w:ascii="Arial" w:hAnsi="Arial" w:cs="Arial"/>
                <w:bCs/>
                <w:sz w:val="24"/>
                <w:szCs w:val="24"/>
              </w:rPr>
              <w:lastRenderedPageBreak/>
              <w:t>nivel individual</w:t>
            </w:r>
            <w:r>
              <w:rPr>
                <w:rFonts w:ascii="Arial" w:hAnsi="Arial" w:cs="Arial"/>
                <w:bCs/>
                <w:sz w:val="24"/>
                <w:szCs w:val="24"/>
              </w:rPr>
              <w:t>, e</w:t>
            </w:r>
            <w:r w:rsidRPr="006B1984">
              <w:rPr>
                <w:rFonts w:ascii="Arial" w:hAnsi="Arial" w:cs="Arial"/>
                <w:bCs/>
                <w:sz w:val="24"/>
                <w:szCs w:val="24"/>
              </w:rPr>
              <w:t>stresores de nivel grupal</w:t>
            </w:r>
            <w:r>
              <w:rPr>
                <w:rFonts w:ascii="Arial" w:hAnsi="Arial" w:cs="Arial"/>
                <w:bCs/>
                <w:sz w:val="24"/>
                <w:szCs w:val="24"/>
              </w:rPr>
              <w:t xml:space="preserve"> y e</w:t>
            </w:r>
            <w:r w:rsidRPr="006B1984">
              <w:rPr>
                <w:rFonts w:ascii="Arial" w:hAnsi="Arial" w:cs="Arial"/>
                <w:bCs/>
                <w:sz w:val="24"/>
                <w:szCs w:val="24"/>
              </w:rPr>
              <w:t xml:space="preserve">stresores </w:t>
            </w:r>
            <w:r>
              <w:rPr>
                <w:rFonts w:ascii="Arial" w:hAnsi="Arial" w:cs="Arial"/>
                <w:bCs/>
                <w:sz w:val="24"/>
                <w:szCs w:val="24"/>
              </w:rPr>
              <w:t>orga</w:t>
            </w:r>
            <w:r w:rsidRPr="006B1984">
              <w:rPr>
                <w:rFonts w:ascii="Arial" w:hAnsi="Arial" w:cs="Arial"/>
                <w:bCs/>
                <w:sz w:val="24"/>
                <w:szCs w:val="24"/>
              </w:rPr>
              <w:t>nizacionales</w:t>
            </w:r>
            <w:r>
              <w:rPr>
                <w:rFonts w:ascii="Arial" w:hAnsi="Arial" w:cs="Arial"/>
                <w:bCs/>
                <w:sz w:val="24"/>
                <w:szCs w:val="24"/>
              </w:rPr>
              <w:t>.</w:t>
            </w:r>
          </w:p>
        </w:tc>
        <w:tc>
          <w:tcPr>
            <w:tcW w:w="1134" w:type="dxa"/>
          </w:tcPr>
          <w:p w:rsidR="009D6932" w:rsidRDefault="009D6932" w:rsidP="009D6932">
            <w:pPr>
              <w:rPr>
                <w:rFonts w:ascii="Arial" w:hAnsi="Arial" w:cs="Arial"/>
                <w:sz w:val="24"/>
                <w:szCs w:val="24"/>
              </w:rPr>
            </w:pPr>
            <w:r>
              <w:rPr>
                <w:rFonts w:ascii="Arial" w:hAnsi="Arial" w:cs="Arial"/>
                <w:sz w:val="24"/>
                <w:szCs w:val="24"/>
              </w:rPr>
              <w:lastRenderedPageBreak/>
              <w:t>20 min.</w:t>
            </w:r>
          </w:p>
        </w:tc>
        <w:tc>
          <w:tcPr>
            <w:tcW w:w="1559" w:type="dxa"/>
          </w:tcPr>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p>
          <w:p w:rsidR="009D6932" w:rsidRDefault="009D6932" w:rsidP="009D6932">
            <w:pPr>
              <w:jc w:val="both"/>
              <w:rPr>
                <w:rFonts w:ascii="Arial" w:hAnsi="Arial" w:cs="Arial"/>
                <w:sz w:val="24"/>
                <w:szCs w:val="24"/>
                <w:u w:val="single"/>
              </w:rPr>
            </w:pPr>
            <w:r w:rsidRPr="00F74DD6">
              <w:rPr>
                <w:rFonts w:ascii="Arial" w:hAnsi="Arial" w:cs="Arial"/>
                <w:sz w:val="24"/>
                <w:szCs w:val="24"/>
              </w:rPr>
              <w:t>Laptop</w:t>
            </w:r>
            <w:r>
              <w:rPr>
                <w:rFonts w:ascii="Arial" w:hAnsi="Arial" w:cs="Arial"/>
                <w:sz w:val="24"/>
                <w:szCs w:val="24"/>
              </w:rPr>
              <w:t>.</w:t>
            </w:r>
          </w:p>
        </w:tc>
        <w:tc>
          <w:tcPr>
            <w:tcW w:w="2046" w:type="dxa"/>
          </w:tcPr>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rPr>
                <w:rFonts w:ascii="Arial" w:hAnsi="Arial" w:cs="Arial"/>
                <w:sz w:val="24"/>
                <w:szCs w:val="24"/>
              </w:rPr>
            </w:pPr>
            <w:r w:rsidRPr="00F74DD6">
              <w:rPr>
                <w:rFonts w:ascii="Arial" w:hAnsi="Arial" w:cs="Arial"/>
                <w:sz w:val="24"/>
                <w:szCs w:val="24"/>
              </w:rPr>
              <w:t>Especializados en la temática o área</w:t>
            </w:r>
            <w:r>
              <w:rPr>
                <w:rFonts w:ascii="Arial" w:hAnsi="Arial" w:cs="Arial"/>
                <w:sz w:val="24"/>
                <w:szCs w:val="24"/>
              </w:rPr>
              <w:t>.</w:t>
            </w:r>
          </w:p>
          <w:p w:rsidR="009D6932" w:rsidRDefault="009D6932" w:rsidP="009D6932">
            <w:pPr>
              <w:jc w:val="center"/>
              <w:rPr>
                <w:rFonts w:ascii="Arial" w:hAnsi="Arial" w:cs="Arial"/>
                <w:sz w:val="24"/>
                <w:szCs w:val="24"/>
              </w:rPr>
            </w:pP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2042" w:type="dxa"/>
          </w:tcPr>
          <w:p w:rsidR="009D6932" w:rsidRPr="00F74DD6" w:rsidRDefault="009D6932" w:rsidP="009D6932">
            <w:pPr>
              <w:jc w:val="center"/>
              <w:rPr>
                <w:rFonts w:ascii="Arial" w:hAnsi="Arial" w:cs="Arial"/>
                <w:bCs/>
                <w:sz w:val="24"/>
                <w:szCs w:val="24"/>
              </w:rPr>
            </w:pPr>
            <w:r>
              <w:rPr>
                <w:rFonts w:ascii="Arial" w:hAnsi="Arial" w:cs="Arial"/>
                <w:bCs/>
                <w:sz w:val="24"/>
                <w:szCs w:val="24"/>
              </w:rPr>
              <w:lastRenderedPageBreak/>
              <w:t>Descripción de la sintomatología del estrés en los individuos.</w:t>
            </w:r>
          </w:p>
        </w:tc>
        <w:tc>
          <w:tcPr>
            <w:tcW w:w="1985" w:type="dxa"/>
          </w:tcPr>
          <w:p w:rsidR="009D6932" w:rsidRPr="00F74DD6" w:rsidRDefault="009D6932" w:rsidP="009D6932">
            <w:pPr>
              <w:jc w:val="both"/>
              <w:rPr>
                <w:rFonts w:ascii="Arial" w:hAnsi="Arial" w:cs="Arial"/>
                <w:bCs/>
                <w:sz w:val="24"/>
                <w:szCs w:val="24"/>
              </w:rPr>
            </w:pPr>
            <w:r>
              <w:rPr>
                <w:rFonts w:ascii="Arial" w:hAnsi="Arial" w:cs="Arial"/>
                <w:bCs/>
                <w:sz w:val="24"/>
                <w:szCs w:val="24"/>
              </w:rPr>
              <w:t>Dar a conocer a los empleados/as la manifestación sintomatológica del estrés así como de sus consecuencias en la vida personal y laboral de los individuos.</w:t>
            </w:r>
          </w:p>
        </w:tc>
        <w:tc>
          <w:tcPr>
            <w:tcW w:w="3969" w:type="dxa"/>
          </w:tcPr>
          <w:p w:rsidR="009D6932" w:rsidRDefault="009D6932" w:rsidP="009D6932">
            <w:pPr>
              <w:jc w:val="both"/>
              <w:rPr>
                <w:rFonts w:ascii="Arial" w:hAnsi="Arial" w:cs="Arial"/>
                <w:bCs/>
                <w:sz w:val="24"/>
                <w:szCs w:val="24"/>
              </w:rPr>
            </w:pPr>
            <w:r>
              <w:rPr>
                <w:rFonts w:ascii="Arial" w:hAnsi="Arial" w:cs="Arial"/>
                <w:bCs/>
                <w:sz w:val="24"/>
                <w:szCs w:val="24"/>
              </w:rPr>
              <w:t>El facilitador expondrá de manera clara y precisa los 3 niveles en que se manifiestan los síntomas del estrés laboral; a nivel fisiológico, a nivel emocional y  nivel conductual.</w:t>
            </w:r>
          </w:p>
        </w:tc>
        <w:tc>
          <w:tcPr>
            <w:tcW w:w="1134" w:type="dxa"/>
          </w:tcPr>
          <w:p w:rsidR="009D6932" w:rsidRDefault="009D6932" w:rsidP="009D6932">
            <w:pPr>
              <w:rPr>
                <w:rFonts w:ascii="Arial" w:hAnsi="Arial" w:cs="Arial"/>
                <w:sz w:val="24"/>
                <w:szCs w:val="24"/>
              </w:rPr>
            </w:pPr>
            <w:r>
              <w:rPr>
                <w:rFonts w:ascii="Arial" w:hAnsi="Arial" w:cs="Arial"/>
                <w:sz w:val="24"/>
                <w:szCs w:val="24"/>
              </w:rPr>
              <w:t>20 min.</w:t>
            </w:r>
          </w:p>
        </w:tc>
        <w:tc>
          <w:tcPr>
            <w:tcW w:w="1559" w:type="dxa"/>
          </w:tcPr>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p>
          <w:p w:rsidR="009D6932" w:rsidRDefault="009D6932" w:rsidP="009D6932">
            <w:pPr>
              <w:jc w:val="both"/>
              <w:rPr>
                <w:rFonts w:ascii="Arial" w:hAnsi="Arial" w:cs="Arial"/>
                <w:sz w:val="24"/>
                <w:szCs w:val="24"/>
                <w:u w:val="single"/>
              </w:rPr>
            </w:pPr>
            <w:r w:rsidRPr="00F74DD6">
              <w:rPr>
                <w:rFonts w:ascii="Arial" w:hAnsi="Arial" w:cs="Arial"/>
                <w:sz w:val="24"/>
                <w:szCs w:val="24"/>
              </w:rPr>
              <w:t>Laptop</w:t>
            </w:r>
            <w:r>
              <w:rPr>
                <w:rFonts w:ascii="Arial" w:hAnsi="Arial" w:cs="Arial"/>
                <w:sz w:val="24"/>
                <w:szCs w:val="24"/>
              </w:rPr>
              <w:t>.</w:t>
            </w:r>
          </w:p>
        </w:tc>
        <w:tc>
          <w:tcPr>
            <w:tcW w:w="2046" w:type="dxa"/>
          </w:tcPr>
          <w:p w:rsidR="009D6932" w:rsidRDefault="009D6932" w:rsidP="009D6932">
            <w:pPr>
              <w:rPr>
                <w:rFonts w:ascii="Arial" w:hAnsi="Arial" w:cs="Arial"/>
                <w:sz w:val="24"/>
                <w:szCs w:val="24"/>
              </w:rPr>
            </w:pPr>
            <w:r w:rsidRPr="00F74DD6">
              <w:rPr>
                <w:rFonts w:ascii="Arial" w:hAnsi="Arial" w:cs="Arial"/>
                <w:sz w:val="24"/>
                <w:szCs w:val="24"/>
              </w:rPr>
              <w:t>Especializados en la temática o área</w:t>
            </w:r>
            <w:r>
              <w:rPr>
                <w:rFonts w:ascii="Arial" w:hAnsi="Arial" w:cs="Arial"/>
                <w:sz w:val="24"/>
                <w:szCs w:val="24"/>
              </w:rPr>
              <w:t>.</w:t>
            </w:r>
          </w:p>
          <w:p w:rsidR="009D6932" w:rsidRDefault="009D6932" w:rsidP="009D6932">
            <w:pPr>
              <w:jc w:val="center"/>
              <w:rPr>
                <w:rFonts w:ascii="Arial" w:hAnsi="Arial" w:cs="Arial"/>
                <w:sz w:val="24"/>
                <w:szCs w:val="24"/>
              </w:rPr>
            </w:pP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4538" w:type="dxa"/>
            <w:gridSpan w:val="7"/>
          </w:tcPr>
          <w:p w:rsidR="009D6932" w:rsidRPr="00F74DD6" w:rsidRDefault="009D6932" w:rsidP="009D6932">
            <w:pPr>
              <w:jc w:val="center"/>
              <w:rPr>
                <w:rFonts w:ascii="Arial" w:hAnsi="Arial" w:cs="Arial"/>
                <w:sz w:val="24"/>
                <w:szCs w:val="24"/>
              </w:rPr>
            </w:pPr>
            <w:r w:rsidRPr="003B29DF">
              <w:rPr>
                <w:rFonts w:ascii="Arial" w:hAnsi="Arial" w:cs="Arial"/>
                <w:b/>
                <w:sz w:val="32"/>
                <w:szCs w:val="32"/>
              </w:rPr>
              <w:t>R           E          C            E           S             O</w:t>
            </w:r>
            <w:r>
              <w:rPr>
                <w:rFonts w:ascii="Arial" w:hAnsi="Arial" w:cs="Arial"/>
                <w:b/>
                <w:sz w:val="32"/>
                <w:szCs w:val="32"/>
              </w:rPr>
              <w:t xml:space="preserve">                (15 min.)</w:t>
            </w:r>
          </w:p>
        </w:tc>
      </w:tr>
      <w:tr w:rsidR="009D6932" w:rsidRPr="00F74DD6" w:rsidTr="009D6932">
        <w:trPr>
          <w:trHeight w:val="1532"/>
          <w:jc w:val="center"/>
        </w:trPr>
        <w:tc>
          <w:tcPr>
            <w:tcW w:w="2042" w:type="dxa"/>
          </w:tcPr>
          <w:p w:rsidR="009D6932" w:rsidRPr="00F74DD6" w:rsidRDefault="009D6932" w:rsidP="009D6932">
            <w:pPr>
              <w:jc w:val="center"/>
              <w:rPr>
                <w:rFonts w:ascii="Arial" w:hAnsi="Arial" w:cs="Arial"/>
                <w:bCs/>
                <w:sz w:val="24"/>
                <w:szCs w:val="24"/>
              </w:rPr>
            </w:pPr>
          </w:p>
        </w:tc>
        <w:tc>
          <w:tcPr>
            <w:tcW w:w="1985" w:type="dxa"/>
          </w:tcPr>
          <w:p w:rsidR="009D6932" w:rsidRPr="00F74DD6" w:rsidRDefault="009D6932" w:rsidP="009D6932">
            <w:pPr>
              <w:jc w:val="both"/>
              <w:rPr>
                <w:rFonts w:ascii="Arial" w:hAnsi="Arial" w:cs="Arial"/>
                <w:bCs/>
                <w:sz w:val="24"/>
                <w:szCs w:val="24"/>
              </w:rPr>
            </w:pPr>
            <w:r w:rsidRPr="00C32F63">
              <w:rPr>
                <w:rFonts w:ascii="Arial" w:hAnsi="Arial" w:cs="Arial"/>
                <w:bCs/>
                <w:sz w:val="24"/>
                <w:szCs w:val="24"/>
              </w:rPr>
              <w:t>Mostrar como la respiración correcta es  un método para manejar el estrés.</w:t>
            </w:r>
          </w:p>
        </w:tc>
        <w:tc>
          <w:tcPr>
            <w:tcW w:w="3969" w:type="dxa"/>
          </w:tcPr>
          <w:p w:rsidR="009D6932" w:rsidRDefault="009D6932" w:rsidP="009D6932">
            <w:pPr>
              <w:jc w:val="both"/>
              <w:rPr>
                <w:rFonts w:ascii="Arial" w:hAnsi="Arial" w:cs="Arial"/>
                <w:bCs/>
                <w:sz w:val="24"/>
                <w:szCs w:val="24"/>
              </w:rPr>
            </w:pPr>
            <w:r>
              <w:rPr>
                <w:rFonts w:ascii="Arial" w:hAnsi="Arial" w:cs="Arial"/>
                <w:color w:val="000000"/>
                <w:sz w:val="24"/>
                <w:szCs w:val="24"/>
              </w:rPr>
              <w:t xml:space="preserve">El facilitador mostrara a los participantes las formas correctas para utilizar la respiración, a través de técnicas proyectivas, de </w:t>
            </w:r>
            <w:proofErr w:type="spellStart"/>
            <w:r>
              <w:rPr>
                <w:rFonts w:ascii="Arial" w:hAnsi="Arial" w:cs="Arial"/>
                <w:color w:val="000000"/>
                <w:sz w:val="24"/>
                <w:szCs w:val="24"/>
              </w:rPr>
              <w:t>relajació</w:t>
            </w:r>
            <w:proofErr w:type="spellEnd"/>
            <w:r>
              <w:rPr>
                <w:rFonts w:ascii="Arial" w:hAnsi="Arial" w:cs="Arial"/>
                <w:color w:val="000000"/>
                <w:sz w:val="24"/>
                <w:szCs w:val="24"/>
              </w:rPr>
              <w:t xml:space="preserve">; y finalizara </w:t>
            </w:r>
            <w:r w:rsidRPr="00C32F63">
              <w:rPr>
                <w:rFonts w:ascii="Arial" w:hAnsi="Arial" w:cs="Arial"/>
                <w:color w:val="000000"/>
                <w:sz w:val="24"/>
                <w:szCs w:val="24"/>
              </w:rPr>
              <w:t xml:space="preserve"> con  una breve reflexión</w:t>
            </w:r>
            <w:r>
              <w:rPr>
                <w:rFonts w:ascii="Arial" w:hAnsi="Arial" w:cs="Arial"/>
                <w:color w:val="000000"/>
                <w:sz w:val="24"/>
                <w:szCs w:val="24"/>
              </w:rPr>
              <w:t>.</w:t>
            </w:r>
          </w:p>
        </w:tc>
        <w:tc>
          <w:tcPr>
            <w:tcW w:w="1134" w:type="dxa"/>
          </w:tcPr>
          <w:p w:rsidR="009D6932" w:rsidRDefault="009D6932" w:rsidP="009D6932">
            <w:pPr>
              <w:rPr>
                <w:rFonts w:ascii="Arial" w:hAnsi="Arial" w:cs="Arial"/>
                <w:sz w:val="24"/>
                <w:szCs w:val="24"/>
              </w:rPr>
            </w:pPr>
            <w:r>
              <w:rPr>
                <w:rFonts w:ascii="Arial" w:hAnsi="Arial" w:cs="Arial"/>
                <w:sz w:val="24"/>
                <w:szCs w:val="24"/>
              </w:rPr>
              <w:t>15 min.</w:t>
            </w:r>
          </w:p>
        </w:tc>
        <w:tc>
          <w:tcPr>
            <w:tcW w:w="1559" w:type="dxa"/>
          </w:tcPr>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tc>
        <w:tc>
          <w:tcPr>
            <w:tcW w:w="2046" w:type="dxa"/>
          </w:tcPr>
          <w:p w:rsidR="009D6932" w:rsidRDefault="009D6932" w:rsidP="009D6932">
            <w:pPr>
              <w:rPr>
                <w:rFonts w:ascii="Arial" w:hAnsi="Arial" w:cs="Arial"/>
                <w:sz w:val="24"/>
                <w:szCs w:val="24"/>
              </w:rPr>
            </w:pPr>
            <w:r w:rsidRPr="00F74DD6">
              <w:rPr>
                <w:rFonts w:ascii="Arial" w:hAnsi="Arial" w:cs="Arial"/>
                <w:sz w:val="24"/>
                <w:szCs w:val="24"/>
              </w:rPr>
              <w:t>Especializados en la temática o área</w:t>
            </w:r>
            <w:r>
              <w:rPr>
                <w:rFonts w:ascii="Arial" w:hAnsi="Arial" w:cs="Arial"/>
                <w:sz w:val="24"/>
                <w:szCs w:val="24"/>
              </w:rPr>
              <w:t>.</w:t>
            </w:r>
          </w:p>
          <w:p w:rsidR="009D6932" w:rsidRDefault="009D6932" w:rsidP="009D6932">
            <w:pPr>
              <w:jc w:val="cente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jc w:val="center"/>
              <w:rPr>
                <w:rFonts w:ascii="Arial" w:hAnsi="Arial" w:cs="Arial"/>
                <w:sz w:val="24"/>
                <w:szCs w:val="24"/>
              </w:rPr>
            </w:pP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2042" w:type="dxa"/>
          </w:tcPr>
          <w:p w:rsidR="009D6932" w:rsidRDefault="009D6932" w:rsidP="009D6932">
            <w:pPr>
              <w:jc w:val="center"/>
              <w:rPr>
                <w:rFonts w:ascii="Arial" w:hAnsi="Arial" w:cs="Arial"/>
                <w:bCs/>
                <w:sz w:val="24"/>
                <w:szCs w:val="24"/>
              </w:rPr>
            </w:pPr>
            <w:r>
              <w:rPr>
                <w:rFonts w:ascii="Arial" w:hAnsi="Arial" w:cs="Arial"/>
                <w:bCs/>
                <w:sz w:val="24"/>
                <w:szCs w:val="24"/>
              </w:rPr>
              <w:t xml:space="preserve">Desarrollo del tema: </w:t>
            </w:r>
          </w:p>
          <w:p w:rsidR="009D6932" w:rsidRPr="00F74DD6" w:rsidRDefault="009D6932" w:rsidP="009D6932">
            <w:pPr>
              <w:jc w:val="center"/>
              <w:rPr>
                <w:rFonts w:ascii="Arial" w:hAnsi="Arial" w:cs="Arial"/>
                <w:bCs/>
                <w:sz w:val="24"/>
                <w:szCs w:val="24"/>
              </w:rPr>
            </w:pPr>
            <w:r>
              <w:rPr>
                <w:rFonts w:ascii="Arial" w:hAnsi="Arial" w:cs="Arial"/>
                <w:bCs/>
                <w:sz w:val="24"/>
                <w:szCs w:val="24"/>
              </w:rPr>
              <w:t>Patología del estrés crónico.</w:t>
            </w:r>
          </w:p>
        </w:tc>
        <w:tc>
          <w:tcPr>
            <w:tcW w:w="1985" w:type="dxa"/>
          </w:tcPr>
          <w:p w:rsidR="009D6932" w:rsidRPr="00F74DD6" w:rsidRDefault="009D6932" w:rsidP="009D6932">
            <w:pPr>
              <w:jc w:val="both"/>
              <w:rPr>
                <w:rFonts w:ascii="Arial" w:hAnsi="Arial" w:cs="Arial"/>
                <w:bCs/>
                <w:sz w:val="24"/>
                <w:szCs w:val="24"/>
              </w:rPr>
            </w:pPr>
            <w:r>
              <w:rPr>
                <w:rFonts w:ascii="Arial" w:hAnsi="Arial" w:cs="Arial"/>
                <w:bCs/>
                <w:sz w:val="24"/>
                <w:szCs w:val="24"/>
              </w:rPr>
              <w:t xml:space="preserve">Describir analizar y concientizar a los participantes de los efectos crónicos que pueden llegar a  producir el estrés con </w:t>
            </w:r>
            <w:r>
              <w:rPr>
                <w:rFonts w:ascii="Arial" w:hAnsi="Arial" w:cs="Arial"/>
                <w:bCs/>
                <w:sz w:val="24"/>
                <w:szCs w:val="24"/>
              </w:rPr>
              <w:lastRenderedPageBreak/>
              <w:t xml:space="preserve">Distrés. </w:t>
            </w:r>
          </w:p>
        </w:tc>
        <w:tc>
          <w:tcPr>
            <w:tcW w:w="3969" w:type="dxa"/>
          </w:tcPr>
          <w:p w:rsidR="009D6932" w:rsidRDefault="009D6932" w:rsidP="009D6932">
            <w:pPr>
              <w:jc w:val="both"/>
              <w:rPr>
                <w:rFonts w:ascii="Arial" w:hAnsi="Arial" w:cs="Arial"/>
                <w:bCs/>
                <w:sz w:val="24"/>
                <w:szCs w:val="24"/>
              </w:rPr>
            </w:pPr>
            <w:r>
              <w:rPr>
                <w:rFonts w:ascii="Arial" w:hAnsi="Arial" w:cs="Arial"/>
                <w:bCs/>
                <w:sz w:val="24"/>
                <w:szCs w:val="24"/>
              </w:rPr>
              <w:lastRenderedPageBreak/>
              <w:t>El facilitador expondrá de manera sencilla los diferentes tipos de enfermedades o de consecuencias que puede producir el estrés crónico cuando no se utilizan métodos o técnicas para reducir su gravedad.</w:t>
            </w:r>
          </w:p>
        </w:tc>
        <w:tc>
          <w:tcPr>
            <w:tcW w:w="1134" w:type="dxa"/>
          </w:tcPr>
          <w:p w:rsidR="009D6932" w:rsidRDefault="009D6932" w:rsidP="009D6932">
            <w:pPr>
              <w:rPr>
                <w:rFonts w:ascii="Arial" w:hAnsi="Arial" w:cs="Arial"/>
                <w:sz w:val="24"/>
                <w:szCs w:val="24"/>
              </w:rPr>
            </w:pPr>
            <w:r>
              <w:rPr>
                <w:rFonts w:ascii="Arial" w:hAnsi="Arial" w:cs="Arial"/>
                <w:sz w:val="24"/>
                <w:szCs w:val="24"/>
              </w:rPr>
              <w:t>20 min.</w:t>
            </w:r>
          </w:p>
        </w:tc>
        <w:tc>
          <w:tcPr>
            <w:tcW w:w="1559" w:type="dxa"/>
          </w:tcPr>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p>
          <w:p w:rsidR="009D6932" w:rsidRDefault="009D6932" w:rsidP="009D6932">
            <w:pPr>
              <w:jc w:val="both"/>
              <w:rPr>
                <w:rFonts w:ascii="Arial" w:hAnsi="Arial" w:cs="Arial"/>
                <w:sz w:val="24"/>
                <w:szCs w:val="24"/>
                <w:u w:val="single"/>
              </w:rPr>
            </w:pPr>
            <w:r w:rsidRPr="00F74DD6">
              <w:rPr>
                <w:rFonts w:ascii="Arial" w:hAnsi="Arial" w:cs="Arial"/>
                <w:sz w:val="24"/>
                <w:szCs w:val="24"/>
              </w:rPr>
              <w:t>Laptop</w:t>
            </w:r>
            <w:r>
              <w:rPr>
                <w:rFonts w:ascii="Arial" w:hAnsi="Arial" w:cs="Arial"/>
                <w:sz w:val="24"/>
                <w:szCs w:val="24"/>
              </w:rPr>
              <w:t>.</w:t>
            </w:r>
          </w:p>
        </w:tc>
        <w:tc>
          <w:tcPr>
            <w:tcW w:w="2046" w:type="dxa"/>
          </w:tcPr>
          <w:p w:rsidR="009D6932" w:rsidRDefault="009D6932" w:rsidP="009D6932">
            <w:pPr>
              <w:jc w:val="center"/>
              <w:rPr>
                <w:rFonts w:ascii="Arial" w:hAnsi="Arial" w:cs="Arial"/>
                <w:sz w:val="24"/>
                <w:szCs w:val="24"/>
              </w:rPr>
            </w:pPr>
            <w:r w:rsidRPr="00F74DD6">
              <w:rPr>
                <w:rFonts w:ascii="Arial" w:hAnsi="Arial" w:cs="Arial"/>
                <w:sz w:val="24"/>
                <w:szCs w:val="24"/>
              </w:rPr>
              <w:t>Especializados en la temática o área</w:t>
            </w:r>
            <w:r>
              <w:rPr>
                <w:rFonts w:ascii="Arial" w:hAnsi="Arial" w:cs="Arial"/>
                <w:sz w:val="24"/>
                <w:szCs w:val="24"/>
              </w:rPr>
              <w:t>.</w:t>
            </w:r>
          </w:p>
          <w:p w:rsidR="009D6932" w:rsidRDefault="009D6932" w:rsidP="009D6932">
            <w:pPr>
              <w:jc w:val="center"/>
              <w:rPr>
                <w:rFonts w:ascii="Arial" w:hAnsi="Arial" w:cs="Arial"/>
                <w:sz w:val="24"/>
                <w:szCs w:val="24"/>
              </w:rPr>
            </w:pP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2042" w:type="dxa"/>
          </w:tcPr>
          <w:p w:rsidR="009D6932" w:rsidRPr="00F74DD6" w:rsidRDefault="009D6932" w:rsidP="009D6932">
            <w:pPr>
              <w:jc w:val="center"/>
              <w:rPr>
                <w:rFonts w:ascii="Arial" w:hAnsi="Arial" w:cs="Arial"/>
                <w:bCs/>
                <w:sz w:val="24"/>
                <w:szCs w:val="24"/>
              </w:rPr>
            </w:pPr>
          </w:p>
        </w:tc>
        <w:tc>
          <w:tcPr>
            <w:tcW w:w="1985" w:type="dxa"/>
          </w:tcPr>
          <w:p w:rsidR="009D6932" w:rsidRPr="00F74DD6" w:rsidRDefault="009D6932" w:rsidP="009D6932">
            <w:pPr>
              <w:jc w:val="both"/>
              <w:rPr>
                <w:rFonts w:ascii="Arial" w:hAnsi="Arial" w:cs="Arial"/>
                <w:bCs/>
                <w:sz w:val="24"/>
                <w:szCs w:val="24"/>
              </w:rPr>
            </w:pPr>
            <w:r w:rsidRPr="001E5ED7">
              <w:rPr>
                <w:rFonts w:ascii="Arial" w:hAnsi="Arial" w:cs="Arial"/>
                <w:bCs/>
                <w:sz w:val="24"/>
                <w:szCs w:val="24"/>
              </w:rPr>
              <w:t>Que mediante la meditación se reduzcan pensamientos que provocan síntomas de estrés.</w:t>
            </w:r>
          </w:p>
        </w:tc>
        <w:tc>
          <w:tcPr>
            <w:tcW w:w="3969" w:type="dxa"/>
          </w:tcPr>
          <w:p w:rsidR="009D6932" w:rsidRPr="00DA1CD9" w:rsidRDefault="009D6932" w:rsidP="009D6932">
            <w:pPr>
              <w:jc w:val="center"/>
              <w:rPr>
                <w:rFonts w:ascii="Arial" w:hAnsi="Arial" w:cs="Arial"/>
                <w:bCs/>
                <w:sz w:val="24"/>
                <w:szCs w:val="24"/>
                <w:u w:val="single"/>
              </w:rPr>
            </w:pPr>
            <w:r w:rsidRPr="00DA1CD9">
              <w:rPr>
                <w:rFonts w:ascii="Arial" w:hAnsi="Arial" w:cs="Arial"/>
                <w:bCs/>
                <w:sz w:val="24"/>
                <w:szCs w:val="24"/>
                <w:u w:val="single"/>
              </w:rPr>
              <w:t>Técnica “Meditación paso a paso”</w:t>
            </w:r>
          </w:p>
          <w:p w:rsidR="009D6932" w:rsidRDefault="009D6932" w:rsidP="009D6932">
            <w:pPr>
              <w:jc w:val="both"/>
              <w:rPr>
                <w:rFonts w:ascii="Arial" w:hAnsi="Arial" w:cs="Arial"/>
                <w:bCs/>
                <w:sz w:val="24"/>
                <w:szCs w:val="24"/>
              </w:rPr>
            </w:pPr>
            <w:r>
              <w:rPr>
                <w:rFonts w:ascii="Arial" w:hAnsi="Arial" w:cs="Arial"/>
                <w:bCs/>
                <w:sz w:val="24"/>
                <w:szCs w:val="24"/>
              </w:rPr>
              <w:t>Luego de concientizar a los participantes de los problemas causados por el estrés y de sus serias repercusiones en su salud, se procederá a aplicar la técnica de meditación, que consiste en propiciar que los participantes minimicen los niveles de estrés, que puedan experimentar ante una situación que desencadene estos síntomas. Para ello el facilitador utilizará técnicas proyectivas, como lo es la meditación.</w:t>
            </w:r>
          </w:p>
        </w:tc>
        <w:tc>
          <w:tcPr>
            <w:tcW w:w="1134" w:type="dxa"/>
          </w:tcPr>
          <w:p w:rsidR="009D6932" w:rsidRDefault="009D6932" w:rsidP="009D6932">
            <w:pPr>
              <w:rPr>
                <w:rFonts w:ascii="Arial" w:hAnsi="Arial" w:cs="Arial"/>
                <w:sz w:val="24"/>
                <w:szCs w:val="24"/>
              </w:rPr>
            </w:pPr>
            <w:r>
              <w:rPr>
                <w:rFonts w:ascii="Arial" w:hAnsi="Arial" w:cs="Arial"/>
                <w:sz w:val="24"/>
                <w:szCs w:val="24"/>
              </w:rPr>
              <w:t>20 min.</w:t>
            </w:r>
          </w:p>
        </w:tc>
        <w:tc>
          <w:tcPr>
            <w:tcW w:w="1559" w:type="dxa"/>
          </w:tcPr>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p>
          <w:p w:rsidR="009D6932" w:rsidRDefault="009D6932" w:rsidP="009D6932">
            <w:pPr>
              <w:jc w:val="both"/>
              <w:rPr>
                <w:rFonts w:ascii="Arial" w:hAnsi="Arial" w:cs="Arial"/>
                <w:sz w:val="24"/>
                <w:szCs w:val="24"/>
                <w:u w:val="single"/>
              </w:rPr>
            </w:pPr>
            <w:r w:rsidRPr="00F74DD6">
              <w:rPr>
                <w:rFonts w:ascii="Arial" w:hAnsi="Arial" w:cs="Arial"/>
                <w:sz w:val="24"/>
                <w:szCs w:val="24"/>
              </w:rPr>
              <w:t>Laptop</w:t>
            </w:r>
            <w:r>
              <w:rPr>
                <w:rFonts w:ascii="Arial" w:hAnsi="Arial" w:cs="Arial"/>
                <w:sz w:val="24"/>
                <w:szCs w:val="24"/>
              </w:rPr>
              <w:t>, disco de música relajante, aparato de sonido.</w:t>
            </w:r>
          </w:p>
        </w:tc>
        <w:tc>
          <w:tcPr>
            <w:tcW w:w="2046" w:type="dxa"/>
          </w:tcPr>
          <w:p w:rsidR="009D6932" w:rsidRDefault="009D6932" w:rsidP="009D6932">
            <w:pPr>
              <w:jc w:val="center"/>
              <w:rPr>
                <w:rFonts w:ascii="Arial" w:hAnsi="Arial" w:cs="Arial"/>
                <w:sz w:val="24"/>
                <w:szCs w:val="24"/>
              </w:rPr>
            </w:pPr>
            <w:r w:rsidRPr="00F74DD6">
              <w:rPr>
                <w:rFonts w:ascii="Arial" w:hAnsi="Arial" w:cs="Arial"/>
                <w:sz w:val="24"/>
                <w:szCs w:val="24"/>
              </w:rPr>
              <w:t>Especializados en la temática o área</w:t>
            </w:r>
            <w:r>
              <w:rPr>
                <w:rFonts w:ascii="Arial" w:hAnsi="Arial" w:cs="Arial"/>
                <w:sz w:val="24"/>
                <w:szCs w:val="24"/>
              </w:rPr>
              <w:t>.</w:t>
            </w:r>
          </w:p>
          <w:p w:rsidR="009D6932" w:rsidRDefault="009D6932" w:rsidP="009D6932">
            <w:pPr>
              <w:jc w:val="center"/>
              <w:rPr>
                <w:rFonts w:ascii="Arial" w:hAnsi="Arial" w:cs="Arial"/>
                <w:sz w:val="24"/>
                <w:szCs w:val="24"/>
              </w:rPr>
            </w:pP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2042" w:type="dxa"/>
          </w:tcPr>
          <w:p w:rsidR="009D6932" w:rsidRPr="00F74DD6" w:rsidRDefault="009D6932" w:rsidP="009D6932">
            <w:pPr>
              <w:jc w:val="center"/>
              <w:rPr>
                <w:rFonts w:ascii="Arial" w:hAnsi="Arial" w:cs="Arial"/>
                <w:bCs/>
                <w:sz w:val="24"/>
                <w:szCs w:val="24"/>
              </w:rPr>
            </w:pPr>
            <w:r>
              <w:rPr>
                <w:rFonts w:ascii="Arial" w:hAnsi="Arial" w:cs="Arial"/>
                <w:bCs/>
                <w:sz w:val="24"/>
                <w:szCs w:val="24"/>
              </w:rPr>
              <w:t xml:space="preserve">Desarrollo de la temática: El estrés en las relaciones interpersonales </w:t>
            </w:r>
          </w:p>
        </w:tc>
        <w:tc>
          <w:tcPr>
            <w:tcW w:w="1985" w:type="dxa"/>
          </w:tcPr>
          <w:p w:rsidR="009D6932" w:rsidRPr="00F74DD6" w:rsidRDefault="009D6932" w:rsidP="009D6932">
            <w:pPr>
              <w:jc w:val="both"/>
              <w:rPr>
                <w:rFonts w:ascii="Arial" w:hAnsi="Arial" w:cs="Arial"/>
                <w:bCs/>
                <w:sz w:val="24"/>
                <w:szCs w:val="24"/>
              </w:rPr>
            </w:pPr>
            <w:r>
              <w:rPr>
                <w:rFonts w:ascii="Arial" w:hAnsi="Arial" w:cs="Arial"/>
                <w:bCs/>
                <w:sz w:val="24"/>
                <w:szCs w:val="24"/>
              </w:rPr>
              <w:t>Proporcionar información a los usuarios de como el estrés afecta de manera significativa sus relaciones laborales, familiares y personales.</w:t>
            </w:r>
          </w:p>
        </w:tc>
        <w:tc>
          <w:tcPr>
            <w:tcW w:w="3969" w:type="dxa"/>
          </w:tcPr>
          <w:p w:rsidR="009D6932" w:rsidRDefault="009D6932" w:rsidP="009D6932">
            <w:pPr>
              <w:jc w:val="both"/>
              <w:rPr>
                <w:rFonts w:ascii="Arial" w:hAnsi="Arial" w:cs="Arial"/>
                <w:bCs/>
                <w:sz w:val="24"/>
                <w:szCs w:val="24"/>
              </w:rPr>
            </w:pPr>
            <w:r>
              <w:rPr>
                <w:rFonts w:ascii="Arial" w:hAnsi="Arial" w:cs="Arial"/>
                <w:bCs/>
                <w:sz w:val="24"/>
                <w:szCs w:val="24"/>
              </w:rPr>
              <w:t>El facilitador/a proveerá de los conocimientos necesarios a los usuarios de cómo el estrés no solo nos afecta a nosotros mismos sino también afecta a las personas que están en nuestro entorno, con nuestras actitudes podemos poner en riesgo nuestras relaciones tanto laborales, como familiares.</w:t>
            </w:r>
          </w:p>
          <w:p w:rsidR="009D6932" w:rsidRDefault="009D6932" w:rsidP="009D6932">
            <w:pPr>
              <w:jc w:val="both"/>
              <w:rPr>
                <w:rFonts w:ascii="Arial" w:hAnsi="Arial" w:cs="Arial"/>
                <w:bCs/>
                <w:sz w:val="24"/>
                <w:szCs w:val="24"/>
              </w:rPr>
            </w:pPr>
            <w:r>
              <w:rPr>
                <w:rFonts w:ascii="Arial" w:hAnsi="Arial" w:cs="Arial"/>
                <w:bCs/>
                <w:sz w:val="24"/>
                <w:szCs w:val="24"/>
              </w:rPr>
              <w:t>Posteriormente se pedirán opiniones al respecto de cómo les ha afectado a los empleados el estrés en sus relaciones interpersonales.</w:t>
            </w:r>
          </w:p>
          <w:p w:rsidR="009D6932" w:rsidRDefault="009D6932" w:rsidP="009D6932">
            <w:pPr>
              <w:jc w:val="both"/>
              <w:rPr>
                <w:rFonts w:ascii="Arial" w:hAnsi="Arial" w:cs="Arial"/>
                <w:bCs/>
                <w:sz w:val="24"/>
                <w:szCs w:val="24"/>
              </w:rPr>
            </w:pPr>
          </w:p>
          <w:p w:rsidR="009D6932" w:rsidRDefault="009D6932" w:rsidP="009D6932">
            <w:pPr>
              <w:jc w:val="both"/>
              <w:rPr>
                <w:rFonts w:ascii="Arial" w:hAnsi="Arial" w:cs="Arial"/>
                <w:bCs/>
                <w:sz w:val="24"/>
                <w:szCs w:val="24"/>
              </w:rPr>
            </w:pPr>
          </w:p>
        </w:tc>
        <w:tc>
          <w:tcPr>
            <w:tcW w:w="1134" w:type="dxa"/>
          </w:tcPr>
          <w:p w:rsidR="009D6932" w:rsidRDefault="009D6932" w:rsidP="009D6932">
            <w:pPr>
              <w:rPr>
                <w:rFonts w:ascii="Arial" w:hAnsi="Arial" w:cs="Arial"/>
                <w:sz w:val="24"/>
                <w:szCs w:val="24"/>
              </w:rPr>
            </w:pPr>
            <w:r>
              <w:rPr>
                <w:rFonts w:ascii="Arial" w:hAnsi="Arial" w:cs="Arial"/>
                <w:sz w:val="24"/>
                <w:szCs w:val="24"/>
              </w:rPr>
              <w:t>20 min</w:t>
            </w:r>
          </w:p>
        </w:tc>
        <w:tc>
          <w:tcPr>
            <w:tcW w:w="1559" w:type="dxa"/>
          </w:tcPr>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p>
          <w:p w:rsidR="009D6932" w:rsidRDefault="009D6932" w:rsidP="009D6932">
            <w:pPr>
              <w:jc w:val="both"/>
              <w:rPr>
                <w:rFonts w:ascii="Arial" w:hAnsi="Arial" w:cs="Arial"/>
                <w:sz w:val="24"/>
                <w:szCs w:val="24"/>
                <w:u w:val="single"/>
              </w:rPr>
            </w:pPr>
            <w:r w:rsidRPr="00F74DD6">
              <w:rPr>
                <w:rFonts w:ascii="Arial" w:hAnsi="Arial" w:cs="Arial"/>
                <w:sz w:val="24"/>
                <w:szCs w:val="24"/>
              </w:rPr>
              <w:t>Laptop</w:t>
            </w:r>
            <w:r>
              <w:rPr>
                <w:rFonts w:ascii="Arial" w:hAnsi="Arial" w:cs="Arial"/>
                <w:sz w:val="24"/>
                <w:szCs w:val="24"/>
              </w:rPr>
              <w:t>.</w:t>
            </w:r>
          </w:p>
        </w:tc>
        <w:tc>
          <w:tcPr>
            <w:tcW w:w="2046" w:type="dxa"/>
          </w:tcPr>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r w:rsidRPr="00F74DD6">
              <w:rPr>
                <w:rFonts w:ascii="Arial" w:hAnsi="Arial" w:cs="Arial"/>
                <w:sz w:val="24"/>
                <w:szCs w:val="24"/>
              </w:rPr>
              <w:t>Especializados en la temática o área</w:t>
            </w:r>
            <w:r>
              <w:rPr>
                <w:rFonts w:ascii="Arial" w:hAnsi="Arial" w:cs="Arial"/>
                <w:sz w:val="24"/>
                <w:szCs w:val="24"/>
              </w:rPr>
              <w:t>.</w:t>
            </w:r>
          </w:p>
          <w:p w:rsidR="009D6932" w:rsidRDefault="009D6932" w:rsidP="009D6932">
            <w:pPr>
              <w:jc w:val="center"/>
              <w:rPr>
                <w:rFonts w:ascii="Arial" w:hAnsi="Arial" w:cs="Arial"/>
                <w:sz w:val="24"/>
                <w:szCs w:val="24"/>
              </w:rPr>
            </w:pP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2042" w:type="dxa"/>
          </w:tcPr>
          <w:p w:rsidR="009D6932" w:rsidRPr="00F74DD6" w:rsidRDefault="009D6932" w:rsidP="009D6932">
            <w:pPr>
              <w:jc w:val="center"/>
              <w:rPr>
                <w:rFonts w:ascii="Arial" w:hAnsi="Arial" w:cs="Arial"/>
                <w:bCs/>
                <w:sz w:val="24"/>
                <w:szCs w:val="24"/>
              </w:rPr>
            </w:pPr>
            <w:r>
              <w:rPr>
                <w:rFonts w:ascii="Arial" w:hAnsi="Arial" w:cs="Arial"/>
                <w:bCs/>
                <w:sz w:val="24"/>
                <w:szCs w:val="24"/>
              </w:rPr>
              <w:lastRenderedPageBreak/>
              <w:t xml:space="preserve">Desarrollo de la temática: Claves para afrontar el estrés laboral. </w:t>
            </w:r>
          </w:p>
        </w:tc>
        <w:tc>
          <w:tcPr>
            <w:tcW w:w="1985" w:type="dxa"/>
          </w:tcPr>
          <w:p w:rsidR="009D6932" w:rsidRPr="00F74DD6" w:rsidRDefault="009D6932" w:rsidP="009D6932">
            <w:pPr>
              <w:jc w:val="both"/>
              <w:rPr>
                <w:rFonts w:ascii="Arial" w:hAnsi="Arial" w:cs="Arial"/>
                <w:bCs/>
                <w:sz w:val="24"/>
                <w:szCs w:val="24"/>
              </w:rPr>
            </w:pPr>
            <w:r>
              <w:rPr>
                <w:rFonts w:ascii="Arial" w:hAnsi="Arial" w:cs="Arial"/>
                <w:bCs/>
                <w:sz w:val="24"/>
                <w:szCs w:val="24"/>
              </w:rPr>
              <w:t>Proporcionar tips y consejos útiles a los empleados de cómo evitar o afrontar las situaciones generadoras de estrés.</w:t>
            </w:r>
          </w:p>
        </w:tc>
        <w:tc>
          <w:tcPr>
            <w:tcW w:w="3969" w:type="dxa"/>
          </w:tcPr>
          <w:p w:rsidR="009D6932" w:rsidRDefault="009D6932" w:rsidP="009D6932">
            <w:pPr>
              <w:jc w:val="both"/>
              <w:rPr>
                <w:rFonts w:ascii="Arial" w:hAnsi="Arial" w:cs="Arial"/>
                <w:bCs/>
                <w:sz w:val="24"/>
                <w:szCs w:val="24"/>
              </w:rPr>
            </w:pPr>
            <w:r>
              <w:rPr>
                <w:rFonts w:ascii="Arial" w:hAnsi="Arial" w:cs="Arial"/>
                <w:bCs/>
                <w:sz w:val="24"/>
                <w:szCs w:val="24"/>
              </w:rPr>
              <w:t>Los facilitadores/as proporcionaran estrategias a los empleados de cómo podrían afrontar las situaciones estresantes en el trabajo, así como también, proporcionaran tips para la evitación de la sintomatología asociada al estrés con Distrés.</w:t>
            </w:r>
          </w:p>
        </w:tc>
        <w:tc>
          <w:tcPr>
            <w:tcW w:w="1134"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18 min.</w:t>
            </w:r>
          </w:p>
        </w:tc>
        <w:tc>
          <w:tcPr>
            <w:tcW w:w="1559" w:type="dxa"/>
          </w:tcPr>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r>
              <w:rPr>
                <w:rFonts w:ascii="Arial" w:hAnsi="Arial" w:cs="Arial"/>
                <w:sz w:val="24"/>
                <w:szCs w:val="24"/>
              </w:rPr>
              <w:t>y</w:t>
            </w:r>
          </w:p>
          <w:p w:rsidR="009D6932" w:rsidRDefault="009D6932" w:rsidP="009D6932">
            <w:pPr>
              <w:jc w:val="both"/>
              <w:rPr>
                <w:rFonts w:ascii="Arial" w:hAnsi="Arial" w:cs="Arial"/>
                <w:sz w:val="24"/>
                <w:szCs w:val="24"/>
                <w:u w:val="single"/>
              </w:rPr>
            </w:pPr>
            <w:r w:rsidRPr="00F74DD6">
              <w:rPr>
                <w:rFonts w:ascii="Arial" w:hAnsi="Arial" w:cs="Arial"/>
                <w:sz w:val="24"/>
                <w:szCs w:val="24"/>
              </w:rPr>
              <w:t>Laptop</w:t>
            </w:r>
            <w:r>
              <w:rPr>
                <w:rFonts w:ascii="Arial" w:hAnsi="Arial" w:cs="Arial"/>
                <w:sz w:val="24"/>
                <w:szCs w:val="24"/>
              </w:rPr>
              <w:t>.</w:t>
            </w:r>
          </w:p>
        </w:tc>
        <w:tc>
          <w:tcPr>
            <w:tcW w:w="2046" w:type="dxa"/>
          </w:tcPr>
          <w:p w:rsidR="009D6932" w:rsidRDefault="009D6932" w:rsidP="009D6932">
            <w:pPr>
              <w:jc w:val="center"/>
              <w:rPr>
                <w:rFonts w:ascii="Arial" w:hAnsi="Arial" w:cs="Arial"/>
                <w:sz w:val="24"/>
                <w:szCs w:val="24"/>
              </w:rPr>
            </w:pPr>
            <w:r w:rsidRPr="00F74DD6">
              <w:rPr>
                <w:rFonts w:ascii="Arial" w:hAnsi="Arial" w:cs="Arial"/>
                <w:sz w:val="24"/>
                <w:szCs w:val="24"/>
              </w:rPr>
              <w:t>Especializados en la temática o área</w:t>
            </w:r>
            <w:r>
              <w:rPr>
                <w:rFonts w:ascii="Arial" w:hAnsi="Arial" w:cs="Arial"/>
                <w:sz w:val="24"/>
                <w:szCs w:val="24"/>
              </w:rPr>
              <w:t>.</w:t>
            </w:r>
          </w:p>
          <w:p w:rsidR="009D6932" w:rsidRDefault="009D6932" w:rsidP="009D6932">
            <w:pPr>
              <w:jc w:val="center"/>
              <w:rPr>
                <w:rFonts w:ascii="Arial" w:hAnsi="Arial" w:cs="Arial"/>
                <w:sz w:val="24"/>
                <w:szCs w:val="24"/>
              </w:rPr>
            </w:pP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2042" w:type="dxa"/>
          </w:tcPr>
          <w:p w:rsidR="009D6932" w:rsidRPr="00F74DD6" w:rsidRDefault="009D6932" w:rsidP="009D6932">
            <w:pPr>
              <w:jc w:val="center"/>
              <w:rPr>
                <w:rFonts w:ascii="Arial" w:hAnsi="Arial" w:cs="Arial"/>
                <w:bCs/>
                <w:sz w:val="24"/>
                <w:szCs w:val="24"/>
              </w:rPr>
            </w:pPr>
          </w:p>
        </w:tc>
        <w:tc>
          <w:tcPr>
            <w:tcW w:w="1985" w:type="dxa"/>
          </w:tcPr>
          <w:p w:rsidR="009D6932" w:rsidRPr="00F74DD6" w:rsidRDefault="009D6932" w:rsidP="009D6932">
            <w:pPr>
              <w:jc w:val="both"/>
              <w:rPr>
                <w:rFonts w:ascii="Arial" w:hAnsi="Arial" w:cs="Arial"/>
                <w:bCs/>
                <w:sz w:val="24"/>
                <w:szCs w:val="24"/>
              </w:rPr>
            </w:pPr>
            <w:r w:rsidRPr="0095013B">
              <w:rPr>
                <w:rFonts w:ascii="Arial" w:hAnsi="Arial" w:cs="Arial"/>
                <w:bCs/>
                <w:sz w:val="24"/>
                <w:szCs w:val="24"/>
              </w:rPr>
              <w:t>Que los empleados se proyecten en una situación o momento que no les genere estrés.</w:t>
            </w:r>
          </w:p>
        </w:tc>
        <w:tc>
          <w:tcPr>
            <w:tcW w:w="3969" w:type="dxa"/>
          </w:tcPr>
          <w:p w:rsidR="009D6932" w:rsidRPr="00DA1CD9" w:rsidRDefault="009D6932" w:rsidP="009D6932">
            <w:pPr>
              <w:jc w:val="center"/>
              <w:rPr>
                <w:rFonts w:ascii="Arial" w:hAnsi="Arial" w:cs="Arial"/>
                <w:bCs/>
                <w:sz w:val="24"/>
                <w:szCs w:val="24"/>
                <w:u w:val="single"/>
              </w:rPr>
            </w:pPr>
            <w:r w:rsidRPr="00DA1CD9">
              <w:rPr>
                <w:rFonts w:ascii="Arial" w:hAnsi="Arial" w:cs="Arial"/>
                <w:bCs/>
                <w:sz w:val="24"/>
                <w:szCs w:val="24"/>
                <w:u w:val="single"/>
              </w:rPr>
              <w:t>Técnica de visualización:</w:t>
            </w:r>
          </w:p>
          <w:p w:rsidR="009D6932" w:rsidRPr="00DA1CD9" w:rsidRDefault="009D6932" w:rsidP="009D6932">
            <w:pPr>
              <w:jc w:val="center"/>
              <w:rPr>
                <w:rFonts w:ascii="Arial" w:hAnsi="Arial" w:cs="Arial"/>
                <w:bCs/>
                <w:sz w:val="24"/>
                <w:szCs w:val="24"/>
                <w:u w:val="single"/>
              </w:rPr>
            </w:pPr>
            <w:r w:rsidRPr="00DA1CD9">
              <w:rPr>
                <w:rFonts w:ascii="Arial" w:hAnsi="Arial" w:cs="Arial"/>
                <w:bCs/>
                <w:sz w:val="24"/>
                <w:szCs w:val="24"/>
                <w:u w:val="single"/>
              </w:rPr>
              <w:t>“Mi lugar seguro</w:t>
            </w:r>
          </w:p>
          <w:p w:rsidR="009D6932" w:rsidRDefault="009D6932" w:rsidP="009D6932">
            <w:pPr>
              <w:jc w:val="both"/>
              <w:rPr>
                <w:rFonts w:ascii="Arial" w:hAnsi="Arial" w:cs="Arial"/>
                <w:bCs/>
                <w:sz w:val="24"/>
                <w:szCs w:val="24"/>
              </w:rPr>
            </w:pPr>
            <w:r>
              <w:rPr>
                <w:rFonts w:ascii="Arial" w:hAnsi="Arial" w:cs="Arial"/>
                <w:bCs/>
                <w:sz w:val="24"/>
                <w:szCs w:val="24"/>
              </w:rPr>
              <w:t>”Luego de conocer algunos tipos para evitar el estrés laboral se les invita a los participantes a que participen, en el desarrollo de una técnica proyectiva de visualización, a fin de que evoquen escenas o situaciones, con potencial relajador.</w:t>
            </w:r>
          </w:p>
        </w:tc>
        <w:tc>
          <w:tcPr>
            <w:tcW w:w="1134" w:type="dxa"/>
          </w:tcPr>
          <w:p w:rsidR="009D6932" w:rsidRDefault="009D6932" w:rsidP="009D6932">
            <w:pPr>
              <w:rPr>
                <w:rFonts w:ascii="Arial" w:hAnsi="Arial" w:cs="Arial"/>
                <w:sz w:val="24"/>
                <w:szCs w:val="24"/>
              </w:rPr>
            </w:pPr>
            <w:r>
              <w:rPr>
                <w:rFonts w:ascii="Arial" w:hAnsi="Arial" w:cs="Arial"/>
                <w:sz w:val="24"/>
                <w:szCs w:val="24"/>
              </w:rPr>
              <w:t>20 min.</w:t>
            </w:r>
          </w:p>
        </w:tc>
        <w:tc>
          <w:tcPr>
            <w:tcW w:w="1559" w:type="dxa"/>
          </w:tcPr>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r>
              <w:rPr>
                <w:rFonts w:ascii="Arial" w:hAnsi="Arial" w:cs="Arial"/>
                <w:sz w:val="24"/>
                <w:szCs w:val="24"/>
              </w:rPr>
              <w:t>y</w:t>
            </w:r>
          </w:p>
          <w:p w:rsidR="009D6932" w:rsidRDefault="009D6932" w:rsidP="009D6932">
            <w:pPr>
              <w:jc w:val="both"/>
              <w:rPr>
                <w:rFonts w:ascii="Arial" w:hAnsi="Arial" w:cs="Arial"/>
                <w:sz w:val="24"/>
                <w:szCs w:val="24"/>
                <w:u w:val="single"/>
              </w:rPr>
            </w:pPr>
            <w:r w:rsidRPr="00F74DD6">
              <w:rPr>
                <w:rFonts w:ascii="Arial" w:hAnsi="Arial" w:cs="Arial"/>
                <w:sz w:val="24"/>
                <w:szCs w:val="24"/>
              </w:rPr>
              <w:t>Laptop</w:t>
            </w:r>
            <w:r>
              <w:rPr>
                <w:rFonts w:ascii="Arial" w:hAnsi="Arial" w:cs="Arial"/>
                <w:sz w:val="24"/>
                <w:szCs w:val="24"/>
              </w:rPr>
              <w:t>, música relajante, grabadora.</w:t>
            </w:r>
          </w:p>
        </w:tc>
        <w:tc>
          <w:tcPr>
            <w:tcW w:w="2046" w:type="dxa"/>
          </w:tcPr>
          <w:p w:rsidR="009D6932" w:rsidRDefault="009D6932" w:rsidP="009D6932">
            <w:pPr>
              <w:jc w:val="center"/>
              <w:rPr>
                <w:rFonts w:ascii="Arial" w:hAnsi="Arial" w:cs="Arial"/>
                <w:sz w:val="24"/>
                <w:szCs w:val="24"/>
              </w:rPr>
            </w:pPr>
            <w:r w:rsidRPr="00F74DD6">
              <w:rPr>
                <w:rFonts w:ascii="Arial" w:hAnsi="Arial" w:cs="Arial"/>
                <w:sz w:val="24"/>
                <w:szCs w:val="24"/>
              </w:rPr>
              <w:t>Especializados en la temática o área</w:t>
            </w:r>
            <w:r>
              <w:rPr>
                <w:rFonts w:ascii="Arial" w:hAnsi="Arial" w:cs="Arial"/>
                <w:sz w:val="24"/>
                <w:szCs w:val="24"/>
              </w:rPr>
              <w:t>.</w:t>
            </w:r>
          </w:p>
          <w:p w:rsidR="009D6932" w:rsidRDefault="009D6932" w:rsidP="009D6932">
            <w:pPr>
              <w:jc w:val="center"/>
              <w:rPr>
                <w:rFonts w:ascii="Arial" w:hAnsi="Arial" w:cs="Arial"/>
                <w:sz w:val="24"/>
                <w:szCs w:val="24"/>
              </w:rPr>
            </w:pP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4538" w:type="dxa"/>
            <w:gridSpan w:val="7"/>
          </w:tcPr>
          <w:p w:rsidR="009D6932" w:rsidRPr="00406140" w:rsidRDefault="009D6932" w:rsidP="009D6932">
            <w:pPr>
              <w:jc w:val="center"/>
              <w:rPr>
                <w:rFonts w:ascii="Arial" w:hAnsi="Arial" w:cs="Arial"/>
                <w:bCs/>
                <w:sz w:val="24"/>
                <w:szCs w:val="24"/>
              </w:rPr>
            </w:pPr>
            <w:r w:rsidRPr="003B29DF">
              <w:rPr>
                <w:rFonts w:ascii="Arial" w:hAnsi="Arial" w:cs="Arial"/>
                <w:b/>
                <w:sz w:val="32"/>
                <w:szCs w:val="32"/>
              </w:rPr>
              <w:t>R           E          C           E           S             O</w:t>
            </w:r>
            <w:r>
              <w:rPr>
                <w:rFonts w:ascii="Arial" w:hAnsi="Arial" w:cs="Arial"/>
                <w:b/>
                <w:sz w:val="32"/>
                <w:szCs w:val="32"/>
              </w:rPr>
              <w:t xml:space="preserve">            (1 hora de almuerzo)</w:t>
            </w:r>
          </w:p>
        </w:tc>
      </w:tr>
      <w:tr w:rsidR="009D6932" w:rsidRPr="00F74DD6" w:rsidTr="009D6932">
        <w:trPr>
          <w:jc w:val="center"/>
        </w:trPr>
        <w:tc>
          <w:tcPr>
            <w:tcW w:w="2042" w:type="dxa"/>
          </w:tcPr>
          <w:p w:rsidR="009D6932" w:rsidRPr="00F74DD6" w:rsidRDefault="009D6932" w:rsidP="009D6932">
            <w:pPr>
              <w:jc w:val="center"/>
              <w:rPr>
                <w:rFonts w:ascii="Arial" w:hAnsi="Arial" w:cs="Arial"/>
                <w:bCs/>
                <w:sz w:val="24"/>
                <w:szCs w:val="24"/>
              </w:rPr>
            </w:pPr>
            <w:r>
              <w:rPr>
                <w:rFonts w:ascii="Arial" w:hAnsi="Arial" w:cs="Arial"/>
                <w:sz w:val="24"/>
                <w:szCs w:val="24"/>
              </w:rPr>
              <w:t>Retroalimentación</w:t>
            </w:r>
          </w:p>
        </w:tc>
        <w:tc>
          <w:tcPr>
            <w:tcW w:w="1985" w:type="dxa"/>
          </w:tcPr>
          <w:p w:rsidR="009D6932" w:rsidRPr="00F74DD6" w:rsidRDefault="009D6932" w:rsidP="009D6932">
            <w:pPr>
              <w:jc w:val="both"/>
              <w:rPr>
                <w:rFonts w:ascii="Arial" w:hAnsi="Arial" w:cs="Arial"/>
                <w:bCs/>
                <w:sz w:val="24"/>
                <w:szCs w:val="24"/>
              </w:rPr>
            </w:pPr>
            <w:r>
              <w:rPr>
                <w:rFonts w:ascii="Arial" w:hAnsi="Arial" w:cs="Arial"/>
                <w:sz w:val="24"/>
                <w:szCs w:val="24"/>
              </w:rPr>
              <w:t>Retroalimentar los aspectos aprendidos durante la jornada matutina.</w:t>
            </w:r>
          </w:p>
        </w:tc>
        <w:tc>
          <w:tcPr>
            <w:tcW w:w="3969" w:type="dxa"/>
          </w:tcPr>
          <w:p w:rsidR="009D6932" w:rsidRDefault="009D6932" w:rsidP="009D6932">
            <w:pPr>
              <w:jc w:val="both"/>
              <w:rPr>
                <w:rFonts w:ascii="Arial" w:hAnsi="Arial" w:cs="Arial"/>
                <w:sz w:val="24"/>
                <w:szCs w:val="24"/>
              </w:rPr>
            </w:pPr>
            <w:r>
              <w:rPr>
                <w:rFonts w:ascii="Arial" w:hAnsi="Arial" w:cs="Arial"/>
                <w:sz w:val="24"/>
                <w:szCs w:val="24"/>
              </w:rPr>
              <w:t>Los facilitadores harán preguntas generadoras para retroalimentar los aspectos  aprendidos durante la jornada matutina y dejara un espacio para aclarar algunas dudas al respecto.</w:t>
            </w:r>
          </w:p>
          <w:p w:rsidR="009D6932" w:rsidRDefault="009D6932" w:rsidP="009D6932">
            <w:pPr>
              <w:jc w:val="both"/>
              <w:rPr>
                <w:rFonts w:ascii="Arial" w:hAnsi="Arial" w:cs="Arial"/>
                <w:sz w:val="24"/>
                <w:szCs w:val="24"/>
              </w:rPr>
            </w:pPr>
          </w:p>
          <w:p w:rsidR="009D6932" w:rsidRDefault="009D6932" w:rsidP="009D6932">
            <w:pPr>
              <w:jc w:val="both"/>
              <w:rPr>
                <w:rFonts w:ascii="Arial" w:hAnsi="Arial" w:cs="Arial"/>
                <w:sz w:val="24"/>
                <w:szCs w:val="24"/>
              </w:rPr>
            </w:pPr>
          </w:p>
          <w:p w:rsidR="009D6932" w:rsidRDefault="009D6932" w:rsidP="009D6932">
            <w:pPr>
              <w:jc w:val="both"/>
              <w:rPr>
                <w:rFonts w:ascii="Arial" w:hAnsi="Arial" w:cs="Arial"/>
                <w:sz w:val="24"/>
                <w:szCs w:val="24"/>
              </w:rPr>
            </w:pPr>
          </w:p>
          <w:p w:rsidR="009D6932" w:rsidRDefault="009D6932" w:rsidP="009D6932">
            <w:pPr>
              <w:jc w:val="both"/>
              <w:rPr>
                <w:rFonts w:ascii="Arial" w:hAnsi="Arial" w:cs="Arial"/>
                <w:bCs/>
                <w:sz w:val="24"/>
                <w:szCs w:val="24"/>
              </w:rPr>
            </w:pPr>
          </w:p>
        </w:tc>
        <w:tc>
          <w:tcPr>
            <w:tcW w:w="1134" w:type="dxa"/>
          </w:tcPr>
          <w:p w:rsidR="009D6932" w:rsidRDefault="009D6932" w:rsidP="009D6932">
            <w:pPr>
              <w:rPr>
                <w:rFonts w:ascii="Arial" w:hAnsi="Arial" w:cs="Arial"/>
                <w:sz w:val="24"/>
                <w:szCs w:val="24"/>
              </w:rPr>
            </w:pPr>
            <w:r>
              <w:rPr>
                <w:rFonts w:ascii="Arial" w:hAnsi="Arial" w:cs="Arial"/>
                <w:sz w:val="24"/>
                <w:szCs w:val="24"/>
              </w:rPr>
              <w:t>20 min.</w:t>
            </w:r>
          </w:p>
        </w:tc>
        <w:tc>
          <w:tcPr>
            <w:tcW w:w="1559" w:type="dxa"/>
          </w:tcPr>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r>
              <w:rPr>
                <w:rFonts w:ascii="Arial" w:hAnsi="Arial" w:cs="Arial"/>
                <w:sz w:val="24"/>
                <w:szCs w:val="24"/>
              </w:rPr>
              <w:t>y</w:t>
            </w:r>
          </w:p>
          <w:p w:rsidR="009D6932" w:rsidRDefault="009D6932" w:rsidP="009D6932">
            <w:pPr>
              <w:jc w:val="both"/>
              <w:rPr>
                <w:rFonts w:ascii="Arial" w:hAnsi="Arial" w:cs="Arial"/>
                <w:sz w:val="24"/>
                <w:szCs w:val="24"/>
                <w:u w:val="single"/>
              </w:rPr>
            </w:pPr>
            <w:r w:rsidRPr="00F74DD6">
              <w:rPr>
                <w:rFonts w:ascii="Arial" w:hAnsi="Arial" w:cs="Arial"/>
                <w:sz w:val="24"/>
                <w:szCs w:val="24"/>
              </w:rPr>
              <w:t>Laptop</w:t>
            </w:r>
            <w:r>
              <w:rPr>
                <w:rFonts w:ascii="Arial" w:hAnsi="Arial" w:cs="Arial"/>
                <w:sz w:val="24"/>
                <w:szCs w:val="24"/>
              </w:rPr>
              <w:t>.</w:t>
            </w:r>
          </w:p>
        </w:tc>
        <w:tc>
          <w:tcPr>
            <w:tcW w:w="2046" w:type="dxa"/>
          </w:tcPr>
          <w:p w:rsidR="009D6932" w:rsidRDefault="009D6932" w:rsidP="009D6932">
            <w:pPr>
              <w:jc w:val="center"/>
              <w:rPr>
                <w:rFonts w:ascii="Arial" w:hAnsi="Arial" w:cs="Arial"/>
                <w:sz w:val="24"/>
                <w:szCs w:val="24"/>
              </w:rPr>
            </w:pPr>
            <w:r w:rsidRPr="00F74DD6">
              <w:rPr>
                <w:rFonts w:ascii="Arial" w:hAnsi="Arial" w:cs="Arial"/>
                <w:sz w:val="24"/>
                <w:szCs w:val="24"/>
              </w:rPr>
              <w:t>Especializados en la temática o área</w:t>
            </w:r>
            <w:r>
              <w:rPr>
                <w:rFonts w:ascii="Arial" w:hAnsi="Arial" w:cs="Arial"/>
                <w:sz w:val="24"/>
                <w:szCs w:val="24"/>
              </w:rPr>
              <w:t>.</w:t>
            </w:r>
          </w:p>
          <w:p w:rsidR="009D6932" w:rsidRDefault="009D6932" w:rsidP="009D6932">
            <w:pPr>
              <w:jc w:val="center"/>
              <w:rPr>
                <w:rFonts w:ascii="Arial" w:hAnsi="Arial" w:cs="Arial"/>
                <w:sz w:val="24"/>
                <w:szCs w:val="24"/>
              </w:rPr>
            </w:pP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2042" w:type="dxa"/>
          </w:tcPr>
          <w:p w:rsidR="009D6932" w:rsidRDefault="009D6932" w:rsidP="009D6932">
            <w:pPr>
              <w:jc w:val="center"/>
              <w:rPr>
                <w:rFonts w:ascii="Arial" w:hAnsi="Arial" w:cs="Arial"/>
                <w:bCs/>
                <w:sz w:val="24"/>
                <w:szCs w:val="24"/>
              </w:rPr>
            </w:pPr>
            <w:r>
              <w:rPr>
                <w:rFonts w:ascii="Arial" w:hAnsi="Arial" w:cs="Arial"/>
                <w:bCs/>
                <w:sz w:val="24"/>
                <w:szCs w:val="24"/>
              </w:rPr>
              <w:lastRenderedPageBreak/>
              <w:t>Desarrollo del tema:</w:t>
            </w:r>
          </w:p>
          <w:p w:rsidR="009D6932" w:rsidRPr="00F74DD6" w:rsidRDefault="009D6932" w:rsidP="009D6932">
            <w:pPr>
              <w:jc w:val="center"/>
              <w:rPr>
                <w:rFonts w:ascii="Arial" w:hAnsi="Arial" w:cs="Arial"/>
                <w:bCs/>
                <w:sz w:val="24"/>
                <w:szCs w:val="24"/>
              </w:rPr>
            </w:pPr>
            <w:r>
              <w:rPr>
                <w:rFonts w:ascii="Arial" w:hAnsi="Arial" w:cs="Arial"/>
                <w:bCs/>
                <w:sz w:val="24"/>
                <w:szCs w:val="24"/>
              </w:rPr>
              <w:t>Prevención del estrés laboral en las organizaciones.</w:t>
            </w:r>
          </w:p>
        </w:tc>
        <w:tc>
          <w:tcPr>
            <w:tcW w:w="1985" w:type="dxa"/>
          </w:tcPr>
          <w:p w:rsidR="009D6932" w:rsidRPr="00F74DD6" w:rsidRDefault="009D6932" w:rsidP="009D6932">
            <w:pPr>
              <w:jc w:val="both"/>
              <w:rPr>
                <w:rFonts w:ascii="Arial" w:hAnsi="Arial" w:cs="Arial"/>
                <w:bCs/>
                <w:sz w:val="24"/>
                <w:szCs w:val="24"/>
              </w:rPr>
            </w:pPr>
            <w:r>
              <w:rPr>
                <w:rFonts w:ascii="Arial" w:hAnsi="Arial" w:cs="Arial"/>
                <w:bCs/>
                <w:sz w:val="24"/>
                <w:szCs w:val="24"/>
              </w:rPr>
              <w:t>Proporcionar estrategias para evitar la manifestación del estrés laboral en las organizaciones.</w:t>
            </w:r>
          </w:p>
        </w:tc>
        <w:tc>
          <w:tcPr>
            <w:tcW w:w="3969" w:type="dxa"/>
          </w:tcPr>
          <w:p w:rsidR="009D6932" w:rsidRDefault="009D6932" w:rsidP="009D6932">
            <w:pPr>
              <w:jc w:val="both"/>
              <w:rPr>
                <w:rFonts w:ascii="Arial" w:hAnsi="Arial" w:cs="Arial"/>
                <w:bCs/>
                <w:sz w:val="24"/>
                <w:szCs w:val="24"/>
              </w:rPr>
            </w:pPr>
            <w:r>
              <w:rPr>
                <w:rFonts w:ascii="Arial" w:hAnsi="Arial" w:cs="Arial"/>
                <w:bCs/>
                <w:sz w:val="24"/>
                <w:szCs w:val="24"/>
              </w:rPr>
              <w:t xml:space="preserve">Los facilitadores/as explicaran las </w:t>
            </w:r>
            <w:r w:rsidRPr="000A5C14">
              <w:rPr>
                <w:rFonts w:ascii="Arial" w:hAnsi="Arial" w:cs="Arial"/>
                <w:bCs/>
                <w:sz w:val="24"/>
                <w:szCs w:val="24"/>
              </w:rPr>
              <w:t xml:space="preserve">acciones </w:t>
            </w:r>
            <w:r>
              <w:rPr>
                <w:rFonts w:ascii="Arial" w:hAnsi="Arial" w:cs="Arial"/>
                <w:bCs/>
                <w:sz w:val="24"/>
                <w:szCs w:val="24"/>
              </w:rPr>
              <w:t>a</w:t>
            </w:r>
            <w:r w:rsidRPr="000A5C14">
              <w:rPr>
                <w:rFonts w:ascii="Arial" w:hAnsi="Arial" w:cs="Arial"/>
                <w:bCs/>
                <w:sz w:val="24"/>
                <w:szCs w:val="24"/>
              </w:rPr>
              <w:t xml:space="preserve"> emplear para reducir el nivel de estrés en las organizaciones</w:t>
            </w:r>
            <w:r>
              <w:rPr>
                <w:rFonts w:ascii="Arial" w:hAnsi="Arial" w:cs="Arial"/>
                <w:bCs/>
                <w:sz w:val="24"/>
                <w:szCs w:val="24"/>
              </w:rPr>
              <w:t>.</w:t>
            </w:r>
          </w:p>
        </w:tc>
        <w:tc>
          <w:tcPr>
            <w:tcW w:w="1134" w:type="dxa"/>
          </w:tcPr>
          <w:p w:rsidR="009D6932" w:rsidRDefault="009D6932" w:rsidP="009D6932">
            <w:pPr>
              <w:rPr>
                <w:rFonts w:ascii="Arial" w:hAnsi="Arial" w:cs="Arial"/>
                <w:sz w:val="24"/>
                <w:szCs w:val="24"/>
              </w:rPr>
            </w:pPr>
            <w:r>
              <w:rPr>
                <w:rFonts w:ascii="Arial" w:hAnsi="Arial" w:cs="Arial"/>
                <w:sz w:val="24"/>
                <w:szCs w:val="24"/>
              </w:rPr>
              <w:t>20 min.</w:t>
            </w:r>
          </w:p>
        </w:tc>
        <w:tc>
          <w:tcPr>
            <w:tcW w:w="1559" w:type="dxa"/>
          </w:tcPr>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Pr="00F74DD6"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r>
              <w:rPr>
                <w:rFonts w:ascii="Arial" w:hAnsi="Arial" w:cs="Arial"/>
                <w:sz w:val="24"/>
                <w:szCs w:val="24"/>
              </w:rPr>
              <w:t>y</w:t>
            </w:r>
          </w:p>
          <w:p w:rsidR="009D6932" w:rsidRDefault="009D6932" w:rsidP="009D6932">
            <w:pPr>
              <w:jc w:val="both"/>
              <w:rPr>
                <w:rFonts w:ascii="Arial" w:hAnsi="Arial" w:cs="Arial"/>
                <w:sz w:val="24"/>
                <w:szCs w:val="24"/>
                <w:u w:val="single"/>
              </w:rPr>
            </w:pPr>
            <w:r w:rsidRPr="00F74DD6">
              <w:rPr>
                <w:rFonts w:ascii="Arial" w:hAnsi="Arial" w:cs="Arial"/>
                <w:sz w:val="24"/>
                <w:szCs w:val="24"/>
              </w:rPr>
              <w:t>Laptop</w:t>
            </w:r>
            <w:r>
              <w:rPr>
                <w:rFonts w:ascii="Arial" w:hAnsi="Arial" w:cs="Arial"/>
                <w:sz w:val="24"/>
                <w:szCs w:val="24"/>
              </w:rPr>
              <w:t>.</w:t>
            </w:r>
          </w:p>
        </w:tc>
        <w:tc>
          <w:tcPr>
            <w:tcW w:w="2046" w:type="dxa"/>
          </w:tcPr>
          <w:p w:rsidR="009D6932" w:rsidRDefault="009D6932" w:rsidP="009D6932">
            <w:pPr>
              <w:jc w:val="center"/>
              <w:rPr>
                <w:rFonts w:ascii="Arial" w:hAnsi="Arial" w:cs="Arial"/>
                <w:sz w:val="24"/>
                <w:szCs w:val="24"/>
              </w:rPr>
            </w:pPr>
            <w:r w:rsidRPr="00F74DD6">
              <w:rPr>
                <w:rFonts w:ascii="Arial" w:hAnsi="Arial" w:cs="Arial"/>
                <w:sz w:val="24"/>
                <w:szCs w:val="24"/>
              </w:rPr>
              <w:t>Especializados en la temática o área</w:t>
            </w:r>
            <w:r>
              <w:rPr>
                <w:rFonts w:ascii="Arial" w:hAnsi="Arial" w:cs="Arial"/>
                <w:sz w:val="24"/>
                <w:szCs w:val="24"/>
              </w:rPr>
              <w:t>.</w:t>
            </w:r>
          </w:p>
          <w:p w:rsidR="009D6932" w:rsidRDefault="009D6932" w:rsidP="009D6932">
            <w:pPr>
              <w:jc w:val="center"/>
              <w:rPr>
                <w:rFonts w:ascii="Arial" w:hAnsi="Arial" w:cs="Arial"/>
                <w:sz w:val="24"/>
                <w:szCs w:val="24"/>
              </w:rPr>
            </w:pP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2042" w:type="dxa"/>
          </w:tcPr>
          <w:p w:rsidR="009D6932" w:rsidRDefault="009D6932" w:rsidP="009D6932">
            <w:pPr>
              <w:jc w:val="center"/>
              <w:rPr>
                <w:rFonts w:ascii="Arial" w:hAnsi="Arial" w:cs="Arial"/>
                <w:bCs/>
                <w:sz w:val="24"/>
                <w:szCs w:val="24"/>
              </w:rPr>
            </w:pPr>
            <w:r>
              <w:rPr>
                <w:rFonts w:ascii="Arial" w:hAnsi="Arial" w:cs="Arial"/>
                <w:bCs/>
                <w:sz w:val="24"/>
                <w:szCs w:val="24"/>
              </w:rPr>
              <w:t>Desarrollo del tema:</w:t>
            </w:r>
          </w:p>
          <w:p w:rsidR="009D6932" w:rsidRPr="00F74DD6" w:rsidRDefault="009D6932" w:rsidP="009D6932">
            <w:pPr>
              <w:jc w:val="center"/>
              <w:rPr>
                <w:rFonts w:ascii="Arial" w:hAnsi="Arial" w:cs="Arial"/>
                <w:bCs/>
                <w:sz w:val="24"/>
                <w:szCs w:val="24"/>
              </w:rPr>
            </w:pPr>
            <w:r>
              <w:rPr>
                <w:rFonts w:ascii="Arial" w:hAnsi="Arial" w:cs="Arial"/>
                <w:bCs/>
                <w:sz w:val="24"/>
                <w:szCs w:val="24"/>
              </w:rPr>
              <w:t>Prevención del estrés laboral en los empleados/as.</w:t>
            </w:r>
          </w:p>
        </w:tc>
        <w:tc>
          <w:tcPr>
            <w:tcW w:w="1985" w:type="dxa"/>
          </w:tcPr>
          <w:p w:rsidR="009D6932" w:rsidRPr="00F74DD6" w:rsidRDefault="009D6932" w:rsidP="009D6932">
            <w:pPr>
              <w:jc w:val="both"/>
              <w:rPr>
                <w:rFonts w:ascii="Arial" w:hAnsi="Arial" w:cs="Arial"/>
                <w:bCs/>
                <w:sz w:val="24"/>
                <w:szCs w:val="24"/>
              </w:rPr>
            </w:pPr>
            <w:r>
              <w:rPr>
                <w:rFonts w:ascii="Arial" w:hAnsi="Arial" w:cs="Arial"/>
                <w:bCs/>
                <w:sz w:val="24"/>
                <w:szCs w:val="24"/>
              </w:rPr>
              <w:t xml:space="preserve">Proporcionar aspectos básicos para que los empleados/as puedan protegerse de sufrir un nivel elevado de estrés. </w:t>
            </w:r>
          </w:p>
        </w:tc>
        <w:tc>
          <w:tcPr>
            <w:tcW w:w="3969" w:type="dxa"/>
          </w:tcPr>
          <w:p w:rsidR="009D6932" w:rsidRDefault="009D6932" w:rsidP="009D6932">
            <w:pPr>
              <w:jc w:val="both"/>
              <w:rPr>
                <w:rFonts w:ascii="Arial" w:hAnsi="Arial" w:cs="Arial"/>
                <w:bCs/>
                <w:sz w:val="24"/>
                <w:szCs w:val="24"/>
              </w:rPr>
            </w:pPr>
            <w:r>
              <w:rPr>
                <w:rFonts w:ascii="Arial" w:hAnsi="Arial" w:cs="Arial"/>
                <w:bCs/>
                <w:sz w:val="24"/>
                <w:szCs w:val="24"/>
              </w:rPr>
              <w:t xml:space="preserve">Los facilitadores/as explicaran las </w:t>
            </w:r>
            <w:r w:rsidRPr="000A5C14">
              <w:rPr>
                <w:rFonts w:ascii="Arial" w:hAnsi="Arial" w:cs="Arial"/>
                <w:bCs/>
                <w:sz w:val="24"/>
                <w:szCs w:val="24"/>
              </w:rPr>
              <w:t xml:space="preserve">acciones </w:t>
            </w:r>
            <w:r>
              <w:rPr>
                <w:rFonts w:ascii="Arial" w:hAnsi="Arial" w:cs="Arial"/>
                <w:bCs/>
                <w:sz w:val="24"/>
                <w:szCs w:val="24"/>
              </w:rPr>
              <w:t>a</w:t>
            </w:r>
            <w:r w:rsidRPr="000A5C14">
              <w:rPr>
                <w:rFonts w:ascii="Arial" w:hAnsi="Arial" w:cs="Arial"/>
                <w:bCs/>
                <w:sz w:val="24"/>
                <w:szCs w:val="24"/>
              </w:rPr>
              <w:t xml:space="preserve"> emplear para reducir el nivel de estrés </w:t>
            </w:r>
            <w:r>
              <w:rPr>
                <w:rFonts w:ascii="Arial" w:hAnsi="Arial" w:cs="Arial"/>
                <w:bCs/>
                <w:sz w:val="24"/>
                <w:szCs w:val="24"/>
              </w:rPr>
              <w:t>que experimentan como empleados en su lugar de trabajo y como pueden ayudar a sus compañeros que sufren de manifestaciones sintomáticas de estrés.</w:t>
            </w:r>
          </w:p>
        </w:tc>
        <w:tc>
          <w:tcPr>
            <w:tcW w:w="1134" w:type="dxa"/>
          </w:tcPr>
          <w:p w:rsidR="009D6932" w:rsidRDefault="009D6932" w:rsidP="009D6932">
            <w:pPr>
              <w:rPr>
                <w:rFonts w:ascii="Arial" w:hAnsi="Arial" w:cs="Arial"/>
                <w:sz w:val="24"/>
                <w:szCs w:val="24"/>
              </w:rPr>
            </w:pPr>
            <w:r>
              <w:rPr>
                <w:rFonts w:ascii="Arial" w:hAnsi="Arial" w:cs="Arial"/>
                <w:sz w:val="24"/>
                <w:szCs w:val="24"/>
              </w:rPr>
              <w:t>20 min.</w:t>
            </w:r>
          </w:p>
        </w:tc>
        <w:tc>
          <w:tcPr>
            <w:tcW w:w="1559" w:type="dxa"/>
          </w:tcPr>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r>
              <w:rPr>
                <w:rFonts w:ascii="Arial" w:hAnsi="Arial" w:cs="Arial"/>
                <w:sz w:val="24"/>
                <w:szCs w:val="24"/>
              </w:rPr>
              <w:t>y</w:t>
            </w:r>
          </w:p>
          <w:p w:rsidR="009D6932" w:rsidRDefault="009D6932" w:rsidP="009D6932">
            <w:pPr>
              <w:jc w:val="both"/>
              <w:rPr>
                <w:rFonts w:ascii="Arial" w:hAnsi="Arial" w:cs="Arial"/>
                <w:sz w:val="24"/>
                <w:szCs w:val="24"/>
                <w:u w:val="single"/>
              </w:rPr>
            </w:pPr>
            <w:r w:rsidRPr="00F74DD6">
              <w:rPr>
                <w:rFonts w:ascii="Arial" w:hAnsi="Arial" w:cs="Arial"/>
                <w:sz w:val="24"/>
                <w:szCs w:val="24"/>
              </w:rPr>
              <w:t>Laptop</w:t>
            </w:r>
            <w:r>
              <w:rPr>
                <w:rFonts w:ascii="Arial" w:hAnsi="Arial" w:cs="Arial"/>
                <w:sz w:val="24"/>
                <w:szCs w:val="24"/>
              </w:rPr>
              <w:t>.</w:t>
            </w:r>
          </w:p>
        </w:tc>
        <w:tc>
          <w:tcPr>
            <w:tcW w:w="2046" w:type="dxa"/>
          </w:tcPr>
          <w:p w:rsidR="009D6932" w:rsidRDefault="009D6932" w:rsidP="009D6932">
            <w:pPr>
              <w:jc w:val="center"/>
              <w:rPr>
                <w:rFonts w:ascii="Arial" w:hAnsi="Arial" w:cs="Arial"/>
                <w:sz w:val="24"/>
                <w:szCs w:val="24"/>
              </w:rPr>
            </w:pPr>
            <w:r w:rsidRPr="00F74DD6">
              <w:rPr>
                <w:rFonts w:ascii="Arial" w:hAnsi="Arial" w:cs="Arial"/>
                <w:sz w:val="24"/>
                <w:szCs w:val="24"/>
              </w:rPr>
              <w:t>Especializados en la temática o área</w:t>
            </w:r>
            <w:r>
              <w:rPr>
                <w:rFonts w:ascii="Arial" w:hAnsi="Arial" w:cs="Arial"/>
                <w:sz w:val="24"/>
                <w:szCs w:val="24"/>
              </w:rPr>
              <w:t>.</w:t>
            </w:r>
          </w:p>
          <w:p w:rsidR="009D6932" w:rsidRDefault="009D6932" w:rsidP="009D6932">
            <w:pPr>
              <w:jc w:val="center"/>
              <w:rPr>
                <w:rFonts w:ascii="Arial" w:hAnsi="Arial" w:cs="Arial"/>
                <w:sz w:val="24"/>
                <w:szCs w:val="24"/>
              </w:rPr>
            </w:pPr>
          </w:p>
        </w:tc>
        <w:tc>
          <w:tcPr>
            <w:tcW w:w="1803" w:type="dxa"/>
          </w:tcPr>
          <w:p w:rsidR="009D6932" w:rsidRPr="00F74DD6" w:rsidRDefault="009D6932" w:rsidP="009D6932">
            <w:pPr>
              <w:rPr>
                <w:rFonts w:ascii="Arial" w:hAnsi="Arial" w:cs="Arial"/>
                <w:sz w:val="24"/>
                <w:szCs w:val="24"/>
              </w:rPr>
            </w:pPr>
          </w:p>
        </w:tc>
      </w:tr>
      <w:tr w:rsidR="009D6932" w:rsidRPr="00F74DD6" w:rsidTr="009D6932">
        <w:trPr>
          <w:trHeight w:val="4438"/>
          <w:jc w:val="center"/>
        </w:trPr>
        <w:tc>
          <w:tcPr>
            <w:tcW w:w="2042" w:type="dxa"/>
          </w:tcPr>
          <w:p w:rsidR="009D6932" w:rsidRPr="00F74DD6" w:rsidRDefault="009D6932" w:rsidP="009D6932">
            <w:pPr>
              <w:jc w:val="center"/>
              <w:rPr>
                <w:rFonts w:ascii="Arial" w:hAnsi="Arial" w:cs="Arial"/>
                <w:bCs/>
                <w:sz w:val="24"/>
                <w:szCs w:val="24"/>
              </w:rPr>
            </w:pPr>
          </w:p>
        </w:tc>
        <w:tc>
          <w:tcPr>
            <w:tcW w:w="1985" w:type="dxa"/>
          </w:tcPr>
          <w:p w:rsidR="009D6932" w:rsidRPr="00341045" w:rsidRDefault="009D6932" w:rsidP="009D6932">
            <w:pPr>
              <w:jc w:val="both"/>
              <w:rPr>
                <w:rFonts w:ascii="Arial" w:hAnsi="Arial" w:cs="Arial"/>
                <w:color w:val="000000"/>
                <w:sz w:val="24"/>
                <w:szCs w:val="24"/>
              </w:rPr>
            </w:pPr>
            <w:r w:rsidRPr="00341045">
              <w:rPr>
                <w:rFonts w:ascii="Arial" w:hAnsi="Arial" w:cs="Arial"/>
                <w:color w:val="000000"/>
                <w:sz w:val="24"/>
                <w:szCs w:val="24"/>
              </w:rPr>
              <w:t>Propiciar el afrontamiento de pensamientos estresantes mediante pensamientos positivos.</w:t>
            </w:r>
          </w:p>
          <w:p w:rsidR="009D6932" w:rsidRPr="00F74DD6" w:rsidRDefault="009D6932" w:rsidP="009D6932">
            <w:pPr>
              <w:jc w:val="both"/>
              <w:rPr>
                <w:rFonts w:ascii="Arial" w:hAnsi="Arial" w:cs="Arial"/>
                <w:bCs/>
                <w:sz w:val="24"/>
                <w:szCs w:val="24"/>
              </w:rPr>
            </w:pPr>
          </w:p>
        </w:tc>
        <w:tc>
          <w:tcPr>
            <w:tcW w:w="3969" w:type="dxa"/>
          </w:tcPr>
          <w:p w:rsidR="009D6932" w:rsidRPr="00DA1CD9" w:rsidRDefault="009D6932" w:rsidP="009D6932">
            <w:pPr>
              <w:jc w:val="center"/>
              <w:rPr>
                <w:rFonts w:ascii="Arial" w:hAnsi="Arial" w:cs="Arial"/>
                <w:color w:val="000000"/>
                <w:sz w:val="24"/>
                <w:szCs w:val="24"/>
                <w:u w:val="single"/>
              </w:rPr>
            </w:pPr>
            <w:r w:rsidRPr="00DA1CD9">
              <w:rPr>
                <w:rFonts w:ascii="Arial" w:hAnsi="Arial" w:cs="Arial"/>
                <w:color w:val="000000"/>
                <w:sz w:val="24"/>
                <w:szCs w:val="24"/>
                <w:u w:val="single"/>
              </w:rPr>
              <w:t>Técnica: Inoculación de estrés.</w:t>
            </w:r>
          </w:p>
          <w:p w:rsidR="009D6932" w:rsidRDefault="009D6932" w:rsidP="009D6932">
            <w:pPr>
              <w:jc w:val="both"/>
              <w:rPr>
                <w:rFonts w:ascii="Arial" w:hAnsi="Arial" w:cs="Arial"/>
                <w:color w:val="000000"/>
                <w:sz w:val="24"/>
                <w:szCs w:val="24"/>
              </w:rPr>
            </w:pPr>
            <w:r>
              <w:rPr>
                <w:rFonts w:ascii="Arial" w:hAnsi="Arial" w:cs="Arial"/>
                <w:color w:val="000000"/>
                <w:sz w:val="24"/>
                <w:szCs w:val="24"/>
              </w:rPr>
              <w:t>Una vez hayan asimilado el contenido anterior los empleados/as e</w:t>
            </w:r>
            <w:r w:rsidRPr="00341045">
              <w:rPr>
                <w:rFonts w:ascii="Arial" w:hAnsi="Arial" w:cs="Arial"/>
                <w:color w:val="000000"/>
                <w:sz w:val="24"/>
                <w:szCs w:val="24"/>
              </w:rPr>
              <w:t>l facilitador dará una serie de pensamientos positivos los cuales pueden utilizarse para preparase antes de cualquier situación estresante</w:t>
            </w:r>
            <w:r>
              <w:rPr>
                <w:rFonts w:ascii="Arial" w:hAnsi="Arial" w:cs="Arial"/>
                <w:color w:val="000000"/>
                <w:sz w:val="24"/>
                <w:szCs w:val="24"/>
              </w:rPr>
              <w:t>.</w:t>
            </w:r>
          </w:p>
          <w:p w:rsidR="009D6932" w:rsidRDefault="009D6932" w:rsidP="009D6932">
            <w:pPr>
              <w:jc w:val="both"/>
              <w:rPr>
                <w:rFonts w:ascii="Arial" w:hAnsi="Arial" w:cs="Arial"/>
                <w:bCs/>
                <w:sz w:val="24"/>
                <w:szCs w:val="24"/>
              </w:rPr>
            </w:pPr>
            <w:r>
              <w:rPr>
                <w:rFonts w:ascii="Arial" w:hAnsi="Arial" w:cs="Arial"/>
                <w:color w:val="000000"/>
                <w:sz w:val="24"/>
                <w:szCs w:val="24"/>
              </w:rPr>
              <w:t xml:space="preserve">Posteriormente explicara que muchas veces la razón de estar estresados y de padecer su sintomatología es la manera de cómo se evalúan las situaciones y no tanto de la situación como tal. Por lo cual la técnica proyectiva de “inoculación del estrés” les será de utilidad. </w:t>
            </w:r>
          </w:p>
        </w:tc>
        <w:tc>
          <w:tcPr>
            <w:tcW w:w="1134" w:type="dxa"/>
          </w:tcPr>
          <w:p w:rsidR="009D6932" w:rsidRDefault="009D6932" w:rsidP="009D6932">
            <w:pPr>
              <w:rPr>
                <w:rFonts w:ascii="Arial" w:hAnsi="Arial" w:cs="Arial"/>
                <w:sz w:val="24"/>
                <w:szCs w:val="24"/>
              </w:rPr>
            </w:pPr>
            <w:r>
              <w:rPr>
                <w:rFonts w:ascii="Arial" w:hAnsi="Arial" w:cs="Arial"/>
                <w:sz w:val="24"/>
                <w:szCs w:val="24"/>
              </w:rPr>
              <w:t>15 min.</w:t>
            </w:r>
          </w:p>
        </w:tc>
        <w:tc>
          <w:tcPr>
            <w:tcW w:w="1559" w:type="dxa"/>
          </w:tcPr>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p>
          <w:p w:rsidR="009D6932" w:rsidRDefault="009D6932" w:rsidP="009D6932">
            <w:pPr>
              <w:jc w:val="both"/>
              <w:rPr>
                <w:rFonts w:ascii="Arial" w:hAnsi="Arial" w:cs="Arial"/>
                <w:sz w:val="24"/>
                <w:szCs w:val="24"/>
                <w:u w:val="single"/>
              </w:rPr>
            </w:pPr>
            <w:r w:rsidRPr="00F74DD6">
              <w:rPr>
                <w:rFonts w:ascii="Arial" w:hAnsi="Arial" w:cs="Arial"/>
                <w:sz w:val="24"/>
                <w:szCs w:val="24"/>
              </w:rPr>
              <w:t>Laptop</w:t>
            </w:r>
            <w:r>
              <w:rPr>
                <w:rFonts w:ascii="Arial" w:hAnsi="Arial" w:cs="Arial"/>
                <w:sz w:val="24"/>
                <w:szCs w:val="24"/>
              </w:rPr>
              <w:t>, frases positivas.</w:t>
            </w:r>
          </w:p>
          <w:p w:rsidR="009D6932" w:rsidRDefault="009D6932" w:rsidP="009D6932">
            <w:pPr>
              <w:jc w:val="both"/>
              <w:rPr>
                <w:rFonts w:ascii="Arial" w:hAnsi="Arial" w:cs="Arial"/>
                <w:sz w:val="24"/>
                <w:szCs w:val="24"/>
                <w:u w:val="single"/>
              </w:rPr>
            </w:pPr>
          </w:p>
        </w:tc>
        <w:tc>
          <w:tcPr>
            <w:tcW w:w="2046" w:type="dxa"/>
          </w:tcPr>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r w:rsidRPr="00F74DD6">
              <w:rPr>
                <w:rFonts w:ascii="Arial" w:hAnsi="Arial" w:cs="Arial"/>
                <w:sz w:val="24"/>
                <w:szCs w:val="24"/>
              </w:rPr>
              <w:t>Especializados en la temática o área</w:t>
            </w:r>
            <w:r>
              <w:rPr>
                <w:rFonts w:ascii="Arial" w:hAnsi="Arial" w:cs="Arial"/>
                <w:sz w:val="24"/>
                <w:szCs w:val="24"/>
              </w:rPr>
              <w:t>.</w:t>
            </w: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4538" w:type="dxa"/>
            <w:gridSpan w:val="7"/>
          </w:tcPr>
          <w:p w:rsidR="009D6932" w:rsidRDefault="009D6932" w:rsidP="009D6932">
            <w:pPr>
              <w:jc w:val="center"/>
              <w:rPr>
                <w:rFonts w:ascii="Arial" w:hAnsi="Arial" w:cs="Arial"/>
                <w:bCs/>
                <w:sz w:val="24"/>
                <w:szCs w:val="24"/>
              </w:rPr>
            </w:pPr>
            <w:r w:rsidRPr="003B29DF">
              <w:rPr>
                <w:rFonts w:ascii="Arial" w:hAnsi="Arial" w:cs="Arial"/>
                <w:b/>
                <w:sz w:val="32"/>
                <w:szCs w:val="32"/>
              </w:rPr>
              <w:t>R           E          C            E           S             O</w:t>
            </w:r>
            <w:r>
              <w:rPr>
                <w:rFonts w:ascii="Arial" w:hAnsi="Arial" w:cs="Arial"/>
                <w:b/>
                <w:sz w:val="32"/>
                <w:szCs w:val="32"/>
              </w:rPr>
              <w:t xml:space="preserve">                (15 min.)</w:t>
            </w:r>
          </w:p>
          <w:p w:rsidR="009D6932" w:rsidRPr="00F74DD6" w:rsidRDefault="009D6932" w:rsidP="009D6932">
            <w:pPr>
              <w:rPr>
                <w:rFonts w:ascii="Arial" w:hAnsi="Arial" w:cs="Arial"/>
                <w:sz w:val="24"/>
                <w:szCs w:val="24"/>
              </w:rPr>
            </w:pPr>
          </w:p>
        </w:tc>
      </w:tr>
      <w:tr w:rsidR="009D6932" w:rsidRPr="00F74DD6" w:rsidTr="009D6932">
        <w:trPr>
          <w:jc w:val="center"/>
        </w:trPr>
        <w:tc>
          <w:tcPr>
            <w:tcW w:w="2042" w:type="dxa"/>
          </w:tcPr>
          <w:p w:rsidR="009D6932" w:rsidRPr="00F74DD6" w:rsidRDefault="009D6932" w:rsidP="009D6932">
            <w:pPr>
              <w:jc w:val="center"/>
              <w:rPr>
                <w:rFonts w:ascii="Arial" w:hAnsi="Arial" w:cs="Arial"/>
                <w:bCs/>
                <w:sz w:val="24"/>
                <w:szCs w:val="24"/>
              </w:rPr>
            </w:pPr>
          </w:p>
        </w:tc>
        <w:tc>
          <w:tcPr>
            <w:tcW w:w="1985" w:type="dxa"/>
          </w:tcPr>
          <w:p w:rsidR="009D6932" w:rsidRPr="00F74DD6" w:rsidRDefault="009D6932" w:rsidP="009D6932">
            <w:pPr>
              <w:jc w:val="both"/>
              <w:rPr>
                <w:rFonts w:ascii="Arial" w:hAnsi="Arial" w:cs="Arial"/>
                <w:bCs/>
                <w:sz w:val="24"/>
                <w:szCs w:val="24"/>
              </w:rPr>
            </w:pPr>
            <w:r>
              <w:rPr>
                <w:rFonts w:ascii="Arial" w:hAnsi="Arial" w:cs="Arial"/>
                <w:bCs/>
                <w:sz w:val="24"/>
                <w:szCs w:val="24"/>
              </w:rPr>
              <w:t>I</w:t>
            </w:r>
            <w:r w:rsidRPr="00151DA8">
              <w:rPr>
                <w:rFonts w:ascii="Arial" w:hAnsi="Arial" w:cs="Arial"/>
                <w:bCs/>
                <w:sz w:val="24"/>
                <w:szCs w:val="24"/>
              </w:rPr>
              <w:t>dentificar y distinguir las sensaciones de tensión y de relajación profunda</w:t>
            </w:r>
            <w:r>
              <w:rPr>
                <w:rFonts w:ascii="Arial" w:hAnsi="Arial" w:cs="Arial"/>
                <w:bCs/>
                <w:sz w:val="24"/>
                <w:szCs w:val="24"/>
              </w:rPr>
              <w:t>.</w:t>
            </w:r>
          </w:p>
        </w:tc>
        <w:tc>
          <w:tcPr>
            <w:tcW w:w="3969" w:type="dxa"/>
          </w:tcPr>
          <w:p w:rsidR="009D6932" w:rsidRPr="00DA1CD9" w:rsidRDefault="009D6932" w:rsidP="009D6932">
            <w:pPr>
              <w:jc w:val="center"/>
              <w:rPr>
                <w:rFonts w:ascii="Arial" w:hAnsi="Arial" w:cs="Arial"/>
                <w:bCs/>
                <w:sz w:val="24"/>
                <w:szCs w:val="24"/>
                <w:u w:val="single"/>
              </w:rPr>
            </w:pPr>
            <w:r w:rsidRPr="00DA1CD9">
              <w:rPr>
                <w:rFonts w:ascii="Arial" w:hAnsi="Arial" w:cs="Arial"/>
                <w:bCs/>
                <w:sz w:val="24"/>
                <w:szCs w:val="24"/>
                <w:u w:val="single"/>
              </w:rPr>
              <w:t>Técnica “Relajación muscular progresiva.</w:t>
            </w:r>
          </w:p>
          <w:p w:rsidR="009D6932" w:rsidRDefault="009D6932" w:rsidP="009D6932">
            <w:pPr>
              <w:jc w:val="both"/>
              <w:rPr>
                <w:rFonts w:ascii="Arial" w:hAnsi="Arial" w:cs="Arial"/>
                <w:bCs/>
                <w:sz w:val="24"/>
                <w:szCs w:val="24"/>
              </w:rPr>
            </w:pPr>
            <w:r>
              <w:rPr>
                <w:rFonts w:ascii="Arial" w:hAnsi="Arial" w:cs="Arial"/>
                <w:bCs/>
                <w:sz w:val="24"/>
                <w:szCs w:val="24"/>
              </w:rPr>
              <w:t xml:space="preserve">”El facilitador invitará a los participantes a involucrarse en el desarrollo de la técnica proyectiva: “Relajación Muscular Progresiva”, para lo cual indicara las posturas a adoptar, y las indicaciones generales para llevarla a la práctica. Para ello los participantes deberán seguir al pie de la letra, las indicaciones que proporcione el </w:t>
            </w:r>
            <w:r>
              <w:rPr>
                <w:rFonts w:ascii="Arial" w:hAnsi="Arial" w:cs="Arial"/>
                <w:bCs/>
                <w:sz w:val="24"/>
                <w:szCs w:val="24"/>
              </w:rPr>
              <w:lastRenderedPageBreak/>
              <w:t>facilitador.</w:t>
            </w:r>
          </w:p>
          <w:p w:rsidR="009D6932" w:rsidRDefault="009D6932" w:rsidP="009D6932">
            <w:pPr>
              <w:jc w:val="both"/>
              <w:rPr>
                <w:rFonts w:ascii="Arial" w:hAnsi="Arial" w:cs="Arial"/>
                <w:bCs/>
                <w:sz w:val="24"/>
                <w:szCs w:val="24"/>
              </w:rPr>
            </w:pPr>
            <w:r>
              <w:rPr>
                <w:rFonts w:ascii="Arial" w:hAnsi="Arial" w:cs="Arial"/>
                <w:bCs/>
                <w:sz w:val="24"/>
                <w:szCs w:val="24"/>
              </w:rPr>
              <w:t>Luego se reflexionara de la importancia de la técnica y como llevarle a la práctica, en los diferentes ambientes y/o contextos de vida.</w:t>
            </w:r>
          </w:p>
        </w:tc>
        <w:tc>
          <w:tcPr>
            <w:tcW w:w="1134" w:type="dxa"/>
          </w:tcPr>
          <w:p w:rsidR="009D6932" w:rsidRDefault="009D6932" w:rsidP="009D6932">
            <w:pPr>
              <w:rPr>
                <w:rFonts w:ascii="Arial" w:hAnsi="Arial" w:cs="Arial"/>
                <w:sz w:val="24"/>
                <w:szCs w:val="24"/>
              </w:rPr>
            </w:pPr>
            <w:r>
              <w:rPr>
                <w:rFonts w:ascii="Arial" w:hAnsi="Arial" w:cs="Arial"/>
                <w:sz w:val="24"/>
                <w:szCs w:val="24"/>
              </w:rPr>
              <w:lastRenderedPageBreak/>
              <w:t>20 min.</w:t>
            </w:r>
          </w:p>
        </w:tc>
        <w:tc>
          <w:tcPr>
            <w:tcW w:w="1559" w:type="dxa"/>
          </w:tcPr>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r>
              <w:rPr>
                <w:rFonts w:ascii="Arial" w:hAnsi="Arial" w:cs="Arial"/>
                <w:sz w:val="24"/>
                <w:szCs w:val="24"/>
              </w:rPr>
              <w:t>y</w:t>
            </w:r>
          </w:p>
          <w:p w:rsidR="009D6932" w:rsidRDefault="009D6932" w:rsidP="009D6932">
            <w:pPr>
              <w:jc w:val="both"/>
              <w:rPr>
                <w:rFonts w:ascii="Arial" w:hAnsi="Arial" w:cs="Arial"/>
                <w:sz w:val="24"/>
                <w:szCs w:val="24"/>
                <w:u w:val="single"/>
              </w:rPr>
            </w:pPr>
            <w:r w:rsidRPr="00F74DD6">
              <w:rPr>
                <w:rFonts w:ascii="Arial" w:hAnsi="Arial" w:cs="Arial"/>
                <w:sz w:val="24"/>
                <w:szCs w:val="24"/>
              </w:rPr>
              <w:t>Laptop</w:t>
            </w:r>
            <w:r>
              <w:rPr>
                <w:rFonts w:ascii="Arial" w:hAnsi="Arial" w:cs="Arial"/>
                <w:sz w:val="24"/>
                <w:szCs w:val="24"/>
              </w:rPr>
              <w:t>.</w:t>
            </w:r>
          </w:p>
          <w:p w:rsidR="009D6932" w:rsidRDefault="009D6932" w:rsidP="009D6932">
            <w:pPr>
              <w:jc w:val="both"/>
              <w:rPr>
                <w:rFonts w:ascii="Arial" w:hAnsi="Arial" w:cs="Arial"/>
                <w:sz w:val="24"/>
                <w:szCs w:val="24"/>
                <w:u w:val="single"/>
              </w:rPr>
            </w:pPr>
          </w:p>
        </w:tc>
        <w:tc>
          <w:tcPr>
            <w:tcW w:w="2046" w:type="dxa"/>
          </w:tcPr>
          <w:p w:rsidR="009D6932" w:rsidRDefault="009D6932" w:rsidP="009D6932">
            <w:pPr>
              <w:jc w:val="center"/>
              <w:rPr>
                <w:rFonts w:ascii="Arial" w:hAnsi="Arial" w:cs="Arial"/>
                <w:sz w:val="24"/>
                <w:szCs w:val="24"/>
              </w:rPr>
            </w:pPr>
            <w:r w:rsidRPr="00F74DD6">
              <w:rPr>
                <w:rFonts w:ascii="Arial" w:hAnsi="Arial" w:cs="Arial"/>
                <w:sz w:val="24"/>
                <w:szCs w:val="24"/>
              </w:rPr>
              <w:t>Especializados en la temática o área</w:t>
            </w:r>
            <w:r>
              <w:rPr>
                <w:rFonts w:ascii="Arial" w:hAnsi="Arial" w:cs="Arial"/>
                <w:sz w:val="24"/>
                <w:szCs w:val="24"/>
              </w:rPr>
              <w:t>.</w:t>
            </w:r>
          </w:p>
          <w:p w:rsidR="009D6932" w:rsidRDefault="009D6932" w:rsidP="009D6932">
            <w:pPr>
              <w:jc w:val="center"/>
              <w:rPr>
                <w:rFonts w:ascii="Arial" w:hAnsi="Arial" w:cs="Arial"/>
                <w:sz w:val="24"/>
                <w:szCs w:val="24"/>
              </w:rPr>
            </w:pP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2042" w:type="dxa"/>
          </w:tcPr>
          <w:p w:rsidR="009D6932" w:rsidRDefault="009D6932" w:rsidP="009D6932">
            <w:pPr>
              <w:jc w:val="center"/>
              <w:rPr>
                <w:rFonts w:ascii="Arial" w:hAnsi="Arial" w:cs="Arial"/>
                <w:bCs/>
                <w:sz w:val="24"/>
                <w:szCs w:val="24"/>
              </w:rPr>
            </w:pPr>
            <w:r>
              <w:rPr>
                <w:rFonts w:ascii="Arial" w:hAnsi="Arial" w:cs="Arial"/>
                <w:bCs/>
                <w:sz w:val="24"/>
                <w:szCs w:val="24"/>
              </w:rPr>
              <w:lastRenderedPageBreak/>
              <w:t>Desarrollo de la temática:</w:t>
            </w:r>
          </w:p>
          <w:p w:rsidR="009D6932" w:rsidRDefault="009D6932" w:rsidP="009D6932">
            <w:pPr>
              <w:jc w:val="center"/>
              <w:rPr>
                <w:rFonts w:ascii="Arial" w:hAnsi="Arial" w:cs="Arial"/>
                <w:bCs/>
                <w:sz w:val="24"/>
                <w:szCs w:val="24"/>
              </w:rPr>
            </w:pPr>
            <w:r>
              <w:rPr>
                <w:rFonts w:ascii="Arial" w:hAnsi="Arial" w:cs="Arial"/>
                <w:bCs/>
                <w:sz w:val="24"/>
                <w:szCs w:val="24"/>
              </w:rPr>
              <w:t>Actividades que puedo realizar para evitar el estrés.</w:t>
            </w:r>
          </w:p>
        </w:tc>
        <w:tc>
          <w:tcPr>
            <w:tcW w:w="1985" w:type="dxa"/>
          </w:tcPr>
          <w:p w:rsidR="009D6932" w:rsidRPr="00F74DD6" w:rsidRDefault="009D6932" w:rsidP="009D6932">
            <w:pPr>
              <w:jc w:val="both"/>
              <w:rPr>
                <w:rFonts w:ascii="Arial" w:hAnsi="Arial" w:cs="Arial"/>
                <w:bCs/>
                <w:sz w:val="24"/>
                <w:szCs w:val="24"/>
              </w:rPr>
            </w:pPr>
            <w:r>
              <w:rPr>
                <w:rFonts w:ascii="Arial" w:hAnsi="Arial" w:cs="Arial"/>
                <w:bCs/>
                <w:sz w:val="24"/>
                <w:szCs w:val="24"/>
              </w:rPr>
              <w:t>Propiciar un espacio de reflexión en que los participantes puedan identificar actividades o hobbies que pueden practicar para evitar la aparición de la sintomatología del estrés.</w:t>
            </w:r>
          </w:p>
        </w:tc>
        <w:tc>
          <w:tcPr>
            <w:tcW w:w="3969" w:type="dxa"/>
          </w:tcPr>
          <w:p w:rsidR="009D6932" w:rsidRDefault="009D6932" w:rsidP="009D6932">
            <w:pPr>
              <w:jc w:val="both"/>
              <w:rPr>
                <w:rFonts w:ascii="Arial" w:hAnsi="Arial" w:cs="Arial"/>
                <w:bCs/>
                <w:sz w:val="24"/>
                <w:szCs w:val="24"/>
              </w:rPr>
            </w:pPr>
            <w:r>
              <w:rPr>
                <w:rFonts w:ascii="Arial" w:hAnsi="Arial" w:cs="Arial"/>
                <w:bCs/>
                <w:sz w:val="24"/>
                <w:szCs w:val="24"/>
              </w:rPr>
              <w:t>El facilitador presentara una serie de actividades o hobbies que se pueden realizar para desestresarse recordándoles a los usuarios que estas dependen de sus gustos y sus propias aficiones, lo importante es que dediquen un tiempo para la recreación y el descanso del cuerpo y la mente.</w:t>
            </w:r>
          </w:p>
        </w:tc>
        <w:tc>
          <w:tcPr>
            <w:tcW w:w="1134" w:type="dxa"/>
          </w:tcPr>
          <w:p w:rsidR="009D6932" w:rsidRDefault="009D6932" w:rsidP="009D6932">
            <w:pPr>
              <w:rPr>
                <w:rFonts w:ascii="Arial" w:hAnsi="Arial" w:cs="Arial"/>
                <w:sz w:val="24"/>
                <w:szCs w:val="24"/>
              </w:rPr>
            </w:pPr>
            <w:r>
              <w:rPr>
                <w:rFonts w:ascii="Arial" w:hAnsi="Arial" w:cs="Arial"/>
                <w:sz w:val="24"/>
                <w:szCs w:val="24"/>
              </w:rPr>
              <w:t>20 min.</w:t>
            </w:r>
          </w:p>
        </w:tc>
        <w:tc>
          <w:tcPr>
            <w:tcW w:w="1559" w:type="dxa"/>
          </w:tcPr>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r>
              <w:rPr>
                <w:rFonts w:ascii="Arial" w:hAnsi="Arial" w:cs="Arial"/>
                <w:sz w:val="24"/>
                <w:szCs w:val="24"/>
              </w:rPr>
              <w:t>y</w:t>
            </w:r>
          </w:p>
          <w:p w:rsidR="009D6932" w:rsidRDefault="009D6932" w:rsidP="009D6932">
            <w:pPr>
              <w:jc w:val="both"/>
              <w:rPr>
                <w:rFonts w:ascii="Arial" w:hAnsi="Arial" w:cs="Arial"/>
                <w:sz w:val="24"/>
                <w:szCs w:val="24"/>
                <w:u w:val="single"/>
              </w:rPr>
            </w:pPr>
            <w:r w:rsidRPr="00F74DD6">
              <w:rPr>
                <w:rFonts w:ascii="Arial" w:hAnsi="Arial" w:cs="Arial"/>
                <w:sz w:val="24"/>
                <w:szCs w:val="24"/>
              </w:rPr>
              <w:t>Laptop</w:t>
            </w:r>
            <w:r>
              <w:rPr>
                <w:rFonts w:ascii="Arial" w:hAnsi="Arial" w:cs="Arial"/>
                <w:sz w:val="24"/>
                <w:szCs w:val="24"/>
              </w:rPr>
              <w:t>.</w:t>
            </w:r>
          </w:p>
          <w:p w:rsidR="009D6932" w:rsidRDefault="009D6932" w:rsidP="009D6932">
            <w:pPr>
              <w:jc w:val="both"/>
              <w:rPr>
                <w:rFonts w:ascii="Arial" w:hAnsi="Arial" w:cs="Arial"/>
                <w:sz w:val="24"/>
                <w:szCs w:val="24"/>
                <w:u w:val="single"/>
              </w:rPr>
            </w:pPr>
          </w:p>
        </w:tc>
        <w:tc>
          <w:tcPr>
            <w:tcW w:w="2046" w:type="dxa"/>
          </w:tcPr>
          <w:p w:rsidR="009D6932" w:rsidRDefault="009D6932" w:rsidP="009D6932">
            <w:pPr>
              <w:jc w:val="center"/>
              <w:rPr>
                <w:rFonts w:ascii="Arial" w:hAnsi="Arial" w:cs="Arial"/>
                <w:sz w:val="24"/>
                <w:szCs w:val="24"/>
              </w:rPr>
            </w:pPr>
            <w:r w:rsidRPr="00F74DD6">
              <w:rPr>
                <w:rFonts w:ascii="Arial" w:hAnsi="Arial" w:cs="Arial"/>
                <w:sz w:val="24"/>
                <w:szCs w:val="24"/>
              </w:rPr>
              <w:t>Especializados en la temática o área</w:t>
            </w:r>
            <w:r>
              <w:rPr>
                <w:rFonts w:ascii="Arial" w:hAnsi="Arial" w:cs="Arial"/>
                <w:sz w:val="24"/>
                <w:szCs w:val="24"/>
              </w:rPr>
              <w:t>.</w:t>
            </w:r>
          </w:p>
          <w:p w:rsidR="009D6932" w:rsidRDefault="009D6932" w:rsidP="009D6932">
            <w:pPr>
              <w:jc w:val="center"/>
              <w:rPr>
                <w:rFonts w:ascii="Arial" w:hAnsi="Arial" w:cs="Arial"/>
                <w:sz w:val="24"/>
                <w:szCs w:val="24"/>
              </w:rPr>
            </w:pP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2042" w:type="dxa"/>
          </w:tcPr>
          <w:p w:rsidR="009D6932" w:rsidRPr="00F74DD6" w:rsidRDefault="009D6932" w:rsidP="009D6932">
            <w:pPr>
              <w:jc w:val="center"/>
              <w:rPr>
                <w:rFonts w:ascii="Arial" w:hAnsi="Arial" w:cs="Arial"/>
                <w:bCs/>
                <w:sz w:val="24"/>
                <w:szCs w:val="24"/>
              </w:rPr>
            </w:pPr>
          </w:p>
        </w:tc>
        <w:tc>
          <w:tcPr>
            <w:tcW w:w="1985" w:type="dxa"/>
          </w:tcPr>
          <w:p w:rsidR="009D6932" w:rsidRPr="00F74DD6" w:rsidRDefault="009D6932" w:rsidP="009D6932">
            <w:pPr>
              <w:jc w:val="both"/>
              <w:rPr>
                <w:rFonts w:ascii="Arial" w:hAnsi="Arial" w:cs="Arial"/>
                <w:bCs/>
                <w:sz w:val="24"/>
                <w:szCs w:val="24"/>
              </w:rPr>
            </w:pPr>
            <w:r>
              <w:rPr>
                <w:rFonts w:ascii="Arial" w:hAnsi="Arial" w:cs="Arial"/>
                <w:bCs/>
                <w:sz w:val="24"/>
                <w:szCs w:val="24"/>
              </w:rPr>
              <w:t xml:space="preserve">Verificar la asimilación del contenido impartido en la jornada, así como de las técnicas que les servirán a los empleados/as para hacer frente a las </w:t>
            </w:r>
            <w:r>
              <w:rPr>
                <w:rFonts w:ascii="Arial" w:hAnsi="Arial" w:cs="Arial"/>
                <w:bCs/>
                <w:sz w:val="24"/>
                <w:szCs w:val="24"/>
              </w:rPr>
              <w:lastRenderedPageBreak/>
              <w:t>situaciones estresantes.</w:t>
            </w:r>
          </w:p>
        </w:tc>
        <w:tc>
          <w:tcPr>
            <w:tcW w:w="3969" w:type="dxa"/>
          </w:tcPr>
          <w:p w:rsidR="009D6932" w:rsidRPr="00DA1CD9" w:rsidRDefault="009D6932" w:rsidP="009D6932">
            <w:pPr>
              <w:jc w:val="center"/>
              <w:rPr>
                <w:rFonts w:ascii="Arial" w:hAnsi="Arial" w:cs="Arial"/>
                <w:bCs/>
                <w:sz w:val="24"/>
                <w:szCs w:val="24"/>
                <w:u w:val="single"/>
              </w:rPr>
            </w:pPr>
            <w:r w:rsidRPr="00DA1CD9">
              <w:rPr>
                <w:rFonts w:ascii="Arial" w:hAnsi="Arial" w:cs="Arial"/>
                <w:bCs/>
                <w:sz w:val="24"/>
                <w:szCs w:val="24"/>
                <w:u w:val="single"/>
              </w:rPr>
              <w:lastRenderedPageBreak/>
              <w:t>Dinámica</w:t>
            </w:r>
          </w:p>
          <w:p w:rsidR="009D6932" w:rsidRDefault="009D6932" w:rsidP="009D6932">
            <w:pPr>
              <w:jc w:val="center"/>
              <w:rPr>
                <w:rFonts w:ascii="Arial" w:hAnsi="Arial" w:cs="Arial"/>
                <w:bCs/>
                <w:sz w:val="24"/>
                <w:szCs w:val="24"/>
                <w:u w:val="single"/>
              </w:rPr>
            </w:pPr>
            <w:r w:rsidRPr="00DA1CD9">
              <w:rPr>
                <w:rFonts w:ascii="Arial" w:hAnsi="Arial" w:cs="Arial"/>
                <w:bCs/>
                <w:sz w:val="24"/>
                <w:szCs w:val="24"/>
                <w:u w:val="single"/>
              </w:rPr>
              <w:t>“Dibujando mi nivel de estrés”</w:t>
            </w:r>
          </w:p>
          <w:p w:rsidR="009D6932" w:rsidRDefault="009D6932" w:rsidP="009D6932">
            <w:pPr>
              <w:jc w:val="both"/>
              <w:rPr>
                <w:rFonts w:ascii="Arial" w:hAnsi="Arial" w:cs="Arial"/>
                <w:bCs/>
                <w:sz w:val="24"/>
                <w:szCs w:val="24"/>
              </w:rPr>
            </w:pPr>
            <w:r>
              <w:rPr>
                <w:rFonts w:ascii="Arial" w:hAnsi="Arial" w:cs="Arial"/>
                <w:bCs/>
                <w:sz w:val="24"/>
                <w:szCs w:val="24"/>
              </w:rPr>
              <w:t>El facilitador formara equipos de trabajo, para que participen en la dinámica: “Dibujando mi estrés”, en la que deberán participar activamente, todos los integrantes, a fin de comprender y relacionar los síntomas del estrés y el manejo que le dan, y como debiera ser a partir de ese momento.</w:t>
            </w:r>
          </w:p>
          <w:p w:rsidR="009D6932" w:rsidRDefault="009D6932" w:rsidP="009D6932">
            <w:pPr>
              <w:jc w:val="both"/>
              <w:rPr>
                <w:rFonts w:ascii="Arial" w:hAnsi="Arial" w:cs="Arial"/>
                <w:bCs/>
                <w:sz w:val="24"/>
                <w:szCs w:val="24"/>
              </w:rPr>
            </w:pPr>
            <w:r>
              <w:rPr>
                <w:rFonts w:ascii="Arial" w:hAnsi="Arial" w:cs="Arial"/>
                <w:bCs/>
                <w:sz w:val="24"/>
                <w:szCs w:val="24"/>
              </w:rPr>
              <w:lastRenderedPageBreak/>
              <w:t xml:space="preserve">Se procederá a la respectiva reflexión del ejercicio. </w:t>
            </w:r>
          </w:p>
        </w:tc>
        <w:tc>
          <w:tcPr>
            <w:tcW w:w="1134" w:type="dxa"/>
          </w:tcPr>
          <w:p w:rsidR="009D6932" w:rsidRDefault="009D6932" w:rsidP="009D6932">
            <w:pPr>
              <w:rPr>
                <w:rFonts w:ascii="Arial" w:hAnsi="Arial" w:cs="Arial"/>
                <w:sz w:val="24"/>
                <w:szCs w:val="24"/>
              </w:rPr>
            </w:pPr>
            <w:r>
              <w:rPr>
                <w:rFonts w:ascii="Arial" w:hAnsi="Arial" w:cs="Arial"/>
                <w:sz w:val="24"/>
                <w:szCs w:val="24"/>
              </w:rPr>
              <w:lastRenderedPageBreak/>
              <w:t>25 min.</w:t>
            </w:r>
          </w:p>
        </w:tc>
        <w:tc>
          <w:tcPr>
            <w:tcW w:w="1559" w:type="dxa"/>
          </w:tcPr>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p>
          <w:p w:rsidR="009D6932" w:rsidRDefault="009D6932" w:rsidP="009D6932">
            <w:pPr>
              <w:jc w:val="both"/>
              <w:rPr>
                <w:rFonts w:ascii="Arial" w:hAnsi="Arial" w:cs="Arial"/>
                <w:sz w:val="24"/>
                <w:szCs w:val="24"/>
                <w:u w:val="single"/>
              </w:rPr>
            </w:pPr>
            <w:r w:rsidRPr="00F74DD6">
              <w:rPr>
                <w:rFonts w:ascii="Arial" w:hAnsi="Arial" w:cs="Arial"/>
                <w:sz w:val="24"/>
                <w:szCs w:val="24"/>
              </w:rPr>
              <w:t>Laptop</w:t>
            </w:r>
            <w:r>
              <w:rPr>
                <w:rFonts w:ascii="Arial" w:hAnsi="Arial" w:cs="Arial"/>
                <w:sz w:val="24"/>
                <w:szCs w:val="24"/>
              </w:rPr>
              <w:t xml:space="preserve">, pliegos de papel bond, </w:t>
            </w:r>
            <w:r>
              <w:rPr>
                <w:rFonts w:ascii="Arial" w:hAnsi="Arial" w:cs="Arial"/>
                <w:sz w:val="24"/>
                <w:szCs w:val="24"/>
              </w:rPr>
              <w:lastRenderedPageBreak/>
              <w:t>pilots, etc.</w:t>
            </w:r>
          </w:p>
          <w:p w:rsidR="009D6932" w:rsidRDefault="009D6932" w:rsidP="009D6932">
            <w:pPr>
              <w:jc w:val="both"/>
              <w:rPr>
                <w:rFonts w:ascii="Arial" w:hAnsi="Arial" w:cs="Arial"/>
                <w:sz w:val="24"/>
                <w:szCs w:val="24"/>
                <w:u w:val="single"/>
              </w:rPr>
            </w:pPr>
          </w:p>
        </w:tc>
        <w:tc>
          <w:tcPr>
            <w:tcW w:w="2046" w:type="dxa"/>
          </w:tcPr>
          <w:p w:rsidR="009D6932" w:rsidRDefault="009D6932" w:rsidP="009D6932">
            <w:pPr>
              <w:jc w:val="center"/>
              <w:rPr>
                <w:rFonts w:ascii="Arial" w:hAnsi="Arial" w:cs="Arial"/>
                <w:sz w:val="24"/>
                <w:szCs w:val="24"/>
              </w:rPr>
            </w:pPr>
            <w:r w:rsidRPr="00F74DD6">
              <w:rPr>
                <w:rFonts w:ascii="Arial" w:hAnsi="Arial" w:cs="Arial"/>
                <w:sz w:val="24"/>
                <w:szCs w:val="24"/>
              </w:rPr>
              <w:lastRenderedPageBreak/>
              <w:t>Especializados en la temática o área</w:t>
            </w:r>
            <w:r>
              <w:rPr>
                <w:rFonts w:ascii="Arial" w:hAnsi="Arial" w:cs="Arial"/>
                <w:sz w:val="24"/>
                <w:szCs w:val="24"/>
              </w:rPr>
              <w:t>.</w:t>
            </w:r>
          </w:p>
          <w:p w:rsidR="009D6932" w:rsidRDefault="009D6932" w:rsidP="009D6932">
            <w:pPr>
              <w:jc w:val="center"/>
              <w:rPr>
                <w:rFonts w:ascii="Arial" w:hAnsi="Arial" w:cs="Arial"/>
                <w:sz w:val="24"/>
                <w:szCs w:val="24"/>
              </w:rPr>
            </w:pP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2042" w:type="dxa"/>
          </w:tcPr>
          <w:p w:rsidR="009D6932" w:rsidRDefault="009D6932" w:rsidP="009D6932">
            <w:pPr>
              <w:jc w:val="center"/>
              <w:rPr>
                <w:rFonts w:ascii="Arial" w:hAnsi="Arial" w:cs="Arial"/>
                <w:bCs/>
                <w:sz w:val="24"/>
                <w:szCs w:val="24"/>
              </w:rPr>
            </w:pPr>
            <w:r>
              <w:rPr>
                <w:rFonts w:ascii="Arial" w:hAnsi="Arial" w:cs="Arial"/>
                <w:bCs/>
                <w:sz w:val="24"/>
                <w:szCs w:val="24"/>
              </w:rPr>
              <w:lastRenderedPageBreak/>
              <w:t>Cierre de la Jornada</w:t>
            </w:r>
          </w:p>
        </w:tc>
        <w:tc>
          <w:tcPr>
            <w:tcW w:w="1985" w:type="dxa"/>
          </w:tcPr>
          <w:p w:rsidR="009D6932" w:rsidRPr="00D35636" w:rsidRDefault="009D6932" w:rsidP="009D6932">
            <w:pPr>
              <w:rPr>
                <w:rFonts w:ascii="Arial" w:hAnsi="Arial" w:cs="Arial"/>
                <w:sz w:val="24"/>
                <w:szCs w:val="24"/>
              </w:rPr>
            </w:pPr>
            <w:r>
              <w:rPr>
                <w:rFonts w:ascii="Arial" w:hAnsi="Arial" w:cs="Arial"/>
                <w:sz w:val="24"/>
                <w:szCs w:val="24"/>
              </w:rPr>
              <w:t>Despedida con los participantes e invitación a la próxima jornada.</w:t>
            </w:r>
          </w:p>
        </w:tc>
        <w:tc>
          <w:tcPr>
            <w:tcW w:w="3969" w:type="dxa"/>
          </w:tcPr>
          <w:p w:rsidR="009D6932" w:rsidRDefault="009D6932" w:rsidP="009D6932">
            <w:pPr>
              <w:rPr>
                <w:rFonts w:ascii="Arial" w:hAnsi="Arial" w:cs="Arial"/>
                <w:sz w:val="24"/>
                <w:szCs w:val="24"/>
              </w:rPr>
            </w:pPr>
            <w:r>
              <w:rPr>
                <w:rFonts w:ascii="Arial" w:hAnsi="Arial" w:cs="Arial"/>
                <w:sz w:val="24"/>
                <w:szCs w:val="24"/>
              </w:rPr>
              <w:t>Los facilitadores dejaran un espacio para preguntas y respuestas y se despedirán de los participantes haciendo la invitación para la próxima jornada.</w:t>
            </w:r>
          </w:p>
        </w:tc>
        <w:tc>
          <w:tcPr>
            <w:tcW w:w="1134" w:type="dxa"/>
          </w:tcPr>
          <w:p w:rsidR="009D6932" w:rsidRDefault="009D6932" w:rsidP="009D6932">
            <w:pPr>
              <w:rPr>
                <w:rFonts w:ascii="Arial" w:hAnsi="Arial" w:cs="Arial"/>
                <w:sz w:val="24"/>
                <w:szCs w:val="24"/>
              </w:rPr>
            </w:pPr>
            <w:r>
              <w:rPr>
                <w:rFonts w:ascii="Arial" w:hAnsi="Arial" w:cs="Arial"/>
                <w:sz w:val="24"/>
                <w:szCs w:val="24"/>
              </w:rPr>
              <w:t>15 min.</w:t>
            </w:r>
          </w:p>
        </w:tc>
        <w:tc>
          <w:tcPr>
            <w:tcW w:w="1559" w:type="dxa"/>
          </w:tcPr>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r>
              <w:rPr>
                <w:rFonts w:ascii="Arial" w:hAnsi="Arial" w:cs="Arial"/>
                <w:sz w:val="24"/>
                <w:szCs w:val="24"/>
              </w:rPr>
              <w:t>y</w:t>
            </w:r>
          </w:p>
          <w:p w:rsidR="009D6932" w:rsidRDefault="009D6932" w:rsidP="009D6932">
            <w:pPr>
              <w:jc w:val="both"/>
              <w:rPr>
                <w:rFonts w:ascii="Arial" w:hAnsi="Arial" w:cs="Arial"/>
                <w:sz w:val="24"/>
                <w:szCs w:val="24"/>
                <w:u w:val="single"/>
              </w:rPr>
            </w:pPr>
            <w:r w:rsidRPr="00F74DD6">
              <w:rPr>
                <w:rFonts w:ascii="Arial" w:hAnsi="Arial" w:cs="Arial"/>
                <w:sz w:val="24"/>
                <w:szCs w:val="24"/>
              </w:rPr>
              <w:t>Laptop</w:t>
            </w:r>
            <w:r>
              <w:rPr>
                <w:rFonts w:ascii="Arial" w:hAnsi="Arial" w:cs="Arial"/>
                <w:sz w:val="24"/>
                <w:szCs w:val="24"/>
              </w:rPr>
              <w:t>.</w:t>
            </w:r>
          </w:p>
        </w:tc>
        <w:tc>
          <w:tcPr>
            <w:tcW w:w="2046" w:type="dxa"/>
          </w:tcPr>
          <w:p w:rsidR="009D6932" w:rsidRDefault="009D6932" w:rsidP="009D6932">
            <w:pPr>
              <w:jc w:val="center"/>
              <w:rPr>
                <w:rFonts w:ascii="Arial" w:hAnsi="Arial" w:cs="Arial"/>
                <w:sz w:val="24"/>
                <w:szCs w:val="24"/>
              </w:rPr>
            </w:pPr>
            <w:r w:rsidRPr="00F74DD6">
              <w:rPr>
                <w:rFonts w:ascii="Arial" w:hAnsi="Arial" w:cs="Arial"/>
                <w:sz w:val="24"/>
                <w:szCs w:val="24"/>
              </w:rPr>
              <w:t>Especializados en la temática o área</w:t>
            </w:r>
            <w:r>
              <w:rPr>
                <w:rFonts w:ascii="Arial" w:hAnsi="Arial" w:cs="Arial"/>
                <w:sz w:val="24"/>
                <w:szCs w:val="24"/>
              </w:rPr>
              <w:t>.</w:t>
            </w:r>
          </w:p>
          <w:p w:rsidR="009D6932" w:rsidRDefault="009D6932" w:rsidP="009D6932">
            <w:pPr>
              <w:jc w:val="center"/>
              <w:rPr>
                <w:rFonts w:ascii="Arial" w:hAnsi="Arial" w:cs="Arial"/>
                <w:sz w:val="24"/>
                <w:szCs w:val="24"/>
              </w:rPr>
            </w:pPr>
          </w:p>
        </w:tc>
        <w:tc>
          <w:tcPr>
            <w:tcW w:w="1803" w:type="dxa"/>
          </w:tcPr>
          <w:p w:rsidR="009D6932" w:rsidRPr="00F74DD6" w:rsidRDefault="009D6932" w:rsidP="009D6932">
            <w:pPr>
              <w:rPr>
                <w:rFonts w:ascii="Arial" w:hAnsi="Arial" w:cs="Arial"/>
                <w:sz w:val="24"/>
                <w:szCs w:val="24"/>
              </w:rPr>
            </w:pPr>
          </w:p>
        </w:tc>
      </w:tr>
    </w:tbl>
    <w:p w:rsidR="009D6932" w:rsidRDefault="009D6932" w:rsidP="009D6932">
      <w:pPr>
        <w:spacing w:line="360" w:lineRule="auto"/>
        <w:rPr>
          <w:rFonts w:ascii="Arial" w:hAnsi="Arial" w:cs="Arial"/>
          <w:b/>
        </w:rPr>
      </w:pPr>
    </w:p>
    <w:p w:rsidR="009D6932" w:rsidRDefault="009D6932" w:rsidP="009D6932">
      <w:pPr>
        <w:spacing w:line="360" w:lineRule="auto"/>
        <w:rPr>
          <w:rFonts w:ascii="Arial" w:hAnsi="Arial" w:cs="Arial"/>
          <w:b/>
        </w:rPr>
      </w:pPr>
    </w:p>
    <w:p w:rsidR="009D6932" w:rsidRDefault="009D6932" w:rsidP="009D6932">
      <w:pPr>
        <w:spacing w:line="360" w:lineRule="auto"/>
        <w:rPr>
          <w:rFonts w:ascii="Arial" w:hAnsi="Arial" w:cs="Arial"/>
          <w:b/>
        </w:rPr>
      </w:pPr>
    </w:p>
    <w:p w:rsidR="009D6932" w:rsidRDefault="009D6932" w:rsidP="009D6932">
      <w:pPr>
        <w:spacing w:line="360" w:lineRule="auto"/>
        <w:rPr>
          <w:rFonts w:ascii="Arial" w:hAnsi="Arial" w:cs="Arial"/>
          <w:b/>
        </w:rPr>
      </w:pPr>
    </w:p>
    <w:p w:rsidR="009D6932" w:rsidRDefault="009D6932" w:rsidP="009D6932">
      <w:pPr>
        <w:spacing w:line="360" w:lineRule="auto"/>
        <w:rPr>
          <w:rFonts w:ascii="Arial" w:hAnsi="Arial" w:cs="Arial"/>
          <w:b/>
        </w:rPr>
      </w:pPr>
    </w:p>
    <w:p w:rsidR="009D6932" w:rsidRDefault="009D6932" w:rsidP="009D6932">
      <w:pPr>
        <w:spacing w:line="360" w:lineRule="auto"/>
        <w:rPr>
          <w:rFonts w:ascii="Arial" w:hAnsi="Arial" w:cs="Arial"/>
          <w:b/>
        </w:rPr>
      </w:pPr>
    </w:p>
    <w:p w:rsidR="009D6932" w:rsidRDefault="009D6932" w:rsidP="009D6932">
      <w:pPr>
        <w:spacing w:line="360" w:lineRule="auto"/>
        <w:rPr>
          <w:rFonts w:ascii="Arial" w:hAnsi="Arial" w:cs="Arial"/>
          <w:b/>
        </w:rPr>
      </w:pPr>
    </w:p>
    <w:p w:rsidR="009D6932" w:rsidRDefault="009D6932" w:rsidP="009D6932">
      <w:pPr>
        <w:spacing w:line="360" w:lineRule="auto"/>
        <w:rPr>
          <w:rFonts w:ascii="Arial" w:hAnsi="Arial" w:cs="Arial"/>
          <w:b/>
        </w:rPr>
      </w:pPr>
    </w:p>
    <w:p w:rsidR="009D6932" w:rsidRDefault="009D6932" w:rsidP="009D6932">
      <w:pPr>
        <w:spacing w:line="360" w:lineRule="auto"/>
        <w:rPr>
          <w:rFonts w:ascii="Arial" w:hAnsi="Arial" w:cs="Arial"/>
          <w:b/>
        </w:rPr>
      </w:pPr>
    </w:p>
    <w:p w:rsidR="009D6932" w:rsidRDefault="009D6932" w:rsidP="009D6932">
      <w:pPr>
        <w:spacing w:line="360" w:lineRule="auto"/>
        <w:rPr>
          <w:rFonts w:ascii="Arial" w:hAnsi="Arial" w:cs="Arial"/>
          <w:b/>
        </w:rPr>
      </w:pPr>
    </w:p>
    <w:p w:rsidR="009D6932" w:rsidRDefault="009D6932" w:rsidP="009D6932">
      <w:pPr>
        <w:spacing w:line="360" w:lineRule="auto"/>
        <w:rPr>
          <w:rFonts w:ascii="Arial" w:hAnsi="Arial" w:cs="Arial"/>
          <w:b/>
        </w:rPr>
      </w:pPr>
    </w:p>
    <w:p w:rsidR="009D6932" w:rsidRDefault="009D6932" w:rsidP="009D6932">
      <w:pPr>
        <w:spacing w:line="360" w:lineRule="auto"/>
        <w:rPr>
          <w:rFonts w:ascii="Arial" w:hAnsi="Arial" w:cs="Arial"/>
          <w:b/>
        </w:rPr>
      </w:pPr>
    </w:p>
    <w:p w:rsidR="009D6932" w:rsidRDefault="009D6932" w:rsidP="009D6932">
      <w:pPr>
        <w:spacing w:line="360" w:lineRule="auto"/>
        <w:rPr>
          <w:rFonts w:ascii="Arial" w:hAnsi="Arial" w:cs="Arial"/>
          <w:b/>
        </w:rPr>
      </w:pPr>
    </w:p>
    <w:p w:rsidR="009D6932" w:rsidRDefault="009D6932" w:rsidP="009D6932">
      <w:pPr>
        <w:spacing w:line="360" w:lineRule="auto"/>
        <w:rPr>
          <w:rFonts w:ascii="Arial" w:hAnsi="Arial" w:cs="Arial"/>
          <w:b/>
        </w:rPr>
      </w:pPr>
    </w:p>
    <w:p w:rsidR="009D6932" w:rsidRDefault="009D6932" w:rsidP="009D6932">
      <w:pPr>
        <w:spacing w:line="360" w:lineRule="auto"/>
        <w:rPr>
          <w:rFonts w:ascii="Arial" w:hAnsi="Arial" w:cs="Arial"/>
          <w:b/>
        </w:rPr>
      </w:pPr>
      <w:r>
        <w:rPr>
          <w:rFonts w:ascii="Arial" w:hAnsi="Arial" w:cs="Arial"/>
          <w:b/>
        </w:rPr>
        <w:lastRenderedPageBreak/>
        <w:t>Plan Operativo # 4</w:t>
      </w:r>
    </w:p>
    <w:p w:rsidR="009D6932" w:rsidRDefault="009D6932" w:rsidP="009D6932">
      <w:pPr>
        <w:spacing w:line="360" w:lineRule="auto"/>
        <w:rPr>
          <w:rFonts w:ascii="Arial" w:hAnsi="Arial" w:cs="Arial"/>
        </w:rPr>
      </w:pPr>
      <w:r w:rsidRPr="00F74DD6">
        <w:rPr>
          <w:rFonts w:ascii="Arial" w:hAnsi="Arial" w:cs="Arial"/>
          <w:b/>
        </w:rPr>
        <w:t>Nombre de</w:t>
      </w:r>
      <w:r>
        <w:rPr>
          <w:rFonts w:ascii="Arial" w:hAnsi="Arial" w:cs="Arial"/>
          <w:b/>
        </w:rPr>
        <w:t>l</w:t>
      </w:r>
      <w:r>
        <w:rPr>
          <w:rFonts w:ascii="Arial" w:hAnsi="Arial" w:cs="Arial"/>
          <w:b/>
        </w:rPr>
        <w:tab/>
        <w:t>á</w:t>
      </w:r>
      <w:r w:rsidRPr="00F74DD6">
        <w:rPr>
          <w:rFonts w:ascii="Arial" w:hAnsi="Arial" w:cs="Arial"/>
          <w:b/>
        </w:rPr>
        <w:t>rea:</w:t>
      </w:r>
      <w:r>
        <w:rPr>
          <w:rFonts w:ascii="Arial" w:hAnsi="Arial" w:cs="Arial"/>
        </w:rPr>
        <w:t xml:space="preserve"> Inteligencia Emocional</w:t>
      </w:r>
    </w:p>
    <w:p w:rsidR="009D6932" w:rsidRDefault="009D6932" w:rsidP="009D6932">
      <w:pPr>
        <w:spacing w:line="360" w:lineRule="auto"/>
        <w:jc w:val="both"/>
        <w:rPr>
          <w:rFonts w:ascii="Arial" w:hAnsi="Arial" w:cs="Arial"/>
        </w:rPr>
      </w:pPr>
      <w:r w:rsidRPr="00F74DD6">
        <w:rPr>
          <w:rFonts w:ascii="Arial" w:hAnsi="Arial" w:cs="Arial"/>
          <w:b/>
        </w:rPr>
        <w:t xml:space="preserve">Objetivo General: </w:t>
      </w:r>
      <w:r>
        <w:rPr>
          <w:rFonts w:ascii="Arial" w:hAnsi="Arial" w:cs="Arial"/>
        </w:rPr>
        <w:t>Desarrollar y</w:t>
      </w:r>
      <w:r w:rsidRPr="00F74DD6">
        <w:rPr>
          <w:rFonts w:ascii="Arial" w:hAnsi="Arial" w:cs="Arial"/>
        </w:rPr>
        <w:t xml:space="preserve"> potenciar  habilidades </w:t>
      </w:r>
      <w:r>
        <w:rPr>
          <w:rFonts w:ascii="Arial" w:hAnsi="Arial" w:cs="Arial"/>
        </w:rPr>
        <w:t>en los empleados/as para el manejo y uso inteligente de las emociones para que las usen al guiar su</w:t>
      </w:r>
      <w:r w:rsidRPr="00F74DD6">
        <w:rPr>
          <w:rFonts w:ascii="Arial" w:hAnsi="Arial" w:cs="Arial"/>
        </w:rPr>
        <w:t xml:space="preserve"> comportamiento, de forma tal</w:t>
      </w:r>
      <w:r>
        <w:rPr>
          <w:rFonts w:ascii="Arial" w:hAnsi="Arial" w:cs="Arial"/>
        </w:rPr>
        <w:t>,</w:t>
      </w:r>
      <w:r w:rsidRPr="00F74DD6">
        <w:rPr>
          <w:rFonts w:ascii="Arial" w:hAnsi="Arial" w:cs="Arial"/>
        </w:rPr>
        <w:t xml:space="preserve"> que mejoren </w:t>
      </w:r>
      <w:r>
        <w:rPr>
          <w:rFonts w:ascii="Arial" w:hAnsi="Arial" w:cs="Arial"/>
        </w:rPr>
        <w:t>su desempeño</w:t>
      </w:r>
      <w:r w:rsidRPr="00F74DD6">
        <w:rPr>
          <w:rFonts w:ascii="Arial" w:hAnsi="Arial" w:cs="Arial"/>
        </w:rPr>
        <w:t xml:space="preserve"> dentro de la </w:t>
      </w:r>
      <w:r>
        <w:rPr>
          <w:rFonts w:ascii="Arial" w:hAnsi="Arial" w:cs="Arial"/>
        </w:rPr>
        <w:t>institución  a la cual pertenecen</w:t>
      </w:r>
      <w:r w:rsidRPr="00F74DD6">
        <w:rPr>
          <w:rFonts w:ascii="Arial" w:hAnsi="Arial" w:cs="Arial"/>
        </w:rPr>
        <w:t>.</w:t>
      </w:r>
    </w:p>
    <w:p w:rsidR="009D6932" w:rsidRDefault="009D6932" w:rsidP="009D6932">
      <w:pPr>
        <w:spacing w:line="360" w:lineRule="auto"/>
        <w:rPr>
          <w:rFonts w:ascii="Arial" w:hAnsi="Arial" w:cs="Arial"/>
        </w:rPr>
      </w:pPr>
      <w:r>
        <w:rPr>
          <w:rFonts w:ascii="Arial" w:hAnsi="Arial" w:cs="Arial"/>
        </w:rPr>
        <w:t>Lugar y Fecha: ________________________</w:t>
      </w:r>
    </w:p>
    <w:p w:rsidR="009D6932" w:rsidRPr="00F74DD6" w:rsidRDefault="009D6932" w:rsidP="009D6932">
      <w:pPr>
        <w:rPr>
          <w:rFonts w:ascii="Arial" w:hAnsi="Arial" w:cs="Arial"/>
        </w:rPr>
      </w:pPr>
      <w:r>
        <w:rPr>
          <w:rFonts w:ascii="Arial" w:hAnsi="Arial" w:cs="Arial"/>
          <w:b/>
        </w:rPr>
        <w:t xml:space="preserve">Hora de inicio: </w:t>
      </w:r>
      <w:r>
        <w:rPr>
          <w:rFonts w:ascii="Arial" w:hAnsi="Arial" w:cs="Arial"/>
        </w:rPr>
        <w:t xml:space="preserve">8: am </w:t>
      </w:r>
      <w:r>
        <w:rPr>
          <w:rFonts w:ascii="Arial" w:hAnsi="Arial" w:cs="Arial"/>
        </w:rPr>
        <w:tab/>
      </w:r>
      <w:r>
        <w:rPr>
          <w:rFonts w:ascii="Arial" w:hAnsi="Arial" w:cs="Arial"/>
        </w:rPr>
        <w:tab/>
      </w:r>
      <w:r w:rsidRPr="00F74DD6">
        <w:rPr>
          <w:rFonts w:ascii="Arial" w:hAnsi="Arial" w:cs="Arial"/>
          <w:b/>
        </w:rPr>
        <w:t xml:space="preserve">Hora </w:t>
      </w:r>
      <w:r>
        <w:rPr>
          <w:rFonts w:ascii="Arial" w:hAnsi="Arial" w:cs="Arial"/>
          <w:b/>
        </w:rPr>
        <w:t xml:space="preserve">de </w:t>
      </w:r>
      <w:r w:rsidRPr="00F74DD6">
        <w:rPr>
          <w:rFonts w:ascii="Arial" w:hAnsi="Arial" w:cs="Arial"/>
          <w:b/>
        </w:rPr>
        <w:t>finalización:</w:t>
      </w:r>
      <w:r>
        <w:rPr>
          <w:rFonts w:ascii="Arial" w:hAnsi="Arial" w:cs="Arial"/>
        </w:rPr>
        <w:t xml:space="preserve"> 4:00 pm</w:t>
      </w:r>
      <w:r>
        <w:rPr>
          <w:rFonts w:ascii="Arial" w:hAnsi="Arial" w:cs="Arial"/>
        </w:rPr>
        <w:tab/>
      </w:r>
      <w:r>
        <w:rPr>
          <w:rFonts w:ascii="Arial" w:hAnsi="Arial" w:cs="Arial"/>
        </w:rPr>
        <w:tab/>
      </w:r>
      <w:r>
        <w:rPr>
          <w:rFonts w:ascii="Arial" w:hAnsi="Arial" w:cs="Arial"/>
        </w:rPr>
        <w:tab/>
      </w:r>
      <w:r w:rsidRPr="00CD7D13">
        <w:rPr>
          <w:rFonts w:ascii="Arial" w:hAnsi="Arial" w:cs="Arial"/>
          <w:b/>
        </w:rPr>
        <w:t>Total de duración:</w:t>
      </w:r>
      <w:r>
        <w:rPr>
          <w:rFonts w:ascii="Arial" w:hAnsi="Arial" w:cs="Arial"/>
        </w:rPr>
        <w:t xml:space="preserve"> 8 horas.</w:t>
      </w:r>
    </w:p>
    <w:p w:rsidR="009D6932" w:rsidRPr="00D46029" w:rsidRDefault="009D6932" w:rsidP="009D6932">
      <w:pPr>
        <w:rPr>
          <w:rFonts w:ascii="Arial" w:hAnsi="Arial" w:cs="Arial"/>
          <w:b/>
        </w:rPr>
      </w:pPr>
    </w:p>
    <w:tbl>
      <w:tblPr>
        <w:tblStyle w:val="Tablaconcuadrcula"/>
        <w:tblW w:w="14538" w:type="dxa"/>
        <w:jc w:val="center"/>
        <w:tblLayout w:type="fixed"/>
        <w:tblLook w:val="04A0" w:firstRow="1" w:lastRow="0" w:firstColumn="1" w:lastColumn="0" w:noHBand="0" w:noVBand="1"/>
      </w:tblPr>
      <w:tblGrid>
        <w:gridCol w:w="1986"/>
        <w:gridCol w:w="2409"/>
        <w:gridCol w:w="57"/>
        <w:gridCol w:w="3406"/>
        <w:gridCol w:w="1137"/>
        <w:gridCol w:w="1577"/>
        <w:gridCol w:w="2163"/>
        <w:gridCol w:w="1803"/>
      </w:tblGrid>
      <w:tr w:rsidR="009D6932" w:rsidRPr="00F74DD6" w:rsidTr="009D6932">
        <w:trPr>
          <w:jc w:val="center"/>
        </w:trPr>
        <w:tc>
          <w:tcPr>
            <w:tcW w:w="1986" w:type="dxa"/>
          </w:tcPr>
          <w:p w:rsidR="009D6932" w:rsidRPr="00F74DD6" w:rsidRDefault="009D6932" w:rsidP="009D6932">
            <w:pPr>
              <w:jc w:val="center"/>
              <w:rPr>
                <w:rFonts w:ascii="Arial" w:hAnsi="Arial" w:cs="Arial"/>
                <w:b/>
                <w:sz w:val="24"/>
                <w:szCs w:val="24"/>
              </w:rPr>
            </w:pPr>
            <w:r w:rsidRPr="00F74DD6">
              <w:rPr>
                <w:rFonts w:ascii="Arial" w:hAnsi="Arial" w:cs="Arial"/>
                <w:b/>
                <w:sz w:val="24"/>
                <w:szCs w:val="24"/>
              </w:rPr>
              <w:t>ACTIVIDAD</w:t>
            </w:r>
          </w:p>
        </w:tc>
        <w:tc>
          <w:tcPr>
            <w:tcW w:w="2466" w:type="dxa"/>
            <w:gridSpan w:val="2"/>
          </w:tcPr>
          <w:p w:rsidR="009D6932" w:rsidRPr="00F74DD6" w:rsidRDefault="009D6932" w:rsidP="009D6932">
            <w:pPr>
              <w:jc w:val="center"/>
              <w:rPr>
                <w:rFonts w:ascii="Arial" w:hAnsi="Arial" w:cs="Arial"/>
                <w:b/>
                <w:sz w:val="24"/>
                <w:szCs w:val="24"/>
              </w:rPr>
            </w:pPr>
            <w:r w:rsidRPr="00F74DD6">
              <w:rPr>
                <w:rFonts w:ascii="Arial" w:hAnsi="Arial" w:cs="Arial"/>
                <w:b/>
                <w:sz w:val="24"/>
                <w:szCs w:val="24"/>
              </w:rPr>
              <w:t>OBJETIVO</w:t>
            </w:r>
          </w:p>
        </w:tc>
        <w:tc>
          <w:tcPr>
            <w:tcW w:w="3406" w:type="dxa"/>
          </w:tcPr>
          <w:p w:rsidR="009D6932" w:rsidRPr="00F74DD6" w:rsidRDefault="009D6932" w:rsidP="009D6932">
            <w:pPr>
              <w:jc w:val="center"/>
              <w:rPr>
                <w:rFonts w:ascii="Arial" w:hAnsi="Arial" w:cs="Arial"/>
                <w:b/>
                <w:sz w:val="24"/>
                <w:szCs w:val="24"/>
              </w:rPr>
            </w:pPr>
            <w:r w:rsidRPr="00F74DD6">
              <w:rPr>
                <w:rFonts w:ascii="Arial" w:hAnsi="Arial" w:cs="Arial"/>
                <w:b/>
                <w:sz w:val="24"/>
                <w:szCs w:val="24"/>
              </w:rPr>
              <w:t>PROCEDIMIENTO METODOLOGICO</w:t>
            </w:r>
          </w:p>
        </w:tc>
        <w:tc>
          <w:tcPr>
            <w:tcW w:w="1137" w:type="dxa"/>
          </w:tcPr>
          <w:p w:rsidR="009D6932" w:rsidRPr="00F74DD6" w:rsidRDefault="009D6932" w:rsidP="009D6932">
            <w:pPr>
              <w:rPr>
                <w:rFonts w:ascii="Arial" w:hAnsi="Arial" w:cs="Arial"/>
                <w:b/>
                <w:sz w:val="24"/>
                <w:szCs w:val="24"/>
              </w:rPr>
            </w:pPr>
            <w:r w:rsidRPr="00F74DD6">
              <w:rPr>
                <w:rFonts w:ascii="Arial" w:hAnsi="Arial" w:cs="Arial"/>
                <w:b/>
                <w:sz w:val="24"/>
                <w:szCs w:val="24"/>
              </w:rPr>
              <w:t>TIEMPO</w:t>
            </w:r>
          </w:p>
        </w:tc>
        <w:tc>
          <w:tcPr>
            <w:tcW w:w="1577" w:type="dxa"/>
          </w:tcPr>
          <w:p w:rsidR="009D6932" w:rsidRPr="00F74DD6" w:rsidRDefault="009D6932" w:rsidP="009D6932">
            <w:pPr>
              <w:rPr>
                <w:rFonts w:ascii="Arial" w:hAnsi="Arial" w:cs="Arial"/>
                <w:b/>
                <w:sz w:val="24"/>
                <w:szCs w:val="24"/>
              </w:rPr>
            </w:pPr>
            <w:r w:rsidRPr="00F74DD6">
              <w:rPr>
                <w:rFonts w:ascii="Arial" w:hAnsi="Arial" w:cs="Arial"/>
                <w:b/>
                <w:sz w:val="24"/>
                <w:szCs w:val="24"/>
              </w:rPr>
              <w:t>RECURSOS</w:t>
            </w:r>
          </w:p>
        </w:tc>
        <w:tc>
          <w:tcPr>
            <w:tcW w:w="2163" w:type="dxa"/>
          </w:tcPr>
          <w:p w:rsidR="009D6932" w:rsidRPr="00F74DD6" w:rsidRDefault="009D6932" w:rsidP="009D6932">
            <w:pPr>
              <w:rPr>
                <w:rFonts w:ascii="Arial" w:hAnsi="Arial" w:cs="Arial"/>
                <w:b/>
                <w:sz w:val="24"/>
                <w:szCs w:val="24"/>
              </w:rPr>
            </w:pPr>
            <w:r w:rsidRPr="00F74DD6">
              <w:rPr>
                <w:rFonts w:ascii="Arial" w:hAnsi="Arial" w:cs="Arial"/>
                <w:b/>
                <w:sz w:val="24"/>
                <w:szCs w:val="24"/>
              </w:rPr>
              <w:t>FACILITADORES</w:t>
            </w:r>
          </w:p>
        </w:tc>
        <w:tc>
          <w:tcPr>
            <w:tcW w:w="1803" w:type="dxa"/>
          </w:tcPr>
          <w:p w:rsidR="009D6932" w:rsidRPr="00F74DD6" w:rsidRDefault="009D6932" w:rsidP="009D6932">
            <w:pPr>
              <w:rPr>
                <w:rFonts w:ascii="Arial" w:hAnsi="Arial" w:cs="Arial"/>
                <w:b/>
                <w:sz w:val="24"/>
                <w:szCs w:val="24"/>
              </w:rPr>
            </w:pPr>
            <w:r w:rsidRPr="00F74DD6">
              <w:rPr>
                <w:rFonts w:ascii="Arial" w:hAnsi="Arial" w:cs="Arial"/>
                <w:b/>
                <w:sz w:val="24"/>
                <w:szCs w:val="24"/>
              </w:rPr>
              <w:t>EVALUACIÓN</w:t>
            </w:r>
          </w:p>
        </w:tc>
      </w:tr>
      <w:tr w:rsidR="009D6932" w:rsidRPr="00F74DD6" w:rsidTr="009D6932">
        <w:trPr>
          <w:jc w:val="center"/>
        </w:trPr>
        <w:tc>
          <w:tcPr>
            <w:tcW w:w="1986" w:type="dxa"/>
          </w:tcPr>
          <w:p w:rsidR="009D6932" w:rsidRPr="00F74DD6" w:rsidRDefault="009D6932" w:rsidP="009D6932">
            <w:pPr>
              <w:spacing w:line="276" w:lineRule="auto"/>
              <w:jc w:val="center"/>
              <w:rPr>
                <w:rFonts w:ascii="Arial" w:hAnsi="Arial" w:cs="Arial"/>
                <w:bCs/>
                <w:sz w:val="24"/>
                <w:szCs w:val="24"/>
              </w:rPr>
            </w:pPr>
            <w:r w:rsidRPr="00F74DD6">
              <w:rPr>
                <w:rFonts w:ascii="Arial" w:hAnsi="Arial" w:cs="Arial"/>
                <w:bCs/>
                <w:sz w:val="24"/>
                <w:szCs w:val="24"/>
              </w:rPr>
              <w:t>Bienvenida y presentación del tema</w:t>
            </w:r>
            <w:r>
              <w:rPr>
                <w:rFonts w:ascii="Arial" w:hAnsi="Arial" w:cs="Arial"/>
                <w:bCs/>
                <w:sz w:val="24"/>
                <w:szCs w:val="24"/>
              </w:rPr>
              <w:t>.</w:t>
            </w:r>
          </w:p>
          <w:p w:rsidR="009D6932" w:rsidRPr="00F74DD6" w:rsidRDefault="009D6932" w:rsidP="009D6932">
            <w:pPr>
              <w:rPr>
                <w:rFonts w:ascii="Arial" w:hAnsi="Arial" w:cs="Arial"/>
                <w:sz w:val="24"/>
                <w:szCs w:val="24"/>
              </w:rPr>
            </w:pPr>
          </w:p>
        </w:tc>
        <w:tc>
          <w:tcPr>
            <w:tcW w:w="2466" w:type="dxa"/>
            <w:gridSpan w:val="2"/>
          </w:tcPr>
          <w:p w:rsidR="009D6932" w:rsidRPr="00F74DD6" w:rsidRDefault="009D6932" w:rsidP="009D6932">
            <w:pPr>
              <w:jc w:val="both"/>
              <w:rPr>
                <w:rFonts w:ascii="Arial" w:hAnsi="Arial" w:cs="Arial"/>
                <w:sz w:val="24"/>
                <w:szCs w:val="24"/>
              </w:rPr>
            </w:pPr>
            <w:r w:rsidRPr="00F74DD6">
              <w:rPr>
                <w:rFonts w:ascii="Arial" w:hAnsi="Arial" w:cs="Arial"/>
                <w:bCs/>
                <w:sz w:val="24"/>
                <w:szCs w:val="24"/>
              </w:rPr>
              <w:t>Lograr el establecimiento de rapport mediante respectiva bienvenida y presentación del tema a los participantes</w:t>
            </w:r>
          </w:p>
        </w:tc>
        <w:tc>
          <w:tcPr>
            <w:tcW w:w="3406" w:type="dxa"/>
          </w:tcPr>
          <w:p w:rsidR="009D6932" w:rsidRPr="00F74DD6" w:rsidRDefault="009D6932" w:rsidP="009D6932">
            <w:pPr>
              <w:jc w:val="both"/>
              <w:rPr>
                <w:rFonts w:ascii="Arial" w:hAnsi="Arial" w:cs="Arial"/>
                <w:sz w:val="24"/>
                <w:szCs w:val="24"/>
              </w:rPr>
            </w:pPr>
            <w:r>
              <w:rPr>
                <w:rFonts w:ascii="Arial" w:hAnsi="Arial" w:cs="Arial"/>
                <w:bCs/>
                <w:sz w:val="24"/>
                <w:szCs w:val="24"/>
              </w:rPr>
              <w:t>U</w:t>
            </w:r>
            <w:r w:rsidRPr="00F74DD6">
              <w:rPr>
                <w:rFonts w:ascii="Arial" w:hAnsi="Arial" w:cs="Arial"/>
                <w:bCs/>
                <w:sz w:val="24"/>
                <w:szCs w:val="24"/>
              </w:rPr>
              <w:t>na vez se encuentren reunidos todos los participantes, se proseguirá a la bienvenida, mediante un saludo de agradecimiento por su presencia, seguido de la presentación del  tema</w:t>
            </w:r>
            <w:r>
              <w:rPr>
                <w:rFonts w:ascii="Arial" w:hAnsi="Arial" w:cs="Arial"/>
                <w:bCs/>
                <w:sz w:val="24"/>
                <w:szCs w:val="24"/>
              </w:rPr>
              <w:t>.</w:t>
            </w:r>
          </w:p>
        </w:tc>
        <w:tc>
          <w:tcPr>
            <w:tcW w:w="1137" w:type="dxa"/>
          </w:tcPr>
          <w:p w:rsidR="009D6932" w:rsidRPr="00F74DD6" w:rsidRDefault="009D6932" w:rsidP="009D6932">
            <w:pPr>
              <w:rPr>
                <w:rFonts w:ascii="Arial" w:hAnsi="Arial" w:cs="Arial"/>
                <w:sz w:val="24"/>
                <w:szCs w:val="24"/>
              </w:rPr>
            </w:pPr>
            <w:r>
              <w:rPr>
                <w:rFonts w:ascii="Arial" w:hAnsi="Arial" w:cs="Arial"/>
                <w:sz w:val="24"/>
                <w:szCs w:val="24"/>
              </w:rPr>
              <w:t>5</w:t>
            </w:r>
            <w:r w:rsidRPr="00F74DD6">
              <w:rPr>
                <w:rFonts w:ascii="Arial" w:hAnsi="Arial" w:cs="Arial"/>
                <w:sz w:val="24"/>
                <w:szCs w:val="24"/>
              </w:rPr>
              <w:t xml:space="preserve"> min. </w:t>
            </w:r>
          </w:p>
        </w:tc>
        <w:tc>
          <w:tcPr>
            <w:tcW w:w="1577" w:type="dxa"/>
            <w:vMerge w:val="restart"/>
          </w:tcPr>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Pr="00F74DD6"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p>
          <w:p w:rsidR="009D6932" w:rsidRPr="00F74DD6" w:rsidRDefault="009D6932" w:rsidP="009D6932">
            <w:pPr>
              <w:jc w:val="both"/>
              <w:rPr>
                <w:rFonts w:ascii="Arial" w:hAnsi="Arial" w:cs="Arial"/>
                <w:sz w:val="24"/>
                <w:szCs w:val="24"/>
              </w:rPr>
            </w:pPr>
            <w:r w:rsidRPr="00F74DD6">
              <w:rPr>
                <w:rFonts w:ascii="Arial" w:hAnsi="Arial" w:cs="Arial"/>
                <w:sz w:val="24"/>
                <w:szCs w:val="24"/>
              </w:rPr>
              <w:t>laptop</w:t>
            </w:r>
          </w:p>
        </w:tc>
        <w:tc>
          <w:tcPr>
            <w:tcW w:w="2163" w:type="dxa"/>
            <w:vMerge w:val="restart"/>
          </w:tcPr>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Pr="00F74DD6" w:rsidRDefault="009D6932" w:rsidP="009D6932">
            <w:pPr>
              <w:jc w:val="center"/>
              <w:rPr>
                <w:rFonts w:ascii="Arial" w:hAnsi="Arial" w:cs="Arial"/>
                <w:sz w:val="24"/>
                <w:szCs w:val="24"/>
              </w:rPr>
            </w:pPr>
            <w:r w:rsidRPr="00F74DD6">
              <w:rPr>
                <w:rFonts w:ascii="Arial" w:hAnsi="Arial" w:cs="Arial"/>
                <w:sz w:val="24"/>
                <w:szCs w:val="24"/>
              </w:rPr>
              <w:t>Especializados en la temática o área.</w:t>
            </w:r>
          </w:p>
        </w:tc>
        <w:tc>
          <w:tcPr>
            <w:tcW w:w="1803" w:type="dxa"/>
          </w:tcPr>
          <w:p w:rsidR="009D6932" w:rsidRPr="00F74DD6" w:rsidRDefault="009D6932" w:rsidP="009D6932">
            <w:pPr>
              <w:rPr>
                <w:rFonts w:ascii="Arial" w:hAnsi="Arial" w:cs="Arial"/>
                <w:sz w:val="24"/>
                <w:szCs w:val="24"/>
              </w:rPr>
            </w:pPr>
          </w:p>
        </w:tc>
      </w:tr>
      <w:tr w:rsidR="009D6932" w:rsidRPr="00F74DD6" w:rsidTr="009D6932">
        <w:trPr>
          <w:trHeight w:val="2240"/>
          <w:jc w:val="center"/>
        </w:trPr>
        <w:tc>
          <w:tcPr>
            <w:tcW w:w="1986" w:type="dxa"/>
          </w:tcPr>
          <w:p w:rsidR="009D6932" w:rsidRPr="00F74DD6" w:rsidRDefault="009D6932" w:rsidP="009D6932">
            <w:pPr>
              <w:jc w:val="both"/>
              <w:rPr>
                <w:rFonts w:ascii="Arial" w:hAnsi="Arial" w:cs="Arial"/>
                <w:sz w:val="24"/>
                <w:szCs w:val="24"/>
              </w:rPr>
            </w:pPr>
            <w:r w:rsidRPr="00C01DAA">
              <w:rPr>
                <w:rFonts w:ascii="Arial" w:hAnsi="Arial" w:cs="Arial"/>
                <w:sz w:val="24"/>
                <w:szCs w:val="24"/>
              </w:rPr>
              <w:t>Frase introductoria</w:t>
            </w:r>
            <w:r>
              <w:rPr>
                <w:rFonts w:ascii="Arial" w:hAnsi="Arial" w:cs="Arial"/>
                <w:sz w:val="24"/>
                <w:szCs w:val="24"/>
              </w:rPr>
              <w:t>.</w:t>
            </w:r>
          </w:p>
        </w:tc>
        <w:tc>
          <w:tcPr>
            <w:tcW w:w="2466" w:type="dxa"/>
            <w:gridSpan w:val="2"/>
          </w:tcPr>
          <w:p w:rsidR="009D6932" w:rsidRDefault="009D6932" w:rsidP="009D6932">
            <w:pPr>
              <w:jc w:val="both"/>
              <w:rPr>
                <w:rFonts w:ascii="Arial" w:hAnsi="Arial" w:cs="Arial"/>
                <w:sz w:val="24"/>
                <w:szCs w:val="24"/>
              </w:rPr>
            </w:pPr>
            <w:r w:rsidRPr="00C01DAA">
              <w:rPr>
                <w:rFonts w:ascii="Arial" w:hAnsi="Arial" w:cs="Arial"/>
                <w:sz w:val="24"/>
                <w:szCs w:val="24"/>
              </w:rPr>
              <w:t>Lograr dirigir la atención de los participantes hacia el desarrollo de la actividad, haciéndolos reflexionar y participar.</w:t>
            </w:r>
          </w:p>
          <w:p w:rsidR="009D6932" w:rsidRPr="00F74DD6" w:rsidRDefault="009D6932" w:rsidP="009D6932">
            <w:pPr>
              <w:jc w:val="both"/>
              <w:rPr>
                <w:rFonts w:ascii="Arial" w:hAnsi="Arial" w:cs="Arial"/>
                <w:sz w:val="24"/>
                <w:szCs w:val="24"/>
              </w:rPr>
            </w:pPr>
          </w:p>
        </w:tc>
        <w:tc>
          <w:tcPr>
            <w:tcW w:w="3406" w:type="dxa"/>
          </w:tcPr>
          <w:p w:rsidR="009D6932" w:rsidRPr="00C01DAA" w:rsidRDefault="009D6932" w:rsidP="009D6932">
            <w:pPr>
              <w:jc w:val="both"/>
              <w:rPr>
                <w:rFonts w:ascii="Arial" w:hAnsi="Arial" w:cs="Arial"/>
                <w:sz w:val="24"/>
                <w:szCs w:val="24"/>
              </w:rPr>
            </w:pPr>
            <w:r>
              <w:rPr>
                <w:rFonts w:ascii="Arial" w:hAnsi="Arial" w:cs="Arial"/>
                <w:sz w:val="24"/>
                <w:szCs w:val="24"/>
              </w:rPr>
              <w:t xml:space="preserve">En una presentación de </w:t>
            </w:r>
            <w:proofErr w:type="spellStart"/>
            <w:r>
              <w:rPr>
                <w:rFonts w:ascii="Arial" w:hAnsi="Arial" w:cs="Arial"/>
                <w:sz w:val="24"/>
                <w:szCs w:val="24"/>
              </w:rPr>
              <w:t>Power</w:t>
            </w:r>
            <w:proofErr w:type="spellEnd"/>
            <w:r>
              <w:rPr>
                <w:rFonts w:ascii="Arial" w:hAnsi="Arial" w:cs="Arial"/>
                <w:sz w:val="24"/>
                <w:szCs w:val="24"/>
              </w:rPr>
              <w:t xml:space="preserve"> P</w:t>
            </w:r>
            <w:r w:rsidRPr="00C01DAA">
              <w:rPr>
                <w:rFonts w:ascii="Arial" w:hAnsi="Arial" w:cs="Arial"/>
                <w:sz w:val="24"/>
                <w:szCs w:val="24"/>
              </w:rPr>
              <w:t xml:space="preserve">oint se les presentara la siguiente frase a los participantes: existo y luego pienso o pienso y luego existo. Se pedirán algunas opiniones. </w:t>
            </w: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F74DD6" w:rsidRDefault="009D6932" w:rsidP="009D6932">
            <w:pPr>
              <w:rPr>
                <w:rFonts w:ascii="Arial" w:hAnsi="Arial" w:cs="Arial"/>
                <w:sz w:val="24"/>
                <w:szCs w:val="24"/>
              </w:rPr>
            </w:pPr>
          </w:p>
        </w:tc>
        <w:tc>
          <w:tcPr>
            <w:tcW w:w="1137" w:type="dxa"/>
          </w:tcPr>
          <w:p w:rsidR="009D6932" w:rsidRPr="00F74DD6" w:rsidRDefault="009D6932" w:rsidP="009D6932">
            <w:pPr>
              <w:rPr>
                <w:rFonts w:ascii="Arial" w:hAnsi="Arial" w:cs="Arial"/>
                <w:sz w:val="24"/>
                <w:szCs w:val="24"/>
              </w:rPr>
            </w:pPr>
            <w:r>
              <w:rPr>
                <w:rFonts w:ascii="Arial" w:hAnsi="Arial" w:cs="Arial"/>
                <w:sz w:val="24"/>
                <w:szCs w:val="24"/>
              </w:rPr>
              <w:t>10</w:t>
            </w:r>
            <w:r w:rsidRPr="00C01DAA">
              <w:rPr>
                <w:rFonts w:ascii="Arial" w:hAnsi="Arial" w:cs="Arial"/>
                <w:sz w:val="24"/>
                <w:szCs w:val="24"/>
              </w:rPr>
              <w:t xml:space="preserve"> min.</w:t>
            </w:r>
          </w:p>
        </w:tc>
        <w:tc>
          <w:tcPr>
            <w:tcW w:w="1577" w:type="dxa"/>
            <w:vMerge/>
          </w:tcPr>
          <w:p w:rsidR="009D6932" w:rsidRPr="00F74DD6" w:rsidRDefault="009D6932" w:rsidP="009D6932">
            <w:pPr>
              <w:rPr>
                <w:rFonts w:ascii="Arial" w:hAnsi="Arial" w:cs="Arial"/>
                <w:sz w:val="24"/>
                <w:szCs w:val="24"/>
              </w:rPr>
            </w:pPr>
          </w:p>
        </w:tc>
        <w:tc>
          <w:tcPr>
            <w:tcW w:w="2163" w:type="dxa"/>
            <w:vMerge/>
          </w:tcPr>
          <w:p w:rsidR="009D6932" w:rsidRPr="00F74DD6" w:rsidRDefault="009D6932" w:rsidP="009D6932">
            <w:pPr>
              <w:rPr>
                <w:rFonts w:ascii="Arial" w:hAnsi="Arial" w:cs="Arial"/>
                <w:sz w:val="24"/>
                <w:szCs w:val="24"/>
              </w:rPr>
            </w:pP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986" w:type="dxa"/>
          </w:tcPr>
          <w:p w:rsidR="009D6932" w:rsidRPr="00F74DD6" w:rsidRDefault="009D6932" w:rsidP="009D6932">
            <w:pPr>
              <w:jc w:val="center"/>
              <w:rPr>
                <w:rFonts w:ascii="Arial" w:hAnsi="Arial" w:cs="Arial"/>
                <w:sz w:val="24"/>
                <w:szCs w:val="24"/>
              </w:rPr>
            </w:pPr>
            <w:r w:rsidRPr="00C01DAA">
              <w:rPr>
                <w:rFonts w:ascii="Arial" w:hAnsi="Arial" w:cs="Arial"/>
                <w:sz w:val="24"/>
                <w:szCs w:val="24"/>
              </w:rPr>
              <w:lastRenderedPageBreak/>
              <w:t>Introducción al tema</w:t>
            </w:r>
            <w:r>
              <w:rPr>
                <w:rFonts w:ascii="Arial" w:hAnsi="Arial" w:cs="Arial"/>
                <w:sz w:val="24"/>
                <w:szCs w:val="24"/>
              </w:rPr>
              <w:t>.</w:t>
            </w:r>
          </w:p>
        </w:tc>
        <w:tc>
          <w:tcPr>
            <w:tcW w:w="2466" w:type="dxa"/>
            <w:gridSpan w:val="2"/>
          </w:tcPr>
          <w:p w:rsidR="009D6932" w:rsidRPr="00F74DD6" w:rsidRDefault="009D6932" w:rsidP="009D6932">
            <w:pPr>
              <w:jc w:val="both"/>
              <w:rPr>
                <w:rFonts w:ascii="Arial" w:hAnsi="Arial" w:cs="Arial"/>
                <w:sz w:val="24"/>
                <w:szCs w:val="24"/>
              </w:rPr>
            </w:pPr>
            <w:r w:rsidRPr="00C01DAA">
              <w:rPr>
                <w:rFonts w:ascii="Arial" w:hAnsi="Arial" w:cs="Arial"/>
                <w:sz w:val="24"/>
                <w:szCs w:val="24"/>
              </w:rPr>
              <w:t>Justificar la importancia de la aplicación de la inteligencia emocional en cada una de las vidas humanas.</w:t>
            </w:r>
          </w:p>
        </w:tc>
        <w:tc>
          <w:tcPr>
            <w:tcW w:w="3406" w:type="dxa"/>
          </w:tcPr>
          <w:p w:rsidR="009D6932" w:rsidRPr="00F74DD6" w:rsidRDefault="009D6932" w:rsidP="009D6932">
            <w:pPr>
              <w:jc w:val="both"/>
              <w:rPr>
                <w:rFonts w:ascii="Arial" w:hAnsi="Arial" w:cs="Arial"/>
                <w:sz w:val="24"/>
                <w:szCs w:val="24"/>
              </w:rPr>
            </w:pPr>
            <w:r w:rsidRPr="00C01DAA">
              <w:rPr>
                <w:rFonts w:ascii="Arial" w:hAnsi="Arial" w:cs="Arial"/>
                <w:sz w:val="24"/>
                <w:szCs w:val="24"/>
              </w:rPr>
              <w:t>Se iniciara con la explicación de la formación de una individualidad que a través del tiempo se desarrolla, seguido la f</w:t>
            </w:r>
            <w:r>
              <w:rPr>
                <w:rFonts w:ascii="Arial" w:hAnsi="Arial" w:cs="Arial"/>
                <w:sz w:val="24"/>
                <w:szCs w:val="24"/>
              </w:rPr>
              <w:t>uerte influencia de la razón vs</w:t>
            </w:r>
            <w:r w:rsidRPr="00C01DAA">
              <w:rPr>
                <w:rFonts w:ascii="Arial" w:hAnsi="Arial" w:cs="Arial"/>
                <w:sz w:val="24"/>
                <w:szCs w:val="24"/>
              </w:rPr>
              <w:t xml:space="preserve"> la emoción en la conducta. Acá se expondrá además el irrevocable principio de ser seres humanos eminentemente emocionales (ejemplo), por último el CI y el mito del triunfo garantizado.</w:t>
            </w:r>
          </w:p>
        </w:tc>
        <w:tc>
          <w:tcPr>
            <w:tcW w:w="1137" w:type="dxa"/>
          </w:tcPr>
          <w:p w:rsidR="009D6932" w:rsidRPr="00F74DD6" w:rsidRDefault="009D6932" w:rsidP="009D6932">
            <w:pPr>
              <w:rPr>
                <w:rFonts w:ascii="Arial" w:hAnsi="Arial" w:cs="Arial"/>
                <w:sz w:val="24"/>
                <w:szCs w:val="24"/>
              </w:rPr>
            </w:pPr>
            <w:r>
              <w:rPr>
                <w:rFonts w:ascii="Arial" w:hAnsi="Arial" w:cs="Arial"/>
                <w:sz w:val="24"/>
                <w:szCs w:val="24"/>
              </w:rPr>
              <w:t>15 min.</w:t>
            </w:r>
          </w:p>
        </w:tc>
        <w:tc>
          <w:tcPr>
            <w:tcW w:w="1577" w:type="dxa"/>
            <w:vMerge w:val="restart"/>
          </w:tcPr>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Pr="00F74DD6"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p>
          <w:p w:rsidR="009D6932" w:rsidRPr="00F74DD6" w:rsidRDefault="009D6932" w:rsidP="009D6932">
            <w:pPr>
              <w:rPr>
                <w:rFonts w:ascii="Arial" w:hAnsi="Arial" w:cs="Arial"/>
                <w:sz w:val="24"/>
                <w:szCs w:val="24"/>
              </w:rPr>
            </w:pPr>
            <w:r w:rsidRPr="00F74DD6">
              <w:rPr>
                <w:rFonts w:ascii="Arial" w:hAnsi="Arial" w:cs="Arial"/>
                <w:sz w:val="24"/>
                <w:szCs w:val="24"/>
              </w:rPr>
              <w:t>laptop</w:t>
            </w: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Pr="00F74DD6"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p>
          <w:p w:rsidR="009D6932" w:rsidRPr="00F74DD6" w:rsidRDefault="009D6932" w:rsidP="009D6932">
            <w:pPr>
              <w:rPr>
                <w:rFonts w:ascii="Arial" w:hAnsi="Arial" w:cs="Arial"/>
                <w:sz w:val="24"/>
                <w:szCs w:val="24"/>
              </w:rPr>
            </w:pPr>
            <w:r w:rsidRPr="00F74DD6">
              <w:rPr>
                <w:rFonts w:ascii="Arial" w:hAnsi="Arial" w:cs="Arial"/>
                <w:sz w:val="24"/>
                <w:szCs w:val="24"/>
              </w:rPr>
              <w:t>laptop</w:t>
            </w: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F74DD6" w:rsidRDefault="009D6932" w:rsidP="009D6932">
            <w:pPr>
              <w:rPr>
                <w:rFonts w:ascii="Arial" w:hAnsi="Arial" w:cs="Arial"/>
                <w:sz w:val="24"/>
                <w:szCs w:val="24"/>
              </w:rPr>
            </w:pPr>
          </w:p>
        </w:tc>
        <w:tc>
          <w:tcPr>
            <w:tcW w:w="2163" w:type="dxa"/>
            <w:vMerge w:val="restart"/>
          </w:tcPr>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Pr="00F74DD6" w:rsidRDefault="009D6932" w:rsidP="009D6932">
            <w:pPr>
              <w:jc w:val="center"/>
              <w:rPr>
                <w:rFonts w:ascii="Arial" w:hAnsi="Arial" w:cs="Arial"/>
                <w:sz w:val="24"/>
                <w:szCs w:val="24"/>
              </w:rPr>
            </w:pPr>
            <w:r>
              <w:rPr>
                <w:rFonts w:ascii="Arial" w:hAnsi="Arial" w:cs="Arial"/>
                <w:sz w:val="24"/>
                <w:szCs w:val="24"/>
              </w:rPr>
              <w:t>Facilitadores e</w:t>
            </w:r>
            <w:r w:rsidRPr="00F74DD6">
              <w:rPr>
                <w:rFonts w:ascii="Arial" w:hAnsi="Arial" w:cs="Arial"/>
                <w:sz w:val="24"/>
                <w:szCs w:val="24"/>
              </w:rPr>
              <w:t>specializados en la temática o área.</w:t>
            </w: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F74DD6" w:rsidRDefault="009D6932" w:rsidP="009D6932">
            <w:pPr>
              <w:rPr>
                <w:rFonts w:ascii="Arial" w:hAnsi="Arial" w:cs="Arial"/>
                <w:sz w:val="24"/>
                <w:szCs w:val="24"/>
              </w:rPr>
            </w:pPr>
            <w:r>
              <w:rPr>
                <w:rFonts w:ascii="Arial" w:hAnsi="Arial" w:cs="Arial"/>
                <w:sz w:val="24"/>
                <w:szCs w:val="24"/>
              </w:rPr>
              <w:t>Facilitadores e</w:t>
            </w:r>
            <w:r w:rsidRPr="00F74DD6">
              <w:rPr>
                <w:rFonts w:ascii="Arial" w:hAnsi="Arial" w:cs="Arial"/>
                <w:sz w:val="24"/>
                <w:szCs w:val="24"/>
              </w:rPr>
              <w:t>specializados en la temática o área.</w:t>
            </w: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F74DD6" w:rsidRDefault="009D6932" w:rsidP="009D6932">
            <w:pPr>
              <w:rPr>
                <w:rFonts w:ascii="Arial" w:hAnsi="Arial" w:cs="Arial"/>
                <w:sz w:val="24"/>
                <w:szCs w:val="24"/>
              </w:rPr>
            </w:pP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986" w:type="dxa"/>
          </w:tcPr>
          <w:p w:rsidR="009D6932" w:rsidRPr="00C01DAA" w:rsidRDefault="009D6932" w:rsidP="009D6932">
            <w:pPr>
              <w:jc w:val="center"/>
              <w:rPr>
                <w:rFonts w:ascii="Arial" w:hAnsi="Arial" w:cs="Arial"/>
                <w:sz w:val="24"/>
                <w:szCs w:val="24"/>
              </w:rPr>
            </w:pPr>
            <w:r w:rsidRPr="00C01DAA">
              <w:rPr>
                <w:rFonts w:ascii="Arial" w:hAnsi="Arial" w:cs="Arial"/>
                <w:sz w:val="24"/>
                <w:szCs w:val="24"/>
              </w:rPr>
              <w:t>Desarrollo del contenido: las emocione</w:t>
            </w:r>
            <w:r w:rsidRPr="00E76A15">
              <w:rPr>
                <w:rFonts w:ascii="Arial" w:hAnsi="Arial" w:cs="Arial"/>
                <w:sz w:val="24"/>
                <w:szCs w:val="24"/>
              </w:rPr>
              <w:t>s</w:t>
            </w:r>
          </w:p>
          <w:p w:rsidR="009D6932" w:rsidRPr="00F74DD6" w:rsidRDefault="009D6932" w:rsidP="009D6932">
            <w:pPr>
              <w:jc w:val="center"/>
              <w:rPr>
                <w:rFonts w:ascii="Arial" w:hAnsi="Arial" w:cs="Arial"/>
                <w:sz w:val="24"/>
                <w:szCs w:val="24"/>
              </w:rPr>
            </w:pPr>
          </w:p>
        </w:tc>
        <w:tc>
          <w:tcPr>
            <w:tcW w:w="2466" w:type="dxa"/>
            <w:gridSpan w:val="2"/>
          </w:tcPr>
          <w:p w:rsidR="009D6932" w:rsidRPr="00F74DD6" w:rsidRDefault="009D6932" w:rsidP="009D6932">
            <w:pPr>
              <w:jc w:val="both"/>
              <w:rPr>
                <w:rFonts w:ascii="Arial" w:hAnsi="Arial" w:cs="Arial"/>
                <w:sz w:val="24"/>
                <w:szCs w:val="24"/>
              </w:rPr>
            </w:pPr>
            <w:r w:rsidRPr="00C01DAA">
              <w:rPr>
                <w:rFonts w:ascii="Arial" w:hAnsi="Arial" w:cs="Arial"/>
                <w:sz w:val="24"/>
                <w:szCs w:val="24"/>
              </w:rPr>
              <w:t>Dar a conoce el concepto de emoción que durante la jornada se manejara</w:t>
            </w:r>
          </w:p>
        </w:tc>
        <w:tc>
          <w:tcPr>
            <w:tcW w:w="3406" w:type="dxa"/>
          </w:tcPr>
          <w:p w:rsidR="009D6932" w:rsidRPr="00C01DAA" w:rsidRDefault="009D6932" w:rsidP="009D6932">
            <w:pPr>
              <w:jc w:val="both"/>
              <w:rPr>
                <w:rFonts w:ascii="Arial" w:hAnsi="Arial" w:cs="Arial"/>
                <w:sz w:val="24"/>
                <w:szCs w:val="24"/>
              </w:rPr>
            </w:pPr>
            <w:r w:rsidRPr="00C01DAA">
              <w:rPr>
                <w:rFonts w:ascii="Arial" w:hAnsi="Arial" w:cs="Arial"/>
                <w:sz w:val="24"/>
                <w:szCs w:val="24"/>
              </w:rPr>
              <w:t>Se expondrá el concepto de emoción tanto desde el punto de vista psicológico como biológico.</w:t>
            </w:r>
          </w:p>
          <w:p w:rsidR="009D6932" w:rsidRPr="00F74DD6" w:rsidRDefault="009D6932" w:rsidP="009D6932">
            <w:pPr>
              <w:rPr>
                <w:rFonts w:ascii="Arial" w:hAnsi="Arial" w:cs="Arial"/>
                <w:sz w:val="24"/>
                <w:szCs w:val="24"/>
              </w:rPr>
            </w:pPr>
          </w:p>
        </w:tc>
        <w:tc>
          <w:tcPr>
            <w:tcW w:w="1137" w:type="dxa"/>
          </w:tcPr>
          <w:p w:rsidR="009D6932" w:rsidRPr="00F74DD6" w:rsidRDefault="009D6932" w:rsidP="009D6932">
            <w:pPr>
              <w:rPr>
                <w:rFonts w:ascii="Arial" w:hAnsi="Arial" w:cs="Arial"/>
                <w:sz w:val="24"/>
                <w:szCs w:val="24"/>
              </w:rPr>
            </w:pPr>
            <w:r>
              <w:rPr>
                <w:rFonts w:ascii="Arial" w:hAnsi="Arial" w:cs="Arial"/>
                <w:sz w:val="24"/>
                <w:szCs w:val="24"/>
              </w:rPr>
              <w:t>10 min.</w:t>
            </w:r>
          </w:p>
        </w:tc>
        <w:tc>
          <w:tcPr>
            <w:tcW w:w="1577" w:type="dxa"/>
            <w:vMerge/>
          </w:tcPr>
          <w:p w:rsidR="009D6932" w:rsidRPr="00F74DD6" w:rsidRDefault="009D6932" w:rsidP="009D6932">
            <w:pPr>
              <w:rPr>
                <w:rFonts w:ascii="Arial" w:hAnsi="Arial" w:cs="Arial"/>
                <w:sz w:val="24"/>
                <w:szCs w:val="24"/>
              </w:rPr>
            </w:pPr>
          </w:p>
        </w:tc>
        <w:tc>
          <w:tcPr>
            <w:tcW w:w="2163" w:type="dxa"/>
            <w:vMerge/>
          </w:tcPr>
          <w:p w:rsidR="009D6932" w:rsidRPr="00F74DD6" w:rsidRDefault="009D6932" w:rsidP="009D6932">
            <w:pPr>
              <w:rPr>
                <w:rFonts w:ascii="Arial" w:hAnsi="Arial" w:cs="Arial"/>
                <w:sz w:val="24"/>
                <w:szCs w:val="24"/>
              </w:rPr>
            </w:pP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986" w:type="dxa"/>
          </w:tcPr>
          <w:p w:rsidR="009D6932" w:rsidRPr="00F74DD6" w:rsidRDefault="009D6932" w:rsidP="009D6932">
            <w:pPr>
              <w:jc w:val="center"/>
              <w:rPr>
                <w:rFonts w:ascii="Arial" w:hAnsi="Arial" w:cs="Arial"/>
                <w:sz w:val="24"/>
                <w:szCs w:val="24"/>
              </w:rPr>
            </w:pPr>
          </w:p>
        </w:tc>
        <w:tc>
          <w:tcPr>
            <w:tcW w:w="2466" w:type="dxa"/>
            <w:gridSpan w:val="2"/>
          </w:tcPr>
          <w:p w:rsidR="009D6932" w:rsidRPr="00F74DD6" w:rsidRDefault="009D6932" w:rsidP="009D6932">
            <w:pPr>
              <w:jc w:val="both"/>
              <w:rPr>
                <w:rFonts w:ascii="Arial" w:hAnsi="Arial" w:cs="Arial"/>
                <w:sz w:val="24"/>
                <w:szCs w:val="24"/>
              </w:rPr>
            </w:pPr>
            <w:r w:rsidRPr="006C29AE">
              <w:rPr>
                <w:rFonts w:ascii="Arial" w:hAnsi="Arial" w:cs="Arial"/>
                <w:sz w:val="24"/>
                <w:szCs w:val="24"/>
              </w:rPr>
              <w:t>Realizar un diagnostico general de las reacciones que los participantes experimentan ante situaciones laborales estresantes</w:t>
            </w:r>
          </w:p>
        </w:tc>
        <w:tc>
          <w:tcPr>
            <w:tcW w:w="3406" w:type="dxa"/>
          </w:tcPr>
          <w:p w:rsidR="009D6932" w:rsidRPr="00BB1735" w:rsidRDefault="009D6932" w:rsidP="009D6932">
            <w:pPr>
              <w:jc w:val="center"/>
              <w:rPr>
                <w:rFonts w:ascii="Arial" w:hAnsi="Arial" w:cs="Arial"/>
                <w:sz w:val="24"/>
                <w:szCs w:val="24"/>
                <w:u w:val="single"/>
              </w:rPr>
            </w:pPr>
            <w:r w:rsidRPr="00BB1735">
              <w:rPr>
                <w:rFonts w:ascii="Arial" w:hAnsi="Arial" w:cs="Arial"/>
                <w:sz w:val="24"/>
                <w:szCs w:val="24"/>
                <w:u w:val="single"/>
              </w:rPr>
              <w:t>Técnica “Igual que las matemáticas</w:t>
            </w:r>
          </w:p>
          <w:p w:rsidR="009D6932" w:rsidRPr="006C29AE" w:rsidRDefault="009D6932" w:rsidP="009D6932">
            <w:pPr>
              <w:jc w:val="both"/>
              <w:rPr>
                <w:rFonts w:ascii="Arial" w:hAnsi="Arial" w:cs="Arial"/>
                <w:sz w:val="24"/>
                <w:szCs w:val="24"/>
              </w:rPr>
            </w:pPr>
            <w:r>
              <w:rPr>
                <w:rFonts w:ascii="Arial" w:hAnsi="Arial" w:cs="Arial"/>
                <w:sz w:val="24"/>
                <w:szCs w:val="24"/>
              </w:rPr>
              <w:t xml:space="preserve">”El facilitador formara </w:t>
            </w:r>
            <w:r w:rsidRPr="006C29AE">
              <w:rPr>
                <w:rFonts w:ascii="Arial" w:hAnsi="Arial" w:cs="Arial"/>
                <w:sz w:val="24"/>
                <w:szCs w:val="24"/>
              </w:rPr>
              <w:t>grupos de trabajo, una vez establecidos se le entregara una situación lab</w:t>
            </w:r>
            <w:r>
              <w:rPr>
                <w:rFonts w:ascii="Arial" w:hAnsi="Arial" w:cs="Arial"/>
                <w:sz w:val="24"/>
                <w:szCs w:val="24"/>
              </w:rPr>
              <w:t>oral que amerite una resolución, mediante la técnica: “Igual que las matemáticas”</w:t>
            </w:r>
          </w:p>
          <w:p w:rsidR="009D6932" w:rsidRPr="00F74DD6" w:rsidRDefault="009D6932" w:rsidP="009D6932">
            <w:pPr>
              <w:jc w:val="both"/>
              <w:rPr>
                <w:rFonts w:ascii="Arial" w:hAnsi="Arial" w:cs="Arial"/>
                <w:sz w:val="24"/>
                <w:szCs w:val="24"/>
              </w:rPr>
            </w:pPr>
            <w:r w:rsidRPr="006C29AE">
              <w:rPr>
                <w:rFonts w:ascii="Arial" w:hAnsi="Arial" w:cs="Arial"/>
                <w:sz w:val="24"/>
                <w:szCs w:val="24"/>
              </w:rPr>
              <w:t xml:space="preserve">Se les dará unos minutos, luego se escucharan las respuestas, a la vez que se evalúan las implicaciones </w:t>
            </w:r>
            <w:r w:rsidRPr="006C29AE">
              <w:rPr>
                <w:rFonts w:ascii="Arial" w:hAnsi="Arial" w:cs="Arial"/>
                <w:sz w:val="24"/>
                <w:szCs w:val="24"/>
              </w:rPr>
              <w:lastRenderedPageBreak/>
              <w:t xml:space="preserve">emocionales en cada una de las respuestas.        </w:t>
            </w:r>
          </w:p>
        </w:tc>
        <w:tc>
          <w:tcPr>
            <w:tcW w:w="1137" w:type="dxa"/>
          </w:tcPr>
          <w:p w:rsidR="009D6932" w:rsidRPr="00F74DD6" w:rsidRDefault="009D6932" w:rsidP="009D6932">
            <w:pPr>
              <w:rPr>
                <w:rFonts w:ascii="Arial" w:hAnsi="Arial" w:cs="Arial"/>
                <w:sz w:val="24"/>
                <w:szCs w:val="24"/>
              </w:rPr>
            </w:pPr>
            <w:r>
              <w:rPr>
                <w:rFonts w:ascii="Arial" w:hAnsi="Arial" w:cs="Arial"/>
                <w:sz w:val="24"/>
                <w:szCs w:val="24"/>
              </w:rPr>
              <w:lastRenderedPageBreak/>
              <w:t>20 min.</w:t>
            </w:r>
          </w:p>
        </w:tc>
        <w:tc>
          <w:tcPr>
            <w:tcW w:w="1577" w:type="dxa"/>
            <w:vMerge/>
          </w:tcPr>
          <w:p w:rsidR="009D6932" w:rsidRPr="00F74DD6" w:rsidRDefault="009D6932" w:rsidP="009D6932">
            <w:pPr>
              <w:rPr>
                <w:rFonts w:ascii="Arial" w:hAnsi="Arial" w:cs="Arial"/>
                <w:sz w:val="24"/>
                <w:szCs w:val="24"/>
              </w:rPr>
            </w:pPr>
          </w:p>
        </w:tc>
        <w:tc>
          <w:tcPr>
            <w:tcW w:w="2163" w:type="dxa"/>
            <w:vMerge/>
          </w:tcPr>
          <w:p w:rsidR="009D6932" w:rsidRPr="00F74DD6" w:rsidRDefault="009D6932" w:rsidP="009D6932">
            <w:pPr>
              <w:rPr>
                <w:rFonts w:ascii="Arial" w:hAnsi="Arial" w:cs="Arial"/>
                <w:sz w:val="24"/>
                <w:szCs w:val="24"/>
              </w:rPr>
            </w:pP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986" w:type="dxa"/>
          </w:tcPr>
          <w:p w:rsidR="009D6932" w:rsidRPr="006C29AE" w:rsidRDefault="009D6932" w:rsidP="009D6932">
            <w:pPr>
              <w:jc w:val="both"/>
              <w:rPr>
                <w:rFonts w:ascii="Arial" w:hAnsi="Arial" w:cs="Arial"/>
                <w:sz w:val="24"/>
                <w:szCs w:val="24"/>
              </w:rPr>
            </w:pPr>
            <w:r w:rsidRPr="006C29AE">
              <w:rPr>
                <w:rFonts w:ascii="Arial" w:hAnsi="Arial" w:cs="Arial"/>
                <w:sz w:val="24"/>
                <w:szCs w:val="24"/>
              </w:rPr>
              <w:lastRenderedPageBreak/>
              <w:t>Cont. Desarrollo del contenido: tipos y componentes de las emociones</w:t>
            </w:r>
          </w:p>
          <w:p w:rsidR="009D6932" w:rsidRPr="00F74DD6" w:rsidRDefault="009D6932" w:rsidP="009D6932">
            <w:pPr>
              <w:rPr>
                <w:rFonts w:ascii="Arial" w:hAnsi="Arial" w:cs="Arial"/>
                <w:sz w:val="24"/>
                <w:szCs w:val="24"/>
              </w:rPr>
            </w:pPr>
          </w:p>
        </w:tc>
        <w:tc>
          <w:tcPr>
            <w:tcW w:w="2466" w:type="dxa"/>
            <w:gridSpan w:val="2"/>
          </w:tcPr>
          <w:p w:rsidR="009D6932" w:rsidRPr="00F74DD6" w:rsidRDefault="009D6932" w:rsidP="009D6932">
            <w:pPr>
              <w:rPr>
                <w:rFonts w:ascii="Arial" w:hAnsi="Arial" w:cs="Arial"/>
                <w:sz w:val="24"/>
                <w:szCs w:val="24"/>
              </w:rPr>
            </w:pPr>
            <w:r w:rsidRPr="006C29AE">
              <w:rPr>
                <w:rFonts w:ascii="Arial" w:hAnsi="Arial" w:cs="Arial"/>
                <w:sz w:val="24"/>
                <w:szCs w:val="24"/>
              </w:rPr>
              <w:t>Profundizar en el tema de las emociones, de tal forma que se cree la condición precisa que permita el entendimiento de la inteligencia emocional</w:t>
            </w:r>
          </w:p>
        </w:tc>
        <w:tc>
          <w:tcPr>
            <w:tcW w:w="3406" w:type="dxa"/>
          </w:tcPr>
          <w:p w:rsidR="009D6932" w:rsidRPr="00F74DD6" w:rsidRDefault="009D6932" w:rsidP="009D6932">
            <w:pPr>
              <w:jc w:val="both"/>
              <w:rPr>
                <w:rFonts w:ascii="Arial" w:hAnsi="Arial" w:cs="Arial"/>
                <w:sz w:val="24"/>
                <w:szCs w:val="24"/>
              </w:rPr>
            </w:pPr>
            <w:r w:rsidRPr="006C29AE">
              <w:rPr>
                <w:rFonts w:ascii="Arial" w:hAnsi="Arial" w:cs="Arial"/>
                <w:sz w:val="24"/>
                <w:szCs w:val="24"/>
              </w:rPr>
              <w:t>Se dará a conocer la clasificación de las emociones según Daniel Golean:    Ira, tristeza, temor, placer, amor, sorpresa, disgusto y vergüenza.  Además se hablara de los componentes y reacciones de cada una de las emociones mencionadas</w:t>
            </w:r>
          </w:p>
        </w:tc>
        <w:tc>
          <w:tcPr>
            <w:tcW w:w="1137" w:type="dxa"/>
          </w:tcPr>
          <w:p w:rsidR="009D6932" w:rsidRPr="00F74DD6" w:rsidRDefault="009D6932" w:rsidP="009D6932">
            <w:pPr>
              <w:rPr>
                <w:rFonts w:ascii="Arial" w:hAnsi="Arial" w:cs="Arial"/>
                <w:sz w:val="24"/>
                <w:szCs w:val="24"/>
              </w:rPr>
            </w:pPr>
            <w:r>
              <w:rPr>
                <w:rFonts w:ascii="Arial" w:hAnsi="Arial" w:cs="Arial"/>
                <w:sz w:val="24"/>
                <w:szCs w:val="24"/>
              </w:rPr>
              <w:t>20 min</w:t>
            </w:r>
          </w:p>
        </w:tc>
        <w:tc>
          <w:tcPr>
            <w:tcW w:w="1577" w:type="dxa"/>
            <w:vMerge/>
          </w:tcPr>
          <w:p w:rsidR="009D6932" w:rsidRPr="00F74DD6" w:rsidRDefault="009D6932" w:rsidP="009D6932">
            <w:pPr>
              <w:rPr>
                <w:rFonts w:ascii="Arial" w:hAnsi="Arial" w:cs="Arial"/>
                <w:sz w:val="24"/>
                <w:szCs w:val="24"/>
              </w:rPr>
            </w:pPr>
          </w:p>
        </w:tc>
        <w:tc>
          <w:tcPr>
            <w:tcW w:w="2163" w:type="dxa"/>
            <w:vMerge/>
          </w:tcPr>
          <w:p w:rsidR="009D6932" w:rsidRPr="00F74DD6" w:rsidRDefault="009D6932" w:rsidP="009D6932">
            <w:pPr>
              <w:rPr>
                <w:rFonts w:ascii="Arial" w:hAnsi="Arial" w:cs="Arial"/>
                <w:sz w:val="24"/>
                <w:szCs w:val="24"/>
              </w:rPr>
            </w:pP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986" w:type="dxa"/>
          </w:tcPr>
          <w:p w:rsidR="009D6932" w:rsidRPr="00F74DD6" w:rsidRDefault="009D6932" w:rsidP="009D6932">
            <w:pPr>
              <w:jc w:val="both"/>
              <w:rPr>
                <w:rFonts w:ascii="Arial" w:hAnsi="Arial" w:cs="Arial"/>
                <w:sz w:val="24"/>
                <w:szCs w:val="24"/>
              </w:rPr>
            </w:pPr>
            <w:r w:rsidRPr="00D35636">
              <w:rPr>
                <w:rFonts w:ascii="Arial" w:hAnsi="Arial" w:cs="Arial"/>
                <w:sz w:val="24"/>
                <w:szCs w:val="24"/>
              </w:rPr>
              <w:t>Desarrollo de contenido: inteligencia emocional (concepto y componentes)</w:t>
            </w:r>
          </w:p>
        </w:tc>
        <w:tc>
          <w:tcPr>
            <w:tcW w:w="2466" w:type="dxa"/>
            <w:gridSpan w:val="2"/>
          </w:tcPr>
          <w:p w:rsidR="009D6932" w:rsidRPr="00F74DD6" w:rsidRDefault="009D6932" w:rsidP="009D6932">
            <w:pPr>
              <w:jc w:val="both"/>
              <w:rPr>
                <w:rFonts w:ascii="Arial" w:hAnsi="Arial" w:cs="Arial"/>
                <w:sz w:val="24"/>
                <w:szCs w:val="24"/>
              </w:rPr>
            </w:pPr>
            <w:r w:rsidRPr="00D35636">
              <w:rPr>
                <w:rFonts w:ascii="Arial" w:hAnsi="Arial" w:cs="Arial"/>
                <w:sz w:val="24"/>
                <w:szCs w:val="24"/>
              </w:rPr>
              <w:t>Facilitar el contenido esencial de la jornada mediante la explicación y aplicación del concepto y componentes de la inteligencia emocional.</w:t>
            </w:r>
          </w:p>
        </w:tc>
        <w:tc>
          <w:tcPr>
            <w:tcW w:w="3406" w:type="dxa"/>
          </w:tcPr>
          <w:p w:rsidR="009D6932" w:rsidRPr="00F74DD6" w:rsidRDefault="009D6932" w:rsidP="009D6932">
            <w:pPr>
              <w:jc w:val="both"/>
              <w:rPr>
                <w:rFonts w:ascii="Arial" w:hAnsi="Arial" w:cs="Arial"/>
                <w:sz w:val="24"/>
                <w:szCs w:val="24"/>
              </w:rPr>
            </w:pPr>
            <w:r w:rsidRPr="00D35636">
              <w:rPr>
                <w:rFonts w:ascii="Arial" w:hAnsi="Arial" w:cs="Arial"/>
                <w:sz w:val="24"/>
                <w:szCs w:val="24"/>
              </w:rPr>
              <w:t>Se proporcionara a los participantes el concepto</w:t>
            </w:r>
            <w:r>
              <w:rPr>
                <w:rFonts w:ascii="Arial" w:hAnsi="Arial" w:cs="Arial"/>
                <w:sz w:val="24"/>
                <w:szCs w:val="24"/>
              </w:rPr>
              <w:t xml:space="preserve"> de la inteligencia emocional, y</w:t>
            </w:r>
            <w:r w:rsidRPr="00D35636">
              <w:rPr>
                <w:rFonts w:ascii="Arial" w:hAnsi="Arial" w:cs="Arial"/>
                <w:sz w:val="24"/>
                <w:szCs w:val="24"/>
              </w:rPr>
              <w:t xml:space="preserve"> de igual forma los componentes de dicha inteligencia, los cuales son:</w:t>
            </w:r>
            <w:r>
              <w:rPr>
                <w:rFonts w:ascii="Arial" w:hAnsi="Arial" w:cs="Arial"/>
                <w:sz w:val="24"/>
                <w:szCs w:val="24"/>
              </w:rPr>
              <w:t xml:space="preserve"> la autoconsciencia, </w:t>
            </w:r>
            <w:r w:rsidRPr="00D35636">
              <w:rPr>
                <w:rFonts w:ascii="Arial" w:hAnsi="Arial" w:cs="Arial"/>
                <w:sz w:val="24"/>
                <w:szCs w:val="24"/>
              </w:rPr>
              <w:t xml:space="preserve"> el autoconocimiento, el autocontrol, la empatía, </w:t>
            </w:r>
            <w:proofErr w:type="gramStart"/>
            <w:r w:rsidRPr="00D35636">
              <w:rPr>
                <w:rFonts w:ascii="Arial" w:hAnsi="Arial" w:cs="Arial"/>
                <w:sz w:val="24"/>
                <w:szCs w:val="24"/>
              </w:rPr>
              <w:t>la</w:t>
            </w:r>
            <w:proofErr w:type="gramEnd"/>
            <w:r w:rsidRPr="00D35636">
              <w:rPr>
                <w:rFonts w:ascii="Arial" w:hAnsi="Arial" w:cs="Arial"/>
                <w:sz w:val="24"/>
                <w:szCs w:val="24"/>
              </w:rPr>
              <w:t xml:space="preserve"> auto motivación</w:t>
            </w:r>
            <w:r>
              <w:rPr>
                <w:rFonts w:ascii="Arial" w:hAnsi="Arial" w:cs="Arial"/>
                <w:sz w:val="24"/>
                <w:szCs w:val="24"/>
              </w:rPr>
              <w:t xml:space="preserve"> y la capacidad para relacionarse.</w:t>
            </w:r>
          </w:p>
        </w:tc>
        <w:tc>
          <w:tcPr>
            <w:tcW w:w="1137" w:type="dxa"/>
          </w:tcPr>
          <w:p w:rsidR="009D6932" w:rsidRPr="00F74DD6" w:rsidRDefault="009D6932" w:rsidP="009D6932">
            <w:pPr>
              <w:rPr>
                <w:rFonts w:ascii="Arial" w:hAnsi="Arial" w:cs="Arial"/>
                <w:sz w:val="24"/>
                <w:szCs w:val="24"/>
              </w:rPr>
            </w:pPr>
            <w:r>
              <w:rPr>
                <w:rFonts w:ascii="Arial" w:hAnsi="Arial" w:cs="Arial"/>
                <w:sz w:val="24"/>
                <w:szCs w:val="24"/>
              </w:rPr>
              <w:t xml:space="preserve">10 min. </w:t>
            </w:r>
          </w:p>
        </w:tc>
        <w:tc>
          <w:tcPr>
            <w:tcW w:w="1577" w:type="dxa"/>
            <w:vMerge/>
          </w:tcPr>
          <w:p w:rsidR="009D6932" w:rsidRPr="00F74DD6" w:rsidRDefault="009D6932" w:rsidP="009D6932">
            <w:pPr>
              <w:rPr>
                <w:rFonts w:ascii="Arial" w:hAnsi="Arial" w:cs="Arial"/>
                <w:sz w:val="24"/>
                <w:szCs w:val="24"/>
              </w:rPr>
            </w:pPr>
          </w:p>
        </w:tc>
        <w:tc>
          <w:tcPr>
            <w:tcW w:w="2163" w:type="dxa"/>
            <w:vMerge/>
          </w:tcPr>
          <w:p w:rsidR="009D6932" w:rsidRPr="00F74DD6" w:rsidRDefault="009D6932" w:rsidP="009D6932">
            <w:pPr>
              <w:rPr>
                <w:rFonts w:ascii="Arial" w:hAnsi="Arial" w:cs="Arial"/>
                <w:sz w:val="24"/>
                <w:szCs w:val="24"/>
              </w:rPr>
            </w:pP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986" w:type="dxa"/>
          </w:tcPr>
          <w:p w:rsidR="009D6932" w:rsidRPr="00D35636" w:rsidRDefault="009D6932" w:rsidP="009D6932">
            <w:pPr>
              <w:jc w:val="center"/>
              <w:rPr>
                <w:rFonts w:ascii="Arial" w:hAnsi="Arial" w:cs="Arial"/>
                <w:sz w:val="24"/>
                <w:szCs w:val="24"/>
              </w:rPr>
            </w:pPr>
            <w:r>
              <w:rPr>
                <w:rFonts w:ascii="Arial" w:hAnsi="Arial" w:cs="Arial"/>
                <w:sz w:val="24"/>
                <w:szCs w:val="24"/>
              </w:rPr>
              <w:t>Temática:</w:t>
            </w:r>
          </w:p>
          <w:p w:rsidR="009D6932" w:rsidRPr="00F74DD6" w:rsidRDefault="009D6932" w:rsidP="009D6932">
            <w:pPr>
              <w:jc w:val="center"/>
              <w:rPr>
                <w:rFonts w:ascii="Arial" w:hAnsi="Arial" w:cs="Arial"/>
                <w:sz w:val="24"/>
                <w:szCs w:val="24"/>
              </w:rPr>
            </w:pPr>
            <w:r w:rsidRPr="00D35636">
              <w:rPr>
                <w:rFonts w:ascii="Arial" w:hAnsi="Arial" w:cs="Arial"/>
                <w:sz w:val="24"/>
                <w:szCs w:val="24"/>
              </w:rPr>
              <w:t>Desarrollo de la autoconciencia</w:t>
            </w:r>
            <w:r>
              <w:rPr>
                <w:rFonts w:ascii="Arial" w:hAnsi="Arial" w:cs="Arial"/>
                <w:sz w:val="24"/>
                <w:szCs w:val="24"/>
              </w:rPr>
              <w:t>.</w:t>
            </w:r>
          </w:p>
        </w:tc>
        <w:tc>
          <w:tcPr>
            <w:tcW w:w="2466" w:type="dxa"/>
            <w:gridSpan w:val="2"/>
          </w:tcPr>
          <w:p w:rsidR="009D6932" w:rsidRPr="00F74DD6" w:rsidRDefault="009D6932" w:rsidP="009D6932">
            <w:pPr>
              <w:jc w:val="both"/>
              <w:rPr>
                <w:rFonts w:ascii="Arial" w:hAnsi="Arial" w:cs="Arial"/>
                <w:sz w:val="24"/>
                <w:szCs w:val="24"/>
              </w:rPr>
            </w:pPr>
            <w:r w:rsidRPr="00D35636">
              <w:rPr>
                <w:rFonts w:ascii="Arial" w:hAnsi="Arial" w:cs="Arial"/>
                <w:sz w:val="24"/>
                <w:szCs w:val="24"/>
              </w:rPr>
              <w:t>Proporcionar estrategias para el desarrollo de competencias que faciliten que los usuarios practiquen la autoconciencia</w:t>
            </w:r>
          </w:p>
        </w:tc>
        <w:tc>
          <w:tcPr>
            <w:tcW w:w="3406" w:type="dxa"/>
          </w:tcPr>
          <w:p w:rsidR="009D6932" w:rsidRPr="00F74DD6" w:rsidRDefault="009D6932" w:rsidP="009D6932">
            <w:pPr>
              <w:jc w:val="both"/>
              <w:rPr>
                <w:rFonts w:ascii="Arial" w:hAnsi="Arial" w:cs="Arial"/>
                <w:sz w:val="24"/>
                <w:szCs w:val="24"/>
              </w:rPr>
            </w:pPr>
            <w:r w:rsidRPr="00D35636">
              <w:rPr>
                <w:rFonts w:ascii="Arial" w:hAnsi="Arial" w:cs="Arial"/>
                <w:sz w:val="24"/>
                <w:szCs w:val="24"/>
              </w:rPr>
              <w:t xml:space="preserve">El facilitador presentara una serie de estrategias y consejos útiles para cada factor importante en el desarrollo de la autoconciencia bajo el principio de hacer conciencia de elementos imperceptibles </w:t>
            </w:r>
            <w:r w:rsidRPr="00D35636">
              <w:rPr>
                <w:rFonts w:ascii="Arial" w:hAnsi="Arial" w:cs="Arial"/>
                <w:sz w:val="24"/>
                <w:szCs w:val="24"/>
              </w:rPr>
              <w:lastRenderedPageBreak/>
              <w:t>a los ojos</w:t>
            </w:r>
            <w:r>
              <w:rPr>
                <w:rFonts w:ascii="Arial" w:hAnsi="Arial" w:cs="Arial"/>
                <w:sz w:val="24"/>
                <w:szCs w:val="24"/>
              </w:rPr>
              <w:t>.</w:t>
            </w:r>
          </w:p>
        </w:tc>
        <w:tc>
          <w:tcPr>
            <w:tcW w:w="1137" w:type="dxa"/>
          </w:tcPr>
          <w:p w:rsidR="009D6932" w:rsidRPr="00F74DD6" w:rsidRDefault="009D6932" w:rsidP="009D6932">
            <w:pPr>
              <w:rPr>
                <w:rFonts w:ascii="Arial" w:hAnsi="Arial" w:cs="Arial"/>
                <w:sz w:val="24"/>
                <w:szCs w:val="24"/>
              </w:rPr>
            </w:pPr>
            <w:r>
              <w:rPr>
                <w:rFonts w:ascii="Arial" w:hAnsi="Arial" w:cs="Arial"/>
                <w:sz w:val="24"/>
                <w:szCs w:val="24"/>
              </w:rPr>
              <w:lastRenderedPageBreak/>
              <w:t>15 min.</w:t>
            </w:r>
          </w:p>
        </w:tc>
        <w:tc>
          <w:tcPr>
            <w:tcW w:w="1577" w:type="dxa"/>
            <w:vMerge/>
          </w:tcPr>
          <w:p w:rsidR="009D6932" w:rsidRPr="00F74DD6" w:rsidRDefault="009D6932" w:rsidP="009D6932">
            <w:pPr>
              <w:rPr>
                <w:rFonts w:ascii="Arial" w:hAnsi="Arial" w:cs="Arial"/>
                <w:sz w:val="24"/>
                <w:szCs w:val="24"/>
              </w:rPr>
            </w:pPr>
          </w:p>
        </w:tc>
        <w:tc>
          <w:tcPr>
            <w:tcW w:w="2163" w:type="dxa"/>
            <w:vMerge/>
          </w:tcPr>
          <w:p w:rsidR="009D6932" w:rsidRPr="00F74DD6" w:rsidRDefault="009D6932" w:rsidP="009D6932">
            <w:pPr>
              <w:rPr>
                <w:rFonts w:ascii="Arial" w:hAnsi="Arial" w:cs="Arial"/>
                <w:sz w:val="24"/>
                <w:szCs w:val="24"/>
              </w:rPr>
            </w:pP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986" w:type="dxa"/>
          </w:tcPr>
          <w:p w:rsidR="009D6932" w:rsidRPr="00F74DD6" w:rsidRDefault="009D6932" w:rsidP="009D6932">
            <w:pPr>
              <w:rPr>
                <w:rFonts w:ascii="Arial" w:hAnsi="Arial" w:cs="Arial"/>
                <w:sz w:val="24"/>
                <w:szCs w:val="24"/>
              </w:rPr>
            </w:pPr>
          </w:p>
        </w:tc>
        <w:tc>
          <w:tcPr>
            <w:tcW w:w="2466" w:type="dxa"/>
            <w:gridSpan w:val="2"/>
          </w:tcPr>
          <w:p w:rsidR="009D6932" w:rsidRPr="00F74DD6" w:rsidRDefault="009D6932" w:rsidP="009D6932">
            <w:pPr>
              <w:jc w:val="both"/>
              <w:rPr>
                <w:rFonts w:ascii="Arial" w:hAnsi="Arial" w:cs="Arial"/>
                <w:sz w:val="24"/>
                <w:szCs w:val="24"/>
              </w:rPr>
            </w:pPr>
            <w:r w:rsidRPr="00D35636">
              <w:rPr>
                <w:rFonts w:ascii="Arial" w:hAnsi="Arial" w:cs="Arial"/>
                <w:sz w:val="24"/>
                <w:szCs w:val="24"/>
              </w:rPr>
              <w:t>Potenciar  la atención selectiva, la concentración y la adaptación al entorno cambiante para el desarrollo de la autoconciencia.</w:t>
            </w:r>
          </w:p>
        </w:tc>
        <w:tc>
          <w:tcPr>
            <w:tcW w:w="3406" w:type="dxa"/>
          </w:tcPr>
          <w:p w:rsidR="009D6932" w:rsidRPr="00BB1735" w:rsidRDefault="009D6932" w:rsidP="009D6932">
            <w:pPr>
              <w:jc w:val="center"/>
              <w:rPr>
                <w:rFonts w:ascii="Arial" w:hAnsi="Arial" w:cs="Arial"/>
                <w:sz w:val="24"/>
                <w:szCs w:val="24"/>
                <w:u w:val="single"/>
              </w:rPr>
            </w:pPr>
            <w:r w:rsidRPr="00BB1735">
              <w:rPr>
                <w:rFonts w:ascii="Arial" w:hAnsi="Arial" w:cs="Arial"/>
                <w:sz w:val="24"/>
                <w:szCs w:val="24"/>
                <w:u w:val="single"/>
              </w:rPr>
              <w:t>Dinámica “El juego del objeto invisible”</w:t>
            </w:r>
          </w:p>
          <w:p w:rsidR="009D6932" w:rsidRDefault="009D6932" w:rsidP="009D6932">
            <w:pPr>
              <w:jc w:val="both"/>
              <w:rPr>
                <w:rFonts w:ascii="Arial" w:hAnsi="Arial" w:cs="Arial"/>
                <w:sz w:val="24"/>
                <w:szCs w:val="24"/>
              </w:rPr>
            </w:pPr>
            <w:r>
              <w:rPr>
                <w:rFonts w:ascii="Arial" w:hAnsi="Arial" w:cs="Arial"/>
                <w:sz w:val="24"/>
                <w:szCs w:val="24"/>
              </w:rPr>
              <w:t xml:space="preserve">El facilitador/a  desarrollará una dinámica: “El juego invisible”, que consistirá en lograr que los participantes memoricen aspectos selectivos del entorno, las características de los objetos, etc. Logrando con esto, fortalecer la atención selectiva de los participantes. </w:t>
            </w:r>
          </w:p>
          <w:p w:rsidR="009D6932" w:rsidRPr="00F74DD6" w:rsidRDefault="009D6932" w:rsidP="009D6932">
            <w:pPr>
              <w:jc w:val="both"/>
              <w:rPr>
                <w:rFonts w:ascii="Arial" w:hAnsi="Arial" w:cs="Arial"/>
                <w:sz w:val="24"/>
                <w:szCs w:val="24"/>
              </w:rPr>
            </w:pPr>
            <w:r>
              <w:rPr>
                <w:rFonts w:ascii="Arial" w:hAnsi="Arial" w:cs="Arial"/>
                <w:sz w:val="24"/>
                <w:szCs w:val="24"/>
              </w:rPr>
              <w:t>Se pedirán a los usuarios opiniones al respecto de la dinámica.</w:t>
            </w:r>
          </w:p>
        </w:tc>
        <w:tc>
          <w:tcPr>
            <w:tcW w:w="1137" w:type="dxa"/>
          </w:tcPr>
          <w:p w:rsidR="009D6932" w:rsidRPr="00F74DD6" w:rsidRDefault="009D6932" w:rsidP="009D6932">
            <w:pPr>
              <w:rPr>
                <w:rFonts w:ascii="Arial" w:hAnsi="Arial" w:cs="Arial"/>
                <w:sz w:val="24"/>
                <w:szCs w:val="24"/>
              </w:rPr>
            </w:pPr>
            <w:r>
              <w:rPr>
                <w:rFonts w:ascii="Arial" w:hAnsi="Arial" w:cs="Arial"/>
                <w:sz w:val="24"/>
                <w:szCs w:val="24"/>
              </w:rPr>
              <w:t>15 min.</w:t>
            </w:r>
          </w:p>
        </w:tc>
        <w:tc>
          <w:tcPr>
            <w:tcW w:w="1577" w:type="dxa"/>
            <w:vMerge/>
          </w:tcPr>
          <w:p w:rsidR="009D6932" w:rsidRPr="00F74DD6" w:rsidRDefault="009D6932" w:rsidP="009D6932">
            <w:pPr>
              <w:rPr>
                <w:rFonts w:ascii="Arial" w:hAnsi="Arial" w:cs="Arial"/>
                <w:sz w:val="24"/>
                <w:szCs w:val="24"/>
              </w:rPr>
            </w:pPr>
          </w:p>
        </w:tc>
        <w:tc>
          <w:tcPr>
            <w:tcW w:w="2163" w:type="dxa"/>
            <w:vMerge/>
          </w:tcPr>
          <w:p w:rsidR="009D6932" w:rsidRPr="00F74DD6" w:rsidRDefault="009D6932" w:rsidP="009D6932">
            <w:pPr>
              <w:rPr>
                <w:rFonts w:ascii="Arial" w:hAnsi="Arial" w:cs="Arial"/>
                <w:sz w:val="24"/>
                <w:szCs w:val="24"/>
              </w:rPr>
            </w:pP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4538" w:type="dxa"/>
            <w:gridSpan w:val="8"/>
          </w:tcPr>
          <w:p w:rsidR="009D6932" w:rsidRDefault="009D6932" w:rsidP="009D6932">
            <w:pPr>
              <w:jc w:val="center"/>
              <w:rPr>
                <w:rFonts w:ascii="Arial" w:hAnsi="Arial" w:cs="Arial"/>
                <w:b/>
                <w:sz w:val="24"/>
                <w:szCs w:val="24"/>
              </w:rPr>
            </w:pPr>
          </w:p>
          <w:p w:rsidR="009D6932" w:rsidRPr="00267651" w:rsidRDefault="009D6932" w:rsidP="009D6932">
            <w:pPr>
              <w:jc w:val="center"/>
              <w:rPr>
                <w:rFonts w:ascii="Arial" w:hAnsi="Arial" w:cs="Arial"/>
                <w:b/>
                <w:sz w:val="24"/>
                <w:szCs w:val="24"/>
              </w:rPr>
            </w:pPr>
            <w:r w:rsidRPr="003B29DF">
              <w:rPr>
                <w:rFonts w:ascii="Arial" w:hAnsi="Arial" w:cs="Arial"/>
                <w:b/>
                <w:sz w:val="32"/>
                <w:szCs w:val="32"/>
              </w:rPr>
              <w:t>R           E          C            E           S             O</w:t>
            </w:r>
            <w:r>
              <w:rPr>
                <w:rFonts w:ascii="Arial" w:hAnsi="Arial" w:cs="Arial"/>
                <w:b/>
                <w:sz w:val="32"/>
                <w:szCs w:val="32"/>
              </w:rPr>
              <w:t xml:space="preserve">                (15 min.)</w:t>
            </w:r>
          </w:p>
        </w:tc>
      </w:tr>
      <w:tr w:rsidR="009D6932" w:rsidRPr="00F74DD6" w:rsidTr="009D6932">
        <w:trPr>
          <w:jc w:val="center"/>
        </w:trPr>
        <w:tc>
          <w:tcPr>
            <w:tcW w:w="1986" w:type="dxa"/>
          </w:tcPr>
          <w:p w:rsidR="009D6932" w:rsidRPr="003B29DF" w:rsidRDefault="009D6932" w:rsidP="009D6932">
            <w:pPr>
              <w:jc w:val="both"/>
              <w:rPr>
                <w:rFonts w:ascii="Arial" w:hAnsi="Arial" w:cs="Arial"/>
                <w:sz w:val="24"/>
                <w:szCs w:val="24"/>
              </w:rPr>
            </w:pPr>
            <w:r>
              <w:rPr>
                <w:rFonts w:ascii="Arial" w:hAnsi="Arial" w:cs="Arial"/>
                <w:sz w:val="24"/>
                <w:szCs w:val="24"/>
              </w:rPr>
              <w:t xml:space="preserve">Cont. De la temática: </w:t>
            </w:r>
          </w:p>
          <w:p w:rsidR="009D6932" w:rsidRPr="003B29DF" w:rsidRDefault="009D6932" w:rsidP="009D6932">
            <w:pPr>
              <w:jc w:val="both"/>
              <w:rPr>
                <w:rFonts w:ascii="Arial" w:hAnsi="Arial" w:cs="Arial"/>
                <w:sz w:val="24"/>
                <w:szCs w:val="24"/>
              </w:rPr>
            </w:pPr>
            <w:r>
              <w:rPr>
                <w:rFonts w:ascii="Arial" w:hAnsi="Arial" w:cs="Arial"/>
                <w:sz w:val="24"/>
                <w:szCs w:val="24"/>
              </w:rPr>
              <w:t>“</w:t>
            </w:r>
            <w:r w:rsidRPr="003B29DF">
              <w:rPr>
                <w:rFonts w:ascii="Arial" w:hAnsi="Arial" w:cs="Arial"/>
                <w:sz w:val="24"/>
                <w:szCs w:val="24"/>
              </w:rPr>
              <w:t>Desarrollo de la</w:t>
            </w:r>
          </w:p>
          <w:p w:rsidR="009D6932" w:rsidRDefault="009D6932" w:rsidP="009D6932">
            <w:pPr>
              <w:jc w:val="both"/>
              <w:rPr>
                <w:rFonts w:ascii="Arial" w:hAnsi="Arial" w:cs="Arial"/>
                <w:sz w:val="24"/>
                <w:szCs w:val="24"/>
              </w:rPr>
            </w:pPr>
            <w:r w:rsidRPr="003B29DF">
              <w:rPr>
                <w:rFonts w:ascii="Arial" w:hAnsi="Arial" w:cs="Arial"/>
                <w:sz w:val="24"/>
                <w:szCs w:val="24"/>
              </w:rPr>
              <w:t>Automotivación</w:t>
            </w:r>
            <w:r>
              <w:rPr>
                <w:rFonts w:ascii="Arial" w:hAnsi="Arial" w:cs="Arial"/>
                <w:sz w:val="24"/>
                <w:szCs w:val="24"/>
              </w:rPr>
              <w:t>”</w:t>
            </w:r>
          </w:p>
        </w:tc>
        <w:tc>
          <w:tcPr>
            <w:tcW w:w="2466" w:type="dxa"/>
            <w:gridSpan w:val="2"/>
          </w:tcPr>
          <w:p w:rsidR="009D6932" w:rsidRPr="003B29DF" w:rsidRDefault="009D6932" w:rsidP="009D6932">
            <w:pPr>
              <w:jc w:val="both"/>
              <w:rPr>
                <w:rFonts w:ascii="Arial" w:eastAsia="Calibri" w:hAnsi="Arial" w:cs="Arial"/>
                <w:sz w:val="24"/>
                <w:szCs w:val="24"/>
              </w:rPr>
            </w:pPr>
            <w:r w:rsidRPr="003B29DF">
              <w:rPr>
                <w:rFonts w:ascii="Arial" w:eastAsia="Calibri" w:hAnsi="Arial" w:cs="Arial"/>
                <w:sz w:val="24"/>
                <w:szCs w:val="24"/>
              </w:rPr>
              <w:t>Proporcionar conceptos que faciliten la comprensión de las fuentes de motivación que están inmersas en la inteligencia emocional.</w:t>
            </w:r>
          </w:p>
          <w:p w:rsidR="009D6932" w:rsidRPr="00D35636" w:rsidRDefault="009D6932" w:rsidP="009D6932">
            <w:pPr>
              <w:rPr>
                <w:rFonts w:ascii="Arial" w:hAnsi="Arial" w:cs="Arial"/>
                <w:sz w:val="24"/>
                <w:szCs w:val="24"/>
              </w:rPr>
            </w:pPr>
          </w:p>
        </w:tc>
        <w:tc>
          <w:tcPr>
            <w:tcW w:w="3406" w:type="dxa"/>
          </w:tcPr>
          <w:p w:rsidR="009D6932" w:rsidRPr="00BC4A2A" w:rsidRDefault="009D6932" w:rsidP="009D6932">
            <w:pPr>
              <w:jc w:val="both"/>
              <w:rPr>
                <w:rFonts w:ascii="Arial" w:hAnsi="Arial" w:cs="Arial"/>
                <w:sz w:val="24"/>
                <w:szCs w:val="24"/>
              </w:rPr>
            </w:pPr>
            <w:r w:rsidRPr="00BC4A2A">
              <w:rPr>
                <w:rFonts w:ascii="Arial" w:hAnsi="Arial" w:cs="Arial"/>
                <w:sz w:val="24"/>
                <w:szCs w:val="24"/>
              </w:rPr>
              <w:t>El facilitador/a expondrá la importancia de, la primer, fuente de motivación y como esta puede ser determinante para mejorar la motivación dentro del puesto de trabajo.</w:t>
            </w:r>
          </w:p>
          <w:p w:rsidR="009D6932" w:rsidRDefault="009D6932" w:rsidP="009D6932">
            <w:pPr>
              <w:jc w:val="both"/>
              <w:rPr>
                <w:rFonts w:ascii="Arial" w:hAnsi="Arial" w:cs="Arial"/>
                <w:sz w:val="24"/>
                <w:szCs w:val="24"/>
              </w:rPr>
            </w:pPr>
            <w:r w:rsidRPr="00BC4A2A">
              <w:rPr>
                <w:rFonts w:ascii="Arial" w:hAnsi="Arial" w:cs="Arial"/>
                <w:sz w:val="24"/>
                <w:szCs w:val="24"/>
              </w:rPr>
              <w:t>Se continúa con la segunda fuente de motivación,  y como esta ayuda a mejorar la motivación de cada uno de los participantes.</w:t>
            </w:r>
          </w:p>
          <w:p w:rsidR="009D6932" w:rsidRPr="003B29DF" w:rsidRDefault="009D6932" w:rsidP="009D6932">
            <w:pPr>
              <w:pStyle w:val="Sinespaciado"/>
              <w:jc w:val="both"/>
              <w:rPr>
                <w:rFonts w:ascii="Arial" w:hAnsi="Arial" w:cs="Arial"/>
                <w:sz w:val="24"/>
                <w:szCs w:val="24"/>
              </w:rPr>
            </w:pPr>
            <w:r w:rsidRPr="003B29DF">
              <w:rPr>
                <w:rFonts w:ascii="Arial" w:hAnsi="Arial" w:cs="Arial"/>
                <w:sz w:val="24"/>
                <w:szCs w:val="24"/>
              </w:rPr>
              <w:t xml:space="preserve">Se presenta la tercera fuente de motivación, y cada uno de </w:t>
            </w:r>
            <w:r w:rsidRPr="003B29DF">
              <w:rPr>
                <w:rFonts w:ascii="Arial" w:hAnsi="Arial" w:cs="Arial"/>
                <w:sz w:val="24"/>
                <w:szCs w:val="24"/>
              </w:rPr>
              <w:lastRenderedPageBreak/>
              <w:t>los elementos que la componen.</w:t>
            </w:r>
          </w:p>
          <w:p w:rsidR="009D6932" w:rsidRPr="003B29DF" w:rsidRDefault="009D6932" w:rsidP="009D6932">
            <w:pPr>
              <w:pStyle w:val="Sinespaciado"/>
              <w:jc w:val="both"/>
              <w:rPr>
                <w:rFonts w:ascii="Arial" w:hAnsi="Arial" w:cs="Arial"/>
                <w:sz w:val="24"/>
                <w:szCs w:val="24"/>
              </w:rPr>
            </w:pPr>
            <w:r w:rsidRPr="003B29DF">
              <w:rPr>
                <w:rFonts w:ascii="Arial" w:hAnsi="Arial" w:cs="Arial"/>
                <w:sz w:val="24"/>
                <w:szCs w:val="24"/>
              </w:rPr>
              <w:t>Hacer preguntas como las siguientes:</w:t>
            </w:r>
          </w:p>
          <w:p w:rsidR="009D6932" w:rsidRPr="003B29DF" w:rsidRDefault="009D6932" w:rsidP="009D6932">
            <w:pPr>
              <w:pStyle w:val="Sinespaciado"/>
              <w:jc w:val="both"/>
              <w:rPr>
                <w:rFonts w:ascii="Arial" w:hAnsi="Arial" w:cs="Arial"/>
                <w:sz w:val="24"/>
                <w:szCs w:val="24"/>
              </w:rPr>
            </w:pPr>
            <w:r w:rsidRPr="003B29DF">
              <w:rPr>
                <w:rFonts w:ascii="Arial" w:hAnsi="Arial" w:cs="Arial"/>
                <w:sz w:val="24"/>
                <w:szCs w:val="24"/>
              </w:rPr>
              <w:t>¿Quién es la persona que lo motiva?</w:t>
            </w:r>
          </w:p>
          <w:p w:rsidR="009D6932" w:rsidRPr="003B29DF" w:rsidRDefault="009D6932" w:rsidP="009D6932">
            <w:pPr>
              <w:pStyle w:val="Sinespaciado"/>
              <w:jc w:val="both"/>
              <w:rPr>
                <w:rFonts w:ascii="Arial" w:hAnsi="Arial" w:cs="Arial"/>
                <w:sz w:val="24"/>
                <w:szCs w:val="24"/>
              </w:rPr>
            </w:pPr>
            <w:r w:rsidRPr="003B29DF">
              <w:rPr>
                <w:rFonts w:ascii="Arial" w:hAnsi="Arial" w:cs="Arial"/>
                <w:sz w:val="24"/>
                <w:szCs w:val="24"/>
              </w:rPr>
              <w:t xml:space="preserve">¿Por qué? </w:t>
            </w:r>
          </w:p>
          <w:p w:rsidR="009D6932" w:rsidRDefault="009D6932" w:rsidP="009D6932">
            <w:pPr>
              <w:pStyle w:val="Sinespaciado"/>
              <w:jc w:val="both"/>
              <w:rPr>
                <w:rFonts w:ascii="Arial" w:hAnsi="Arial" w:cs="Arial"/>
                <w:sz w:val="24"/>
                <w:szCs w:val="24"/>
              </w:rPr>
            </w:pPr>
            <w:r w:rsidRPr="003B29DF">
              <w:rPr>
                <w:rFonts w:ascii="Arial" w:hAnsi="Arial" w:cs="Arial"/>
                <w:sz w:val="24"/>
                <w:szCs w:val="24"/>
              </w:rPr>
              <w:t>¿Qué lo inspiró a tener a ese, personaje, o persona, etc.?</w:t>
            </w:r>
          </w:p>
          <w:p w:rsidR="009D6932" w:rsidRDefault="009D6932" w:rsidP="009D6932">
            <w:pPr>
              <w:pStyle w:val="Sinespaciado"/>
              <w:jc w:val="both"/>
              <w:rPr>
                <w:rFonts w:ascii="Arial" w:hAnsi="Arial" w:cs="Arial"/>
                <w:sz w:val="24"/>
                <w:szCs w:val="24"/>
              </w:rPr>
            </w:pPr>
            <w:r>
              <w:rPr>
                <w:rFonts w:ascii="Arial" w:hAnsi="Arial" w:cs="Arial"/>
                <w:sz w:val="24"/>
                <w:szCs w:val="24"/>
              </w:rPr>
              <w:t xml:space="preserve">Finalmente </w:t>
            </w:r>
            <w:r w:rsidRPr="003B29DF">
              <w:rPr>
                <w:rFonts w:ascii="Arial" w:hAnsi="Arial" w:cs="Arial"/>
                <w:sz w:val="24"/>
                <w:szCs w:val="24"/>
              </w:rPr>
              <w:t>se expondrá la cuarta fuente de motivación, y cómo ésta tiene influencia en todas las actividades</w:t>
            </w:r>
            <w:r>
              <w:rPr>
                <w:rFonts w:ascii="Arial" w:hAnsi="Arial" w:cs="Arial"/>
                <w:sz w:val="24"/>
                <w:szCs w:val="24"/>
              </w:rPr>
              <w:t>.</w:t>
            </w:r>
          </w:p>
        </w:tc>
        <w:tc>
          <w:tcPr>
            <w:tcW w:w="1137" w:type="dxa"/>
          </w:tcPr>
          <w:p w:rsidR="009D6932" w:rsidRDefault="009D6932" w:rsidP="009D6932">
            <w:pPr>
              <w:rPr>
                <w:rFonts w:ascii="Arial" w:hAnsi="Arial" w:cs="Arial"/>
                <w:sz w:val="24"/>
                <w:szCs w:val="24"/>
              </w:rPr>
            </w:pPr>
            <w:r>
              <w:rPr>
                <w:rFonts w:ascii="Arial" w:hAnsi="Arial" w:cs="Arial"/>
                <w:sz w:val="24"/>
                <w:szCs w:val="24"/>
              </w:rPr>
              <w:lastRenderedPageBreak/>
              <w:t xml:space="preserve">25 min. </w:t>
            </w:r>
          </w:p>
        </w:tc>
        <w:tc>
          <w:tcPr>
            <w:tcW w:w="1577" w:type="dxa"/>
          </w:tcPr>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p>
          <w:p w:rsidR="009D6932" w:rsidRDefault="009D6932" w:rsidP="009D6932">
            <w:pPr>
              <w:rPr>
                <w:rFonts w:ascii="Arial" w:hAnsi="Arial" w:cs="Arial"/>
                <w:sz w:val="24"/>
                <w:szCs w:val="24"/>
              </w:rPr>
            </w:pPr>
            <w:r w:rsidRPr="00F74DD6">
              <w:rPr>
                <w:rFonts w:ascii="Arial" w:hAnsi="Arial" w:cs="Arial"/>
                <w:sz w:val="24"/>
                <w:szCs w:val="24"/>
              </w:rPr>
              <w:t>Laptop</w:t>
            </w:r>
            <w:r>
              <w:rPr>
                <w:rFonts w:ascii="Arial" w:hAnsi="Arial" w:cs="Arial"/>
                <w:sz w:val="24"/>
                <w:szCs w:val="24"/>
              </w:rPr>
              <w:t>.</w:t>
            </w: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0B4FD7" w:rsidRDefault="009D6932" w:rsidP="009D6932">
            <w:pPr>
              <w:rPr>
                <w:rFonts w:ascii="Arial" w:hAnsi="Arial" w:cs="Arial"/>
                <w:sz w:val="24"/>
                <w:szCs w:val="24"/>
                <w:u w:val="single"/>
              </w:rPr>
            </w:pPr>
            <w:r w:rsidRPr="000B4FD7">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p>
          <w:p w:rsidR="009D6932" w:rsidRPr="00F74DD6" w:rsidRDefault="009D6932" w:rsidP="009D6932">
            <w:pPr>
              <w:rPr>
                <w:rFonts w:ascii="Arial" w:hAnsi="Arial" w:cs="Arial"/>
                <w:sz w:val="24"/>
                <w:szCs w:val="24"/>
              </w:rPr>
            </w:pPr>
            <w:r w:rsidRPr="00F74DD6">
              <w:rPr>
                <w:rFonts w:ascii="Arial" w:hAnsi="Arial" w:cs="Arial"/>
                <w:sz w:val="24"/>
                <w:szCs w:val="24"/>
              </w:rPr>
              <w:t>Laptop</w:t>
            </w:r>
            <w:r>
              <w:rPr>
                <w:rFonts w:ascii="Arial" w:hAnsi="Arial" w:cs="Arial"/>
                <w:sz w:val="24"/>
                <w:szCs w:val="24"/>
              </w:rPr>
              <w:t>.</w:t>
            </w:r>
          </w:p>
        </w:tc>
        <w:tc>
          <w:tcPr>
            <w:tcW w:w="2163" w:type="dxa"/>
          </w:tcPr>
          <w:p w:rsidR="009D6932" w:rsidRDefault="009D6932" w:rsidP="009D6932">
            <w:pPr>
              <w:jc w:val="center"/>
              <w:rPr>
                <w:rFonts w:ascii="Arial" w:hAnsi="Arial" w:cs="Arial"/>
                <w:sz w:val="24"/>
                <w:szCs w:val="24"/>
              </w:rPr>
            </w:pPr>
            <w:r>
              <w:rPr>
                <w:rFonts w:ascii="Arial" w:hAnsi="Arial" w:cs="Arial"/>
                <w:sz w:val="24"/>
                <w:szCs w:val="24"/>
              </w:rPr>
              <w:lastRenderedPageBreak/>
              <w:t>Facilitadores e</w:t>
            </w:r>
            <w:r w:rsidRPr="00F74DD6">
              <w:rPr>
                <w:rFonts w:ascii="Arial" w:hAnsi="Arial" w:cs="Arial"/>
                <w:sz w:val="24"/>
                <w:szCs w:val="24"/>
              </w:rPr>
              <w:t>specializados en la temática o área.</w:t>
            </w: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Pr="00F74DD6" w:rsidRDefault="009D6932" w:rsidP="009D6932">
            <w:pPr>
              <w:jc w:val="center"/>
              <w:rPr>
                <w:rFonts w:ascii="Arial" w:hAnsi="Arial" w:cs="Arial"/>
                <w:sz w:val="24"/>
                <w:szCs w:val="24"/>
              </w:rPr>
            </w:pP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986" w:type="dxa"/>
          </w:tcPr>
          <w:p w:rsidR="009D6932" w:rsidRDefault="009D6932" w:rsidP="009D6932">
            <w:pPr>
              <w:jc w:val="center"/>
              <w:rPr>
                <w:rFonts w:ascii="Arial" w:hAnsi="Arial" w:cs="Arial"/>
                <w:sz w:val="24"/>
                <w:szCs w:val="24"/>
              </w:rPr>
            </w:pPr>
          </w:p>
        </w:tc>
        <w:tc>
          <w:tcPr>
            <w:tcW w:w="2466" w:type="dxa"/>
            <w:gridSpan w:val="2"/>
          </w:tcPr>
          <w:p w:rsidR="009D6932" w:rsidRPr="00D35636" w:rsidRDefault="009D6932" w:rsidP="009D6932">
            <w:pPr>
              <w:jc w:val="both"/>
              <w:rPr>
                <w:rFonts w:ascii="Arial" w:hAnsi="Arial" w:cs="Arial"/>
                <w:sz w:val="24"/>
                <w:szCs w:val="24"/>
              </w:rPr>
            </w:pPr>
            <w:r w:rsidRPr="00472FB5">
              <w:rPr>
                <w:rFonts w:ascii="Arial" w:hAnsi="Arial" w:cs="Arial"/>
                <w:sz w:val="24"/>
                <w:szCs w:val="24"/>
              </w:rPr>
              <w:t>Descubrir como las fuentes de motivación pueden mejorar nuestra inteligencia emocional.</w:t>
            </w:r>
          </w:p>
        </w:tc>
        <w:tc>
          <w:tcPr>
            <w:tcW w:w="3406" w:type="dxa"/>
          </w:tcPr>
          <w:p w:rsidR="009D6932" w:rsidRPr="00BB1735" w:rsidRDefault="009D6932" w:rsidP="009D6932">
            <w:pPr>
              <w:jc w:val="center"/>
              <w:rPr>
                <w:rFonts w:ascii="Arial" w:hAnsi="Arial" w:cs="Arial"/>
                <w:sz w:val="24"/>
                <w:szCs w:val="24"/>
                <w:u w:val="single"/>
              </w:rPr>
            </w:pPr>
            <w:r w:rsidRPr="00BB1735">
              <w:rPr>
                <w:rFonts w:ascii="Arial" w:hAnsi="Arial" w:cs="Arial"/>
                <w:sz w:val="24"/>
                <w:szCs w:val="24"/>
                <w:u w:val="single"/>
              </w:rPr>
              <w:t>Ejercicio Práctico “Descubriendo nuestras fuentes de motivación”</w:t>
            </w:r>
          </w:p>
          <w:p w:rsidR="009D6932" w:rsidRDefault="009D6932" w:rsidP="009D6932">
            <w:pPr>
              <w:jc w:val="both"/>
              <w:rPr>
                <w:rFonts w:ascii="Arial" w:hAnsi="Arial" w:cs="Arial"/>
                <w:sz w:val="24"/>
                <w:szCs w:val="24"/>
              </w:rPr>
            </w:pPr>
            <w:r w:rsidRPr="00472FB5">
              <w:rPr>
                <w:rFonts w:ascii="Arial" w:hAnsi="Arial" w:cs="Arial"/>
                <w:sz w:val="24"/>
                <w:szCs w:val="24"/>
              </w:rPr>
              <w:t>Una vez expuestas las cuatro fuentes de motivación el facilitador</w:t>
            </w:r>
            <w:r>
              <w:rPr>
                <w:rFonts w:ascii="Arial" w:hAnsi="Arial" w:cs="Arial"/>
                <w:sz w:val="24"/>
                <w:szCs w:val="24"/>
              </w:rPr>
              <w:t>, presentará la siguiente dinámica: “Descubriendo las fuentes de motivación”, para ello preguntará</w:t>
            </w:r>
            <w:proofErr w:type="gramStart"/>
            <w:r w:rsidRPr="00472FB5">
              <w:rPr>
                <w:rFonts w:ascii="Arial" w:hAnsi="Arial" w:cs="Arial"/>
                <w:sz w:val="24"/>
                <w:szCs w:val="24"/>
              </w:rPr>
              <w:t>:¿</w:t>
            </w:r>
            <w:proofErr w:type="gramEnd"/>
            <w:r w:rsidRPr="00472FB5">
              <w:rPr>
                <w:rFonts w:ascii="Arial" w:hAnsi="Arial" w:cs="Arial"/>
                <w:sz w:val="24"/>
                <w:szCs w:val="24"/>
              </w:rPr>
              <w:t>Cómo consideras que pueden ayudarnos las fuentes de auto motivación al desarrollo de nuestras capacidades de auto motivación?</w:t>
            </w:r>
            <w:r>
              <w:rPr>
                <w:rFonts w:ascii="Arial" w:hAnsi="Arial" w:cs="Arial"/>
                <w:sz w:val="24"/>
                <w:szCs w:val="24"/>
              </w:rPr>
              <w:t xml:space="preserve"> Se reflexionara al respecto.</w:t>
            </w:r>
          </w:p>
          <w:p w:rsidR="009D6932" w:rsidRDefault="009D6932" w:rsidP="009D6932">
            <w:pPr>
              <w:jc w:val="both"/>
              <w:rPr>
                <w:rFonts w:ascii="Arial" w:hAnsi="Arial" w:cs="Arial"/>
                <w:sz w:val="24"/>
                <w:szCs w:val="24"/>
              </w:rPr>
            </w:pPr>
          </w:p>
          <w:p w:rsidR="009D6932" w:rsidRDefault="009D6932" w:rsidP="009D6932">
            <w:pPr>
              <w:jc w:val="both"/>
              <w:rPr>
                <w:rFonts w:ascii="Arial" w:hAnsi="Arial" w:cs="Arial"/>
                <w:sz w:val="24"/>
                <w:szCs w:val="24"/>
              </w:rPr>
            </w:pPr>
          </w:p>
        </w:tc>
        <w:tc>
          <w:tcPr>
            <w:tcW w:w="1137" w:type="dxa"/>
          </w:tcPr>
          <w:p w:rsidR="009D6932" w:rsidRDefault="009D6932" w:rsidP="009D6932">
            <w:pPr>
              <w:rPr>
                <w:rFonts w:ascii="Arial" w:hAnsi="Arial" w:cs="Arial"/>
                <w:sz w:val="24"/>
                <w:szCs w:val="24"/>
              </w:rPr>
            </w:pPr>
            <w:r>
              <w:rPr>
                <w:rFonts w:ascii="Arial" w:hAnsi="Arial" w:cs="Arial"/>
                <w:sz w:val="24"/>
                <w:szCs w:val="24"/>
              </w:rPr>
              <w:t>15 min.</w:t>
            </w:r>
          </w:p>
        </w:tc>
        <w:tc>
          <w:tcPr>
            <w:tcW w:w="1577" w:type="dxa"/>
            <w:vMerge w:val="restart"/>
          </w:tcPr>
          <w:p w:rsidR="009D6932" w:rsidRDefault="009D6932" w:rsidP="009D6932">
            <w:pPr>
              <w:jc w:val="both"/>
              <w:rPr>
                <w:rFonts w:ascii="Arial" w:hAnsi="Arial" w:cs="Arial"/>
                <w:sz w:val="24"/>
                <w:szCs w:val="24"/>
                <w:u w:val="single"/>
              </w:rPr>
            </w:pPr>
          </w:p>
          <w:p w:rsidR="009D6932" w:rsidRPr="000B4FD7" w:rsidRDefault="009D6932" w:rsidP="009D6932">
            <w:pPr>
              <w:rPr>
                <w:rFonts w:ascii="Arial" w:hAnsi="Arial" w:cs="Arial"/>
                <w:sz w:val="24"/>
                <w:szCs w:val="24"/>
                <w:u w:val="single"/>
              </w:rPr>
            </w:pPr>
            <w:r w:rsidRPr="000B4FD7">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p>
          <w:p w:rsidR="009D6932" w:rsidRDefault="009D6932" w:rsidP="009D6932">
            <w:pPr>
              <w:jc w:val="both"/>
              <w:rPr>
                <w:rFonts w:ascii="Arial" w:hAnsi="Arial" w:cs="Arial"/>
                <w:sz w:val="24"/>
                <w:szCs w:val="24"/>
                <w:u w:val="single"/>
              </w:rPr>
            </w:pPr>
            <w:r w:rsidRPr="00F74DD6">
              <w:rPr>
                <w:rFonts w:ascii="Arial" w:hAnsi="Arial" w:cs="Arial"/>
                <w:sz w:val="24"/>
                <w:szCs w:val="24"/>
              </w:rPr>
              <w:t>Laptop</w:t>
            </w:r>
            <w:r>
              <w:rPr>
                <w:rFonts w:ascii="Arial" w:hAnsi="Arial" w:cs="Arial"/>
                <w:sz w:val="24"/>
                <w:szCs w:val="24"/>
              </w:rPr>
              <w:t>.</w:t>
            </w: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lastRenderedPageBreak/>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p>
          <w:p w:rsidR="009D6932" w:rsidRDefault="009D6932" w:rsidP="009D6932">
            <w:pPr>
              <w:rPr>
                <w:rFonts w:ascii="Arial" w:hAnsi="Arial" w:cs="Arial"/>
                <w:sz w:val="24"/>
                <w:szCs w:val="24"/>
              </w:rPr>
            </w:pPr>
            <w:r w:rsidRPr="00F74DD6">
              <w:rPr>
                <w:rFonts w:ascii="Arial" w:hAnsi="Arial" w:cs="Arial"/>
                <w:sz w:val="24"/>
                <w:szCs w:val="24"/>
              </w:rPr>
              <w:t>Laptop</w:t>
            </w:r>
            <w:r>
              <w:rPr>
                <w:rFonts w:ascii="Arial" w:hAnsi="Arial" w:cs="Arial"/>
                <w:sz w:val="24"/>
                <w:szCs w:val="24"/>
              </w:rPr>
              <w:t>.</w:t>
            </w:r>
          </w:p>
          <w:p w:rsidR="009D6932" w:rsidRPr="00F74DD6" w:rsidRDefault="009D6932" w:rsidP="009D6932">
            <w:pPr>
              <w:jc w:val="center"/>
              <w:rPr>
                <w:rFonts w:ascii="Arial" w:hAnsi="Arial" w:cs="Arial"/>
                <w:sz w:val="24"/>
                <w:szCs w:val="24"/>
              </w:rPr>
            </w:pPr>
          </w:p>
        </w:tc>
        <w:tc>
          <w:tcPr>
            <w:tcW w:w="2163" w:type="dxa"/>
            <w:vMerge w:val="restart"/>
          </w:tcPr>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r>
              <w:rPr>
                <w:rFonts w:ascii="Arial" w:hAnsi="Arial" w:cs="Arial"/>
                <w:sz w:val="24"/>
                <w:szCs w:val="24"/>
              </w:rPr>
              <w:t>Facilitadores e</w:t>
            </w:r>
            <w:r w:rsidRPr="00F74DD6">
              <w:rPr>
                <w:rFonts w:ascii="Arial" w:hAnsi="Arial" w:cs="Arial"/>
                <w:sz w:val="24"/>
                <w:szCs w:val="24"/>
              </w:rPr>
              <w:t>specializados en la temática o área.</w:t>
            </w: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Pr="00F74DD6" w:rsidRDefault="009D6932" w:rsidP="009D6932">
            <w:pPr>
              <w:jc w:val="center"/>
              <w:rPr>
                <w:rFonts w:ascii="Arial" w:hAnsi="Arial" w:cs="Arial"/>
                <w:sz w:val="24"/>
                <w:szCs w:val="24"/>
              </w:rPr>
            </w:pPr>
            <w:r>
              <w:rPr>
                <w:rFonts w:ascii="Arial" w:hAnsi="Arial" w:cs="Arial"/>
                <w:sz w:val="24"/>
                <w:szCs w:val="24"/>
              </w:rPr>
              <w:lastRenderedPageBreak/>
              <w:t>Facilitadores e</w:t>
            </w:r>
            <w:r w:rsidRPr="00F74DD6">
              <w:rPr>
                <w:rFonts w:ascii="Arial" w:hAnsi="Arial" w:cs="Arial"/>
                <w:sz w:val="24"/>
                <w:szCs w:val="24"/>
              </w:rPr>
              <w:t>specializados en la temática o área.</w:t>
            </w: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986" w:type="dxa"/>
            <w:vMerge w:val="restart"/>
          </w:tcPr>
          <w:p w:rsidR="009D6932" w:rsidRPr="000E26BD" w:rsidRDefault="009D6932" w:rsidP="009D6932">
            <w:pPr>
              <w:jc w:val="center"/>
              <w:rPr>
                <w:rFonts w:ascii="Arial" w:hAnsi="Arial" w:cs="Arial"/>
                <w:sz w:val="24"/>
                <w:szCs w:val="24"/>
              </w:rPr>
            </w:pPr>
            <w:r>
              <w:rPr>
                <w:rFonts w:ascii="Arial" w:hAnsi="Arial" w:cs="Arial"/>
                <w:sz w:val="24"/>
                <w:szCs w:val="24"/>
              </w:rPr>
              <w:lastRenderedPageBreak/>
              <w:t>Cont. De la temática.</w:t>
            </w:r>
          </w:p>
          <w:p w:rsidR="009D6932" w:rsidRPr="000E26BD" w:rsidRDefault="009D6932" w:rsidP="009D6932">
            <w:pPr>
              <w:jc w:val="center"/>
              <w:rPr>
                <w:rFonts w:ascii="Arial" w:hAnsi="Arial" w:cs="Arial"/>
                <w:sz w:val="24"/>
                <w:szCs w:val="24"/>
              </w:rPr>
            </w:pPr>
            <w:r w:rsidRPr="000E26BD">
              <w:rPr>
                <w:rFonts w:ascii="Arial" w:hAnsi="Arial" w:cs="Arial"/>
                <w:sz w:val="24"/>
                <w:szCs w:val="24"/>
              </w:rPr>
              <w:t>Desarrollo de</w:t>
            </w:r>
            <w:r>
              <w:rPr>
                <w:rFonts w:ascii="Arial" w:hAnsi="Arial" w:cs="Arial"/>
                <w:sz w:val="24"/>
                <w:szCs w:val="24"/>
              </w:rPr>
              <w:t>l</w:t>
            </w:r>
          </w:p>
          <w:p w:rsidR="009D6932" w:rsidRPr="000E26BD" w:rsidRDefault="009D6932" w:rsidP="009D6932">
            <w:pPr>
              <w:jc w:val="center"/>
              <w:rPr>
                <w:rFonts w:ascii="Arial" w:hAnsi="Arial" w:cs="Arial"/>
                <w:sz w:val="24"/>
                <w:szCs w:val="24"/>
              </w:rPr>
            </w:pPr>
            <w:r w:rsidRPr="000E26BD">
              <w:rPr>
                <w:rFonts w:ascii="Arial" w:hAnsi="Arial" w:cs="Arial"/>
                <w:sz w:val="24"/>
                <w:szCs w:val="24"/>
              </w:rPr>
              <w:t>Autocontrol</w:t>
            </w:r>
          </w:p>
          <w:p w:rsidR="009D6932" w:rsidRDefault="009D6932" w:rsidP="009D6932">
            <w:pPr>
              <w:jc w:val="center"/>
              <w:rPr>
                <w:rFonts w:ascii="Arial" w:hAnsi="Arial" w:cs="Arial"/>
                <w:sz w:val="24"/>
                <w:szCs w:val="24"/>
              </w:rPr>
            </w:pPr>
            <w:r w:rsidRPr="000E26BD">
              <w:rPr>
                <w:rFonts w:ascii="Arial" w:hAnsi="Arial" w:cs="Arial"/>
                <w:sz w:val="24"/>
                <w:szCs w:val="24"/>
              </w:rPr>
              <w:t>Emocional</w:t>
            </w:r>
          </w:p>
        </w:tc>
        <w:tc>
          <w:tcPr>
            <w:tcW w:w="2466" w:type="dxa"/>
            <w:gridSpan w:val="2"/>
          </w:tcPr>
          <w:p w:rsidR="009D6932" w:rsidRPr="00D35636" w:rsidRDefault="009D6932" w:rsidP="009D6932">
            <w:pPr>
              <w:jc w:val="both"/>
              <w:rPr>
                <w:rFonts w:ascii="Arial" w:hAnsi="Arial" w:cs="Arial"/>
                <w:sz w:val="24"/>
                <w:szCs w:val="24"/>
              </w:rPr>
            </w:pPr>
            <w:r>
              <w:rPr>
                <w:rFonts w:ascii="Arial" w:hAnsi="Arial" w:cs="Arial"/>
                <w:sz w:val="24"/>
                <w:szCs w:val="24"/>
              </w:rPr>
              <w:t>Brindar estrategias prá</w:t>
            </w:r>
            <w:r w:rsidRPr="000E26BD">
              <w:rPr>
                <w:rFonts w:ascii="Arial" w:hAnsi="Arial" w:cs="Arial"/>
                <w:sz w:val="24"/>
                <w:szCs w:val="24"/>
              </w:rPr>
              <w:t>cticas a los</w:t>
            </w:r>
            <w:r>
              <w:rPr>
                <w:rFonts w:ascii="Arial" w:hAnsi="Arial" w:cs="Arial"/>
                <w:sz w:val="24"/>
                <w:szCs w:val="24"/>
              </w:rPr>
              <w:t xml:space="preserve"> empleados </w:t>
            </w:r>
            <w:r w:rsidRPr="000E26BD">
              <w:rPr>
                <w:rFonts w:ascii="Arial" w:hAnsi="Arial" w:cs="Arial"/>
                <w:sz w:val="24"/>
                <w:szCs w:val="24"/>
              </w:rPr>
              <w:t xml:space="preserve"> para identificar y detener aquellos pensamientos contraproducentes que surgen ante una respuesta emocional.</w:t>
            </w:r>
          </w:p>
        </w:tc>
        <w:tc>
          <w:tcPr>
            <w:tcW w:w="3406" w:type="dxa"/>
          </w:tcPr>
          <w:p w:rsidR="009D6932" w:rsidRPr="000E26BD" w:rsidRDefault="009D6932" w:rsidP="009D6932">
            <w:pPr>
              <w:jc w:val="both"/>
              <w:rPr>
                <w:rFonts w:ascii="Arial" w:hAnsi="Arial" w:cs="Arial"/>
                <w:sz w:val="24"/>
                <w:szCs w:val="24"/>
              </w:rPr>
            </w:pPr>
            <w:r w:rsidRPr="000E26BD">
              <w:rPr>
                <w:rFonts w:ascii="Arial" w:hAnsi="Arial" w:cs="Arial"/>
                <w:sz w:val="24"/>
                <w:szCs w:val="24"/>
              </w:rPr>
              <w:t>Primero el facilitador/a explicara cómo podemos llegar a controlar nuestras emociones  y que para ello previamente es necesario conocer como está compuesto nuestro sistema emocional.</w:t>
            </w:r>
          </w:p>
          <w:p w:rsidR="009D6932" w:rsidRPr="000E26BD" w:rsidRDefault="009D6932" w:rsidP="009D6932">
            <w:pPr>
              <w:rPr>
                <w:rFonts w:ascii="Arial" w:hAnsi="Arial" w:cs="Arial"/>
                <w:sz w:val="24"/>
                <w:szCs w:val="24"/>
              </w:rPr>
            </w:pPr>
          </w:p>
          <w:p w:rsidR="009D6932" w:rsidRDefault="009D6932" w:rsidP="009D6932">
            <w:pPr>
              <w:jc w:val="both"/>
              <w:rPr>
                <w:rFonts w:ascii="Arial" w:hAnsi="Arial" w:cs="Arial"/>
                <w:sz w:val="24"/>
                <w:szCs w:val="24"/>
              </w:rPr>
            </w:pPr>
            <w:r w:rsidRPr="000E26BD">
              <w:rPr>
                <w:rFonts w:ascii="Arial" w:hAnsi="Arial" w:cs="Arial"/>
                <w:sz w:val="24"/>
                <w:szCs w:val="24"/>
              </w:rPr>
              <w:t xml:space="preserve">Luego el facilitador/a presentara alternativas concretas de cómo hacer para que nuestras emociones trabajen a nuestro favor.  </w:t>
            </w:r>
          </w:p>
        </w:tc>
        <w:tc>
          <w:tcPr>
            <w:tcW w:w="1137" w:type="dxa"/>
          </w:tcPr>
          <w:p w:rsidR="009D6932" w:rsidRDefault="009D6932" w:rsidP="009D6932">
            <w:pPr>
              <w:rPr>
                <w:rFonts w:ascii="Arial" w:hAnsi="Arial" w:cs="Arial"/>
                <w:sz w:val="24"/>
                <w:szCs w:val="24"/>
              </w:rPr>
            </w:pPr>
            <w:r>
              <w:rPr>
                <w:rFonts w:ascii="Arial" w:hAnsi="Arial" w:cs="Arial"/>
                <w:sz w:val="24"/>
                <w:szCs w:val="24"/>
              </w:rPr>
              <w:t>15 min.</w:t>
            </w:r>
          </w:p>
        </w:tc>
        <w:tc>
          <w:tcPr>
            <w:tcW w:w="1577" w:type="dxa"/>
            <w:vMerge/>
          </w:tcPr>
          <w:p w:rsidR="009D6932" w:rsidRPr="000E26BD" w:rsidRDefault="009D6932" w:rsidP="009D6932">
            <w:pPr>
              <w:jc w:val="center"/>
              <w:rPr>
                <w:rFonts w:ascii="Arial" w:hAnsi="Arial" w:cs="Arial"/>
                <w:sz w:val="24"/>
                <w:szCs w:val="24"/>
              </w:rPr>
            </w:pPr>
          </w:p>
        </w:tc>
        <w:tc>
          <w:tcPr>
            <w:tcW w:w="2163" w:type="dxa"/>
            <w:vMerge/>
          </w:tcPr>
          <w:p w:rsidR="009D6932" w:rsidRPr="00F74DD6" w:rsidRDefault="009D6932" w:rsidP="009D6932">
            <w:pPr>
              <w:rPr>
                <w:rFonts w:ascii="Arial" w:hAnsi="Arial" w:cs="Arial"/>
                <w:sz w:val="24"/>
                <w:szCs w:val="24"/>
              </w:rPr>
            </w:pP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986" w:type="dxa"/>
            <w:vMerge/>
          </w:tcPr>
          <w:p w:rsidR="009D6932" w:rsidRDefault="009D6932" w:rsidP="009D6932">
            <w:pPr>
              <w:jc w:val="center"/>
              <w:rPr>
                <w:rFonts w:ascii="Arial" w:hAnsi="Arial" w:cs="Arial"/>
                <w:sz w:val="24"/>
                <w:szCs w:val="24"/>
              </w:rPr>
            </w:pPr>
          </w:p>
        </w:tc>
        <w:tc>
          <w:tcPr>
            <w:tcW w:w="2466" w:type="dxa"/>
            <w:gridSpan w:val="2"/>
          </w:tcPr>
          <w:p w:rsidR="009D6932" w:rsidRPr="00D35636" w:rsidRDefault="009D6932" w:rsidP="009D6932">
            <w:pPr>
              <w:jc w:val="both"/>
              <w:rPr>
                <w:rFonts w:ascii="Arial" w:hAnsi="Arial" w:cs="Arial"/>
                <w:sz w:val="24"/>
                <w:szCs w:val="24"/>
              </w:rPr>
            </w:pPr>
            <w:r w:rsidRPr="000E26BD">
              <w:rPr>
                <w:rFonts w:ascii="Arial" w:hAnsi="Arial" w:cs="Arial"/>
                <w:sz w:val="24"/>
                <w:szCs w:val="24"/>
              </w:rPr>
              <w:t>Brindar herramientas y estrategias para evitar que surjan los pensamientos distorsionados.</w:t>
            </w:r>
          </w:p>
        </w:tc>
        <w:tc>
          <w:tcPr>
            <w:tcW w:w="3406" w:type="dxa"/>
          </w:tcPr>
          <w:p w:rsidR="009D6932" w:rsidRDefault="009D6932" w:rsidP="009D6932">
            <w:pPr>
              <w:jc w:val="both"/>
              <w:rPr>
                <w:rFonts w:ascii="Arial" w:hAnsi="Arial" w:cs="Arial"/>
                <w:sz w:val="24"/>
                <w:szCs w:val="24"/>
              </w:rPr>
            </w:pPr>
            <w:r w:rsidRPr="000E26BD">
              <w:rPr>
                <w:rFonts w:ascii="Arial" w:hAnsi="Arial" w:cs="Arial"/>
                <w:sz w:val="24"/>
                <w:szCs w:val="24"/>
              </w:rPr>
              <w:t>Posteriormente que  los usuarios hayan comprendido y asimilado  estos conocimientos se procederá a brindarles estrategias para evitar los pensamientos distorsionados.</w:t>
            </w:r>
          </w:p>
        </w:tc>
        <w:tc>
          <w:tcPr>
            <w:tcW w:w="1137" w:type="dxa"/>
          </w:tcPr>
          <w:p w:rsidR="009D6932" w:rsidRDefault="009D6932" w:rsidP="009D6932">
            <w:pPr>
              <w:rPr>
                <w:rFonts w:ascii="Arial" w:hAnsi="Arial" w:cs="Arial"/>
                <w:sz w:val="24"/>
                <w:szCs w:val="24"/>
              </w:rPr>
            </w:pPr>
            <w:r>
              <w:rPr>
                <w:rFonts w:ascii="Arial" w:hAnsi="Arial" w:cs="Arial"/>
                <w:sz w:val="24"/>
                <w:szCs w:val="24"/>
              </w:rPr>
              <w:t>15 min.</w:t>
            </w:r>
          </w:p>
        </w:tc>
        <w:tc>
          <w:tcPr>
            <w:tcW w:w="1577" w:type="dxa"/>
            <w:vMerge/>
          </w:tcPr>
          <w:p w:rsidR="009D6932" w:rsidRPr="00F74DD6" w:rsidRDefault="009D6932" w:rsidP="009D6932">
            <w:pPr>
              <w:rPr>
                <w:rFonts w:ascii="Arial" w:hAnsi="Arial" w:cs="Arial"/>
                <w:sz w:val="24"/>
                <w:szCs w:val="24"/>
              </w:rPr>
            </w:pPr>
          </w:p>
        </w:tc>
        <w:tc>
          <w:tcPr>
            <w:tcW w:w="2163" w:type="dxa"/>
            <w:vMerge/>
          </w:tcPr>
          <w:p w:rsidR="009D6932" w:rsidRPr="00F74DD6" w:rsidRDefault="009D6932" w:rsidP="009D6932">
            <w:pPr>
              <w:rPr>
                <w:rFonts w:ascii="Arial" w:hAnsi="Arial" w:cs="Arial"/>
                <w:sz w:val="24"/>
                <w:szCs w:val="24"/>
              </w:rPr>
            </w:pPr>
          </w:p>
        </w:tc>
        <w:tc>
          <w:tcPr>
            <w:tcW w:w="1803" w:type="dxa"/>
          </w:tcPr>
          <w:p w:rsidR="009D6932" w:rsidRPr="00F74DD6" w:rsidRDefault="009D6932" w:rsidP="009D6932">
            <w:pPr>
              <w:rPr>
                <w:rFonts w:ascii="Arial" w:hAnsi="Arial" w:cs="Arial"/>
                <w:sz w:val="24"/>
                <w:szCs w:val="24"/>
              </w:rPr>
            </w:pPr>
          </w:p>
        </w:tc>
      </w:tr>
      <w:tr w:rsidR="009D6932" w:rsidRPr="00F74DD6" w:rsidTr="009D6932">
        <w:trPr>
          <w:trHeight w:val="2312"/>
          <w:jc w:val="center"/>
        </w:trPr>
        <w:tc>
          <w:tcPr>
            <w:tcW w:w="1986" w:type="dxa"/>
          </w:tcPr>
          <w:p w:rsidR="009D6932" w:rsidRDefault="009D6932" w:rsidP="009D6932">
            <w:pPr>
              <w:jc w:val="center"/>
              <w:rPr>
                <w:rFonts w:ascii="Arial" w:hAnsi="Arial" w:cs="Arial"/>
                <w:sz w:val="24"/>
                <w:szCs w:val="24"/>
              </w:rPr>
            </w:pPr>
            <w:r>
              <w:rPr>
                <w:rFonts w:ascii="Arial" w:hAnsi="Arial" w:cs="Arial"/>
                <w:sz w:val="24"/>
                <w:szCs w:val="24"/>
              </w:rPr>
              <w:t>Cont. De la temática: de autocontrol emocional</w:t>
            </w:r>
          </w:p>
        </w:tc>
        <w:tc>
          <w:tcPr>
            <w:tcW w:w="2466" w:type="dxa"/>
            <w:gridSpan w:val="2"/>
          </w:tcPr>
          <w:p w:rsidR="009D6932" w:rsidRPr="00D35636" w:rsidRDefault="009D6932" w:rsidP="009D6932">
            <w:pPr>
              <w:jc w:val="both"/>
              <w:rPr>
                <w:rFonts w:ascii="Arial" w:hAnsi="Arial" w:cs="Arial"/>
                <w:sz w:val="24"/>
                <w:szCs w:val="24"/>
              </w:rPr>
            </w:pPr>
            <w:r w:rsidRPr="005B17AF">
              <w:rPr>
                <w:rFonts w:ascii="Arial" w:hAnsi="Arial" w:cs="Arial"/>
                <w:sz w:val="24"/>
                <w:szCs w:val="24"/>
              </w:rPr>
              <w:t xml:space="preserve">Desarrollar competencias que les permitan a </w:t>
            </w:r>
            <w:r>
              <w:rPr>
                <w:rFonts w:ascii="Arial" w:hAnsi="Arial" w:cs="Arial"/>
                <w:sz w:val="24"/>
                <w:szCs w:val="24"/>
              </w:rPr>
              <w:t>empleados</w:t>
            </w:r>
            <w:r w:rsidRPr="005B17AF">
              <w:rPr>
                <w:rFonts w:ascii="Arial" w:hAnsi="Arial" w:cs="Arial"/>
                <w:sz w:val="24"/>
                <w:szCs w:val="24"/>
              </w:rPr>
              <w:t xml:space="preserve"> elaborar diálogos internos constructivos para optimizar la inteligencia emocional.</w:t>
            </w:r>
          </w:p>
        </w:tc>
        <w:tc>
          <w:tcPr>
            <w:tcW w:w="3406" w:type="dxa"/>
          </w:tcPr>
          <w:p w:rsidR="009D6932" w:rsidRDefault="009D6932" w:rsidP="009D6932">
            <w:pPr>
              <w:jc w:val="both"/>
              <w:rPr>
                <w:rFonts w:ascii="Arial" w:hAnsi="Arial" w:cs="Arial"/>
                <w:sz w:val="24"/>
                <w:szCs w:val="24"/>
              </w:rPr>
            </w:pPr>
            <w:r w:rsidRPr="005B17AF">
              <w:rPr>
                <w:rFonts w:ascii="Arial" w:hAnsi="Arial" w:cs="Arial"/>
                <w:sz w:val="24"/>
                <w:szCs w:val="24"/>
              </w:rPr>
              <w:t>Luego el facilitador/a promoverá la adquisición de elementos para que los</w:t>
            </w:r>
            <w:r>
              <w:rPr>
                <w:rFonts w:ascii="Arial" w:hAnsi="Arial" w:cs="Arial"/>
                <w:sz w:val="24"/>
                <w:szCs w:val="24"/>
              </w:rPr>
              <w:t xml:space="preserve"> empleados </w:t>
            </w:r>
            <w:r w:rsidRPr="005B17AF">
              <w:rPr>
                <w:rFonts w:ascii="Arial" w:hAnsi="Arial" w:cs="Arial"/>
                <w:sz w:val="24"/>
                <w:szCs w:val="24"/>
              </w:rPr>
              <w:t xml:space="preserve"> aprendan a desarrollar diálogos internos positivos.</w:t>
            </w:r>
          </w:p>
          <w:p w:rsidR="009D6932" w:rsidRDefault="009D6932" w:rsidP="009D6932">
            <w:pPr>
              <w:rPr>
                <w:rFonts w:ascii="Arial" w:hAnsi="Arial" w:cs="Arial"/>
                <w:sz w:val="24"/>
                <w:szCs w:val="24"/>
              </w:rPr>
            </w:pPr>
          </w:p>
        </w:tc>
        <w:tc>
          <w:tcPr>
            <w:tcW w:w="1137" w:type="dxa"/>
          </w:tcPr>
          <w:p w:rsidR="009D6932" w:rsidRDefault="009D6932" w:rsidP="009D6932">
            <w:pPr>
              <w:rPr>
                <w:rFonts w:ascii="Arial" w:hAnsi="Arial" w:cs="Arial"/>
                <w:sz w:val="24"/>
                <w:szCs w:val="24"/>
              </w:rPr>
            </w:pPr>
            <w:r>
              <w:rPr>
                <w:rFonts w:ascii="Arial" w:hAnsi="Arial" w:cs="Arial"/>
                <w:sz w:val="24"/>
                <w:szCs w:val="24"/>
              </w:rPr>
              <w:t>10 min.</w:t>
            </w: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tc>
        <w:tc>
          <w:tcPr>
            <w:tcW w:w="1577" w:type="dxa"/>
            <w:vMerge w:val="restart"/>
          </w:tcPr>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p>
          <w:p w:rsidR="009D6932" w:rsidRDefault="009D6932" w:rsidP="009D6932">
            <w:pPr>
              <w:rPr>
                <w:rFonts w:ascii="Arial" w:hAnsi="Arial" w:cs="Arial"/>
                <w:sz w:val="24"/>
                <w:szCs w:val="24"/>
              </w:rPr>
            </w:pPr>
            <w:r w:rsidRPr="00F74DD6">
              <w:rPr>
                <w:rFonts w:ascii="Arial" w:hAnsi="Arial" w:cs="Arial"/>
                <w:sz w:val="24"/>
                <w:szCs w:val="24"/>
              </w:rPr>
              <w:t>Laptop</w:t>
            </w:r>
            <w:r>
              <w:rPr>
                <w:rFonts w:ascii="Arial" w:hAnsi="Arial" w:cs="Arial"/>
                <w:sz w:val="24"/>
                <w:szCs w:val="24"/>
              </w:rPr>
              <w:t>.</w:t>
            </w:r>
          </w:p>
          <w:p w:rsidR="009D6932" w:rsidRDefault="009D6932" w:rsidP="009D6932">
            <w:pPr>
              <w:rPr>
                <w:rFonts w:ascii="Arial" w:hAnsi="Arial" w:cs="Arial"/>
                <w:sz w:val="24"/>
                <w:szCs w:val="24"/>
              </w:rPr>
            </w:pPr>
          </w:p>
          <w:p w:rsidR="009D6932" w:rsidRPr="00F74DD6"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F74DD6" w:rsidRDefault="009D6932" w:rsidP="009D6932">
            <w:pPr>
              <w:rPr>
                <w:rFonts w:ascii="Arial" w:hAnsi="Arial" w:cs="Arial"/>
                <w:sz w:val="24"/>
                <w:szCs w:val="24"/>
              </w:rPr>
            </w:pPr>
          </w:p>
        </w:tc>
        <w:tc>
          <w:tcPr>
            <w:tcW w:w="2163" w:type="dxa"/>
            <w:vMerge w:val="restart"/>
          </w:tcPr>
          <w:p w:rsidR="009D6932" w:rsidRPr="00F74DD6" w:rsidRDefault="009D6932" w:rsidP="009D6932">
            <w:pPr>
              <w:jc w:val="center"/>
              <w:rPr>
                <w:rFonts w:ascii="Arial" w:hAnsi="Arial" w:cs="Arial"/>
                <w:sz w:val="24"/>
                <w:szCs w:val="24"/>
              </w:rPr>
            </w:pPr>
            <w:r>
              <w:rPr>
                <w:rFonts w:ascii="Arial" w:hAnsi="Arial" w:cs="Arial"/>
                <w:sz w:val="24"/>
                <w:szCs w:val="24"/>
              </w:rPr>
              <w:lastRenderedPageBreak/>
              <w:t>Facilitadores e</w:t>
            </w:r>
            <w:r w:rsidRPr="00F74DD6">
              <w:rPr>
                <w:rFonts w:ascii="Arial" w:hAnsi="Arial" w:cs="Arial"/>
                <w:sz w:val="24"/>
                <w:szCs w:val="24"/>
              </w:rPr>
              <w:t>specializados en la temática o área.</w:t>
            </w:r>
          </w:p>
        </w:tc>
        <w:tc>
          <w:tcPr>
            <w:tcW w:w="1803" w:type="dxa"/>
          </w:tcPr>
          <w:p w:rsidR="009D6932" w:rsidRPr="00F74DD6" w:rsidRDefault="009D6932" w:rsidP="009D6932">
            <w:pPr>
              <w:rPr>
                <w:rFonts w:ascii="Arial" w:hAnsi="Arial" w:cs="Arial"/>
                <w:sz w:val="24"/>
                <w:szCs w:val="24"/>
              </w:rPr>
            </w:pPr>
          </w:p>
        </w:tc>
      </w:tr>
      <w:tr w:rsidR="009D6932" w:rsidRPr="00F74DD6" w:rsidTr="009D6932">
        <w:trPr>
          <w:trHeight w:val="1511"/>
          <w:jc w:val="center"/>
        </w:trPr>
        <w:tc>
          <w:tcPr>
            <w:tcW w:w="1986" w:type="dxa"/>
          </w:tcPr>
          <w:p w:rsidR="009D6932" w:rsidRDefault="009D6932" w:rsidP="009D6932">
            <w:pPr>
              <w:rPr>
                <w:rFonts w:ascii="Arial" w:hAnsi="Arial" w:cs="Arial"/>
                <w:sz w:val="24"/>
                <w:szCs w:val="24"/>
              </w:rPr>
            </w:pPr>
          </w:p>
        </w:tc>
        <w:tc>
          <w:tcPr>
            <w:tcW w:w="2466" w:type="dxa"/>
            <w:gridSpan w:val="2"/>
          </w:tcPr>
          <w:p w:rsidR="009D6932" w:rsidRPr="00D35636" w:rsidRDefault="009D6932" w:rsidP="009D6932">
            <w:pPr>
              <w:jc w:val="both"/>
              <w:rPr>
                <w:rFonts w:ascii="Arial" w:hAnsi="Arial" w:cs="Arial"/>
                <w:sz w:val="24"/>
                <w:szCs w:val="24"/>
              </w:rPr>
            </w:pPr>
            <w:r w:rsidRPr="00CA1A80">
              <w:rPr>
                <w:rFonts w:ascii="Arial" w:hAnsi="Arial" w:cs="Arial"/>
                <w:sz w:val="24"/>
                <w:szCs w:val="24"/>
              </w:rPr>
              <w:t>Brindar estrategias para la identificación</w:t>
            </w:r>
            <w:r>
              <w:rPr>
                <w:rFonts w:ascii="Arial" w:hAnsi="Arial" w:cs="Arial"/>
                <w:sz w:val="24"/>
                <w:szCs w:val="24"/>
              </w:rPr>
              <w:t xml:space="preserve"> y modificación de la respuesta </w:t>
            </w:r>
            <w:r w:rsidRPr="00CA1A80">
              <w:rPr>
                <w:rFonts w:ascii="Arial" w:hAnsi="Arial" w:cs="Arial"/>
                <w:sz w:val="24"/>
                <w:szCs w:val="24"/>
              </w:rPr>
              <w:t>fisiológica</w:t>
            </w:r>
            <w:r>
              <w:rPr>
                <w:rFonts w:ascii="Arial" w:hAnsi="Arial" w:cs="Arial"/>
                <w:sz w:val="24"/>
                <w:szCs w:val="24"/>
              </w:rPr>
              <w:t xml:space="preserve"> contraproducente</w:t>
            </w:r>
            <w:r w:rsidRPr="00CA1A80">
              <w:rPr>
                <w:rFonts w:ascii="Arial" w:hAnsi="Arial" w:cs="Arial"/>
                <w:sz w:val="24"/>
                <w:szCs w:val="24"/>
              </w:rPr>
              <w:t>.</w:t>
            </w:r>
          </w:p>
        </w:tc>
        <w:tc>
          <w:tcPr>
            <w:tcW w:w="3406" w:type="dxa"/>
          </w:tcPr>
          <w:p w:rsidR="009D6932" w:rsidRDefault="009D6932" w:rsidP="009D6932">
            <w:pPr>
              <w:jc w:val="both"/>
              <w:rPr>
                <w:rFonts w:ascii="Arial" w:hAnsi="Arial" w:cs="Arial"/>
                <w:sz w:val="24"/>
                <w:szCs w:val="24"/>
              </w:rPr>
            </w:pPr>
            <w:r w:rsidRPr="00CA1A80">
              <w:rPr>
                <w:rFonts w:ascii="Arial" w:hAnsi="Arial" w:cs="Arial"/>
                <w:sz w:val="24"/>
                <w:szCs w:val="24"/>
              </w:rPr>
              <w:t>A continuación  se  expondrán las estrategias para controlar los cambios fisiológicos que se experimentan durante una respuesta emocional.</w:t>
            </w:r>
          </w:p>
        </w:tc>
        <w:tc>
          <w:tcPr>
            <w:tcW w:w="1137"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10 min</w:t>
            </w:r>
          </w:p>
        </w:tc>
        <w:tc>
          <w:tcPr>
            <w:tcW w:w="1577" w:type="dxa"/>
            <w:vMerge/>
            <w:tcBorders>
              <w:bottom w:val="single" w:sz="4" w:space="0" w:color="auto"/>
            </w:tcBorders>
          </w:tcPr>
          <w:p w:rsidR="009D6932" w:rsidRPr="00F74DD6" w:rsidRDefault="009D6932" w:rsidP="009D6932">
            <w:pPr>
              <w:rPr>
                <w:rFonts w:ascii="Arial" w:hAnsi="Arial" w:cs="Arial"/>
                <w:sz w:val="24"/>
                <w:szCs w:val="24"/>
              </w:rPr>
            </w:pPr>
          </w:p>
        </w:tc>
        <w:tc>
          <w:tcPr>
            <w:tcW w:w="2163" w:type="dxa"/>
            <w:vMerge/>
            <w:tcBorders>
              <w:bottom w:val="single" w:sz="4" w:space="0" w:color="auto"/>
            </w:tcBorders>
          </w:tcPr>
          <w:p w:rsidR="009D6932" w:rsidRPr="00F74DD6" w:rsidRDefault="009D6932" w:rsidP="009D6932">
            <w:pPr>
              <w:rPr>
                <w:rFonts w:ascii="Arial" w:hAnsi="Arial" w:cs="Arial"/>
                <w:sz w:val="24"/>
                <w:szCs w:val="24"/>
              </w:rPr>
            </w:pPr>
          </w:p>
        </w:tc>
        <w:tc>
          <w:tcPr>
            <w:tcW w:w="1803" w:type="dxa"/>
            <w:tcBorders>
              <w:bottom w:val="single" w:sz="4" w:space="0" w:color="auto"/>
            </w:tcBorders>
          </w:tcPr>
          <w:p w:rsidR="009D6932" w:rsidRPr="00F74DD6" w:rsidRDefault="009D6932" w:rsidP="009D6932">
            <w:pPr>
              <w:rPr>
                <w:rFonts w:ascii="Arial" w:hAnsi="Arial" w:cs="Arial"/>
                <w:sz w:val="24"/>
                <w:szCs w:val="24"/>
              </w:rPr>
            </w:pPr>
          </w:p>
        </w:tc>
      </w:tr>
      <w:tr w:rsidR="009D6932" w:rsidRPr="00F74DD6" w:rsidTr="009D6932">
        <w:trPr>
          <w:jc w:val="center"/>
        </w:trPr>
        <w:tc>
          <w:tcPr>
            <w:tcW w:w="1986" w:type="dxa"/>
          </w:tcPr>
          <w:p w:rsidR="009D6932" w:rsidRDefault="009D6932" w:rsidP="009D6932">
            <w:pPr>
              <w:jc w:val="center"/>
              <w:rPr>
                <w:rFonts w:ascii="Arial" w:hAnsi="Arial" w:cs="Arial"/>
                <w:sz w:val="24"/>
                <w:szCs w:val="24"/>
              </w:rPr>
            </w:pPr>
          </w:p>
        </w:tc>
        <w:tc>
          <w:tcPr>
            <w:tcW w:w="2466" w:type="dxa"/>
            <w:gridSpan w:val="2"/>
          </w:tcPr>
          <w:p w:rsidR="009D6932" w:rsidRPr="00D35636" w:rsidRDefault="009D6932" w:rsidP="009D6932">
            <w:pPr>
              <w:jc w:val="both"/>
              <w:rPr>
                <w:rFonts w:ascii="Arial" w:hAnsi="Arial" w:cs="Arial"/>
                <w:sz w:val="24"/>
                <w:szCs w:val="24"/>
              </w:rPr>
            </w:pPr>
            <w:r>
              <w:rPr>
                <w:rFonts w:ascii="Arial" w:hAnsi="Arial" w:cs="Arial"/>
                <w:sz w:val="24"/>
                <w:szCs w:val="24"/>
              </w:rPr>
              <w:t>Detectar los cambios fisiológicos que se experimentan durante las emociones con el fin de reconocerlas y poder controlarlas.</w:t>
            </w:r>
          </w:p>
        </w:tc>
        <w:tc>
          <w:tcPr>
            <w:tcW w:w="3406" w:type="dxa"/>
          </w:tcPr>
          <w:p w:rsidR="009D6932" w:rsidRPr="00BB1735" w:rsidRDefault="009D6932" w:rsidP="009D6932">
            <w:pPr>
              <w:jc w:val="center"/>
              <w:rPr>
                <w:rFonts w:ascii="Arial" w:hAnsi="Arial" w:cs="Arial"/>
                <w:sz w:val="24"/>
                <w:szCs w:val="24"/>
                <w:u w:val="single"/>
              </w:rPr>
            </w:pPr>
            <w:r w:rsidRPr="00BB1735">
              <w:rPr>
                <w:rFonts w:ascii="Arial" w:hAnsi="Arial" w:cs="Arial"/>
                <w:sz w:val="24"/>
                <w:szCs w:val="24"/>
                <w:u w:val="single"/>
              </w:rPr>
              <w:t>Técnica de relajación.</w:t>
            </w:r>
          </w:p>
          <w:p w:rsidR="009D6932" w:rsidRDefault="009D6932" w:rsidP="009D6932">
            <w:pPr>
              <w:jc w:val="both"/>
              <w:rPr>
                <w:rFonts w:ascii="Arial" w:hAnsi="Arial" w:cs="Arial"/>
                <w:sz w:val="24"/>
                <w:szCs w:val="24"/>
              </w:rPr>
            </w:pPr>
            <w:r>
              <w:rPr>
                <w:rFonts w:ascii="Arial" w:hAnsi="Arial" w:cs="Arial"/>
                <w:sz w:val="24"/>
                <w:szCs w:val="24"/>
              </w:rPr>
              <w:t>El facilitador i</w:t>
            </w:r>
            <w:r w:rsidRPr="00CD7D13">
              <w:rPr>
                <w:rFonts w:ascii="Arial" w:hAnsi="Arial" w:cs="Arial"/>
                <w:sz w:val="24"/>
                <w:szCs w:val="24"/>
              </w:rPr>
              <w:t xml:space="preserve">nducirá a </w:t>
            </w:r>
            <w:r>
              <w:rPr>
                <w:rFonts w:ascii="Arial" w:hAnsi="Arial" w:cs="Arial"/>
                <w:sz w:val="24"/>
                <w:szCs w:val="24"/>
              </w:rPr>
              <w:t>empleados</w:t>
            </w:r>
            <w:r w:rsidRPr="00CD7D13">
              <w:rPr>
                <w:rFonts w:ascii="Arial" w:hAnsi="Arial" w:cs="Arial"/>
                <w:sz w:val="24"/>
                <w:szCs w:val="24"/>
              </w:rPr>
              <w:t xml:space="preserve"> a  un estado manejable de ansiedad para que puedan detectar sus propios cambios</w:t>
            </w:r>
            <w:r>
              <w:rPr>
                <w:rFonts w:ascii="Arial" w:hAnsi="Arial" w:cs="Arial"/>
                <w:sz w:val="24"/>
                <w:szCs w:val="24"/>
              </w:rPr>
              <w:t>, a través de la técnica: “Haciéndome consciente de los cambios en ni nivel de ansiedad”</w:t>
            </w:r>
            <w:r w:rsidRPr="00CD7D13">
              <w:rPr>
                <w:rFonts w:ascii="Arial" w:hAnsi="Arial" w:cs="Arial"/>
                <w:sz w:val="24"/>
                <w:szCs w:val="24"/>
              </w:rPr>
              <w:t xml:space="preserve">. Una vez realizada la </w:t>
            </w:r>
            <w:r>
              <w:rPr>
                <w:rFonts w:ascii="Arial" w:hAnsi="Arial" w:cs="Arial"/>
                <w:sz w:val="24"/>
                <w:szCs w:val="24"/>
              </w:rPr>
              <w:t xml:space="preserve">técnica </w:t>
            </w:r>
            <w:r w:rsidRPr="00CD7D13">
              <w:rPr>
                <w:rFonts w:ascii="Arial" w:hAnsi="Arial" w:cs="Arial"/>
                <w:sz w:val="24"/>
                <w:szCs w:val="24"/>
              </w:rPr>
              <w:t>se procederá a realizar la reflexión sobre la importancia de detectar a tiempo los cambios fisiológicos</w:t>
            </w:r>
          </w:p>
        </w:tc>
        <w:tc>
          <w:tcPr>
            <w:tcW w:w="1137" w:type="dxa"/>
          </w:tcPr>
          <w:p w:rsidR="009D6932" w:rsidRDefault="009D6932" w:rsidP="009D6932">
            <w:pPr>
              <w:rPr>
                <w:rFonts w:ascii="Arial" w:hAnsi="Arial" w:cs="Arial"/>
                <w:sz w:val="24"/>
                <w:szCs w:val="24"/>
              </w:rPr>
            </w:pPr>
            <w:r>
              <w:rPr>
                <w:rFonts w:ascii="Arial" w:hAnsi="Arial" w:cs="Arial"/>
                <w:sz w:val="24"/>
                <w:szCs w:val="24"/>
              </w:rPr>
              <w:t>15 min.</w:t>
            </w:r>
          </w:p>
        </w:tc>
        <w:tc>
          <w:tcPr>
            <w:tcW w:w="1577" w:type="dxa"/>
            <w:tcBorders>
              <w:top w:val="single" w:sz="4" w:space="0" w:color="auto"/>
            </w:tcBorders>
          </w:tcPr>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p>
          <w:p w:rsidR="009D6932" w:rsidRPr="00F74DD6" w:rsidRDefault="009D6932" w:rsidP="009D6932">
            <w:pPr>
              <w:rPr>
                <w:rFonts w:ascii="Arial" w:hAnsi="Arial" w:cs="Arial"/>
                <w:sz w:val="24"/>
                <w:szCs w:val="24"/>
              </w:rPr>
            </w:pPr>
            <w:r w:rsidRPr="00F74DD6">
              <w:rPr>
                <w:rFonts w:ascii="Arial" w:hAnsi="Arial" w:cs="Arial"/>
                <w:sz w:val="24"/>
                <w:szCs w:val="24"/>
              </w:rPr>
              <w:t>Laptop</w:t>
            </w:r>
            <w:r>
              <w:rPr>
                <w:rFonts w:ascii="Arial" w:hAnsi="Arial" w:cs="Arial"/>
                <w:sz w:val="24"/>
                <w:szCs w:val="24"/>
              </w:rPr>
              <w:t>.</w:t>
            </w:r>
          </w:p>
          <w:p w:rsidR="009D6932" w:rsidRPr="00F74DD6" w:rsidRDefault="009D6932" w:rsidP="009D6932">
            <w:pPr>
              <w:rPr>
                <w:rFonts w:ascii="Arial" w:hAnsi="Arial" w:cs="Arial"/>
                <w:sz w:val="24"/>
                <w:szCs w:val="24"/>
              </w:rPr>
            </w:pPr>
          </w:p>
        </w:tc>
        <w:tc>
          <w:tcPr>
            <w:tcW w:w="2163" w:type="dxa"/>
            <w:tcBorders>
              <w:top w:val="single" w:sz="4" w:space="0" w:color="auto"/>
            </w:tcBorders>
          </w:tcPr>
          <w:p w:rsidR="009D6932" w:rsidRPr="00F74DD6" w:rsidRDefault="009D6932" w:rsidP="009D6932">
            <w:pPr>
              <w:jc w:val="center"/>
              <w:rPr>
                <w:rFonts w:ascii="Arial" w:hAnsi="Arial" w:cs="Arial"/>
                <w:sz w:val="24"/>
                <w:szCs w:val="24"/>
              </w:rPr>
            </w:pPr>
            <w:r>
              <w:rPr>
                <w:rFonts w:ascii="Arial" w:hAnsi="Arial" w:cs="Arial"/>
                <w:sz w:val="24"/>
                <w:szCs w:val="24"/>
              </w:rPr>
              <w:t>Facilitadores e</w:t>
            </w:r>
            <w:r w:rsidRPr="00F74DD6">
              <w:rPr>
                <w:rFonts w:ascii="Arial" w:hAnsi="Arial" w:cs="Arial"/>
                <w:sz w:val="24"/>
                <w:szCs w:val="24"/>
              </w:rPr>
              <w:t>specializados en la temática o área.</w:t>
            </w:r>
          </w:p>
        </w:tc>
        <w:tc>
          <w:tcPr>
            <w:tcW w:w="1803" w:type="dxa"/>
            <w:tcBorders>
              <w:top w:val="single" w:sz="4" w:space="0" w:color="auto"/>
            </w:tcBorders>
          </w:tcPr>
          <w:p w:rsidR="009D6932" w:rsidRPr="00F74DD6" w:rsidRDefault="009D6932" w:rsidP="009D6932">
            <w:pPr>
              <w:rPr>
                <w:rFonts w:ascii="Arial" w:hAnsi="Arial" w:cs="Arial"/>
                <w:sz w:val="24"/>
                <w:szCs w:val="24"/>
              </w:rPr>
            </w:pPr>
          </w:p>
        </w:tc>
      </w:tr>
      <w:tr w:rsidR="009D6932" w:rsidRPr="00F74DD6" w:rsidTr="009D6932">
        <w:trPr>
          <w:trHeight w:val="2622"/>
          <w:jc w:val="center"/>
        </w:trPr>
        <w:tc>
          <w:tcPr>
            <w:tcW w:w="1986" w:type="dxa"/>
            <w:tcBorders>
              <w:bottom w:val="single" w:sz="4" w:space="0" w:color="auto"/>
            </w:tcBorders>
          </w:tcPr>
          <w:p w:rsidR="009D6932" w:rsidRDefault="009D6932" w:rsidP="009D6932">
            <w:pPr>
              <w:jc w:val="center"/>
              <w:rPr>
                <w:rFonts w:ascii="Arial" w:hAnsi="Arial" w:cs="Arial"/>
                <w:sz w:val="24"/>
                <w:szCs w:val="24"/>
              </w:rPr>
            </w:pPr>
          </w:p>
        </w:tc>
        <w:tc>
          <w:tcPr>
            <w:tcW w:w="2466" w:type="dxa"/>
            <w:gridSpan w:val="2"/>
            <w:tcBorders>
              <w:bottom w:val="single" w:sz="4" w:space="0" w:color="auto"/>
            </w:tcBorders>
          </w:tcPr>
          <w:p w:rsidR="009D6932" w:rsidRPr="00D35636" w:rsidRDefault="009D6932" w:rsidP="009D6932">
            <w:pPr>
              <w:jc w:val="both"/>
              <w:rPr>
                <w:rFonts w:ascii="Arial" w:hAnsi="Arial" w:cs="Arial"/>
                <w:sz w:val="24"/>
                <w:szCs w:val="24"/>
              </w:rPr>
            </w:pPr>
            <w:r w:rsidRPr="005332AF">
              <w:rPr>
                <w:rFonts w:ascii="Arial" w:hAnsi="Arial" w:cs="Arial"/>
                <w:sz w:val="24"/>
                <w:szCs w:val="24"/>
              </w:rPr>
              <w:t>Desarrollar la capacidad de autorregular nuestro sistema nervioso.</w:t>
            </w:r>
          </w:p>
        </w:tc>
        <w:tc>
          <w:tcPr>
            <w:tcW w:w="3406" w:type="dxa"/>
            <w:tcBorders>
              <w:bottom w:val="single" w:sz="4" w:space="0" w:color="auto"/>
            </w:tcBorders>
          </w:tcPr>
          <w:p w:rsidR="009D6932" w:rsidRPr="00BB1735" w:rsidRDefault="009D6932" w:rsidP="009D6932">
            <w:pPr>
              <w:jc w:val="center"/>
              <w:rPr>
                <w:rFonts w:ascii="Arial" w:eastAsia="Calibri" w:hAnsi="Arial" w:cs="Arial"/>
                <w:sz w:val="24"/>
                <w:szCs w:val="24"/>
                <w:u w:val="single"/>
              </w:rPr>
            </w:pPr>
            <w:r w:rsidRPr="00BB1735">
              <w:rPr>
                <w:rFonts w:ascii="Arial" w:eastAsia="Calibri" w:hAnsi="Arial" w:cs="Arial"/>
                <w:sz w:val="24"/>
                <w:szCs w:val="24"/>
                <w:u w:val="single"/>
              </w:rPr>
              <w:t>Dinámica: “Mi lugar seguro”</w:t>
            </w:r>
          </w:p>
          <w:p w:rsidR="009D6932" w:rsidRDefault="009D6932" w:rsidP="009D6932">
            <w:pPr>
              <w:jc w:val="both"/>
              <w:rPr>
                <w:rFonts w:ascii="Arial" w:hAnsi="Arial" w:cs="Arial"/>
                <w:sz w:val="24"/>
                <w:szCs w:val="24"/>
              </w:rPr>
            </w:pPr>
            <w:r w:rsidRPr="005332AF">
              <w:rPr>
                <w:rFonts w:ascii="Arial" w:eastAsia="Calibri" w:hAnsi="Arial" w:cs="Arial"/>
                <w:sz w:val="24"/>
                <w:szCs w:val="24"/>
              </w:rPr>
              <w:t xml:space="preserve">Ahora una vez  se ha aprendido a detectar los cambios físicos  el facilitador/a enseñará  una estrategia para reducir ese estado ansioso utilizando </w:t>
            </w:r>
            <w:r>
              <w:rPr>
                <w:rFonts w:ascii="Arial" w:hAnsi="Arial" w:cs="Arial"/>
                <w:sz w:val="24"/>
                <w:szCs w:val="24"/>
              </w:rPr>
              <w:t xml:space="preserve">una técnica de respiración profunda y relajación. </w:t>
            </w:r>
          </w:p>
        </w:tc>
        <w:tc>
          <w:tcPr>
            <w:tcW w:w="1137" w:type="dxa"/>
            <w:tcBorders>
              <w:bottom w:val="single" w:sz="4" w:space="0" w:color="auto"/>
            </w:tcBorders>
          </w:tcPr>
          <w:p w:rsidR="009D6932" w:rsidRDefault="009D6932" w:rsidP="009D6932">
            <w:pPr>
              <w:rPr>
                <w:rFonts w:ascii="Arial" w:hAnsi="Arial" w:cs="Arial"/>
                <w:sz w:val="24"/>
                <w:szCs w:val="24"/>
              </w:rPr>
            </w:pPr>
            <w:r>
              <w:rPr>
                <w:rFonts w:ascii="Arial" w:hAnsi="Arial" w:cs="Arial"/>
                <w:sz w:val="24"/>
                <w:szCs w:val="24"/>
              </w:rPr>
              <w:t>15 min.</w:t>
            </w:r>
          </w:p>
        </w:tc>
        <w:tc>
          <w:tcPr>
            <w:tcW w:w="1577" w:type="dxa"/>
            <w:tcBorders>
              <w:bottom w:val="single" w:sz="4" w:space="0" w:color="auto"/>
            </w:tcBorders>
          </w:tcPr>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p>
          <w:p w:rsidR="009D6932" w:rsidRDefault="009D6932" w:rsidP="009D6932">
            <w:pPr>
              <w:rPr>
                <w:rFonts w:ascii="Arial" w:hAnsi="Arial" w:cs="Arial"/>
                <w:sz w:val="24"/>
                <w:szCs w:val="24"/>
              </w:rPr>
            </w:pPr>
            <w:r w:rsidRPr="00F74DD6">
              <w:rPr>
                <w:rFonts w:ascii="Arial" w:hAnsi="Arial" w:cs="Arial"/>
                <w:sz w:val="24"/>
                <w:szCs w:val="24"/>
              </w:rPr>
              <w:t>Laptop</w:t>
            </w:r>
            <w:r>
              <w:rPr>
                <w:rFonts w:ascii="Arial" w:hAnsi="Arial" w:cs="Arial"/>
                <w:sz w:val="24"/>
                <w:szCs w:val="24"/>
              </w:rPr>
              <w:t>.</w:t>
            </w:r>
          </w:p>
          <w:p w:rsidR="009D6932" w:rsidRPr="00F74DD6" w:rsidRDefault="009D6932" w:rsidP="009D6932">
            <w:pPr>
              <w:rPr>
                <w:rFonts w:ascii="Arial" w:hAnsi="Arial" w:cs="Arial"/>
                <w:sz w:val="24"/>
                <w:szCs w:val="24"/>
              </w:rPr>
            </w:pPr>
          </w:p>
          <w:p w:rsidR="009D6932" w:rsidRPr="00F74DD6" w:rsidRDefault="009D6932" w:rsidP="009D6932">
            <w:pPr>
              <w:rPr>
                <w:rFonts w:ascii="Arial" w:hAnsi="Arial" w:cs="Arial"/>
                <w:sz w:val="24"/>
                <w:szCs w:val="24"/>
              </w:rPr>
            </w:pPr>
          </w:p>
        </w:tc>
        <w:tc>
          <w:tcPr>
            <w:tcW w:w="2163" w:type="dxa"/>
            <w:tcBorders>
              <w:bottom w:val="single" w:sz="4" w:space="0" w:color="auto"/>
            </w:tcBorders>
          </w:tcPr>
          <w:p w:rsidR="009D6932" w:rsidRPr="00F74DD6" w:rsidRDefault="009D6932" w:rsidP="009D6932">
            <w:pPr>
              <w:jc w:val="center"/>
              <w:rPr>
                <w:rFonts w:ascii="Arial" w:hAnsi="Arial" w:cs="Arial"/>
                <w:sz w:val="24"/>
                <w:szCs w:val="24"/>
              </w:rPr>
            </w:pPr>
            <w:r>
              <w:rPr>
                <w:rFonts w:ascii="Arial" w:hAnsi="Arial" w:cs="Arial"/>
                <w:sz w:val="24"/>
                <w:szCs w:val="24"/>
              </w:rPr>
              <w:t>Facilitadores e</w:t>
            </w:r>
            <w:r w:rsidRPr="00F74DD6">
              <w:rPr>
                <w:rFonts w:ascii="Arial" w:hAnsi="Arial" w:cs="Arial"/>
                <w:sz w:val="24"/>
                <w:szCs w:val="24"/>
              </w:rPr>
              <w:t>specializados en la temática o área.</w:t>
            </w:r>
          </w:p>
        </w:tc>
        <w:tc>
          <w:tcPr>
            <w:tcW w:w="1803" w:type="dxa"/>
            <w:tcBorders>
              <w:bottom w:val="single" w:sz="4" w:space="0" w:color="auto"/>
            </w:tcBorders>
          </w:tcPr>
          <w:p w:rsidR="009D6932" w:rsidRPr="00F74DD6" w:rsidRDefault="009D6932" w:rsidP="009D6932">
            <w:pPr>
              <w:rPr>
                <w:rFonts w:ascii="Arial" w:hAnsi="Arial" w:cs="Arial"/>
                <w:sz w:val="24"/>
                <w:szCs w:val="24"/>
              </w:rPr>
            </w:pPr>
          </w:p>
        </w:tc>
      </w:tr>
      <w:tr w:rsidR="009D6932" w:rsidRPr="00F74DD6" w:rsidTr="009D6932">
        <w:trPr>
          <w:trHeight w:val="688"/>
          <w:jc w:val="center"/>
        </w:trPr>
        <w:tc>
          <w:tcPr>
            <w:tcW w:w="14538" w:type="dxa"/>
            <w:gridSpan w:val="8"/>
            <w:tcBorders>
              <w:top w:val="single" w:sz="4" w:space="0" w:color="auto"/>
            </w:tcBorders>
          </w:tcPr>
          <w:p w:rsidR="009D6932" w:rsidRPr="009331B7" w:rsidRDefault="009D6932" w:rsidP="009D6932">
            <w:pPr>
              <w:rPr>
                <w:rFonts w:ascii="Arial" w:hAnsi="Arial" w:cs="Arial"/>
                <w:b/>
                <w:sz w:val="28"/>
                <w:szCs w:val="28"/>
                <w:lang w:val="es-SV"/>
              </w:rPr>
            </w:pPr>
          </w:p>
          <w:p w:rsidR="009D6932" w:rsidRPr="00C2357F" w:rsidRDefault="009D6932" w:rsidP="009D6932">
            <w:pPr>
              <w:jc w:val="center"/>
              <w:rPr>
                <w:rFonts w:ascii="Arial" w:hAnsi="Arial" w:cs="Arial"/>
                <w:b/>
                <w:sz w:val="32"/>
                <w:szCs w:val="32"/>
              </w:rPr>
            </w:pPr>
            <w:r w:rsidRPr="009331B7">
              <w:rPr>
                <w:rFonts w:ascii="Arial" w:hAnsi="Arial" w:cs="Arial"/>
                <w:b/>
                <w:sz w:val="28"/>
                <w:szCs w:val="28"/>
              </w:rPr>
              <w:t>R           E          C            E           S             O            (1 hora de almuerzo)</w:t>
            </w:r>
          </w:p>
        </w:tc>
      </w:tr>
      <w:tr w:rsidR="009D6932" w:rsidRPr="00F74DD6" w:rsidTr="009D6932">
        <w:trPr>
          <w:jc w:val="center"/>
        </w:trPr>
        <w:tc>
          <w:tcPr>
            <w:tcW w:w="1986" w:type="dxa"/>
          </w:tcPr>
          <w:p w:rsidR="009D6932" w:rsidRDefault="009D6932" w:rsidP="009D6932">
            <w:pPr>
              <w:jc w:val="both"/>
              <w:rPr>
                <w:rFonts w:ascii="Arial" w:hAnsi="Arial" w:cs="Arial"/>
                <w:sz w:val="24"/>
                <w:szCs w:val="24"/>
              </w:rPr>
            </w:pPr>
            <w:r>
              <w:rPr>
                <w:rFonts w:ascii="Arial" w:hAnsi="Arial" w:cs="Arial"/>
                <w:sz w:val="24"/>
                <w:szCs w:val="24"/>
              </w:rPr>
              <w:t>Retroalimentación</w:t>
            </w:r>
          </w:p>
        </w:tc>
        <w:tc>
          <w:tcPr>
            <w:tcW w:w="2409" w:type="dxa"/>
          </w:tcPr>
          <w:p w:rsidR="009D6932" w:rsidRPr="00D35636" w:rsidRDefault="009D6932" w:rsidP="009D6932">
            <w:pPr>
              <w:jc w:val="both"/>
              <w:rPr>
                <w:rFonts w:ascii="Arial" w:hAnsi="Arial" w:cs="Arial"/>
                <w:sz w:val="24"/>
                <w:szCs w:val="24"/>
              </w:rPr>
            </w:pPr>
            <w:r>
              <w:rPr>
                <w:rFonts w:ascii="Arial" w:hAnsi="Arial" w:cs="Arial"/>
                <w:sz w:val="24"/>
                <w:szCs w:val="24"/>
              </w:rPr>
              <w:t>Retroalimentar los aspectos aprendidos durante la jornada matutina.</w:t>
            </w:r>
          </w:p>
        </w:tc>
        <w:tc>
          <w:tcPr>
            <w:tcW w:w="3463" w:type="dxa"/>
            <w:gridSpan w:val="2"/>
          </w:tcPr>
          <w:p w:rsidR="009D6932" w:rsidRDefault="009D6932" w:rsidP="009D6932">
            <w:pPr>
              <w:jc w:val="both"/>
              <w:rPr>
                <w:rFonts w:ascii="Arial" w:hAnsi="Arial" w:cs="Arial"/>
                <w:sz w:val="24"/>
                <w:szCs w:val="24"/>
              </w:rPr>
            </w:pPr>
            <w:r>
              <w:rPr>
                <w:rFonts w:ascii="Arial" w:hAnsi="Arial" w:cs="Arial"/>
                <w:sz w:val="24"/>
                <w:szCs w:val="24"/>
              </w:rPr>
              <w:t>Los facilitadores harán preguntas generadoras para retroalimentar los aspectos  aprendidos durante la jornada matutina y dejara un espacio para aclarar algunas dudas al respecto.</w:t>
            </w:r>
          </w:p>
        </w:tc>
        <w:tc>
          <w:tcPr>
            <w:tcW w:w="1137" w:type="dxa"/>
          </w:tcPr>
          <w:p w:rsidR="009D6932" w:rsidRDefault="009D6932" w:rsidP="009D6932">
            <w:pPr>
              <w:rPr>
                <w:rFonts w:ascii="Arial" w:hAnsi="Arial" w:cs="Arial"/>
                <w:sz w:val="24"/>
                <w:szCs w:val="24"/>
              </w:rPr>
            </w:pPr>
            <w:r>
              <w:rPr>
                <w:rFonts w:ascii="Arial" w:hAnsi="Arial" w:cs="Arial"/>
                <w:sz w:val="24"/>
                <w:szCs w:val="24"/>
              </w:rPr>
              <w:t>10 min.</w:t>
            </w:r>
          </w:p>
        </w:tc>
        <w:tc>
          <w:tcPr>
            <w:tcW w:w="1577" w:type="dxa"/>
            <w:vMerge w:val="restart"/>
          </w:tcPr>
          <w:p w:rsidR="009D6932" w:rsidRDefault="009D6932" w:rsidP="009D6932">
            <w:pPr>
              <w:jc w:val="both"/>
              <w:rPr>
                <w:rFonts w:ascii="Arial" w:hAnsi="Arial" w:cs="Arial"/>
                <w:sz w:val="24"/>
                <w:szCs w:val="24"/>
                <w:u w:val="single"/>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p>
          <w:p w:rsidR="009D6932" w:rsidRPr="00F74DD6" w:rsidRDefault="009D6932" w:rsidP="009D6932">
            <w:pPr>
              <w:rPr>
                <w:rFonts w:ascii="Arial" w:hAnsi="Arial" w:cs="Arial"/>
                <w:sz w:val="24"/>
                <w:szCs w:val="24"/>
              </w:rPr>
            </w:pPr>
            <w:r w:rsidRPr="00F74DD6">
              <w:rPr>
                <w:rFonts w:ascii="Arial" w:hAnsi="Arial" w:cs="Arial"/>
                <w:sz w:val="24"/>
                <w:szCs w:val="24"/>
              </w:rPr>
              <w:t>Laptop</w:t>
            </w:r>
            <w:r>
              <w:rPr>
                <w:rFonts w:ascii="Arial" w:hAnsi="Arial" w:cs="Arial"/>
                <w:sz w:val="24"/>
                <w:szCs w:val="24"/>
              </w:rPr>
              <w:t>.</w:t>
            </w: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E64458" w:rsidRDefault="009D6932" w:rsidP="009D6932">
            <w:pPr>
              <w:rPr>
                <w:rFonts w:ascii="Arial" w:hAnsi="Arial" w:cs="Arial"/>
                <w:sz w:val="24"/>
                <w:szCs w:val="24"/>
              </w:rPr>
            </w:pPr>
            <w:r w:rsidRPr="00E64458">
              <w:rPr>
                <w:rFonts w:ascii="Arial" w:hAnsi="Arial" w:cs="Arial"/>
                <w:sz w:val="24"/>
                <w:szCs w:val="24"/>
              </w:rPr>
              <w:t>Humanos:</w:t>
            </w:r>
          </w:p>
          <w:p w:rsidR="009D6932" w:rsidRPr="00F74DD6" w:rsidRDefault="009D6932" w:rsidP="009D6932">
            <w:pPr>
              <w:rPr>
                <w:rFonts w:ascii="Arial" w:hAnsi="Arial" w:cs="Arial"/>
                <w:sz w:val="24"/>
                <w:szCs w:val="24"/>
              </w:rPr>
            </w:pPr>
            <w:r w:rsidRPr="00E64458">
              <w:rPr>
                <w:rFonts w:ascii="Arial" w:hAnsi="Arial" w:cs="Arial"/>
                <w:sz w:val="24"/>
                <w:szCs w:val="24"/>
              </w:rPr>
              <w:t>Facilitadores y participantes</w:t>
            </w:r>
          </w:p>
        </w:tc>
        <w:tc>
          <w:tcPr>
            <w:tcW w:w="2163" w:type="dxa"/>
            <w:vMerge w:val="restart"/>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r>
              <w:rPr>
                <w:rFonts w:ascii="Arial" w:hAnsi="Arial" w:cs="Arial"/>
                <w:sz w:val="24"/>
                <w:szCs w:val="24"/>
              </w:rPr>
              <w:t>Facilitadores e</w:t>
            </w:r>
            <w:r w:rsidRPr="00F74DD6">
              <w:rPr>
                <w:rFonts w:ascii="Arial" w:hAnsi="Arial" w:cs="Arial"/>
                <w:sz w:val="24"/>
                <w:szCs w:val="24"/>
              </w:rPr>
              <w:t>specializados en la temática o área.</w:t>
            </w: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Pr="00F74DD6" w:rsidRDefault="009D6932" w:rsidP="009D6932">
            <w:pPr>
              <w:jc w:val="center"/>
              <w:rPr>
                <w:rFonts w:ascii="Arial" w:hAnsi="Arial" w:cs="Arial"/>
                <w:sz w:val="24"/>
                <w:szCs w:val="24"/>
              </w:rPr>
            </w:pPr>
            <w:r w:rsidRPr="00E64458">
              <w:rPr>
                <w:rFonts w:ascii="Arial" w:hAnsi="Arial" w:cs="Arial"/>
                <w:sz w:val="24"/>
                <w:szCs w:val="24"/>
              </w:rPr>
              <w:t>Facilitadores especializados en la temática o área.</w:t>
            </w: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986" w:type="dxa"/>
          </w:tcPr>
          <w:p w:rsidR="009D6932" w:rsidRDefault="009D6932" w:rsidP="009D6932">
            <w:pPr>
              <w:jc w:val="center"/>
              <w:rPr>
                <w:rFonts w:ascii="Arial" w:hAnsi="Arial" w:cs="Arial"/>
                <w:sz w:val="24"/>
                <w:szCs w:val="24"/>
              </w:rPr>
            </w:pPr>
            <w:r>
              <w:rPr>
                <w:rFonts w:ascii="Arial" w:hAnsi="Arial" w:cs="Arial"/>
                <w:sz w:val="24"/>
                <w:szCs w:val="24"/>
              </w:rPr>
              <w:t>Cont. De la temática</w:t>
            </w:r>
          </w:p>
          <w:p w:rsidR="009D6932" w:rsidRDefault="009D6932" w:rsidP="009D6932">
            <w:pPr>
              <w:jc w:val="center"/>
              <w:rPr>
                <w:rFonts w:ascii="Arial" w:hAnsi="Arial" w:cs="Arial"/>
                <w:sz w:val="24"/>
                <w:szCs w:val="24"/>
              </w:rPr>
            </w:pPr>
            <w:r>
              <w:rPr>
                <w:rFonts w:ascii="Arial" w:hAnsi="Arial" w:cs="Arial"/>
                <w:sz w:val="24"/>
                <w:szCs w:val="24"/>
              </w:rPr>
              <w:t>Aprendiendo a desactivar los comportamiento contraproducentes</w:t>
            </w:r>
          </w:p>
        </w:tc>
        <w:tc>
          <w:tcPr>
            <w:tcW w:w="2409" w:type="dxa"/>
          </w:tcPr>
          <w:p w:rsidR="009D6932" w:rsidRPr="00D35636" w:rsidRDefault="009D6932" w:rsidP="009D6932">
            <w:pPr>
              <w:jc w:val="both"/>
              <w:rPr>
                <w:rFonts w:ascii="Arial" w:hAnsi="Arial" w:cs="Arial"/>
                <w:sz w:val="24"/>
                <w:szCs w:val="24"/>
              </w:rPr>
            </w:pPr>
            <w:r w:rsidRPr="005332AF">
              <w:rPr>
                <w:rFonts w:ascii="Arial" w:hAnsi="Arial" w:cs="Arial"/>
                <w:sz w:val="24"/>
                <w:szCs w:val="24"/>
              </w:rPr>
              <w:t>Enseñar estrategias básicas para desactivar los comportamientos contraproducentes que afectan nuestras óptimas relaciones interpersonales.</w:t>
            </w:r>
          </w:p>
        </w:tc>
        <w:tc>
          <w:tcPr>
            <w:tcW w:w="3463" w:type="dxa"/>
            <w:gridSpan w:val="2"/>
          </w:tcPr>
          <w:p w:rsidR="009D6932" w:rsidRDefault="009D6932" w:rsidP="009D6932">
            <w:pPr>
              <w:jc w:val="both"/>
              <w:rPr>
                <w:rFonts w:ascii="Arial" w:hAnsi="Arial" w:cs="Arial"/>
                <w:sz w:val="24"/>
                <w:szCs w:val="24"/>
              </w:rPr>
            </w:pPr>
            <w:r w:rsidRPr="00913CDA">
              <w:rPr>
                <w:rFonts w:ascii="Arial" w:hAnsi="Arial" w:cs="Arial"/>
                <w:sz w:val="24"/>
                <w:szCs w:val="24"/>
              </w:rPr>
              <w:t>Una vez se hayan desarrollado nuevas estrategias para manejar el nivel de ansiedad, el facilitador/a expondrá las razones por las cuales es necesario también aprender a controlar nuestro comportamiento.</w:t>
            </w:r>
          </w:p>
          <w:p w:rsidR="009D6932" w:rsidRDefault="009D6932" w:rsidP="009D6932">
            <w:pPr>
              <w:jc w:val="both"/>
              <w:rPr>
                <w:rFonts w:ascii="Arial" w:hAnsi="Arial" w:cs="Arial"/>
                <w:sz w:val="24"/>
                <w:szCs w:val="24"/>
              </w:rPr>
            </w:pPr>
            <w:r w:rsidRPr="00A24D5C">
              <w:rPr>
                <w:rFonts w:ascii="Arial" w:hAnsi="Arial" w:cs="Arial"/>
                <w:sz w:val="24"/>
                <w:szCs w:val="24"/>
              </w:rPr>
              <w:t>Inmediatamente después se darán consejos de cómo desactivar aquellos comportamientos contraproducentes que afectan nuestra salud mental adecuada.</w:t>
            </w:r>
          </w:p>
        </w:tc>
        <w:tc>
          <w:tcPr>
            <w:tcW w:w="1137" w:type="dxa"/>
          </w:tcPr>
          <w:p w:rsidR="009D6932" w:rsidRDefault="009D6932" w:rsidP="009D6932">
            <w:pPr>
              <w:rPr>
                <w:rFonts w:ascii="Arial" w:hAnsi="Arial" w:cs="Arial"/>
                <w:sz w:val="24"/>
                <w:szCs w:val="24"/>
              </w:rPr>
            </w:pPr>
            <w:r>
              <w:rPr>
                <w:rFonts w:ascii="Arial" w:hAnsi="Arial" w:cs="Arial"/>
                <w:sz w:val="24"/>
                <w:szCs w:val="24"/>
              </w:rPr>
              <w:t>15 min.</w:t>
            </w:r>
          </w:p>
        </w:tc>
        <w:tc>
          <w:tcPr>
            <w:tcW w:w="1577" w:type="dxa"/>
            <w:vMerge/>
          </w:tcPr>
          <w:p w:rsidR="009D6932" w:rsidRPr="00F74DD6" w:rsidRDefault="009D6932" w:rsidP="009D6932">
            <w:pPr>
              <w:rPr>
                <w:rFonts w:ascii="Arial" w:hAnsi="Arial" w:cs="Arial"/>
                <w:sz w:val="24"/>
                <w:szCs w:val="24"/>
              </w:rPr>
            </w:pPr>
          </w:p>
        </w:tc>
        <w:tc>
          <w:tcPr>
            <w:tcW w:w="2163" w:type="dxa"/>
            <w:vMerge/>
          </w:tcPr>
          <w:p w:rsidR="009D6932" w:rsidRPr="00F74DD6" w:rsidRDefault="009D6932" w:rsidP="009D6932">
            <w:pPr>
              <w:rPr>
                <w:rFonts w:ascii="Arial" w:hAnsi="Arial" w:cs="Arial"/>
                <w:sz w:val="24"/>
                <w:szCs w:val="24"/>
              </w:rPr>
            </w:pP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986" w:type="dxa"/>
          </w:tcPr>
          <w:p w:rsidR="009D6932" w:rsidRDefault="009D6932" w:rsidP="009D6932">
            <w:pPr>
              <w:jc w:val="center"/>
              <w:rPr>
                <w:rFonts w:ascii="Arial" w:hAnsi="Arial" w:cs="Arial"/>
                <w:sz w:val="24"/>
                <w:szCs w:val="24"/>
              </w:rPr>
            </w:pPr>
          </w:p>
        </w:tc>
        <w:tc>
          <w:tcPr>
            <w:tcW w:w="2409" w:type="dxa"/>
          </w:tcPr>
          <w:p w:rsidR="009D6932" w:rsidRPr="00D35636" w:rsidRDefault="009D6932" w:rsidP="009D6932">
            <w:pPr>
              <w:jc w:val="both"/>
              <w:rPr>
                <w:rFonts w:ascii="Arial" w:hAnsi="Arial" w:cs="Arial"/>
                <w:sz w:val="24"/>
                <w:szCs w:val="24"/>
              </w:rPr>
            </w:pPr>
            <w:r w:rsidRPr="00A24D5C">
              <w:rPr>
                <w:rFonts w:ascii="Arial" w:hAnsi="Arial" w:cs="Arial"/>
                <w:sz w:val="24"/>
                <w:szCs w:val="24"/>
              </w:rPr>
              <w:t xml:space="preserve">Brindar herramientas operativas a los/as </w:t>
            </w:r>
            <w:r>
              <w:rPr>
                <w:rFonts w:ascii="Arial" w:hAnsi="Arial" w:cs="Arial"/>
                <w:sz w:val="24"/>
                <w:szCs w:val="24"/>
              </w:rPr>
              <w:t>empleados</w:t>
            </w:r>
            <w:r w:rsidRPr="00A24D5C">
              <w:rPr>
                <w:rFonts w:ascii="Arial" w:hAnsi="Arial" w:cs="Arial"/>
                <w:sz w:val="24"/>
                <w:szCs w:val="24"/>
              </w:rPr>
              <w:t xml:space="preserve"> para que logren solucionar problemas de una </w:t>
            </w:r>
            <w:r w:rsidRPr="00A24D5C">
              <w:rPr>
                <w:rFonts w:ascii="Arial" w:hAnsi="Arial" w:cs="Arial"/>
                <w:sz w:val="24"/>
                <w:szCs w:val="24"/>
              </w:rPr>
              <w:lastRenderedPageBreak/>
              <w:t>forma eficaz.</w:t>
            </w:r>
          </w:p>
        </w:tc>
        <w:tc>
          <w:tcPr>
            <w:tcW w:w="3463" w:type="dxa"/>
            <w:gridSpan w:val="2"/>
          </w:tcPr>
          <w:p w:rsidR="009D6932" w:rsidRPr="001C5E81" w:rsidRDefault="009D6932" w:rsidP="009D6932">
            <w:pPr>
              <w:jc w:val="center"/>
              <w:rPr>
                <w:rFonts w:ascii="Arial" w:eastAsia="Calibri" w:hAnsi="Arial" w:cs="Arial"/>
                <w:sz w:val="24"/>
                <w:szCs w:val="24"/>
                <w:u w:val="single"/>
              </w:rPr>
            </w:pPr>
            <w:r w:rsidRPr="001C5E81">
              <w:rPr>
                <w:rFonts w:ascii="Arial" w:eastAsia="Calibri" w:hAnsi="Arial" w:cs="Arial"/>
                <w:sz w:val="24"/>
                <w:szCs w:val="24"/>
                <w:u w:val="single"/>
              </w:rPr>
              <w:lastRenderedPageBreak/>
              <w:t>Ejercicio “Aprendiendo a solucionar problemas”</w:t>
            </w:r>
          </w:p>
          <w:p w:rsidR="009D6932" w:rsidRPr="009331B7" w:rsidRDefault="009D6932" w:rsidP="009D6932">
            <w:pPr>
              <w:jc w:val="both"/>
              <w:rPr>
                <w:rFonts w:ascii="Arial" w:eastAsia="Calibri" w:hAnsi="Arial" w:cs="Arial"/>
                <w:sz w:val="24"/>
                <w:szCs w:val="24"/>
              </w:rPr>
            </w:pPr>
            <w:r w:rsidRPr="00A24D5C">
              <w:rPr>
                <w:rFonts w:ascii="Arial" w:eastAsia="Calibri" w:hAnsi="Arial" w:cs="Arial"/>
                <w:sz w:val="24"/>
                <w:szCs w:val="24"/>
              </w:rPr>
              <w:t xml:space="preserve">Se brindaran estrategias para una adecuada resolución de problemas, el facilitador/a expondrá entonces paso a </w:t>
            </w:r>
            <w:r w:rsidRPr="00A24D5C">
              <w:rPr>
                <w:rFonts w:ascii="Arial" w:eastAsia="Calibri" w:hAnsi="Arial" w:cs="Arial"/>
                <w:sz w:val="24"/>
                <w:szCs w:val="24"/>
              </w:rPr>
              <w:lastRenderedPageBreak/>
              <w:t>paso como solucion</w:t>
            </w:r>
            <w:r>
              <w:rPr>
                <w:rFonts w:ascii="Arial" w:eastAsia="Calibri" w:hAnsi="Arial" w:cs="Arial"/>
                <w:sz w:val="24"/>
                <w:szCs w:val="24"/>
              </w:rPr>
              <w:t xml:space="preserve">ar un problema de manera eficaz, </w:t>
            </w:r>
          </w:p>
        </w:tc>
        <w:tc>
          <w:tcPr>
            <w:tcW w:w="1137" w:type="dxa"/>
          </w:tcPr>
          <w:p w:rsidR="009D6932" w:rsidRDefault="009D6932" w:rsidP="009D6932">
            <w:pPr>
              <w:rPr>
                <w:rFonts w:ascii="Arial" w:hAnsi="Arial" w:cs="Arial"/>
                <w:sz w:val="24"/>
                <w:szCs w:val="24"/>
              </w:rPr>
            </w:pPr>
            <w:r>
              <w:rPr>
                <w:rFonts w:ascii="Arial" w:hAnsi="Arial" w:cs="Arial"/>
                <w:sz w:val="24"/>
                <w:szCs w:val="24"/>
              </w:rPr>
              <w:lastRenderedPageBreak/>
              <w:t>15 min.</w:t>
            </w:r>
          </w:p>
        </w:tc>
        <w:tc>
          <w:tcPr>
            <w:tcW w:w="1577" w:type="dxa"/>
            <w:vMerge/>
          </w:tcPr>
          <w:p w:rsidR="009D6932" w:rsidRPr="00F74DD6" w:rsidRDefault="009D6932" w:rsidP="009D6932">
            <w:pPr>
              <w:rPr>
                <w:rFonts w:ascii="Arial" w:hAnsi="Arial" w:cs="Arial"/>
                <w:sz w:val="24"/>
                <w:szCs w:val="24"/>
              </w:rPr>
            </w:pPr>
          </w:p>
        </w:tc>
        <w:tc>
          <w:tcPr>
            <w:tcW w:w="2163" w:type="dxa"/>
            <w:vMerge/>
          </w:tcPr>
          <w:p w:rsidR="009D6932" w:rsidRPr="00F74DD6" w:rsidRDefault="009D6932" w:rsidP="009D6932">
            <w:pPr>
              <w:jc w:val="center"/>
              <w:rPr>
                <w:rFonts w:ascii="Arial" w:hAnsi="Arial" w:cs="Arial"/>
                <w:sz w:val="24"/>
                <w:szCs w:val="24"/>
              </w:rPr>
            </w:pPr>
          </w:p>
        </w:tc>
        <w:tc>
          <w:tcPr>
            <w:tcW w:w="1803" w:type="dxa"/>
          </w:tcPr>
          <w:p w:rsidR="009D6932" w:rsidRPr="00F74DD6" w:rsidRDefault="009D6932" w:rsidP="009D6932">
            <w:pPr>
              <w:rPr>
                <w:rFonts w:ascii="Arial" w:hAnsi="Arial" w:cs="Arial"/>
                <w:sz w:val="24"/>
                <w:szCs w:val="24"/>
              </w:rPr>
            </w:pPr>
          </w:p>
        </w:tc>
      </w:tr>
      <w:tr w:rsidR="009D6932" w:rsidRPr="00F74DD6" w:rsidTr="009D6932">
        <w:trPr>
          <w:trHeight w:val="3114"/>
          <w:jc w:val="center"/>
        </w:trPr>
        <w:tc>
          <w:tcPr>
            <w:tcW w:w="1986" w:type="dxa"/>
          </w:tcPr>
          <w:p w:rsidR="009D6932" w:rsidRPr="008E6550" w:rsidRDefault="009D6932" w:rsidP="009D6932">
            <w:pPr>
              <w:rPr>
                <w:rFonts w:ascii="Arial" w:hAnsi="Arial" w:cs="Arial"/>
                <w:sz w:val="24"/>
                <w:szCs w:val="24"/>
              </w:rPr>
            </w:pPr>
          </w:p>
          <w:p w:rsidR="009D6932" w:rsidRDefault="009D6932" w:rsidP="009D6932">
            <w:pPr>
              <w:rPr>
                <w:rFonts w:ascii="Arial" w:hAnsi="Arial" w:cs="Arial"/>
                <w:sz w:val="24"/>
                <w:szCs w:val="24"/>
              </w:rPr>
            </w:pPr>
            <w:r w:rsidRPr="008E6550">
              <w:rPr>
                <w:rFonts w:ascii="Arial" w:hAnsi="Arial" w:cs="Arial"/>
                <w:sz w:val="24"/>
                <w:szCs w:val="24"/>
              </w:rPr>
              <w:t>Desarrollo de</w:t>
            </w:r>
            <w:r>
              <w:rPr>
                <w:rFonts w:ascii="Arial" w:hAnsi="Arial" w:cs="Arial"/>
                <w:sz w:val="24"/>
                <w:szCs w:val="24"/>
              </w:rPr>
              <w:t xml:space="preserve">l tema: </w:t>
            </w:r>
            <w:r w:rsidRPr="008E6550">
              <w:rPr>
                <w:rFonts w:ascii="Arial" w:hAnsi="Arial" w:cs="Arial"/>
                <w:sz w:val="24"/>
                <w:szCs w:val="24"/>
              </w:rPr>
              <w:t>experiencia interpersonal</w:t>
            </w:r>
          </w:p>
        </w:tc>
        <w:tc>
          <w:tcPr>
            <w:tcW w:w="2409" w:type="dxa"/>
          </w:tcPr>
          <w:p w:rsidR="009D6932" w:rsidRPr="00D35636" w:rsidRDefault="009D6932" w:rsidP="009D6932">
            <w:pPr>
              <w:jc w:val="both"/>
              <w:rPr>
                <w:rFonts w:ascii="Arial" w:hAnsi="Arial" w:cs="Arial"/>
                <w:sz w:val="24"/>
                <w:szCs w:val="24"/>
              </w:rPr>
            </w:pPr>
            <w:r w:rsidRPr="008E6550">
              <w:rPr>
                <w:rFonts w:ascii="Arial" w:hAnsi="Arial" w:cs="Arial"/>
                <w:sz w:val="24"/>
                <w:szCs w:val="24"/>
              </w:rPr>
              <w:t>Proporcionar información general e introductoria acerca de la importancia de las relaciones interpersonales.</w:t>
            </w:r>
          </w:p>
        </w:tc>
        <w:tc>
          <w:tcPr>
            <w:tcW w:w="3463" w:type="dxa"/>
            <w:gridSpan w:val="2"/>
          </w:tcPr>
          <w:p w:rsidR="009D6932" w:rsidRDefault="009D6932" w:rsidP="009D6932">
            <w:pPr>
              <w:jc w:val="both"/>
              <w:rPr>
                <w:rFonts w:ascii="Arial" w:hAnsi="Arial" w:cs="Arial"/>
                <w:sz w:val="24"/>
                <w:szCs w:val="24"/>
              </w:rPr>
            </w:pPr>
            <w:r w:rsidRPr="008E6550">
              <w:rPr>
                <w:rFonts w:ascii="Arial" w:hAnsi="Arial" w:cs="Arial"/>
                <w:sz w:val="24"/>
                <w:szCs w:val="24"/>
              </w:rPr>
              <w:t>Dar a conocer de manera general, a través de una breve introducción,  la importancia de las relaciones interpersonales en la vida de todos los seres humanos.</w:t>
            </w:r>
            <w:r>
              <w:rPr>
                <w:rFonts w:ascii="Arial" w:hAnsi="Arial" w:cs="Arial"/>
                <w:sz w:val="24"/>
                <w:szCs w:val="24"/>
              </w:rPr>
              <w:t xml:space="preserve"> Y como nuestras emociones ponen a veces en peligro el poder relacionarnos efectivamente en nuestro lugar de trabajo.</w:t>
            </w:r>
          </w:p>
        </w:tc>
        <w:tc>
          <w:tcPr>
            <w:tcW w:w="1137" w:type="dxa"/>
          </w:tcPr>
          <w:p w:rsidR="009D6932" w:rsidRDefault="009D6932" w:rsidP="009D6932">
            <w:pPr>
              <w:rPr>
                <w:rFonts w:ascii="Arial" w:hAnsi="Arial" w:cs="Arial"/>
                <w:sz w:val="24"/>
                <w:szCs w:val="24"/>
              </w:rPr>
            </w:pPr>
            <w:r>
              <w:rPr>
                <w:rFonts w:ascii="Arial" w:hAnsi="Arial" w:cs="Arial"/>
                <w:sz w:val="24"/>
                <w:szCs w:val="24"/>
              </w:rPr>
              <w:t>15 min.</w:t>
            </w:r>
          </w:p>
        </w:tc>
        <w:tc>
          <w:tcPr>
            <w:tcW w:w="1577" w:type="dxa"/>
            <w:vMerge w:val="restart"/>
          </w:tcPr>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p>
          <w:p w:rsidR="009D6932" w:rsidRPr="00F74DD6" w:rsidRDefault="009D6932" w:rsidP="009D6932">
            <w:pPr>
              <w:rPr>
                <w:rFonts w:ascii="Arial" w:hAnsi="Arial" w:cs="Arial"/>
                <w:sz w:val="24"/>
                <w:szCs w:val="24"/>
              </w:rPr>
            </w:pPr>
            <w:r w:rsidRPr="00F74DD6">
              <w:rPr>
                <w:rFonts w:ascii="Arial" w:hAnsi="Arial" w:cs="Arial"/>
                <w:sz w:val="24"/>
                <w:szCs w:val="24"/>
              </w:rPr>
              <w:t>Laptop</w:t>
            </w:r>
            <w:r>
              <w:rPr>
                <w:rFonts w:ascii="Arial" w:hAnsi="Arial" w:cs="Arial"/>
                <w:sz w:val="24"/>
                <w:szCs w:val="24"/>
              </w:rPr>
              <w:t>.</w:t>
            </w:r>
          </w:p>
          <w:p w:rsidR="009D6932" w:rsidRPr="00F74DD6" w:rsidRDefault="009D6932" w:rsidP="009D6932">
            <w:pPr>
              <w:rPr>
                <w:rFonts w:ascii="Arial" w:hAnsi="Arial" w:cs="Arial"/>
                <w:sz w:val="24"/>
                <w:szCs w:val="24"/>
              </w:rPr>
            </w:pPr>
          </w:p>
        </w:tc>
        <w:tc>
          <w:tcPr>
            <w:tcW w:w="2163" w:type="dxa"/>
            <w:vMerge w:val="restart"/>
          </w:tcPr>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Pr="00F74DD6" w:rsidRDefault="009D6932" w:rsidP="009D6932">
            <w:pPr>
              <w:jc w:val="center"/>
              <w:rPr>
                <w:rFonts w:ascii="Arial" w:hAnsi="Arial" w:cs="Arial"/>
                <w:sz w:val="24"/>
                <w:szCs w:val="24"/>
              </w:rPr>
            </w:pPr>
            <w:r>
              <w:rPr>
                <w:rFonts w:ascii="Arial" w:hAnsi="Arial" w:cs="Arial"/>
                <w:sz w:val="24"/>
                <w:szCs w:val="24"/>
              </w:rPr>
              <w:t>Facilitadores e</w:t>
            </w:r>
            <w:r w:rsidRPr="00F74DD6">
              <w:rPr>
                <w:rFonts w:ascii="Arial" w:hAnsi="Arial" w:cs="Arial"/>
                <w:sz w:val="24"/>
                <w:szCs w:val="24"/>
              </w:rPr>
              <w:t>specializados en la temática o área.</w:t>
            </w:r>
          </w:p>
        </w:tc>
        <w:tc>
          <w:tcPr>
            <w:tcW w:w="1803" w:type="dxa"/>
          </w:tcPr>
          <w:p w:rsidR="009D6932" w:rsidRPr="00F74DD6" w:rsidRDefault="009D6932" w:rsidP="009D6932">
            <w:pPr>
              <w:rPr>
                <w:rFonts w:ascii="Arial" w:hAnsi="Arial" w:cs="Arial"/>
                <w:sz w:val="24"/>
                <w:szCs w:val="24"/>
              </w:rPr>
            </w:pPr>
          </w:p>
        </w:tc>
      </w:tr>
      <w:tr w:rsidR="009D6932" w:rsidRPr="00F74DD6" w:rsidTr="009D6932">
        <w:trPr>
          <w:trHeight w:val="4062"/>
          <w:jc w:val="center"/>
        </w:trPr>
        <w:tc>
          <w:tcPr>
            <w:tcW w:w="1986" w:type="dxa"/>
            <w:tcBorders>
              <w:bottom w:val="single" w:sz="4" w:space="0" w:color="auto"/>
            </w:tcBorders>
          </w:tcPr>
          <w:p w:rsidR="009D6932" w:rsidRDefault="009D6932" w:rsidP="009D6932">
            <w:pPr>
              <w:rPr>
                <w:rFonts w:ascii="Arial" w:hAnsi="Arial" w:cs="Arial"/>
                <w:sz w:val="24"/>
                <w:szCs w:val="24"/>
              </w:rPr>
            </w:pPr>
          </w:p>
        </w:tc>
        <w:tc>
          <w:tcPr>
            <w:tcW w:w="2409" w:type="dxa"/>
            <w:tcBorders>
              <w:bottom w:val="single" w:sz="4" w:space="0" w:color="auto"/>
            </w:tcBorders>
          </w:tcPr>
          <w:p w:rsidR="009D6932" w:rsidRPr="00D35636" w:rsidRDefault="009D6932" w:rsidP="009D6932">
            <w:pPr>
              <w:jc w:val="both"/>
              <w:rPr>
                <w:rFonts w:ascii="Arial" w:hAnsi="Arial" w:cs="Arial"/>
                <w:sz w:val="24"/>
                <w:szCs w:val="24"/>
              </w:rPr>
            </w:pPr>
            <w:r w:rsidRPr="00566044">
              <w:rPr>
                <w:rFonts w:ascii="Arial" w:hAnsi="Arial" w:cs="Arial"/>
                <w:sz w:val="24"/>
                <w:szCs w:val="24"/>
              </w:rPr>
              <w:t>Proporcionar información acerca de lo que consiste una relación.</w:t>
            </w:r>
          </w:p>
        </w:tc>
        <w:tc>
          <w:tcPr>
            <w:tcW w:w="3463" w:type="dxa"/>
            <w:gridSpan w:val="2"/>
            <w:tcBorders>
              <w:bottom w:val="single" w:sz="4" w:space="0" w:color="auto"/>
            </w:tcBorders>
          </w:tcPr>
          <w:p w:rsidR="009D6932" w:rsidRDefault="009D6932" w:rsidP="009D6932">
            <w:pPr>
              <w:jc w:val="both"/>
              <w:rPr>
                <w:rFonts w:ascii="Arial" w:hAnsi="Arial" w:cs="Arial"/>
                <w:sz w:val="24"/>
                <w:szCs w:val="24"/>
              </w:rPr>
            </w:pPr>
            <w:r>
              <w:rPr>
                <w:rFonts w:ascii="Arial" w:hAnsi="Arial" w:cs="Arial"/>
                <w:sz w:val="24"/>
                <w:szCs w:val="24"/>
              </w:rPr>
              <w:t>El facilitador i</w:t>
            </w:r>
            <w:r w:rsidRPr="00566044">
              <w:rPr>
                <w:rFonts w:ascii="Arial" w:hAnsi="Arial" w:cs="Arial"/>
                <w:sz w:val="24"/>
                <w:szCs w:val="24"/>
              </w:rPr>
              <w:t>nformara a los usuarios sobre en qué consiste una relación tomando como referencia tres aspectos que son: Cubrir las necesidades de cada parte implicada, Mantener la relación a lo largo del tiempo, y el intercambio de información sobre pensamientos, sentimientos e ideas. Cada uno de estos  aspectos los explicará y citará algunos ejemplos.</w:t>
            </w:r>
          </w:p>
        </w:tc>
        <w:tc>
          <w:tcPr>
            <w:tcW w:w="1137" w:type="dxa"/>
            <w:tcBorders>
              <w:bottom w:val="single" w:sz="4" w:space="0" w:color="auto"/>
            </w:tcBorders>
          </w:tcPr>
          <w:p w:rsidR="009D6932" w:rsidRDefault="009D6932" w:rsidP="009D6932">
            <w:pPr>
              <w:rPr>
                <w:rFonts w:ascii="Arial" w:hAnsi="Arial" w:cs="Arial"/>
                <w:sz w:val="24"/>
                <w:szCs w:val="24"/>
              </w:rPr>
            </w:pPr>
            <w:r>
              <w:rPr>
                <w:rFonts w:ascii="Arial" w:hAnsi="Arial" w:cs="Arial"/>
                <w:sz w:val="24"/>
                <w:szCs w:val="24"/>
              </w:rPr>
              <w:t>20 min.</w:t>
            </w:r>
          </w:p>
        </w:tc>
        <w:tc>
          <w:tcPr>
            <w:tcW w:w="1577" w:type="dxa"/>
            <w:vMerge/>
            <w:tcBorders>
              <w:bottom w:val="single" w:sz="4" w:space="0" w:color="auto"/>
            </w:tcBorders>
          </w:tcPr>
          <w:p w:rsidR="009D6932" w:rsidRPr="00F74DD6" w:rsidRDefault="009D6932" w:rsidP="009D6932">
            <w:pPr>
              <w:rPr>
                <w:rFonts w:ascii="Arial" w:hAnsi="Arial" w:cs="Arial"/>
                <w:sz w:val="24"/>
                <w:szCs w:val="24"/>
              </w:rPr>
            </w:pPr>
          </w:p>
        </w:tc>
        <w:tc>
          <w:tcPr>
            <w:tcW w:w="2163" w:type="dxa"/>
            <w:vMerge/>
            <w:tcBorders>
              <w:bottom w:val="single" w:sz="4" w:space="0" w:color="auto"/>
            </w:tcBorders>
          </w:tcPr>
          <w:p w:rsidR="009D6932" w:rsidRPr="00F74DD6" w:rsidRDefault="009D6932" w:rsidP="009D6932">
            <w:pPr>
              <w:rPr>
                <w:rFonts w:ascii="Arial" w:hAnsi="Arial" w:cs="Arial"/>
                <w:sz w:val="24"/>
                <w:szCs w:val="24"/>
              </w:rPr>
            </w:pPr>
          </w:p>
        </w:tc>
        <w:tc>
          <w:tcPr>
            <w:tcW w:w="1803" w:type="dxa"/>
            <w:tcBorders>
              <w:bottom w:val="single" w:sz="4" w:space="0" w:color="auto"/>
            </w:tcBorders>
          </w:tcPr>
          <w:p w:rsidR="009D6932" w:rsidRPr="00F74DD6" w:rsidRDefault="009D6932" w:rsidP="009D6932">
            <w:pPr>
              <w:rPr>
                <w:rFonts w:ascii="Arial" w:hAnsi="Arial" w:cs="Arial"/>
                <w:sz w:val="24"/>
                <w:szCs w:val="24"/>
              </w:rPr>
            </w:pPr>
          </w:p>
        </w:tc>
      </w:tr>
      <w:tr w:rsidR="009D6932" w:rsidRPr="00F74DD6" w:rsidTr="009D6932">
        <w:trPr>
          <w:trHeight w:val="623"/>
          <w:jc w:val="center"/>
        </w:trPr>
        <w:tc>
          <w:tcPr>
            <w:tcW w:w="14538" w:type="dxa"/>
            <w:gridSpan w:val="8"/>
            <w:tcBorders>
              <w:top w:val="single" w:sz="4" w:space="0" w:color="auto"/>
            </w:tcBorders>
          </w:tcPr>
          <w:p w:rsidR="009D6932" w:rsidRDefault="009D6932" w:rsidP="009D6932">
            <w:pPr>
              <w:rPr>
                <w:rFonts w:ascii="Arial" w:hAnsi="Arial" w:cs="Arial"/>
                <w:sz w:val="24"/>
                <w:szCs w:val="24"/>
              </w:rPr>
            </w:pPr>
          </w:p>
          <w:p w:rsidR="009D6932" w:rsidRDefault="009D6932" w:rsidP="009D6932">
            <w:pPr>
              <w:jc w:val="center"/>
              <w:rPr>
                <w:rFonts w:ascii="Arial" w:hAnsi="Arial" w:cs="Arial"/>
                <w:b/>
                <w:sz w:val="32"/>
                <w:szCs w:val="32"/>
              </w:rPr>
            </w:pPr>
            <w:r w:rsidRPr="003B29DF">
              <w:rPr>
                <w:rFonts w:ascii="Arial" w:hAnsi="Arial" w:cs="Arial"/>
                <w:b/>
                <w:sz w:val="32"/>
                <w:szCs w:val="32"/>
              </w:rPr>
              <w:t>R           E          C            E           S             O</w:t>
            </w:r>
            <w:r>
              <w:rPr>
                <w:rFonts w:ascii="Arial" w:hAnsi="Arial" w:cs="Arial"/>
                <w:b/>
                <w:sz w:val="32"/>
                <w:szCs w:val="32"/>
              </w:rPr>
              <w:t xml:space="preserve">                (15 min.)</w:t>
            </w:r>
          </w:p>
          <w:p w:rsidR="009D6932" w:rsidRPr="00F74DD6" w:rsidRDefault="009D6932" w:rsidP="009D6932">
            <w:pPr>
              <w:jc w:val="center"/>
              <w:rPr>
                <w:rFonts w:ascii="Arial" w:hAnsi="Arial" w:cs="Arial"/>
                <w:sz w:val="24"/>
                <w:szCs w:val="24"/>
              </w:rPr>
            </w:pPr>
          </w:p>
        </w:tc>
      </w:tr>
      <w:tr w:rsidR="009D6932" w:rsidRPr="00F74DD6" w:rsidTr="009D6932">
        <w:trPr>
          <w:jc w:val="center"/>
        </w:trPr>
        <w:tc>
          <w:tcPr>
            <w:tcW w:w="1986" w:type="dxa"/>
          </w:tcPr>
          <w:p w:rsidR="009D6932" w:rsidRDefault="009D6932" w:rsidP="009D6932">
            <w:pPr>
              <w:rPr>
                <w:rFonts w:ascii="Arial" w:hAnsi="Arial" w:cs="Arial"/>
                <w:sz w:val="24"/>
                <w:szCs w:val="24"/>
              </w:rPr>
            </w:pPr>
          </w:p>
        </w:tc>
        <w:tc>
          <w:tcPr>
            <w:tcW w:w="2409" w:type="dxa"/>
          </w:tcPr>
          <w:p w:rsidR="009D6932" w:rsidRPr="00D35636" w:rsidRDefault="009D6932" w:rsidP="009D6932">
            <w:pPr>
              <w:jc w:val="both"/>
              <w:rPr>
                <w:rFonts w:ascii="Arial" w:hAnsi="Arial" w:cs="Arial"/>
                <w:sz w:val="24"/>
                <w:szCs w:val="24"/>
              </w:rPr>
            </w:pPr>
            <w:r>
              <w:rPr>
                <w:rFonts w:ascii="Arial" w:hAnsi="Arial" w:cs="Arial"/>
                <w:sz w:val="24"/>
                <w:szCs w:val="24"/>
              </w:rPr>
              <w:t>Evaluar las estrategias que utilizan los empleados para relacionarse efectivamente.</w:t>
            </w:r>
          </w:p>
        </w:tc>
        <w:tc>
          <w:tcPr>
            <w:tcW w:w="3463" w:type="dxa"/>
            <w:gridSpan w:val="2"/>
          </w:tcPr>
          <w:p w:rsidR="009D6932" w:rsidRPr="001C5E81" w:rsidRDefault="009D6932" w:rsidP="009D6932">
            <w:pPr>
              <w:jc w:val="center"/>
              <w:rPr>
                <w:rFonts w:ascii="Arial" w:hAnsi="Arial" w:cs="Arial"/>
                <w:sz w:val="24"/>
                <w:szCs w:val="24"/>
                <w:u w:val="single"/>
              </w:rPr>
            </w:pPr>
            <w:r w:rsidRPr="001C5E81">
              <w:rPr>
                <w:rFonts w:ascii="Arial" w:hAnsi="Arial" w:cs="Arial"/>
                <w:sz w:val="24"/>
                <w:szCs w:val="24"/>
                <w:u w:val="single"/>
              </w:rPr>
              <w:t>Ejercicio “Evaluando mi capacidad para relacionarme efectivamente”</w:t>
            </w:r>
          </w:p>
          <w:p w:rsidR="009D6932" w:rsidRDefault="009D6932" w:rsidP="009D6932">
            <w:pPr>
              <w:jc w:val="both"/>
              <w:rPr>
                <w:rFonts w:ascii="Arial" w:hAnsi="Arial" w:cs="Arial"/>
                <w:sz w:val="24"/>
                <w:szCs w:val="24"/>
              </w:rPr>
            </w:pPr>
            <w:r>
              <w:rPr>
                <w:rFonts w:ascii="Arial" w:hAnsi="Arial" w:cs="Arial"/>
                <w:sz w:val="24"/>
                <w:szCs w:val="24"/>
              </w:rPr>
              <w:t>Luego del receso se procederá a hacer una breve retroalimentación sobre la temática, a través del ejercicio: “Evaluando mi capacidad para relacionarme efectivamente”; relacionada con el nivel interpersonal y se hará consciencia sobre la importancia de saber comunicarnos y relacionarnos efectivamente.  Los empleados/as deberán reflexionar si cumplen con las 3 categorías antes mencionadas al relacionarse con sus compañeros (</w:t>
            </w:r>
            <w:r w:rsidRPr="00566044">
              <w:rPr>
                <w:rFonts w:ascii="Arial" w:hAnsi="Arial" w:cs="Arial"/>
                <w:sz w:val="24"/>
                <w:szCs w:val="24"/>
              </w:rPr>
              <w:t>Cubrir las necesidades de cada parte implicada, Mantener la relación a lo largo del tiempo, y el intercambio de información sobre pensamientos, sentimientos e ideas</w:t>
            </w:r>
            <w:r>
              <w:rPr>
                <w:rFonts w:ascii="Arial" w:hAnsi="Arial" w:cs="Arial"/>
                <w:sz w:val="24"/>
                <w:szCs w:val="24"/>
              </w:rPr>
              <w:t>)</w:t>
            </w:r>
          </w:p>
          <w:p w:rsidR="009D6932" w:rsidRDefault="009D6932" w:rsidP="009D6932">
            <w:pPr>
              <w:jc w:val="both"/>
              <w:rPr>
                <w:rFonts w:ascii="Arial" w:hAnsi="Arial" w:cs="Arial"/>
                <w:sz w:val="24"/>
                <w:szCs w:val="24"/>
              </w:rPr>
            </w:pPr>
          </w:p>
          <w:p w:rsidR="009D6932" w:rsidRDefault="009D6932" w:rsidP="009D6932">
            <w:pPr>
              <w:jc w:val="both"/>
              <w:rPr>
                <w:rFonts w:ascii="Arial" w:hAnsi="Arial" w:cs="Arial"/>
                <w:sz w:val="24"/>
                <w:szCs w:val="24"/>
              </w:rPr>
            </w:pPr>
          </w:p>
          <w:p w:rsidR="009D6932" w:rsidRDefault="009D6932" w:rsidP="009D6932">
            <w:pPr>
              <w:jc w:val="both"/>
              <w:rPr>
                <w:rFonts w:ascii="Arial" w:hAnsi="Arial" w:cs="Arial"/>
                <w:sz w:val="24"/>
                <w:szCs w:val="24"/>
              </w:rPr>
            </w:pPr>
          </w:p>
          <w:p w:rsidR="009D6932" w:rsidRDefault="009D6932" w:rsidP="009D6932">
            <w:pPr>
              <w:jc w:val="both"/>
              <w:rPr>
                <w:rFonts w:ascii="Arial" w:hAnsi="Arial" w:cs="Arial"/>
                <w:sz w:val="24"/>
                <w:szCs w:val="24"/>
              </w:rPr>
            </w:pPr>
          </w:p>
        </w:tc>
        <w:tc>
          <w:tcPr>
            <w:tcW w:w="1137"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15 min.</w:t>
            </w:r>
          </w:p>
        </w:tc>
        <w:tc>
          <w:tcPr>
            <w:tcW w:w="1577" w:type="dxa"/>
            <w:vMerge w:val="restart"/>
          </w:tcPr>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E64458" w:rsidRDefault="009D6932" w:rsidP="009D6932">
            <w:pPr>
              <w:rPr>
                <w:rFonts w:ascii="Arial" w:hAnsi="Arial" w:cs="Arial"/>
                <w:sz w:val="24"/>
                <w:szCs w:val="24"/>
              </w:rPr>
            </w:pPr>
            <w:r w:rsidRPr="00E64458">
              <w:rPr>
                <w:rFonts w:ascii="Arial" w:hAnsi="Arial" w:cs="Arial"/>
                <w:sz w:val="24"/>
                <w:szCs w:val="24"/>
              </w:rPr>
              <w:lastRenderedPageBreak/>
              <w:t>Humanos:</w:t>
            </w:r>
          </w:p>
          <w:p w:rsidR="009D6932" w:rsidRPr="00E64458" w:rsidRDefault="009D6932" w:rsidP="009D6932">
            <w:pPr>
              <w:rPr>
                <w:rFonts w:ascii="Arial" w:hAnsi="Arial" w:cs="Arial"/>
                <w:sz w:val="24"/>
                <w:szCs w:val="24"/>
              </w:rPr>
            </w:pPr>
            <w:r w:rsidRPr="00E64458">
              <w:rPr>
                <w:rFonts w:ascii="Arial" w:hAnsi="Arial" w:cs="Arial"/>
                <w:sz w:val="24"/>
                <w:szCs w:val="24"/>
              </w:rPr>
              <w:t>Facilitadores y participantes</w:t>
            </w:r>
          </w:p>
          <w:p w:rsidR="009D6932" w:rsidRPr="00F74DD6" w:rsidRDefault="009D6932" w:rsidP="009D6932">
            <w:pPr>
              <w:rPr>
                <w:rFonts w:ascii="Arial" w:hAnsi="Arial" w:cs="Arial"/>
                <w:sz w:val="24"/>
                <w:szCs w:val="24"/>
              </w:rPr>
            </w:pPr>
          </w:p>
        </w:tc>
        <w:tc>
          <w:tcPr>
            <w:tcW w:w="2163" w:type="dxa"/>
            <w:vMerge w:val="restart"/>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Facilitadores e</w:t>
            </w:r>
            <w:r w:rsidRPr="00F74DD6">
              <w:rPr>
                <w:rFonts w:ascii="Arial" w:hAnsi="Arial" w:cs="Arial"/>
                <w:sz w:val="24"/>
                <w:szCs w:val="24"/>
              </w:rPr>
              <w:t>specializados en la temática o área.</w:t>
            </w: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F74DD6" w:rsidRDefault="009D6932" w:rsidP="009D6932">
            <w:pPr>
              <w:rPr>
                <w:rFonts w:ascii="Arial" w:hAnsi="Arial" w:cs="Arial"/>
                <w:sz w:val="24"/>
                <w:szCs w:val="24"/>
              </w:rPr>
            </w:pP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986" w:type="dxa"/>
          </w:tcPr>
          <w:p w:rsidR="009D6932" w:rsidRDefault="009D6932" w:rsidP="009D6932">
            <w:pPr>
              <w:jc w:val="center"/>
              <w:rPr>
                <w:rFonts w:ascii="Arial" w:hAnsi="Arial" w:cs="Arial"/>
                <w:sz w:val="24"/>
                <w:szCs w:val="24"/>
              </w:rPr>
            </w:pPr>
            <w:r>
              <w:rPr>
                <w:rFonts w:ascii="Arial" w:hAnsi="Arial" w:cs="Arial"/>
                <w:sz w:val="24"/>
                <w:szCs w:val="24"/>
              </w:rPr>
              <w:lastRenderedPageBreak/>
              <w:t>Desarrollo del tema: consecuencias de la falta</w:t>
            </w:r>
            <w:r w:rsidRPr="00962832">
              <w:rPr>
                <w:rFonts w:ascii="Arial" w:hAnsi="Arial" w:cs="Arial"/>
                <w:sz w:val="24"/>
                <w:szCs w:val="24"/>
              </w:rPr>
              <w:t xml:space="preserve"> de IE</w:t>
            </w:r>
            <w:r>
              <w:rPr>
                <w:rFonts w:ascii="Arial" w:hAnsi="Arial" w:cs="Arial"/>
                <w:sz w:val="24"/>
                <w:szCs w:val="24"/>
              </w:rPr>
              <w:t>.</w:t>
            </w:r>
          </w:p>
        </w:tc>
        <w:tc>
          <w:tcPr>
            <w:tcW w:w="2409" w:type="dxa"/>
          </w:tcPr>
          <w:p w:rsidR="009D6932" w:rsidRPr="00D35636" w:rsidRDefault="009D6932" w:rsidP="009D6932">
            <w:pPr>
              <w:jc w:val="both"/>
              <w:rPr>
                <w:rFonts w:ascii="Arial" w:hAnsi="Arial" w:cs="Arial"/>
                <w:sz w:val="24"/>
                <w:szCs w:val="24"/>
              </w:rPr>
            </w:pPr>
            <w:r w:rsidRPr="00962832">
              <w:rPr>
                <w:rFonts w:ascii="Arial" w:hAnsi="Arial" w:cs="Arial"/>
                <w:sz w:val="24"/>
                <w:szCs w:val="24"/>
              </w:rPr>
              <w:t>Que los participantes   reconozcan que la falta de inteligencia emocional conlleva a significativos deterioros en el establecimiento de relaciones sea cual sea su naturaleza, y que de igual manera esta se convierte en razón de fracaso o éxito</w:t>
            </w:r>
          </w:p>
        </w:tc>
        <w:tc>
          <w:tcPr>
            <w:tcW w:w="3463" w:type="dxa"/>
            <w:gridSpan w:val="2"/>
          </w:tcPr>
          <w:p w:rsidR="009D6932" w:rsidRDefault="009D6932" w:rsidP="009D6932">
            <w:pPr>
              <w:jc w:val="both"/>
              <w:rPr>
                <w:rFonts w:ascii="Arial" w:hAnsi="Arial" w:cs="Arial"/>
                <w:sz w:val="24"/>
                <w:szCs w:val="24"/>
              </w:rPr>
            </w:pPr>
            <w:r w:rsidRPr="00962832">
              <w:rPr>
                <w:rFonts w:ascii="Arial" w:hAnsi="Arial" w:cs="Arial"/>
                <w:sz w:val="24"/>
                <w:szCs w:val="24"/>
              </w:rPr>
              <w:t>Se enumeraran una serie de consecuencias que por la falta de inteligencia emocional se generan, en cada una de las áreas: laboral, familiar, sentimental, académica, etc.</w:t>
            </w:r>
          </w:p>
          <w:p w:rsidR="009D6932" w:rsidRDefault="009D6932" w:rsidP="009D6932">
            <w:pPr>
              <w:rPr>
                <w:rFonts w:ascii="Arial" w:hAnsi="Arial" w:cs="Arial"/>
                <w:sz w:val="24"/>
                <w:szCs w:val="24"/>
              </w:rPr>
            </w:pPr>
            <w:r>
              <w:rPr>
                <w:rFonts w:ascii="Arial" w:hAnsi="Arial" w:cs="Arial"/>
                <w:sz w:val="24"/>
                <w:szCs w:val="24"/>
              </w:rPr>
              <w:t>Se piden opiniones al pleno sobre las consecuencias que ellos consideran que existe el no utilizar la inteligencia emocional.</w:t>
            </w:r>
          </w:p>
        </w:tc>
        <w:tc>
          <w:tcPr>
            <w:tcW w:w="1137"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15 min.</w:t>
            </w:r>
          </w:p>
        </w:tc>
        <w:tc>
          <w:tcPr>
            <w:tcW w:w="1577" w:type="dxa"/>
            <w:vMerge/>
          </w:tcPr>
          <w:p w:rsidR="009D6932" w:rsidRPr="00F74DD6" w:rsidRDefault="009D6932" w:rsidP="009D6932">
            <w:pPr>
              <w:rPr>
                <w:rFonts w:ascii="Arial" w:hAnsi="Arial" w:cs="Arial"/>
                <w:sz w:val="24"/>
                <w:szCs w:val="24"/>
              </w:rPr>
            </w:pPr>
          </w:p>
        </w:tc>
        <w:tc>
          <w:tcPr>
            <w:tcW w:w="2163" w:type="dxa"/>
            <w:vMerge/>
          </w:tcPr>
          <w:p w:rsidR="009D6932" w:rsidRPr="00F74DD6" w:rsidRDefault="009D6932" w:rsidP="009D6932">
            <w:pPr>
              <w:rPr>
                <w:rFonts w:ascii="Arial" w:hAnsi="Arial" w:cs="Arial"/>
                <w:sz w:val="24"/>
                <w:szCs w:val="24"/>
              </w:rPr>
            </w:pP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986" w:type="dxa"/>
          </w:tcPr>
          <w:p w:rsidR="009D6932" w:rsidRDefault="009D6932" w:rsidP="009D6932">
            <w:pPr>
              <w:jc w:val="center"/>
              <w:rPr>
                <w:rFonts w:ascii="Arial" w:hAnsi="Arial" w:cs="Arial"/>
                <w:sz w:val="24"/>
                <w:szCs w:val="24"/>
              </w:rPr>
            </w:pPr>
            <w:r>
              <w:rPr>
                <w:rFonts w:ascii="Arial" w:hAnsi="Arial" w:cs="Arial"/>
                <w:sz w:val="24"/>
                <w:szCs w:val="24"/>
              </w:rPr>
              <w:lastRenderedPageBreak/>
              <w:t>Desarrollo de contenido: B</w:t>
            </w:r>
            <w:r w:rsidRPr="00566D8B">
              <w:rPr>
                <w:rFonts w:ascii="Arial" w:hAnsi="Arial" w:cs="Arial"/>
                <w:sz w:val="24"/>
                <w:szCs w:val="24"/>
              </w:rPr>
              <w:t>eneficios de la inteligencia emocional</w:t>
            </w:r>
          </w:p>
        </w:tc>
        <w:tc>
          <w:tcPr>
            <w:tcW w:w="2409" w:type="dxa"/>
          </w:tcPr>
          <w:p w:rsidR="009D6932" w:rsidRPr="00D35636" w:rsidRDefault="009D6932" w:rsidP="009D6932">
            <w:pPr>
              <w:jc w:val="both"/>
              <w:rPr>
                <w:rFonts w:ascii="Arial" w:hAnsi="Arial" w:cs="Arial"/>
                <w:sz w:val="24"/>
                <w:szCs w:val="24"/>
              </w:rPr>
            </w:pPr>
            <w:r w:rsidRPr="00566D8B">
              <w:rPr>
                <w:rFonts w:ascii="Arial" w:hAnsi="Arial" w:cs="Arial"/>
                <w:sz w:val="24"/>
                <w:szCs w:val="24"/>
              </w:rPr>
              <w:t>Lograr que los participantes interioricen la necesidad  del desarrollo y aplicación de una inteligencia que intervenga en las emociones</w:t>
            </w:r>
          </w:p>
        </w:tc>
        <w:tc>
          <w:tcPr>
            <w:tcW w:w="3463" w:type="dxa"/>
            <w:gridSpan w:val="2"/>
          </w:tcPr>
          <w:p w:rsidR="009D6932" w:rsidRDefault="009D6932" w:rsidP="009D6932">
            <w:pPr>
              <w:jc w:val="both"/>
              <w:rPr>
                <w:rFonts w:ascii="Arial" w:hAnsi="Arial" w:cs="Arial"/>
                <w:sz w:val="24"/>
                <w:szCs w:val="24"/>
              </w:rPr>
            </w:pPr>
            <w:r>
              <w:rPr>
                <w:rFonts w:ascii="Arial" w:hAnsi="Arial" w:cs="Arial"/>
                <w:sz w:val="24"/>
                <w:szCs w:val="24"/>
              </w:rPr>
              <w:t>El facilitador</w:t>
            </w:r>
            <w:r w:rsidRPr="00566D8B">
              <w:rPr>
                <w:rFonts w:ascii="Arial" w:hAnsi="Arial" w:cs="Arial"/>
                <w:sz w:val="24"/>
                <w:szCs w:val="24"/>
              </w:rPr>
              <w:t xml:space="preserve"> hará énfasis de las verdaderas  razones de toda la jornada, y mencionara cada uno de los beneficios y/o ventajas del desarrollo de la inteligencia emocional, explicara y ejemplificara.</w:t>
            </w:r>
          </w:p>
        </w:tc>
        <w:tc>
          <w:tcPr>
            <w:tcW w:w="1137"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15 min</w:t>
            </w:r>
          </w:p>
        </w:tc>
        <w:tc>
          <w:tcPr>
            <w:tcW w:w="1577" w:type="dxa"/>
            <w:vMerge w:val="restart"/>
            <w:tcBorders>
              <w:top w:val="single" w:sz="4" w:space="0" w:color="auto"/>
            </w:tcBorders>
          </w:tcPr>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p>
          <w:p w:rsidR="009D6932" w:rsidRPr="00F74DD6" w:rsidRDefault="009D6932" w:rsidP="009D6932">
            <w:pPr>
              <w:rPr>
                <w:rFonts w:ascii="Arial" w:hAnsi="Arial" w:cs="Arial"/>
                <w:sz w:val="24"/>
                <w:szCs w:val="24"/>
              </w:rPr>
            </w:pPr>
            <w:r w:rsidRPr="00F74DD6">
              <w:rPr>
                <w:rFonts w:ascii="Arial" w:hAnsi="Arial" w:cs="Arial"/>
                <w:sz w:val="24"/>
                <w:szCs w:val="24"/>
              </w:rPr>
              <w:t>Laptop</w:t>
            </w:r>
            <w:r>
              <w:rPr>
                <w:rFonts w:ascii="Arial" w:hAnsi="Arial" w:cs="Arial"/>
                <w:sz w:val="24"/>
                <w:szCs w:val="24"/>
              </w:rPr>
              <w:t>.</w:t>
            </w:r>
          </w:p>
          <w:p w:rsidR="009D6932" w:rsidRPr="00F74DD6" w:rsidRDefault="009D6932" w:rsidP="009D6932">
            <w:pPr>
              <w:rPr>
                <w:rFonts w:ascii="Arial" w:hAnsi="Arial" w:cs="Arial"/>
                <w:sz w:val="24"/>
                <w:szCs w:val="24"/>
              </w:rPr>
            </w:pPr>
          </w:p>
        </w:tc>
        <w:tc>
          <w:tcPr>
            <w:tcW w:w="2163" w:type="dxa"/>
            <w:vMerge w:val="restart"/>
            <w:tcBorders>
              <w:top w:val="single" w:sz="4" w:space="0" w:color="auto"/>
            </w:tcBorders>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F74DD6" w:rsidRDefault="009D6932" w:rsidP="009D6932">
            <w:pPr>
              <w:rPr>
                <w:rFonts w:ascii="Arial" w:hAnsi="Arial" w:cs="Arial"/>
                <w:sz w:val="24"/>
                <w:szCs w:val="24"/>
              </w:rPr>
            </w:pPr>
            <w:r>
              <w:rPr>
                <w:rFonts w:ascii="Arial" w:hAnsi="Arial" w:cs="Arial"/>
                <w:sz w:val="24"/>
                <w:szCs w:val="24"/>
              </w:rPr>
              <w:t>Facilitadores e</w:t>
            </w:r>
            <w:r w:rsidRPr="00F74DD6">
              <w:rPr>
                <w:rFonts w:ascii="Arial" w:hAnsi="Arial" w:cs="Arial"/>
                <w:sz w:val="24"/>
                <w:szCs w:val="24"/>
              </w:rPr>
              <w:t>specializados en la temática o área.</w:t>
            </w: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986" w:type="dxa"/>
          </w:tcPr>
          <w:p w:rsidR="009D6932" w:rsidRDefault="009D6932" w:rsidP="009D6932">
            <w:pPr>
              <w:jc w:val="center"/>
              <w:rPr>
                <w:rFonts w:ascii="Arial" w:hAnsi="Arial" w:cs="Arial"/>
                <w:sz w:val="24"/>
                <w:szCs w:val="24"/>
              </w:rPr>
            </w:pPr>
          </w:p>
        </w:tc>
        <w:tc>
          <w:tcPr>
            <w:tcW w:w="2409" w:type="dxa"/>
          </w:tcPr>
          <w:p w:rsidR="009D6932" w:rsidRPr="00D35636" w:rsidRDefault="009D6932" w:rsidP="009D6932">
            <w:pPr>
              <w:jc w:val="both"/>
              <w:rPr>
                <w:rFonts w:ascii="Arial" w:hAnsi="Arial" w:cs="Arial"/>
                <w:sz w:val="24"/>
                <w:szCs w:val="24"/>
              </w:rPr>
            </w:pPr>
            <w:r w:rsidRPr="00566D8B">
              <w:rPr>
                <w:rFonts w:ascii="Arial" w:hAnsi="Arial" w:cs="Arial"/>
                <w:sz w:val="24"/>
                <w:szCs w:val="24"/>
              </w:rPr>
              <w:t>Permitir a los empleados desarrollar la empatía, mediante el respeto a la individualidad  e integridad de las personas</w:t>
            </w:r>
          </w:p>
        </w:tc>
        <w:tc>
          <w:tcPr>
            <w:tcW w:w="3463" w:type="dxa"/>
            <w:gridSpan w:val="2"/>
          </w:tcPr>
          <w:p w:rsidR="009D6932" w:rsidRPr="001C5E81" w:rsidRDefault="009D6932" w:rsidP="009D6932">
            <w:pPr>
              <w:jc w:val="center"/>
              <w:rPr>
                <w:rFonts w:ascii="Arial" w:hAnsi="Arial" w:cs="Arial"/>
                <w:sz w:val="24"/>
                <w:szCs w:val="24"/>
                <w:u w:val="single"/>
              </w:rPr>
            </w:pPr>
            <w:r w:rsidRPr="001C5E81">
              <w:rPr>
                <w:rFonts w:ascii="Arial" w:hAnsi="Arial" w:cs="Arial"/>
                <w:sz w:val="24"/>
                <w:szCs w:val="24"/>
                <w:u w:val="single"/>
              </w:rPr>
              <w:t>Dinámica: “En sintonía con los demás”</w:t>
            </w:r>
          </w:p>
          <w:p w:rsidR="009D6932" w:rsidRDefault="009D6932" w:rsidP="009D6932">
            <w:pPr>
              <w:jc w:val="both"/>
              <w:rPr>
                <w:rFonts w:ascii="Arial" w:hAnsi="Arial" w:cs="Arial"/>
                <w:sz w:val="24"/>
                <w:szCs w:val="24"/>
              </w:rPr>
            </w:pPr>
            <w:r w:rsidRPr="00566D8B">
              <w:rPr>
                <w:rFonts w:ascii="Arial" w:hAnsi="Arial" w:cs="Arial"/>
                <w:sz w:val="24"/>
                <w:szCs w:val="24"/>
              </w:rPr>
              <w:t xml:space="preserve">Se organizara al grupo en parejas, se le entregara una serie de frases incompletas, la persona intentara responder a cada una pero en la forma que su compañero lo haría, es </w:t>
            </w:r>
            <w:r w:rsidRPr="00566D8B">
              <w:rPr>
                <w:rFonts w:ascii="Arial" w:hAnsi="Arial" w:cs="Arial"/>
                <w:sz w:val="24"/>
                <w:szCs w:val="24"/>
              </w:rPr>
              <w:lastRenderedPageBreak/>
              <w:t>decir contestara creyéndose ser su compañ</w:t>
            </w:r>
            <w:r>
              <w:rPr>
                <w:rFonts w:ascii="Arial" w:hAnsi="Arial" w:cs="Arial"/>
                <w:sz w:val="24"/>
                <w:szCs w:val="24"/>
              </w:rPr>
              <w:t xml:space="preserve">ero, lo mismo hará su compañero, a través de la dinámica: “sintonía con los demás”. </w:t>
            </w:r>
            <w:r w:rsidRPr="00566D8B">
              <w:rPr>
                <w:rFonts w:ascii="Arial" w:hAnsi="Arial" w:cs="Arial"/>
                <w:sz w:val="24"/>
                <w:szCs w:val="24"/>
              </w:rPr>
              <w:t xml:space="preserve"> A continuación se escucharan algunas </w:t>
            </w:r>
            <w:proofErr w:type="gramStart"/>
            <w:r w:rsidRPr="00566D8B">
              <w:rPr>
                <w:rFonts w:ascii="Arial" w:hAnsi="Arial" w:cs="Arial"/>
                <w:sz w:val="24"/>
                <w:szCs w:val="24"/>
              </w:rPr>
              <w:t xml:space="preserve">participaciones </w:t>
            </w:r>
            <w:r>
              <w:rPr>
                <w:rFonts w:ascii="Arial" w:hAnsi="Arial" w:cs="Arial"/>
                <w:sz w:val="24"/>
                <w:szCs w:val="24"/>
              </w:rPr>
              <w:t>.</w:t>
            </w:r>
            <w:proofErr w:type="gramEnd"/>
          </w:p>
        </w:tc>
        <w:tc>
          <w:tcPr>
            <w:tcW w:w="1137"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12 min.</w:t>
            </w:r>
          </w:p>
        </w:tc>
        <w:tc>
          <w:tcPr>
            <w:tcW w:w="1577" w:type="dxa"/>
            <w:vMerge/>
            <w:tcBorders>
              <w:top w:val="nil"/>
              <w:bottom w:val="single" w:sz="4" w:space="0" w:color="auto"/>
            </w:tcBorders>
          </w:tcPr>
          <w:p w:rsidR="009D6932" w:rsidRPr="00F74DD6" w:rsidRDefault="009D6932" w:rsidP="009D6932">
            <w:pPr>
              <w:rPr>
                <w:rFonts w:ascii="Arial" w:hAnsi="Arial" w:cs="Arial"/>
                <w:sz w:val="24"/>
                <w:szCs w:val="24"/>
              </w:rPr>
            </w:pPr>
          </w:p>
        </w:tc>
        <w:tc>
          <w:tcPr>
            <w:tcW w:w="2163" w:type="dxa"/>
            <w:vMerge/>
            <w:tcBorders>
              <w:top w:val="nil"/>
              <w:bottom w:val="single" w:sz="4" w:space="0" w:color="auto"/>
            </w:tcBorders>
          </w:tcPr>
          <w:p w:rsidR="009D6932" w:rsidRPr="00F74DD6" w:rsidRDefault="009D6932" w:rsidP="009D6932">
            <w:pPr>
              <w:rPr>
                <w:rFonts w:ascii="Arial" w:hAnsi="Arial" w:cs="Arial"/>
                <w:sz w:val="24"/>
                <w:szCs w:val="24"/>
              </w:rPr>
            </w:pP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986" w:type="dxa"/>
          </w:tcPr>
          <w:p w:rsidR="009D6932" w:rsidRDefault="009D6932" w:rsidP="009D6932">
            <w:pPr>
              <w:jc w:val="center"/>
              <w:rPr>
                <w:rFonts w:ascii="Arial" w:hAnsi="Arial" w:cs="Arial"/>
                <w:sz w:val="24"/>
                <w:szCs w:val="24"/>
              </w:rPr>
            </w:pPr>
            <w:r>
              <w:rPr>
                <w:rFonts w:ascii="Arial" w:hAnsi="Arial" w:cs="Arial"/>
                <w:sz w:val="24"/>
                <w:szCs w:val="24"/>
              </w:rPr>
              <w:lastRenderedPageBreak/>
              <w:t>Desarrollo de la temática: Ayudar a otros a ayudarse a sí mismos.</w:t>
            </w:r>
          </w:p>
        </w:tc>
        <w:tc>
          <w:tcPr>
            <w:tcW w:w="2409" w:type="dxa"/>
          </w:tcPr>
          <w:p w:rsidR="009D6932" w:rsidRPr="00B30C2E" w:rsidRDefault="009D6932" w:rsidP="009D6932">
            <w:pPr>
              <w:pStyle w:val="Sinespaciado"/>
              <w:jc w:val="both"/>
              <w:rPr>
                <w:rFonts w:ascii="Arial" w:hAnsi="Arial" w:cs="Arial"/>
                <w:sz w:val="24"/>
                <w:szCs w:val="24"/>
              </w:rPr>
            </w:pPr>
            <w:r w:rsidRPr="00B30C2E">
              <w:rPr>
                <w:rFonts w:ascii="Arial" w:hAnsi="Arial" w:cs="Arial"/>
                <w:sz w:val="24"/>
                <w:szCs w:val="24"/>
              </w:rPr>
              <w:t>Ilustrar de manera práctica como nosotros podemos influir positivamente en los demás haciendo uso de nuestras emociones y de nuestra actitud positiva.</w:t>
            </w:r>
          </w:p>
          <w:p w:rsidR="009D6932" w:rsidRPr="00D35636" w:rsidRDefault="009D6932" w:rsidP="009D6932">
            <w:pPr>
              <w:rPr>
                <w:rFonts w:ascii="Arial" w:hAnsi="Arial" w:cs="Arial"/>
                <w:sz w:val="24"/>
                <w:szCs w:val="24"/>
              </w:rPr>
            </w:pPr>
          </w:p>
        </w:tc>
        <w:tc>
          <w:tcPr>
            <w:tcW w:w="3463" w:type="dxa"/>
            <w:gridSpan w:val="2"/>
          </w:tcPr>
          <w:p w:rsidR="009D6932" w:rsidRDefault="009D6932" w:rsidP="009D6932">
            <w:pPr>
              <w:jc w:val="both"/>
              <w:rPr>
                <w:rFonts w:ascii="Arial" w:hAnsi="Arial" w:cs="Arial"/>
                <w:sz w:val="24"/>
                <w:szCs w:val="24"/>
              </w:rPr>
            </w:pPr>
            <w:r>
              <w:rPr>
                <w:rFonts w:ascii="Arial" w:hAnsi="Arial" w:cs="Arial"/>
                <w:sz w:val="24"/>
                <w:szCs w:val="24"/>
              </w:rPr>
              <w:t>E</w:t>
            </w:r>
            <w:r w:rsidRPr="000537AF">
              <w:rPr>
                <w:rFonts w:ascii="Arial" w:hAnsi="Arial" w:cs="Arial"/>
                <w:sz w:val="24"/>
                <w:szCs w:val="24"/>
              </w:rPr>
              <w:t>l facilitador presentara una lista de consejos que se convertirán en herramientas prácticas de las cuales se puede hacer uso en determinada situaci</w:t>
            </w:r>
            <w:r>
              <w:rPr>
                <w:rFonts w:ascii="Arial" w:hAnsi="Arial" w:cs="Arial"/>
                <w:sz w:val="24"/>
                <w:szCs w:val="24"/>
              </w:rPr>
              <w:t xml:space="preserve">ón que se necesite ayudar a  </w:t>
            </w:r>
            <w:r w:rsidRPr="000537AF">
              <w:rPr>
                <w:rFonts w:ascii="Arial" w:hAnsi="Arial" w:cs="Arial"/>
                <w:sz w:val="24"/>
                <w:szCs w:val="24"/>
              </w:rPr>
              <w:t>otra persona que se vea afectada por el poco dominio de sí mismo</w:t>
            </w:r>
            <w:r>
              <w:rPr>
                <w:rFonts w:ascii="Arial" w:hAnsi="Arial" w:cs="Arial"/>
                <w:sz w:val="24"/>
                <w:szCs w:val="24"/>
              </w:rPr>
              <w:t>.</w:t>
            </w:r>
          </w:p>
        </w:tc>
        <w:tc>
          <w:tcPr>
            <w:tcW w:w="1137"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15 min.</w:t>
            </w:r>
          </w:p>
        </w:tc>
        <w:tc>
          <w:tcPr>
            <w:tcW w:w="1577" w:type="dxa"/>
            <w:tcBorders>
              <w:top w:val="single" w:sz="4" w:space="0" w:color="auto"/>
            </w:tcBorders>
          </w:tcPr>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p>
          <w:p w:rsidR="009D6932" w:rsidRPr="00F74DD6" w:rsidRDefault="009D6932" w:rsidP="009D6932">
            <w:pPr>
              <w:rPr>
                <w:rFonts w:ascii="Arial" w:hAnsi="Arial" w:cs="Arial"/>
                <w:sz w:val="24"/>
                <w:szCs w:val="24"/>
              </w:rPr>
            </w:pPr>
            <w:r w:rsidRPr="00F74DD6">
              <w:rPr>
                <w:rFonts w:ascii="Arial" w:hAnsi="Arial" w:cs="Arial"/>
                <w:sz w:val="24"/>
                <w:szCs w:val="24"/>
              </w:rPr>
              <w:t>Laptop</w:t>
            </w:r>
            <w:r>
              <w:rPr>
                <w:rFonts w:ascii="Arial" w:hAnsi="Arial" w:cs="Arial"/>
                <w:sz w:val="24"/>
                <w:szCs w:val="24"/>
              </w:rPr>
              <w:t>.</w:t>
            </w:r>
          </w:p>
          <w:p w:rsidR="009D6932" w:rsidRPr="00F74DD6" w:rsidRDefault="009D6932" w:rsidP="009D6932">
            <w:pPr>
              <w:rPr>
                <w:rFonts w:ascii="Arial" w:hAnsi="Arial" w:cs="Arial"/>
                <w:sz w:val="24"/>
                <w:szCs w:val="24"/>
              </w:rPr>
            </w:pPr>
          </w:p>
        </w:tc>
        <w:tc>
          <w:tcPr>
            <w:tcW w:w="2163" w:type="dxa"/>
            <w:tcBorders>
              <w:top w:val="single" w:sz="4" w:space="0" w:color="auto"/>
            </w:tcBorders>
          </w:tcPr>
          <w:p w:rsidR="009D6932" w:rsidRPr="00F74DD6" w:rsidRDefault="009D6932" w:rsidP="009D6932">
            <w:pPr>
              <w:rPr>
                <w:rFonts w:ascii="Arial" w:hAnsi="Arial" w:cs="Arial"/>
                <w:sz w:val="24"/>
                <w:szCs w:val="24"/>
              </w:rPr>
            </w:pPr>
            <w:r>
              <w:rPr>
                <w:rFonts w:ascii="Arial" w:hAnsi="Arial" w:cs="Arial"/>
                <w:sz w:val="24"/>
                <w:szCs w:val="24"/>
              </w:rPr>
              <w:t>Facilitadores e</w:t>
            </w:r>
            <w:r w:rsidRPr="00F74DD6">
              <w:rPr>
                <w:rFonts w:ascii="Arial" w:hAnsi="Arial" w:cs="Arial"/>
                <w:sz w:val="24"/>
                <w:szCs w:val="24"/>
              </w:rPr>
              <w:t>specializados en la temática o área.</w:t>
            </w: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986" w:type="dxa"/>
          </w:tcPr>
          <w:p w:rsidR="009D6932" w:rsidRDefault="009D6932" w:rsidP="009D6932">
            <w:pPr>
              <w:jc w:val="center"/>
              <w:rPr>
                <w:rFonts w:ascii="Arial" w:hAnsi="Arial" w:cs="Arial"/>
                <w:sz w:val="24"/>
                <w:szCs w:val="24"/>
              </w:rPr>
            </w:pPr>
          </w:p>
        </w:tc>
        <w:tc>
          <w:tcPr>
            <w:tcW w:w="2409" w:type="dxa"/>
          </w:tcPr>
          <w:p w:rsidR="009D6932" w:rsidRPr="00D35636" w:rsidRDefault="009D6932" w:rsidP="009D6932">
            <w:pPr>
              <w:rPr>
                <w:rFonts w:ascii="Arial" w:hAnsi="Arial" w:cs="Arial"/>
                <w:sz w:val="24"/>
                <w:szCs w:val="24"/>
              </w:rPr>
            </w:pPr>
            <w:r w:rsidRPr="000537AF">
              <w:rPr>
                <w:rFonts w:ascii="Arial" w:hAnsi="Arial" w:cs="Arial"/>
                <w:sz w:val="24"/>
                <w:szCs w:val="24"/>
              </w:rPr>
              <w:t>Lograr en los participantes  el autocontrol emocional, que les permita pensar antes de  actuar.</w:t>
            </w:r>
          </w:p>
        </w:tc>
        <w:tc>
          <w:tcPr>
            <w:tcW w:w="3463" w:type="dxa"/>
            <w:gridSpan w:val="2"/>
          </w:tcPr>
          <w:p w:rsidR="009D6932" w:rsidRPr="001C5E81" w:rsidRDefault="009D6932" w:rsidP="009D6932">
            <w:pPr>
              <w:jc w:val="center"/>
              <w:rPr>
                <w:rFonts w:ascii="Arial" w:hAnsi="Arial" w:cs="Arial"/>
                <w:sz w:val="24"/>
                <w:szCs w:val="24"/>
                <w:u w:val="single"/>
              </w:rPr>
            </w:pPr>
            <w:r w:rsidRPr="001C5E81">
              <w:rPr>
                <w:rFonts w:ascii="Arial" w:hAnsi="Arial" w:cs="Arial"/>
                <w:sz w:val="24"/>
                <w:szCs w:val="24"/>
                <w:u w:val="single"/>
              </w:rPr>
              <w:t>Ejercicio: “lectura de historias, el niño de los clavos”.</w:t>
            </w:r>
          </w:p>
          <w:p w:rsidR="009D6932" w:rsidRDefault="009D6932" w:rsidP="009D6932">
            <w:pPr>
              <w:jc w:val="both"/>
              <w:rPr>
                <w:rFonts w:ascii="Arial" w:hAnsi="Arial" w:cs="Arial"/>
                <w:sz w:val="24"/>
                <w:szCs w:val="24"/>
              </w:rPr>
            </w:pPr>
            <w:r w:rsidRPr="000537AF">
              <w:rPr>
                <w:rFonts w:ascii="Arial" w:hAnsi="Arial" w:cs="Arial"/>
                <w:sz w:val="24"/>
                <w:szCs w:val="24"/>
              </w:rPr>
              <w:t>A cada participante se le pedirá su colaboración, mediante su opinión con respecto a la historia y  desarrollo de la jornada en general</w:t>
            </w:r>
            <w:r>
              <w:rPr>
                <w:rFonts w:ascii="Arial" w:hAnsi="Arial" w:cs="Arial"/>
                <w:sz w:val="24"/>
                <w:szCs w:val="24"/>
              </w:rPr>
              <w:t xml:space="preserve">. </w:t>
            </w:r>
          </w:p>
        </w:tc>
        <w:tc>
          <w:tcPr>
            <w:tcW w:w="1137"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10 min.</w:t>
            </w:r>
          </w:p>
        </w:tc>
        <w:tc>
          <w:tcPr>
            <w:tcW w:w="1577" w:type="dxa"/>
            <w:vMerge w:val="restart"/>
          </w:tcPr>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p>
          <w:p w:rsidR="009D6932" w:rsidRPr="00F74DD6" w:rsidRDefault="009D6932" w:rsidP="009D6932">
            <w:pPr>
              <w:rPr>
                <w:rFonts w:ascii="Arial" w:hAnsi="Arial" w:cs="Arial"/>
                <w:sz w:val="24"/>
                <w:szCs w:val="24"/>
              </w:rPr>
            </w:pPr>
            <w:r w:rsidRPr="00F74DD6">
              <w:rPr>
                <w:rFonts w:ascii="Arial" w:hAnsi="Arial" w:cs="Arial"/>
                <w:sz w:val="24"/>
                <w:szCs w:val="24"/>
              </w:rPr>
              <w:t>Laptop</w:t>
            </w:r>
            <w:r>
              <w:rPr>
                <w:rFonts w:ascii="Arial" w:hAnsi="Arial" w:cs="Arial"/>
                <w:sz w:val="24"/>
                <w:szCs w:val="24"/>
              </w:rPr>
              <w:t>.</w:t>
            </w:r>
          </w:p>
          <w:p w:rsidR="009D6932" w:rsidRPr="00F74DD6" w:rsidRDefault="009D6932" w:rsidP="009D6932">
            <w:pPr>
              <w:rPr>
                <w:rFonts w:ascii="Arial" w:hAnsi="Arial" w:cs="Arial"/>
                <w:sz w:val="24"/>
                <w:szCs w:val="24"/>
              </w:rPr>
            </w:pPr>
          </w:p>
        </w:tc>
        <w:tc>
          <w:tcPr>
            <w:tcW w:w="2163" w:type="dxa"/>
            <w:vMerge w:val="restart"/>
          </w:tcPr>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Pr="00F74DD6" w:rsidRDefault="009D6932" w:rsidP="009D6932">
            <w:pPr>
              <w:jc w:val="center"/>
              <w:rPr>
                <w:rFonts w:ascii="Arial" w:hAnsi="Arial" w:cs="Arial"/>
                <w:sz w:val="24"/>
                <w:szCs w:val="24"/>
              </w:rPr>
            </w:pPr>
            <w:r>
              <w:rPr>
                <w:rFonts w:ascii="Arial" w:hAnsi="Arial" w:cs="Arial"/>
                <w:sz w:val="24"/>
                <w:szCs w:val="24"/>
              </w:rPr>
              <w:t>Facilitadores e</w:t>
            </w:r>
            <w:r w:rsidRPr="00F74DD6">
              <w:rPr>
                <w:rFonts w:ascii="Arial" w:hAnsi="Arial" w:cs="Arial"/>
                <w:sz w:val="24"/>
                <w:szCs w:val="24"/>
              </w:rPr>
              <w:t>specializados en la temática o área.</w:t>
            </w: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986" w:type="dxa"/>
          </w:tcPr>
          <w:p w:rsidR="009D6932" w:rsidRDefault="009D6932" w:rsidP="009D6932">
            <w:pPr>
              <w:jc w:val="center"/>
              <w:rPr>
                <w:rFonts w:ascii="Arial" w:hAnsi="Arial" w:cs="Arial"/>
                <w:sz w:val="24"/>
                <w:szCs w:val="24"/>
              </w:rPr>
            </w:pPr>
            <w:r>
              <w:rPr>
                <w:rFonts w:ascii="Arial" w:hAnsi="Arial" w:cs="Arial"/>
                <w:sz w:val="24"/>
                <w:szCs w:val="24"/>
              </w:rPr>
              <w:t>Cierre</w:t>
            </w:r>
          </w:p>
        </w:tc>
        <w:tc>
          <w:tcPr>
            <w:tcW w:w="2409" w:type="dxa"/>
          </w:tcPr>
          <w:p w:rsidR="009D6932" w:rsidRPr="00D35636" w:rsidRDefault="009D6932" w:rsidP="009D6932">
            <w:pPr>
              <w:jc w:val="both"/>
              <w:rPr>
                <w:rFonts w:ascii="Arial" w:hAnsi="Arial" w:cs="Arial"/>
                <w:sz w:val="24"/>
                <w:szCs w:val="24"/>
              </w:rPr>
            </w:pPr>
            <w:r>
              <w:rPr>
                <w:rFonts w:ascii="Arial" w:hAnsi="Arial" w:cs="Arial"/>
                <w:sz w:val="24"/>
                <w:szCs w:val="24"/>
              </w:rPr>
              <w:t>Despedida con los participantes e invitación a la próxima jornada.</w:t>
            </w:r>
          </w:p>
        </w:tc>
        <w:tc>
          <w:tcPr>
            <w:tcW w:w="3463" w:type="dxa"/>
            <w:gridSpan w:val="2"/>
          </w:tcPr>
          <w:p w:rsidR="009D6932" w:rsidRDefault="009D6932" w:rsidP="009D6932">
            <w:pPr>
              <w:jc w:val="both"/>
              <w:rPr>
                <w:rFonts w:ascii="Arial" w:hAnsi="Arial" w:cs="Arial"/>
                <w:sz w:val="24"/>
                <w:szCs w:val="24"/>
              </w:rPr>
            </w:pPr>
            <w:r>
              <w:rPr>
                <w:rFonts w:ascii="Arial" w:hAnsi="Arial" w:cs="Arial"/>
                <w:sz w:val="24"/>
                <w:szCs w:val="24"/>
              </w:rPr>
              <w:t>Los facilitadores dejaran un espacio para preguntas y respuestas y se despedirán de los participantes haciendo la invitación para la próxima jornada.</w:t>
            </w:r>
          </w:p>
        </w:tc>
        <w:tc>
          <w:tcPr>
            <w:tcW w:w="1137" w:type="dxa"/>
          </w:tcPr>
          <w:p w:rsidR="009D6932" w:rsidRDefault="009D6932" w:rsidP="009D6932">
            <w:pPr>
              <w:rPr>
                <w:rFonts w:ascii="Arial" w:hAnsi="Arial" w:cs="Arial"/>
                <w:sz w:val="24"/>
                <w:szCs w:val="24"/>
              </w:rPr>
            </w:pPr>
            <w:r>
              <w:rPr>
                <w:rFonts w:ascii="Arial" w:hAnsi="Arial" w:cs="Arial"/>
                <w:sz w:val="24"/>
                <w:szCs w:val="24"/>
              </w:rPr>
              <w:t>8 min.</w:t>
            </w:r>
          </w:p>
        </w:tc>
        <w:tc>
          <w:tcPr>
            <w:tcW w:w="1577" w:type="dxa"/>
            <w:vMerge/>
          </w:tcPr>
          <w:p w:rsidR="009D6932" w:rsidRPr="00F74DD6" w:rsidRDefault="009D6932" w:rsidP="009D6932">
            <w:pPr>
              <w:rPr>
                <w:rFonts w:ascii="Arial" w:hAnsi="Arial" w:cs="Arial"/>
                <w:sz w:val="24"/>
                <w:szCs w:val="24"/>
              </w:rPr>
            </w:pPr>
          </w:p>
        </w:tc>
        <w:tc>
          <w:tcPr>
            <w:tcW w:w="2163" w:type="dxa"/>
            <w:vMerge/>
          </w:tcPr>
          <w:p w:rsidR="009D6932" w:rsidRPr="00F74DD6" w:rsidRDefault="009D6932" w:rsidP="009D6932">
            <w:pPr>
              <w:rPr>
                <w:rFonts w:ascii="Arial" w:hAnsi="Arial" w:cs="Arial"/>
                <w:sz w:val="24"/>
                <w:szCs w:val="24"/>
              </w:rPr>
            </w:pPr>
          </w:p>
        </w:tc>
        <w:tc>
          <w:tcPr>
            <w:tcW w:w="1803" w:type="dxa"/>
          </w:tcPr>
          <w:p w:rsidR="009D6932" w:rsidRPr="00F74DD6" w:rsidRDefault="009D6932" w:rsidP="009D6932">
            <w:pPr>
              <w:rPr>
                <w:rFonts w:ascii="Arial" w:hAnsi="Arial" w:cs="Arial"/>
                <w:sz w:val="24"/>
                <w:szCs w:val="24"/>
              </w:rPr>
            </w:pPr>
          </w:p>
        </w:tc>
      </w:tr>
    </w:tbl>
    <w:p w:rsidR="009D6932" w:rsidRPr="001C5E81" w:rsidRDefault="009D6932" w:rsidP="009D6932">
      <w:pPr>
        <w:rPr>
          <w:rFonts w:ascii="Arial" w:hAnsi="Arial" w:cs="Arial"/>
          <w:b/>
        </w:rPr>
      </w:pPr>
      <w:r w:rsidRPr="001C5E81">
        <w:rPr>
          <w:rFonts w:ascii="Arial" w:hAnsi="Arial" w:cs="Arial"/>
          <w:b/>
        </w:rPr>
        <w:lastRenderedPageBreak/>
        <w:t>Plan Operativo #5</w:t>
      </w:r>
    </w:p>
    <w:p w:rsidR="009D6932" w:rsidRDefault="009D6932" w:rsidP="009D6932">
      <w:pPr>
        <w:spacing w:line="360" w:lineRule="auto"/>
        <w:rPr>
          <w:rFonts w:ascii="Arial" w:hAnsi="Arial" w:cs="Arial"/>
        </w:rPr>
      </w:pPr>
      <w:r w:rsidRPr="00F74DD6">
        <w:rPr>
          <w:rFonts w:ascii="Arial" w:hAnsi="Arial" w:cs="Arial"/>
          <w:b/>
        </w:rPr>
        <w:t>Nombre de</w:t>
      </w:r>
      <w:r>
        <w:rPr>
          <w:rFonts w:ascii="Arial" w:hAnsi="Arial" w:cs="Arial"/>
          <w:b/>
        </w:rPr>
        <w:t>l</w:t>
      </w:r>
      <w:r>
        <w:rPr>
          <w:rFonts w:ascii="Arial" w:hAnsi="Arial" w:cs="Arial"/>
          <w:b/>
        </w:rPr>
        <w:tab/>
        <w:t>á</w:t>
      </w:r>
      <w:r w:rsidRPr="00F74DD6">
        <w:rPr>
          <w:rFonts w:ascii="Arial" w:hAnsi="Arial" w:cs="Arial"/>
          <w:b/>
        </w:rPr>
        <w:t>rea:</w:t>
      </w:r>
      <w:r>
        <w:rPr>
          <w:rFonts w:ascii="Arial" w:hAnsi="Arial" w:cs="Arial"/>
        </w:rPr>
        <w:t xml:space="preserve"> Pensamiento crítico e introspección.</w:t>
      </w:r>
    </w:p>
    <w:p w:rsidR="009D6932" w:rsidRDefault="009D6932" w:rsidP="009D6932">
      <w:pPr>
        <w:spacing w:line="360" w:lineRule="auto"/>
        <w:jc w:val="both"/>
        <w:rPr>
          <w:rFonts w:ascii="Arial" w:hAnsi="Arial" w:cs="Arial"/>
        </w:rPr>
      </w:pPr>
      <w:r w:rsidRPr="00F74DD6">
        <w:rPr>
          <w:rFonts w:ascii="Arial" w:hAnsi="Arial" w:cs="Arial"/>
          <w:b/>
        </w:rPr>
        <w:t xml:space="preserve">Objetivo General: </w:t>
      </w:r>
      <w:r>
        <w:rPr>
          <w:rFonts w:ascii="Arial" w:hAnsi="Arial" w:cs="Arial"/>
        </w:rPr>
        <w:t>Desarrollar y</w:t>
      </w:r>
      <w:r w:rsidRPr="00F74DD6">
        <w:rPr>
          <w:rFonts w:ascii="Arial" w:hAnsi="Arial" w:cs="Arial"/>
        </w:rPr>
        <w:t xml:space="preserve"> potenciar  </w:t>
      </w:r>
      <w:r>
        <w:rPr>
          <w:rFonts w:ascii="Arial" w:hAnsi="Arial" w:cs="Arial"/>
        </w:rPr>
        <w:t>el pensamiento crítico y reflexivo en los empleados participantes con el fin de mejorar su capacidad para la resolución de problemas y la toma de decisiones.</w:t>
      </w:r>
    </w:p>
    <w:p w:rsidR="009D6932" w:rsidRDefault="009D6932" w:rsidP="009D6932">
      <w:pPr>
        <w:spacing w:line="360" w:lineRule="auto"/>
        <w:rPr>
          <w:rFonts w:ascii="Arial" w:hAnsi="Arial" w:cs="Arial"/>
        </w:rPr>
      </w:pPr>
      <w:r>
        <w:rPr>
          <w:rFonts w:ascii="Arial" w:hAnsi="Arial" w:cs="Arial"/>
        </w:rPr>
        <w:t>Lugar y Fecha: ________________________</w:t>
      </w:r>
    </w:p>
    <w:p w:rsidR="009D6932" w:rsidRPr="00F74DD6" w:rsidRDefault="009D6932" w:rsidP="009D6932">
      <w:pPr>
        <w:rPr>
          <w:rFonts w:ascii="Arial" w:hAnsi="Arial" w:cs="Arial"/>
        </w:rPr>
      </w:pPr>
      <w:r>
        <w:rPr>
          <w:rFonts w:ascii="Arial" w:hAnsi="Arial" w:cs="Arial"/>
          <w:b/>
        </w:rPr>
        <w:t xml:space="preserve">Hora de inicio: </w:t>
      </w:r>
      <w:r>
        <w:rPr>
          <w:rFonts w:ascii="Arial" w:hAnsi="Arial" w:cs="Arial"/>
        </w:rPr>
        <w:t xml:space="preserve">8: am </w:t>
      </w:r>
      <w:r>
        <w:rPr>
          <w:rFonts w:ascii="Arial" w:hAnsi="Arial" w:cs="Arial"/>
        </w:rPr>
        <w:tab/>
      </w:r>
      <w:r>
        <w:rPr>
          <w:rFonts w:ascii="Arial" w:hAnsi="Arial" w:cs="Arial"/>
        </w:rPr>
        <w:tab/>
      </w:r>
      <w:r w:rsidRPr="00F74DD6">
        <w:rPr>
          <w:rFonts w:ascii="Arial" w:hAnsi="Arial" w:cs="Arial"/>
          <w:b/>
        </w:rPr>
        <w:t xml:space="preserve">Hora </w:t>
      </w:r>
      <w:r>
        <w:rPr>
          <w:rFonts w:ascii="Arial" w:hAnsi="Arial" w:cs="Arial"/>
          <w:b/>
        </w:rPr>
        <w:t xml:space="preserve">de </w:t>
      </w:r>
      <w:r w:rsidRPr="00F74DD6">
        <w:rPr>
          <w:rFonts w:ascii="Arial" w:hAnsi="Arial" w:cs="Arial"/>
          <w:b/>
        </w:rPr>
        <w:t>finalización:</w:t>
      </w:r>
      <w:r>
        <w:rPr>
          <w:rFonts w:ascii="Arial" w:hAnsi="Arial" w:cs="Arial"/>
        </w:rPr>
        <w:t xml:space="preserve"> 4:00 pm</w:t>
      </w:r>
      <w:r>
        <w:rPr>
          <w:rFonts w:ascii="Arial" w:hAnsi="Arial" w:cs="Arial"/>
        </w:rPr>
        <w:tab/>
      </w:r>
      <w:r>
        <w:rPr>
          <w:rFonts w:ascii="Arial" w:hAnsi="Arial" w:cs="Arial"/>
        </w:rPr>
        <w:tab/>
      </w:r>
      <w:r>
        <w:rPr>
          <w:rFonts w:ascii="Arial" w:hAnsi="Arial" w:cs="Arial"/>
        </w:rPr>
        <w:tab/>
      </w:r>
      <w:r w:rsidRPr="00CD7D13">
        <w:rPr>
          <w:rFonts w:ascii="Arial" w:hAnsi="Arial" w:cs="Arial"/>
          <w:b/>
        </w:rPr>
        <w:t>Total de duración:</w:t>
      </w:r>
      <w:r>
        <w:rPr>
          <w:rFonts w:ascii="Arial" w:hAnsi="Arial" w:cs="Arial"/>
        </w:rPr>
        <w:t xml:space="preserve"> 8 horas.</w:t>
      </w:r>
    </w:p>
    <w:p w:rsidR="009D6932" w:rsidRPr="00D46029" w:rsidRDefault="009D6932" w:rsidP="009D6932">
      <w:pPr>
        <w:rPr>
          <w:rFonts w:ascii="Arial" w:hAnsi="Arial" w:cs="Arial"/>
          <w:b/>
        </w:rPr>
      </w:pPr>
    </w:p>
    <w:tbl>
      <w:tblPr>
        <w:tblStyle w:val="Tablaconcuadrcula"/>
        <w:tblW w:w="14538" w:type="dxa"/>
        <w:jc w:val="center"/>
        <w:tblLayout w:type="fixed"/>
        <w:tblLook w:val="04A0" w:firstRow="1" w:lastRow="0" w:firstColumn="1" w:lastColumn="0" w:noHBand="0" w:noVBand="1"/>
      </w:tblPr>
      <w:tblGrid>
        <w:gridCol w:w="1986"/>
        <w:gridCol w:w="2268"/>
        <w:gridCol w:w="3604"/>
        <w:gridCol w:w="1137"/>
        <w:gridCol w:w="1694"/>
        <w:gridCol w:w="2046"/>
        <w:gridCol w:w="1803"/>
      </w:tblGrid>
      <w:tr w:rsidR="009D6932" w:rsidRPr="00F74DD6" w:rsidTr="009D6932">
        <w:trPr>
          <w:jc w:val="center"/>
        </w:trPr>
        <w:tc>
          <w:tcPr>
            <w:tcW w:w="1986" w:type="dxa"/>
          </w:tcPr>
          <w:p w:rsidR="009D6932" w:rsidRPr="005130B0" w:rsidRDefault="009D6932" w:rsidP="009D6932">
            <w:pPr>
              <w:jc w:val="center"/>
              <w:rPr>
                <w:rFonts w:ascii="Arial" w:hAnsi="Arial" w:cs="Arial"/>
                <w:b/>
              </w:rPr>
            </w:pPr>
            <w:r w:rsidRPr="005130B0">
              <w:rPr>
                <w:rFonts w:ascii="Arial" w:hAnsi="Arial" w:cs="Arial"/>
                <w:b/>
              </w:rPr>
              <w:t>ACTIVIDAD</w:t>
            </w:r>
          </w:p>
        </w:tc>
        <w:tc>
          <w:tcPr>
            <w:tcW w:w="2268" w:type="dxa"/>
          </w:tcPr>
          <w:p w:rsidR="009D6932" w:rsidRPr="005130B0" w:rsidRDefault="009D6932" w:rsidP="009D6932">
            <w:pPr>
              <w:jc w:val="center"/>
              <w:rPr>
                <w:rFonts w:ascii="Arial" w:hAnsi="Arial" w:cs="Arial"/>
                <w:b/>
              </w:rPr>
            </w:pPr>
            <w:r w:rsidRPr="005130B0">
              <w:rPr>
                <w:rFonts w:ascii="Arial" w:hAnsi="Arial" w:cs="Arial"/>
                <w:b/>
              </w:rPr>
              <w:t>OBJETIVO</w:t>
            </w:r>
          </w:p>
        </w:tc>
        <w:tc>
          <w:tcPr>
            <w:tcW w:w="3604" w:type="dxa"/>
          </w:tcPr>
          <w:p w:rsidR="009D6932" w:rsidRPr="005130B0" w:rsidRDefault="009D6932" w:rsidP="009D6932">
            <w:pPr>
              <w:jc w:val="center"/>
              <w:rPr>
                <w:rFonts w:ascii="Arial" w:hAnsi="Arial" w:cs="Arial"/>
                <w:b/>
              </w:rPr>
            </w:pPr>
            <w:r w:rsidRPr="005130B0">
              <w:rPr>
                <w:rFonts w:ascii="Arial" w:hAnsi="Arial" w:cs="Arial"/>
                <w:b/>
              </w:rPr>
              <w:t>PROCEDIMIENTO METODOLOGICO</w:t>
            </w:r>
          </w:p>
        </w:tc>
        <w:tc>
          <w:tcPr>
            <w:tcW w:w="1137" w:type="dxa"/>
          </w:tcPr>
          <w:p w:rsidR="009D6932" w:rsidRPr="005130B0" w:rsidRDefault="009D6932" w:rsidP="009D6932">
            <w:pPr>
              <w:rPr>
                <w:rFonts w:ascii="Arial" w:hAnsi="Arial" w:cs="Arial"/>
                <w:b/>
              </w:rPr>
            </w:pPr>
            <w:r w:rsidRPr="005130B0">
              <w:rPr>
                <w:rFonts w:ascii="Arial" w:hAnsi="Arial" w:cs="Arial"/>
                <w:b/>
              </w:rPr>
              <w:t>TIEMPO</w:t>
            </w:r>
          </w:p>
        </w:tc>
        <w:tc>
          <w:tcPr>
            <w:tcW w:w="1694" w:type="dxa"/>
          </w:tcPr>
          <w:p w:rsidR="009D6932" w:rsidRPr="005130B0" w:rsidRDefault="009D6932" w:rsidP="009D6932">
            <w:pPr>
              <w:rPr>
                <w:rFonts w:ascii="Arial" w:hAnsi="Arial" w:cs="Arial"/>
                <w:b/>
              </w:rPr>
            </w:pPr>
            <w:r w:rsidRPr="005130B0">
              <w:rPr>
                <w:rFonts w:ascii="Arial" w:hAnsi="Arial" w:cs="Arial"/>
                <w:b/>
              </w:rPr>
              <w:t>RECURSOS</w:t>
            </w:r>
          </w:p>
        </w:tc>
        <w:tc>
          <w:tcPr>
            <w:tcW w:w="2046" w:type="dxa"/>
          </w:tcPr>
          <w:p w:rsidR="009D6932" w:rsidRPr="005130B0" w:rsidRDefault="009D6932" w:rsidP="009D6932">
            <w:pPr>
              <w:rPr>
                <w:rFonts w:ascii="Arial" w:hAnsi="Arial" w:cs="Arial"/>
                <w:b/>
              </w:rPr>
            </w:pPr>
            <w:r w:rsidRPr="005130B0">
              <w:rPr>
                <w:rFonts w:ascii="Arial" w:hAnsi="Arial" w:cs="Arial"/>
                <w:b/>
              </w:rPr>
              <w:t>FACILITADORES</w:t>
            </w:r>
          </w:p>
        </w:tc>
        <w:tc>
          <w:tcPr>
            <w:tcW w:w="1803" w:type="dxa"/>
          </w:tcPr>
          <w:p w:rsidR="009D6932" w:rsidRPr="005130B0" w:rsidRDefault="009D6932" w:rsidP="009D6932">
            <w:pPr>
              <w:rPr>
                <w:rFonts w:ascii="Arial" w:hAnsi="Arial" w:cs="Arial"/>
                <w:b/>
              </w:rPr>
            </w:pPr>
            <w:r w:rsidRPr="005130B0">
              <w:rPr>
                <w:rFonts w:ascii="Arial" w:hAnsi="Arial" w:cs="Arial"/>
                <w:b/>
              </w:rPr>
              <w:t>EVALUACIÓN</w:t>
            </w:r>
          </w:p>
        </w:tc>
      </w:tr>
      <w:tr w:rsidR="009D6932" w:rsidRPr="00F74DD6" w:rsidTr="009D6932">
        <w:trPr>
          <w:jc w:val="center"/>
        </w:trPr>
        <w:tc>
          <w:tcPr>
            <w:tcW w:w="1986" w:type="dxa"/>
          </w:tcPr>
          <w:p w:rsidR="009D6932" w:rsidRPr="00F74DD6" w:rsidRDefault="009D6932" w:rsidP="009D6932">
            <w:pPr>
              <w:spacing w:line="276" w:lineRule="auto"/>
              <w:jc w:val="center"/>
              <w:rPr>
                <w:rFonts w:ascii="Arial" w:hAnsi="Arial" w:cs="Arial"/>
                <w:bCs/>
                <w:sz w:val="24"/>
                <w:szCs w:val="24"/>
              </w:rPr>
            </w:pPr>
            <w:r w:rsidRPr="00F74DD6">
              <w:rPr>
                <w:rFonts w:ascii="Arial" w:hAnsi="Arial" w:cs="Arial"/>
                <w:bCs/>
                <w:sz w:val="24"/>
                <w:szCs w:val="24"/>
              </w:rPr>
              <w:t>Bienvenida y presentación del tema</w:t>
            </w:r>
          </w:p>
          <w:p w:rsidR="009D6932" w:rsidRPr="00F74DD6" w:rsidRDefault="009D6932" w:rsidP="009D6932">
            <w:pPr>
              <w:rPr>
                <w:rFonts w:ascii="Arial" w:hAnsi="Arial" w:cs="Arial"/>
                <w:sz w:val="24"/>
                <w:szCs w:val="24"/>
              </w:rPr>
            </w:pPr>
          </w:p>
        </w:tc>
        <w:tc>
          <w:tcPr>
            <w:tcW w:w="2268" w:type="dxa"/>
          </w:tcPr>
          <w:p w:rsidR="009D6932" w:rsidRPr="00F74DD6" w:rsidRDefault="009D6932" w:rsidP="009D6932">
            <w:pPr>
              <w:jc w:val="both"/>
              <w:rPr>
                <w:rFonts w:ascii="Arial" w:hAnsi="Arial" w:cs="Arial"/>
                <w:sz w:val="24"/>
                <w:szCs w:val="24"/>
              </w:rPr>
            </w:pPr>
            <w:r w:rsidRPr="00F74DD6">
              <w:rPr>
                <w:rFonts w:ascii="Arial" w:hAnsi="Arial" w:cs="Arial"/>
                <w:bCs/>
                <w:sz w:val="24"/>
                <w:szCs w:val="24"/>
              </w:rPr>
              <w:t>Lograr el establecimiento de rapport mediante respectiva bienvenida y presentación del tema a los participantes</w:t>
            </w:r>
          </w:p>
        </w:tc>
        <w:tc>
          <w:tcPr>
            <w:tcW w:w="3604" w:type="dxa"/>
          </w:tcPr>
          <w:p w:rsidR="009D6932" w:rsidRPr="00F74DD6" w:rsidRDefault="009D6932" w:rsidP="009D6932">
            <w:pPr>
              <w:jc w:val="both"/>
              <w:rPr>
                <w:rFonts w:ascii="Arial" w:hAnsi="Arial" w:cs="Arial"/>
                <w:sz w:val="24"/>
                <w:szCs w:val="24"/>
              </w:rPr>
            </w:pPr>
            <w:r>
              <w:rPr>
                <w:rFonts w:ascii="Arial" w:hAnsi="Arial" w:cs="Arial"/>
                <w:bCs/>
                <w:sz w:val="24"/>
                <w:szCs w:val="24"/>
              </w:rPr>
              <w:t>U</w:t>
            </w:r>
            <w:r w:rsidRPr="00F74DD6">
              <w:rPr>
                <w:rFonts w:ascii="Arial" w:hAnsi="Arial" w:cs="Arial"/>
                <w:bCs/>
                <w:sz w:val="24"/>
                <w:szCs w:val="24"/>
              </w:rPr>
              <w:t>na vez se encuentren reunidos todos los participantes, se proseguirá a la bienvenida, mediante un saludo de agradecimiento por su presencia, seguido de la presentación del  tema</w:t>
            </w:r>
            <w:r>
              <w:rPr>
                <w:rFonts w:ascii="Arial" w:hAnsi="Arial" w:cs="Arial"/>
                <w:bCs/>
                <w:sz w:val="24"/>
                <w:szCs w:val="24"/>
              </w:rPr>
              <w:t>.</w:t>
            </w:r>
          </w:p>
        </w:tc>
        <w:tc>
          <w:tcPr>
            <w:tcW w:w="1137"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F74DD6" w:rsidRDefault="009D6932" w:rsidP="009D6932">
            <w:pPr>
              <w:rPr>
                <w:rFonts w:ascii="Arial" w:hAnsi="Arial" w:cs="Arial"/>
                <w:sz w:val="24"/>
                <w:szCs w:val="24"/>
              </w:rPr>
            </w:pPr>
            <w:r>
              <w:rPr>
                <w:rFonts w:ascii="Arial" w:hAnsi="Arial" w:cs="Arial"/>
                <w:sz w:val="24"/>
                <w:szCs w:val="24"/>
              </w:rPr>
              <w:t>5</w:t>
            </w:r>
            <w:r w:rsidRPr="00F74DD6">
              <w:rPr>
                <w:rFonts w:ascii="Arial" w:hAnsi="Arial" w:cs="Arial"/>
                <w:sz w:val="24"/>
                <w:szCs w:val="24"/>
              </w:rPr>
              <w:t xml:space="preserve"> min. </w:t>
            </w:r>
          </w:p>
        </w:tc>
        <w:tc>
          <w:tcPr>
            <w:tcW w:w="1694" w:type="dxa"/>
          </w:tcPr>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r>
              <w:rPr>
                <w:rFonts w:ascii="Arial" w:hAnsi="Arial" w:cs="Arial"/>
                <w:sz w:val="24"/>
                <w:szCs w:val="24"/>
              </w:rPr>
              <w:t>y</w:t>
            </w:r>
          </w:p>
          <w:p w:rsidR="009D6932" w:rsidRPr="00F74DD6" w:rsidRDefault="009D6932" w:rsidP="009D6932">
            <w:pPr>
              <w:jc w:val="both"/>
              <w:rPr>
                <w:rFonts w:ascii="Arial" w:hAnsi="Arial" w:cs="Arial"/>
                <w:sz w:val="24"/>
                <w:szCs w:val="24"/>
              </w:rPr>
            </w:pPr>
            <w:r>
              <w:rPr>
                <w:rFonts w:ascii="Arial" w:hAnsi="Arial" w:cs="Arial"/>
                <w:sz w:val="24"/>
                <w:szCs w:val="24"/>
              </w:rPr>
              <w:t>L</w:t>
            </w:r>
            <w:r w:rsidRPr="00F74DD6">
              <w:rPr>
                <w:rFonts w:ascii="Arial" w:hAnsi="Arial" w:cs="Arial"/>
                <w:sz w:val="24"/>
                <w:szCs w:val="24"/>
              </w:rPr>
              <w:t>aptop</w:t>
            </w:r>
          </w:p>
        </w:tc>
        <w:tc>
          <w:tcPr>
            <w:tcW w:w="2046" w:type="dxa"/>
          </w:tcPr>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Pr="00F74DD6" w:rsidRDefault="009D6932" w:rsidP="009D6932">
            <w:pPr>
              <w:jc w:val="center"/>
              <w:rPr>
                <w:rFonts w:ascii="Arial" w:hAnsi="Arial" w:cs="Arial"/>
                <w:sz w:val="24"/>
                <w:szCs w:val="24"/>
              </w:rPr>
            </w:pPr>
            <w:r w:rsidRPr="00F74DD6">
              <w:rPr>
                <w:rFonts w:ascii="Arial" w:hAnsi="Arial" w:cs="Arial"/>
                <w:sz w:val="24"/>
                <w:szCs w:val="24"/>
              </w:rPr>
              <w:t>Especializados en la temática o área.</w:t>
            </w: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986" w:type="dxa"/>
          </w:tcPr>
          <w:p w:rsidR="009D6932" w:rsidRPr="00F74DD6" w:rsidRDefault="009D6932" w:rsidP="009D6932">
            <w:pPr>
              <w:jc w:val="center"/>
              <w:rPr>
                <w:rFonts w:ascii="Arial" w:hAnsi="Arial" w:cs="Arial"/>
                <w:bCs/>
                <w:sz w:val="24"/>
                <w:szCs w:val="24"/>
              </w:rPr>
            </w:pPr>
          </w:p>
        </w:tc>
        <w:tc>
          <w:tcPr>
            <w:tcW w:w="2268" w:type="dxa"/>
          </w:tcPr>
          <w:p w:rsidR="009D6932" w:rsidRPr="00F74DD6" w:rsidRDefault="009D6932" w:rsidP="009D6932">
            <w:pPr>
              <w:jc w:val="both"/>
              <w:rPr>
                <w:rFonts w:ascii="Arial" w:hAnsi="Arial" w:cs="Arial"/>
                <w:bCs/>
                <w:sz w:val="24"/>
                <w:szCs w:val="24"/>
              </w:rPr>
            </w:pPr>
            <w:r>
              <w:rPr>
                <w:rFonts w:ascii="Arial" w:hAnsi="Arial" w:cs="Arial"/>
                <w:bCs/>
                <w:sz w:val="24"/>
                <w:szCs w:val="24"/>
              </w:rPr>
              <w:t>Promover la participación y el involucramiento de los participantes a la temática a desarrollar.</w:t>
            </w:r>
          </w:p>
        </w:tc>
        <w:tc>
          <w:tcPr>
            <w:tcW w:w="3604" w:type="dxa"/>
          </w:tcPr>
          <w:p w:rsidR="009D6932" w:rsidRPr="00B9039F" w:rsidRDefault="009D6932" w:rsidP="009D6932">
            <w:pPr>
              <w:jc w:val="center"/>
              <w:rPr>
                <w:rFonts w:ascii="Arial" w:hAnsi="Arial" w:cs="Arial"/>
                <w:bCs/>
                <w:sz w:val="24"/>
                <w:szCs w:val="24"/>
                <w:u w:val="single"/>
              </w:rPr>
            </w:pPr>
            <w:r w:rsidRPr="00B9039F">
              <w:rPr>
                <w:rFonts w:ascii="Arial" w:hAnsi="Arial" w:cs="Arial"/>
                <w:bCs/>
                <w:sz w:val="24"/>
                <w:szCs w:val="24"/>
                <w:u w:val="single"/>
              </w:rPr>
              <w:t>Técnica“ lluvia de ideas”</w:t>
            </w:r>
          </w:p>
          <w:p w:rsidR="009D6932" w:rsidRDefault="009D6932" w:rsidP="009D6932">
            <w:pPr>
              <w:jc w:val="both"/>
              <w:rPr>
                <w:rFonts w:ascii="Arial" w:hAnsi="Arial" w:cs="Arial"/>
                <w:bCs/>
                <w:sz w:val="24"/>
                <w:szCs w:val="24"/>
              </w:rPr>
            </w:pPr>
            <w:r>
              <w:rPr>
                <w:rFonts w:ascii="Arial" w:hAnsi="Arial" w:cs="Arial"/>
                <w:bCs/>
                <w:sz w:val="24"/>
                <w:szCs w:val="24"/>
              </w:rPr>
              <w:t>Los facilitadores/as harán preguntas generadoras de discusión acerca de lo que los participantes consideran es el pensamiento crítico e introspectivo, sus beneficios y como se desarrolla.</w:t>
            </w:r>
          </w:p>
        </w:tc>
        <w:tc>
          <w:tcPr>
            <w:tcW w:w="1137"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12 min.</w:t>
            </w:r>
          </w:p>
        </w:tc>
        <w:tc>
          <w:tcPr>
            <w:tcW w:w="1694" w:type="dxa"/>
          </w:tcPr>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r>
              <w:rPr>
                <w:rFonts w:ascii="Arial" w:hAnsi="Arial" w:cs="Arial"/>
                <w:sz w:val="24"/>
                <w:szCs w:val="24"/>
              </w:rPr>
              <w:t>y</w:t>
            </w:r>
          </w:p>
          <w:p w:rsidR="009D6932" w:rsidRDefault="009D6932" w:rsidP="009D6932">
            <w:pPr>
              <w:jc w:val="both"/>
              <w:rPr>
                <w:rFonts w:ascii="Arial" w:hAnsi="Arial" w:cs="Arial"/>
                <w:sz w:val="24"/>
                <w:szCs w:val="24"/>
                <w:u w:val="single"/>
              </w:rPr>
            </w:pPr>
            <w:r>
              <w:rPr>
                <w:rFonts w:ascii="Arial" w:hAnsi="Arial" w:cs="Arial"/>
                <w:sz w:val="24"/>
                <w:szCs w:val="24"/>
              </w:rPr>
              <w:t>L</w:t>
            </w:r>
            <w:r w:rsidRPr="00F74DD6">
              <w:rPr>
                <w:rFonts w:ascii="Arial" w:hAnsi="Arial" w:cs="Arial"/>
                <w:sz w:val="24"/>
                <w:szCs w:val="24"/>
              </w:rPr>
              <w:t>aptop</w:t>
            </w:r>
          </w:p>
        </w:tc>
        <w:tc>
          <w:tcPr>
            <w:tcW w:w="2046" w:type="dxa"/>
          </w:tcPr>
          <w:p w:rsidR="009D6932" w:rsidRDefault="009D6932" w:rsidP="009D6932">
            <w:pPr>
              <w:jc w:val="center"/>
              <w:rPr>
                <w:rFonts w:ascii="Arial" w:hAnsi="Arial" w:cs="Arial"/>
                <w:sz w:val="24"/>
                <w:szCs w:val="24"/>
              </w:rPr>
            </w:pPr>
            <w:r w:rsidRPr="00F74DD6">
              <w:rPr>
                <w:rFonts w:ascii="Arial" w:hAnsi="Arial" w:cs="Arial"/>
                <w:sz w:val="24"/>
                <w:szCs w:val="24"/>
              </w:rPr>
              <w:t>Especializados en la temática o área.</w:t>
            </w: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986" w:type="dxa"/>
          </w:tcPr>
          <w:p w:rsidR="009D6932" w:rsidRPr="00F74DD6" w:rsidRDefault="009D6932" w:rsidP="009D6932">
            <w:pPr>
              <w:jc w:val="center"/>
              <w:rPr>
                <w:rFonts w:ascii="Arial" w:hAnsi="Arial" w:cs="Arial"/>
                <w:bCs/>
                <w:sz w:val="24"/>
                <w:szCs w:val="24"/>
              </w:rPr>
            </w:pPr>
            <w:r>
              <w:rPr>
                <w:rFonts w:ascii="Arial" w:hAnsi="Arial" w:cs="Arial"/>
                <w:bCs/>
                <w:sz w:val="24"/>
                <w:szCs w:val="24"/>
              </w:rPr>
              <w:t>Definición de conceptos y términos clave.</w:t>
            </w:r>
          </w:p>
        </w:tc>
        <w:tc>
          <w:tcPr>
            <w:tcW w:w="2268" w:type="dxa"/>
          </w:tcPr>
          <w:p w:rsidR="009D6932" w:rsidRPr="00F74DD6" w:rsidRDefault="009D6932" w:rsidP="009D6932">
            <w:pPr>
              <w:jc w:val="both"/>
              <w:rPr>
                <w:rFonts w:ascii="Arial" w:hAnsi="Arial" w:cs="Arial"/>
                <w:bCs/>
                <w:sz w:val="24"/>
                <w:szCs w:val="24"/>
              </w:rPr>
            </w:pPr>
            <w:r>
              <w:rPr>
                <w:rFonts w:ascii="Arial" w:hAnsi="Arial" w:cs="Arial"/>
                <w:bCs/>
                <w:sz w:val="24"/>
                <w:szCs w:val="24"/>
              </w:rPr>
              <w:t xml:space="preserve">Facilitar la comprensión de lo que es el pensamiento crítico así como </w:t>
            </w:r>
            <w:r>
              <w:rPr>
                <w:rFonts w:ascii="Arial" w:hAnsi="Arial" w:cs="Arial"/>
                <w:bCs/>
                <w:sz w:val="24"/>
                <w:szCs w:val="24"/>
              </w:rPr>
              <w:lastRenderedPageBreak/>
              <w:t>definir su importancia en el ámbito laboral.</w:t>
            </w:r>
          </w:p>
        </w:tc>
        <w:tc>
          <w:tcPr>
            <w:tcW w:w="3604" w:type="dxa"/>
          </w:tcPr>
          <w:p w:rsidR="009D6932" w:rsidRDefault="009D6932" w:rsidP="009D6932">
            <w:pPr>
              <w:jc w:val="both"/>
              <w:rPr>
                <w:rFonts w:ascii="Arial" w:hAnsi="Arial" w:cs="Arial"/>
                <w:bCs/>
                <w:sz w:val="24"/>
                <w:szCs w:val="24"/>
              </w:rPr>
            </w:pPr>
            <w:r>
              <w:rPr>
                <w:rFonts w:ascii="Arial" w:hAnsi="Arial" w:cs="Arial"/>
                <w:bCs/>
                <w:sz w:val="24"/>
                <w:szCs w:val="24"/>
              </w:rPr>
              <w:lastRenderedPageBreak/>
              <w:t xml:space="preserve">El facilitador/a dará a conocer el concepto de lo que es el pensamiento crítico, así como también aclarara que </w:t>
            </w:r>
            <w:r w:rsidRPr="00334B19">
              <w:rPr>
                <w:rFonts w:ascii="Arial" w:hAnsi="Arial" w:cs="Arial"/>
                <w:bCs/>
                <w:sz w:val="24"/>
                <w:szCs w:val="24"/>
              </w:rPr>
              <w:t xml:space="preserve">su meta no es resolver un problema, </w:t>
            </w:r>
            <w:r w:rsidRPr="00334B19">
              <w:rPr>
                <w:rFonts w:ascii="Arial" w:hAnsi="Arial" w:cs="Arial"/>
                <w:bCs/>
                <w:sz w:val="24"/>
                <w:szCs w:val="24"/>
              </w:rPr>
              <w:lastRenderedPageBreak/>
              <w:t>sino comprender mejor su naturaleza.</w:t>
            </w:r>
          </w:p>
          <w:p w:rsidR="009D6932" w:rsidRDefault="009D6932" w:rsidP="009D6932">
            <w:pPr>
              <w:jc w:val="both"/>
              <w:rPr>
                <w:rFonts w:ascii="Arial" w:hAnsi="Arial" w:cs="Arial"/>
                <w:bCs/>
                <w:sz w:val="24"/>
                <w:szCs w:val="24"/>
              </w:rPr>
            </w:pPr>
            <w:r>
              <w:rPr>
                <w:rFonts w:ascii="Arial" w:hAnsi="Arial" w:cs="Arial"/>
                <w:bCs/>
                <w:sz w:val="24"/>
                <w:szCs w:val="24"/>
              </w:rPr>
              <w:t>Aclarará también que e</w:t>
            </w:r>
            <w:r w:rsidRPr="00334B19">
              <w:rPr>
                <w:rFonts w:ascii="Arial" w:hAnsi="Arial" w:cs="Arial"/>
                <w:bCs/>
                <w:sz w:val="24"/>
                <w:szCs w:val="24"/>
              </w:rPr>
              <w:t>l propósito de pensar de modo crítico es sopesar y evaluar la información d</w:t>
            </w:r>
            <w:r>
              <w:rPr>
                <w:rFonts w:ascii="Arial" w:hAnsi="Arial" w:cs="Arial"/>
                <w:bCs/>
                <w:sz w:val="24"/>
                <w:szCs w:val="24"/>
              </w:rPr>
              <w:t>e manera tal que nos permita tomar decisiones</w:t>
            </w:r>
            <w:r w:rsidRPr="00334B19">
              <w:rPr>
                <w:rFonts w:ascii="Arial" w:hAnsi="Arial" w:cs="Arial"/>
                <w:bCs/>
                <w:sz w:val="24"/>
                <w:szCs w:val="24"/>
              </w:rPr>
              <w:t xml:space="preserve"> bien fundadas.</w:t>
            </w:r>
          </w:p>
        </w:tc>
        <w:tc>
          <w:tcPr>
            <w:tcW w:w="1137"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17 min.</w:t>
            </w:r>
          </w:p>
        </w:tc>
        <w:tc>
          <w:tcPr>
            <w:tcW w:w="1694" w:type="dxa"/>
          </w:tcPr>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lastRenderedPageBreak/>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r>
              <w:rPr>
                <w:rFonts w:ascii="Arial" w:hAnsi="Arial" w:cs="Arial"/>
                <w:sz w:val="24"/>
                <w:szCs w:val="24"/>
              </w:rPr>
              <w:t>y</w:t>
            </w:r>
          </w:p>
          <w:p w:rsidR="009D6932" w:rsidRDefault="009D6932" w:rsidP="009D6932">
            <w:pPr>
              <w:jc w:val="both"/>
              <w:rPr>
                <w:rFonts w:ascii="Arial" w:hAnsi="Arial" w:cs="Arial"/>
                <w:sz w:val="24"/>
                <w:szCs w:val="24"/>
                <w:u w:val="single"/>
              </w:rPr>
            </w:pPr>
            <w:r>
              <w:rPr>
                <w:rFonts w:ascii="Arial" w:hAnsi="Arial" w:cs="Arial"/>
                <w:sz w:val="24"/>
                <w:szCs w:val="24"/>
              </w:rPr>
              <w:t>L</w:t>
            </w:r>
            <w:r w:rsidRPr="00F74DD6">
              <w:rPr>
                <w:rFonts w:ascii="Arial" w:hAnsi="Arial" w:cs="Arial"/>
                <w:sz w:val="24"/>
                <w:szCs w:val="24"/>
              </w:rPr>
              <w:t>aptop</w:t>
            </w:r>
          </w:p>
        </w:tc>
        <w:tc>
          <w:tcPr>
            <w:tcW w:w="2046" w:type="dxa"/>
          </w:tcPr>
          <w:p w:rsidR="009D6932" w:rsidRDefault="009D6932" w:rsidP="009D6932">
            <w:pPr>
              <w:jc w:val="center"/>
              <w:rPr>
                <w:rFonts w:ascii="Arial" w:hAnsi="Arial" w:cs="Arial"/>
                <w:sz w:val="24"/>
                <w:szCs w:val="24"/>
              </w:rPr>
            </w:pPr>
            <w:r w:rsidRPr="00F74DD6">
              <w:rPr>
                <w:rFonts w:ascii="Arial" w:hAnsi="Arial" w:cs="Arial"/>
                <w:sz w:val="24"/>
                <w:szCs w:val="24"/>
              </w:rPr>
              <w:lastRenderedPageBreak/>
              <w:t>Especializados en la temática o área.</w:t>
            </w: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986" w:type="dxa"/>
          </w:tcPr>
          <w:p w:rsidR="009D6932" w:rsidRDefault="009D6932" w:rsidP="009D6932">
            <w:pPr>
              <w:jc w:val="center"/>
              <w:rPr>
                <w:rFonts w:ascii="Arial" w:hAnsi="Arial" w:cs="Arial"/>
                <w:bCs/>
                <w:sz w:val="24"/>
                <w:szCs w:val="24"/>
              </w:rPr>
            </w:pPr>
            <w:r>
              <w:rPr>
                <w:rFonts w:ascii="Arial" w:hAnsi="Arial" w:cs="Arial"/>
                <w:bCs/>
                <w:sz w:val="24"/>
                <w:szCs w:val="24"/>
              </w:rPr>
              <w:lastRenderedPageBreak/>
              <w:t>Desarrollo del tema:</w:t>
            </w:r>
          </w:p>
          <w:p w:rsidR="009D6932" w:rsidRPr="00F74DD6" w:rsidRDefault="009D6932" w:rsidP="009D6932">
            <w:pPr>
              <w:jc w:val="center"/>
              <w:rPr>
                <w:rFonts w:ascii="Arial" w:hAnsi="Arial" w:cs="Arial"/>
                <w:bCs/>
                <w:sz w:val="24"/>
                <w:szCs w:val="24"/>
              </w:rPr>
            </w:pPr>
            <w:r>
              <w:rPr>
                <w:rFonts w:ascii="Arial" w:hAnsi="Arial" w:cs="Arial"/>
                <w:bCs/>
                <w:sz w:val="24"/>
                <w:szCs w:val="24"/>
              </w:rPr>
              <w:t>Habilidades que intervienen en el pensamiento crítico.</w:t>
            </w:r>
          </w:p>
        </w:tc>
        <w:tc>
          <w:tcPr>
            <w:tcW w:w="2268" w:type="dxa"/>
          </w:tcPr>
          <w:p w:rsidR="009D6932" w:rsidRPr="00F74DD6" w:rsidRDefault="009D6932" w:rsidP="009D6932">
            <w:pPr>
              <w:jc w:val="both"/>
              <w:rPr>
                <w:rFonts w:ascii="Arial" w:hAnsi="Arial" w:cs="Arial"/>
                <w:bCs/>
                <w:sz w:val="24"/>
                <w:szCs w:val="24"/>
              </w:rPr>
            </w:pPr>
            <w:r>
              <w:rPr>
                <w:rFonts w:ascii="Arial" w:hAnsi="Arial" w:cs="Arial"/>
                <w:bCs/>
                <w:sz w:val="24"/>
                <w:szCs w:val="24"/>
              </w:rPr>
              <w:t>Definir que habilidades son necesarias desarrollar para poder ejercer el pensamiento crítico.</w:t>
            </w:r>
          </w:p>
        </w:tc>
        <w:tc>
          <w:tcPr>
            <w:tcW w:w="3604" w:type="dxa"/>
          </w:tcPr>
          <w:p w:rsidR="009D6932" w:rsidRDefault="009D6932" w:rsidP="009D6932">
            <w:pPr>
              <w:jc w:val="both"/>
              <w:rPr>
                <w:rFonts w:ascii="Arial" w:hAnsi="Arial" w:cs="Arial"/>
                <w:bCs/>
                <w:sz w:val="24"/>
                <w:szCs w:val="24"/>
              </w:rPr>
            </w:pPr>
            <w:r>
              <w:rPr>
                <w:rFonts w:ascii="Arial" w:hAnsi="Arial" w:cs="Arial"/>
                <w:bCs/>
                <w:sz w:val="24"/>
                <w:szCs w:val="24"/>
              </w:rPr>
              <w:t xml:space="preserve">El facilitador/a dará a conocer las habilidades que intervienen para el desarrollo del pensamiento crítico según Ennis que son: las disposiciones,  las capacidades, la evaluación, el saber analizar, el juzgar, sopesar, emitir juicios de valor y la meta cognición. </w:t>
            </w:r>
          </w:p>
          <w:p w:rsidR="009D6932" w:rsidRDefault="009D6932" w:rsidP="009D6932">
            <w:pPr>
              <w:jc w:val="both"/>
              <w:rPr>
                <w:rFonts w:ascii="Arial" w:hAnsi="Arial" w:cs="Arial"/>
                <w:bCs/>
                <w:sz w:val="24"/>
                <w:szCs w:val="24"/>
              </w:rPr>
            </w:pPr>
            <w:r>
              <w:rPr>
                <w:rFonts w:ascii="Arial" w:hAnsi="Arial" w:cs="Arial"/>
                <w:bCs/>
                <w:sz w:val="24"/>
                <w:szCs w:val="24"/>
              </w:rPr>
              <w:t>Se dará ejemplos sencillos de cada una de estas habilidades conforme se vayan analizando.</w:t>
            </w:r>
          </w:p>
        </w:tc>
        <w:tc>
          <w:tcPr>
            <w:tcW w:w="1137"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25 min.</w:t>
            </w:r>
          </w:p>
        </w:tc>
        <w:tc>
          <w:tcPr>
            <w:tcW w:w="1694" w:type="dxa"/>
          </w:tcPr>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r>
              <w:rPr>
                <w:rFonts w:ascii="Arial" w:hAnsi="Arial" w:cs="Arial"/>
                <w:sz w:val="24"/>
                <w:szCs w:val="24"/>
              </w:rPr>
              <w:t>y</w:t>
            </w:r>
          </w:p>
          <w:p w:rsidR="009D6932" w:rsidRDefault="009D6932" w:rsidP="009D6932">
            <w:pPr>
              <w:jc w:val="both"/>
              <w:rPr>
                <w:rFonts w:ascii="Arial" w:hAnsi="Arial" w:cs="Arial"/>
                <w:sz w:val="24"/>
                <w:szCs w:val="24"/>
                <w:u w:val="single"/>
              </w:rPr>
            </w:pPr>
            <w:r>
              <w:rPr>
                <w:rFonts w:ascii="Arial" w:hAnsi="Arial" w:cs="Arial"/>
                <w:sz w:val="24"/>
                <w:szCs w:val="24"/>
              </w:rPr>
              <w:t>L</w:t>
            </w:r>
            <w:r w:rsidRPr="00F74DD6">
              <w:rPr>
                <w:rFonts w:ascii="Arial" w:hAnsi="Arial" w:cs="Arial"/>
                <w:sz w:val="24"/>
                <w:szCs w:val="24"/>
              </w:rPr>
              <w:t>aptop</w:t>
            </w:r>
            <w:r>
              <w:rPr>
                <w:rFonts w:ascii="Arial" w:hAnsi="Arial" w:cs="Arial"/>
                <w:sz w:val="24"/>
                <w:szCs w:val="24"/>
              </w:rPr>
              <w:t>.</w:t>
            </w:r>
          </w:p>
        </w:tc>
        <w:tc>
          <w:tcPr>
            <w:tcW w:w="2046" w:type="dxa"/>
          </w:tcPr>
          <w:p w:rsidR="009D6932" w:rsidRDefault="009D6932" w:rsidP="009D6932">
            <w:pPr>
              <w:jc w:val="center"/>
              <w:rPr>
                <w:rFonts w:ascii="Arial" w:hAnsi="Arial" w:cs="Arial"/>
                <w:sz w:val="24"/>
                <w:szCs w:val="24"/>
              </w:rPr>
            </w:pPr>
            <w:r w:rsidRPr="00F74DD6">
              <w:rPr>
                <w:rFonts w:ascii="Arial" w:hAnsi="Arial" w:cs="Arial"/>
                <w:sz w:val="24"/>
                <w:szCs w:val="24"/>
              </w:rPr>
              <w:t>Especializados en la temática o área.</w:t>
            </w: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986" w:type="dxa"/>
          </w:tcPr>
          <w:p w:rsidR="009D6932" w:rsidRDefault="009D6932" w:rsidP="009D6932">
            <w:pPr>
              <w:jc w:val="center"/>
              <w:rPr>
                <w:rFonts w:ascii="Arial" w:hAnsi="Arial" w:cs="Arial"/>
                <w:bCs/>
                <w:sz w:val="24"/>
                <w:szCs w:val="24"/>
              </w:rPr>
            </w:pPr>
            <w:r>
              <w:rPr>
                <w:rFonts w:ascii="Arial" w:hAnsi="Arial" w:cs="Arial"/>
                <w:bCs/>
                <w:sz w:val="24"/>
                <w:szCs w:val="24"/>
              </w:rPr>
              <w:t>Desarrollo de la temática:</w:t>
            </w:r>
          </w:p>
          <w:p w:rsidR="009D6932" w:rsidRDefault="009D6932" w:rsidP="009D6932">
            <w:pPr>
              <w:jc w:val="center"/>
              <w:rPr>
                <w:rFonts w:ascii="Arial" w:hAnsi="Arial" w:cs="Arial"/>
                <w:bCs/>
                <w:sz w:val="24"/>
                <w:szCs w:val="24"/>
              </w:rPr>
            </w:pPr>
            <w:r>
              <w:rPr>
                <w:rFonts w:ascii="Arial" w:hAnsi="Arial" w:cs="Arial"/>
                <w:bCs/>
                <w:sz w:val="24"/>
                <w:szCs w:val="24"/>
              </w:rPr>
              <w:t>Proceso del pensamiento crítico</w:t>
            </w:r>
          </w:p>
          <w:p w:rsidR="009D6932" w:rsidRPr="00F74DD6" w:rsidRDefault="009D6932" w:rsidP="009D6932">
            <w:pPr>
              <w:jc w:val="center"/>
              <w:rPr>
                <w:rFonts w:ascii="Arial" w:hAnsi="Arial" w:cs="Arial"/>
                <w:bCs/>
                <w:sz w:val="24"/>
                <w:szCs w:val="24"/>
              </w:rPr>
            </w:pPr>
          </w:p>
        </w:tc>
        <w:tc>
          <w:tcPr>
            <w:tcW w:w="2268" w:type="dxa"/>
          </w:tcPr>
          <w:p w:rsidR="009D6932" w:rsidRPr="00F74DD6" w:rsidRDefault="009D6932" w:rsidP="009D6932">
            <w:pPr>
              <w:jc w:val="both"/>
              <w:rPr>
                <w:rFonts w:ascii="Arial" w:hAnsi="Arial" w:cs="Arial"/>
                <w:bCs/>
                <w:sz w:val="24"/>
                <w:szCs w:val="24"/>
              </w:rPr>
            </w:pPr>
            <w:r>
              <w:rPr>
                <w:rFonts w:ascii="Arial" w:hAnsi="Arial" w:cs="Arial"/>
                <w:bCs/>
                <w:sz w:val="24"/>
                <w:szCs w:val="24"/>
              </w:rPr>
              <w:t>Analizar los procesos que intervienen en el desarrollo del pensamiento crítico.</w:t>
            </w:r>
          </w:p>
        </w:tc>
        <w:tc>
          <w:tcPr>
            <w:tcW w:w="3604" w:type="dxa"/>
          </w:tcPr>
          <w:p w:rsidR="009D6932" w:rsidRDefault="009D6932" w:rsidP="009D6932">
            <w:pPr>
              <w:jc w:val="both"/>
              <w:rPr>
                <w:rFonts w:ascii="Arial" w:hAnsi="Arial" w:cs="Arial"/>
                <w:bCs/>
                <w:sz w:val="24"/>
                <w:szCs w:val="24"/>
              </w:rPr>
            </w:pPr>
            <w:r>
              <w:rPr>
                <w:rFonts w:ascii="Arial" w:hAnsi="Arial" w:cs="Arial"/>
                <w:bCs/>
                <w:sz w:val="24"/>
                <w:szCs w:val="24"/>
              </w:rPr>
              <w:t>El facilitador/a explicara de manera sencilla aquellos pasos para emitir conclusiones de manera efectiva, no estando contaminado por falacias, errores en el pensamiento o por las mismas emociones.</w:t>
            </w:r>
          </w:p>
        </w:tc>
        <w:tc>
          <w:tcPr>
            <w:tcW w:w="1137"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17 min.</w:t>
            </w:r>
          </w:p>
        </w:tc>
        <w:tc>
          <w:tcPr>
            <w:tcW w:w="1694" w:type="dxa"/>
          </w:tcPr>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r>
              <w:rPr>
                <w:rFonts w:ascii="Arial" w:hAnsi="Arial" w:cs="Arial"/>
                <w:sz w:val="24"/>
                <w:szCs w:val="24"/>
              </w:rPr>
              <w:t>y</w:t>
            </w:r>
          </w:p>
          <w:p w:rsidR="009D6932" w:rsidRDefault="009D6932" w:rsidP="009D6932">
            <w:pPr>
              <w:jc w:val="both"/>
              <w:rPr>
                <w:rFonts w:ascii="Arial" w:hAnsi="Arial" w:cs="Arial"/>
                <w:sz w:val="24"/>
                <w:szCs w:val="24"/>
                <w:u w:val="single"/>
              </w:rPr>
            </w:pPr>
            <w:r>
              <w:rPr>
                <w:rFonts w:ascii="Arial" w:hAnsi="Arial" w:cs="Arial"/>
                <w:sz w:val="24"/>
                <w:szCs w:val="24"/>
              </w:rPr>
              <w:t>L</w:t>
            </w:r>
            <w:r w:rsidRPr="00F74DD6">
              <w:rPr>
                <w:rFonts w:ascii="Arial" w:hAnsi="Arial" w:cs="Arial"/>
                <w:sz w:val="24"/>
                <w:szCs w:val="24"/>
              </w:rPr>
              <w:t>aptop</w:t>
            </w:r>
            <w:r>
              <w:rPr>
                <w:rFonts w:ascii="Arial" w:hAnsi="Arial" w:cs="Arial"/>
                <w:sz w:val="24"/>
                <w:szCs w:val="24"/>
              </w:rPr>
              <w:t>.</w:t>
            </w:r>
          </w:p>
        </w:tc>
        <w:tc>
          <w:tcPr>
            <w:tcW w:w="2046" w:type="dxa"/>
          </w:tcPr>
          <w:p w:rsidR="009D6932" w:rsidRDefault="009D6932" w:rsidP="009D6932">
            <w:pPr>
              <w:jc w:val="center"/>
              <w:rPr>
                <w:rFonts w:ascii="Arial" w:hAnsi="Arial" w:cs="Arial"/>
                <w:sz w:val="24"/>
                <w:szCs w:val="24"/>
              </w:rPr>
            </w:pPr>
            <w:r w:rsidRPr="00F74DD6">
              <w:rPr>
                <w:rFonts w:ascii="Arial" w:hAnsi="Arial" w:cs="Arial"/>
                <w:sz w:val="24"/>
                <w:szCs w:val="24"/>
              </w:rPr>
              <w:t>Especializados en la temática o área.</w:t>
            </w:r>
          </w:p>
        </w:tc>
        <w:tc>
          <w:tcPr>
            <w:tcW w:w="1803" w:type="dxa"/>
          </w:tcPr>
          <w:p w:rsidR="009D6932" w:rsidRPr="00F74DD6" w:rsidRDefault="009D6932" w:rsidP="009D6932">
            <w:pPr>
              <w:rPr>
                <w:rFonts w:ascii="Arial" w:hAnsi="Arial" w:cs="Arial"/>
                <w:sz w:val="24"/>
                <w:szCs w:val="24"/>
              </w:rPr>
            </w:pPr>
          </w:p>
        </w:tc>
      </w:tr>
      <w:tr w:rsidR="009D6932" w:rsidRPr="00F74DD6" w:rsidTr="009D6932">
        <w:trPr>
          <w:trHeight w:val="2689"/>
          <w:jc w:val="center"/>
        </w:trPr>
        <w:tc>
          <w:tcPr>
            <w:tcW w:w="1986" w:type="dxa"/>
          </w:tcPr>
          <w:p w:rsidR="009D6932" w:rsidRPr="00F74DD6" w:rsidRDefault="009D6932" w:rsidP="009D6932">
            <w:pPr>
              <w:jc w:val="center"/>
              <w:rPr>
                <w:rFonts w:ascii="Arial" w:hAnsi="Arial" w:cs="Arial"/>
                <w:bCs/>
                <w:sz w:val="24"/>
                <w:szCs w:val="24"/>
              </w:rPr>
            </w:pPr>
          </w:p>
        </w:tc>
        <w:tc>
          <w:tcPr>
            <w:tcW w:w="2268" w:type="dxa"/>
          </w:tcPr>
          <w:p w:rsidR="009D6932" w:rsidRPr="00F74DD6" w:rsidRDefault="009D6932" w:rsidP="009D6932">
            <w:pPr>
              <w:jc w:val="both"/>
              <w:rPr>
                <w:rFonts w:ascii="Arial" w:hAnsi="Arial" w:cs="Arial"/>
                <w:bCs/>
                <w:sz w:val="24"/>
                <w:szCs w:val="24"/>
              </w:rPr>
            </w:pPr>
            <w:r w:rsidRPr="004456C2">
              <w:rPr>
                <w:rFonts w:ascii="Arial" w:hAnsi="Arial" w:cs="Arial"/>
                <w:bCs/>
                <w:sz w:val="24"/>
                <w:szCs w:val="24"/>
              </w:rPr>
              <w:t>Reflexionar en torno a la forma como se puede acceder a la realidad a</w:t>
            </w:r>
            <w:r>
              <w:rPr>
                <w:rFonts w:ascii="Arial" w:hAnsi="Arial" w:cs="Arial"/>
                <w:bCs/>
                <w:sz w:val="24"/>
                <w:szCs w:val="24"/>
              </w:rPr>
              <w:t xml:space="preserve"> </w:t>
            </w:r>
            <w:r w:rsidRPr="004456C2">
              <w:rPr>
                <w:rFonts w:ascii="Arial" w:hAnsi="Arial" w:cs="Arial"/>
                <w:bCs/>
                <w:sz w:val="24"/>
                <w:szCs w:val="24"/>
              </w:rPr>
              <w:t>través de los med</w:t>
            </w:r>
            <w:r>
              <w:rPr>
                <w:rFonts w:ascii="Arial" w:hAnsi="Arial" w:cs="Arial"/>
                <w:bCs/>
                <w:sz w:val="24"/>
                <w:szCs w:val="24"/>
              </w:rPr>
              <w:t xml:space="preserve">ios de comunicación, analizando </w:t>
            </w:r>
            <w:r w:rsidRPr="004456C2">
              <w:rPr>
                <w:rFonts w:ascii="Arial" w:hAnsi="Arial" w:cs="Arial"/>
                <w:bCs/>
                <w:sz w:val="24"/>
                <w:szCs w:val="24"/>
              </w:rPr>
              <w:t>la información que ellos</w:t>
            </w:r>
            <w:r>
              <w:rPr>
                <w:rFonts w:ascii="Arial" w:hAnsi="Arial" w:cs="Arial"/>
                <w:bCs/>
                <w:sz w:val="24"/>
                <w:szCs w:val="24"/>
              </w:rPr>
              <w:t xml:space="preserve"> p</w:t>
            </w:r>
            <w:r w:rsidRPr="004456C2">
              <w:rPr>
                <w:rFonts w:ascii="Arial" w:hAnsi="Arial" w:cs="Arial"/>
                <w:bCs/>
                <w:sz w:val="24"/>
                <w:szCs w:val="24"/>
              </w:rPr>
              <w:t>ublican.</w:t>
            </w:r>
          </w:p>
        </w:tc>
        <w:tc>
          <w:tcPr>
            <w:tcW w:w="3604" w:type="dxa"/>
          </w:tcPr>
          <w:p w:rsidR="009D6932" w:rsidRPr="00B9039F" w:rsidRDefault="009D6932" w:rsidP="009D6932">
            <w:pPr>
              <w:jc w:val="center"/>
              <w:rPr>
                <w:rFonts w:ascii="Arial" w:hAnsi="Arial" w:cs="Arial"/>
                <w:bCs/>
                <w:sz w:val="24"/>
                <w:szCs w:val="24"/>
                <w:u w:val="single"/>
              </w:rPr>
            </w:pPr>
            <w:r w:rsidRPr="00B9039F">
              <w:rPr>
                <w:rFonts w:ascii="Arial" w:hAnsi="Arial" w:cs="Arial"/>
                <w:bCs/>
                <w:sz w:val="24"/>
                <w:szCs w:val="24"/>
                <w:u w:val="single"/>
              </w:rPr>
              <w:t>Ejercicio</w:t>
            </w:r>
            <w:r>
              <w:rPr>
                <w:rFonts w:ascii="Arial" w:hAnsi="Arial" w:cs="Arial"/>
                <w:bCs/>
                <w:sz w:val="24"/>
                <w:szCs w:val="24"/>
                <w:u w:val="single"/>
              </w:rPr>
              <w:t xml:space="preserve"> </w:t>
            </w:r>
            <w:r w:rsidRPr="00B9039F">
              <w:rPr>
                <w:rFonts w:ascii="Arial" w:hAnsi="Arial" w:cs="Arial"/>
                <w:bCs/>
                <w:sz w:val="24"/>
                <w:szCs w:val="24"/>
                <w:u w:val="single"/>
              </w:rPr>
              <w:t>“Analizando mi realidad”</w:t>
            </w:r>
          </w:p>
          <w:p w:rsidR="009D6932" w:rsidRDefault="009D6932" w:rsidP="009D6932">
            <w:pPr>
              <w:jc w:val="both"/>
              <w:rPr>
                <w:rFonts w:ascii="Arial" w:hAnsi="Arial" w:cs="Arial"/>
                <w:bCs/>
                <w:sz w:val="24"/>
                <w:szCs w:val="24"/>
              </w:rPr>
            </w:pPr>
            <w:r>
              <w:rPr>
                <w:rFonts w:ascii="Arial" w:hAnsi="Arial" w:cs="Arial"/>
                <w:bCs/>
                <w:sz w:val="24"/>
                <w:szCs w:val="24"/>
              </w:rPr>
              <w:t xml:space="preserve">Luego de que los participantes hayan asimilado el contenido anterior se procederá con un ejercicio práctico donde aprenderán a desarrollar la habilidad para analizar y  evaluar la información que llega a ellos. </w:t>
            </w:r>
          </w:p>
        </w:tc>
        <w:tc>
          <w:tcPr>
            <w:tcW w:w="1137"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25 min</w:t>
            </w:r>
          </w:p>
        </w:tc>
        <w:tc>
          <w:tcPr>
            <w:tcW w:w="1694" w:type="dxa"/>
          </w:tcPr>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p>
          <w:p w:rsidR="009D6932" w:rsidRDefault="009D6932" w:rsidP="009D6932">
            <w:pPr>
              <w:jc w:val="both"/>
              <w:rPr>
                <w:rFonts w:ascii="Arial" w:hAnsi="Arial" w:cs="Arial"/>
                <w:sz w:val="24"/>
                <w:szCs w:val="24"/>
                <w:u w:val="single"/>
              </w:rPr>
            </w:pPr>
            <w:r>
              <w:rPr>
                <w:rFonts w:ascii="Arial" w:hAnsi="Arial" w:cs="Arial"/>
                <w:sz w:val="24"/>
                <w:szCs w:val="24"/>
              </w:rPr>
              <w:t>L</w:t>
            </w:r>
            <w:r w:rsidRPr="00F74DD6">
              <w:rPr>
                <w:rFonts w:ascii="Arial" w:hAnsi="Arial" w:cs="Arial"/>
                <w:sz w:val="24"/>
                <w:szCs w:val="24"/>
              </w:rPr>
              <w:t>aptop</w:t>
            </w:r>
            <w:r>
              <w:rPr>
                <w:rFonts w:ascii="Arial" w:hAnsi="Arial" w:cs="Arial"/>
                <w:sz w:val="24"/>
                <w:szCs w:val="24"/>
              </w:rPr>
              <w:t>, recortes del periódico con noticias.</w:t>
            </w:r>
          </w:p>
        </w:tc>
        <w:tc>
          <w:tcPr>
            <w:tcW w:w="2046" w:type="dxa"/>
          </w:tcPr>
          <w:p w:rsidR="009D6932" w:rsidRDefault="009D6932" w:rsidP="009D6932">
            <w:pPr>
              <w:jc w:val="center"/>
              <w:rPr>
                <w:rFonts w:ascii="Arial" w:hAnsi="Arial" w:cs="Arial"/>
                <w:sz w:val="24"/>
                <w:szCs w:val="24"/>
              </w:rPr>
            </w:pPr>
            <w:r w:rsidRPr="00F74DD6">
              <w:rPr>
                <w:rFonts w:ascii="Arial" w:hAnsi="Arial" w:cs="Arial"/>
                <w:sz w:val="24"/>
                <w:szCs w:val="24"/>
              </w:rPr>
              <w:t>Especializados en la temática o área.</w:t>
            </w: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986" w:type="dxa"/>
          </w:tcPr>
          <w:p w:rsidR="009D6932" w:rsidRPr="00F74DD6" w:rsidRDefault="009D6932" w:rsidP="009D6932">
            <w:pPr>
              <w:jc w:val="center"/>
              <w:rPr>
                <w:rFonts w:ascii="Arial" w:hAnsi="Arial" w:cs="Arial"/>
                <w:bCs/>
                <w:sz w:val="24"/>
                <w:szCs w:val="24"/>
              </w:rPr>
            </w:pPr>
          </w:p>
        </w:tc>
        <w:tc>
          <w:tcPr>
            <w:tcW w:w="2268" w:type="dxa"/>
          </w:tcPr>
          <w:p w:rsidR="009D6932" w:rsidRPr="00F74DD6" w:rsidRDefault="009D6932" w:rsidP="009D6932">
            <w:pPr>
              <w:jc w:val="both"/>
              <w:rPr>
                <w:rFonts w:ascii="Arial" w:hAnsi="Arial" w:cs="Arial"/>
                <w:bCs/>
                <w:sz w:val="24"/>
                <w:szCs w:val="24"/>
              </w:rPr>
            </w:pPr>
            <w:r>
              <w:rPr>
                <w:rFonts w:ascii="Arial" w:hAnsi="Arial" w:cs="Arial"/>
                <w:bCs/>
                <w:sz w:val="24"/>
                <w:szCs w:val="24"/>
              </w:rPr>
              <w:t>Facilitar la comprensión y asimilación del ejercicio anterior.</w:t>
            </w:r>
          </w:p>
        </w:tc>
        <w:tc>
          <w:tcPr>
            <w:tcW w:w="3604" w:type="dxa"/>
          </w:tcPr>
          <w:p w:rsidR="009D6932" w:rsidRPr="00B9039F" w:rsidRDefault="009D6932" w:rsidP="009D6932">
            <w:pPr>
              <w:jc w:val="center"/>
              <w:rPr>
                <w:rFonts w:ascii="Arial" w:hAnsi="Arial" w:cs="Arial"/>
                <w:bCs/>
                <w:sz w:val="24"/>
                <w:szCs w:val="24"/>
                <w:u w:val="single"/>
              </w:rPr>
            </w:pPr>
            <w:r w:rsidRPr="00B9039F">
              <w:rPr>
                <w:rFonts w:ascii="Arial" w:hAnsi="Arial" w:cs="Arial"/>
                <w:bCs/>
                <w:sz w:val="24"/>
                <w:szCs w:val="24"/>
                <w:u w:val="single"/>
              </w:rPr>
              <w:t>Técnica “Lluvia de ideas”</w:t>
            </w:r>
          </w:p>
          <w:p w:rsidR="009D6932" w:rsidRDefault="009D6932" w:rsidP="009D6932">
            <w:pPr>
              <w:jc w:val="both"/>
              <w:rPr>
                <w:rFonts w:ascii="Arial" w:hAnsi="Arial" w:cs="Arial"/>
                <w:bCs/>
                <w:sz w:val="24"/>
                <w:szCs w:val="24"/>
              </w:rPr>
            </w:pPr>
            <w:r>
              <w:rPr>
                <w:rFonts w:ascii="Arial" w:hAnsi="Arial" w:cs="Arial"/>
                <w:bCs/>
                <w:sz w:val="24"/>
                <w:szCs w:val="24"/>
              </w:rPr>
              <w:t>Luego de realizar el ejercicio anterior el facilitador/a dará un espacio para que los participantes expresen como se sintieron y que diferencia notaron de solo asimilar el contenido de una noticia al leerla y de cómo es analizarla críticamente evaluándola y emitiendo juicios y conclusiones precisas.</w:t>
            </w:r>
          </w:p>
        </w:tc>
        <w:tc>
          <w:tcPr>
            <w:tcW w:w="1137"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15 min.</w:t>
            </w:r>
          </w:p>
        </w:tc>
        <w:tc>
          <w:tcPr>
            <w:tcW w:w="1694" w:type="dxa"/>
          </w:tcPr>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p>
          <w:p w:rsidR="009D6932" w:rsidRDefault="009D6932" w:rsidP="009D6932">
            <w:pPr>
              <w:jc w:val="both"/>
              <w:rPr>
                <w:rFonts w:ascii="Arial" w:hAnsi="Arial" w:cs="Arial"/>
                <w:sz w:val="24"/>
                <w:szCs w:val="24"/>
                <w:u w:val="single"/>
              </w:rPr>
            </w:pPr>
            <w:r>
              <w:rPr>
                <w:rFonts w:ascii="Arial" w:hAnsi="Arial" w:cs="Arial"/>
                <w:sz w:val="24"/>
                <w:szCs w:val="24"/>
              </w:rPr>
              <w:t>L</w:t>
            </w:r>
            <w:r w:rsidRPr="00F74DD6">
              <w:rPr>
                <w:rFonts w:ascii="Arial" w:hAnsi="Arial" w:cs="Arial"/>
                <w:sz w:val="24"/>
                <w:szCs w:val="24"/>
              </w:rPr>
              <w:t>aptop</w:t>
            </w:r>
          </w:p>
        </w:tc>
        <w:tc>
          <w:tcPr>
            <w:tcW w:w="2046" w:type="dxa"/>
          </w:tcPr>
          <w:p w:rsidR="009D6932" w:rsidRDefault="009D6932" w:rsidP="009D6932">
            <w:pPr>
              <w:jc w:val="center"/>
              <w:rPr>
                <w:rFonts w:ascii="Arial" w:hAnsi="Arial" w:cs="Arial"/>
                <w:sz w:val="24"/>
                <w:szCs w:val="24"/>
              </w:rPr>
            </w:pPr>
            <w:r w:rsidRPr="00F74DD6">
              <w:rPr>
                <w:rFonts w:ascii="Arial" w:hAnsi="Arial" w:cs="Arial"/>
                <w:sz w:val="24"/>
                <w:szCs w:val="24"/>
              </w:rPr>
              <w:t>Especializados en la temática o área.</w:t>
            </w: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4538" w:type="dxa"/>
            <w:gridSpan w:val="7"/>
          </w:tcPr>
          <w:p w:rsidR="009D6932" w:rsidRDefault="009D6932" w:rsidP="009D6932">
            <w:pPr>
              <w:jc w:val="center"/>
              <w:rPr>
                <w:rFonts w:ascii="Arial" w:hAnsi="Arial" w:cs="Arial"/>
                <w:b/>
                <w:sz w:val="24"/>
                <w:szCs w:val="24"/>
              </w:rPr>
            </w:pPr>
          </w:p>
          <w:p w:rsidR="009D6932" w:rsidRPr="00F74DD6" w:rsidRDefault="009D6932" w:rsidP="009D6932">
            <w:pPr>
              <w:jc w:val="center"/>
              <w:rPr>
                <w:rFonts w:ascii="Arial" w:hAnsi="Arial" w:cs="Arial"/>
                <w:sz w:val="24"/>
                <w:szCs w:val="24"/>
              </w:rPr>
            </w:pPr>
            <w:r w:rsidRPr="003B29DF">
              <w:rPr>
                <w:rFonts w:ascii="Arial" w:hAnsi="Arial" w:cs="Arial"/>
                <w:b/>
                <w:sz w:val="32"/>
                <w:szCs w:val="32"/>
              </w:rPr>
              <w:t>R           E          C            E           S             O</w:t>
            </w:r>
            <w:r>
              <w:rPr>
                <w:rFonts w:ascii="Arial" w:hAnsi="Arial" w:cs="Arial"/>
                <w:b/>
                <w:sz w:val="32"/>
                <w:szCs w:val="32"/>
              </w:rPr>
              <w:t xml:space="preserve">                (15 min.)</w:t>
            </w:r>
          </w:p>
        </w:tc>
      </w:tr>
      <w:tr w:rsidR="009D6932" w:rsidRPr="00F74DD6" w:rsidTr="009D6932">
        <w:trPr>
          <w:jc w:val="center"/>
        </w:trPr>
        <w:tc>
          <w:tcPr>
            <w:tcW w:w="1986" w:type="dxa"/>
          </w:tcPr>
          <w:p w:rsidR="009D6932" w:rsidRDefault="009D6932" w:rsidP="009D6932">
            <w:pPr>
              <w:jc w:val="center"/>
              <w:rPr>
                <w:rFonts w:ascii="Arial" w:hAnsi="Arial" w:cs="Arial"/>
                <w:bCs/>
                <w:sz w:val="24"/>
                <w:szCs w:val="24"/>
              </w:rPr>
            </w:pPr>
            <w:r>
              <w:rPr>
                <w:rFonts w:ascii="Arial" w:hAnsi="Arial" w:cs="Arial"/>
                <w:bCs/>
                <w:sz w:val="24"/>
                <w:szCs w:val="24"/>
              </w:rPr>
              <w:t>Desarrollo del tema:</w:t>
            </w:r>
          </w:p>
          <w:p w:rsidR="009D6932" w:rsidRPr="00F74DD6" w:rsidRDefault="009D6932" w:rsidP="009D6932">
            <w:pPr>
              <w:jc w:val="center"/>
              <w:rPr>
                <w:rFonts w:ascii="Arial" w:hAnsi="Arial" w:cs="Arial"/>
                <w:bCs/>
                <w:sz w:val="24"/>
                <w:szCs w:val="24"/>
              </w:rPr>
            </w:pPr>
            <w:r>
              <w:rPr>
                <w:rFonts w:ascii="Arial" w:hAnsi="Arial" w:cs="Arial"/>
                <w:bCs/>
                <w:sz w:val="24"/>
                <w:szCs w:val="24"/>
              </w:rPr>
              <w:t>Características del pensamiento crítico.</w:t>
            </w:r>
          </w:p>
        </w:tc>
        <w:tc>
          <w:tcPr>
            <w:tcW w:w="2268" w:type="dxa"/>
          </w:tcPr>
          <w:p w:rsidR="009D6932" w:rsidRPr="00F74DD6" w:rsidRDefault="009D6932" w:rsidP="009D6932">
            <w:pPr>
              <w:jc w:val="both"/>
              <w:rPr>
                <w:rFonts w:ascii="Arial" w:hAnsi="Arial" w:cs="Arial"/>
                <w:bCs/>
                <w:sz w:val="24"/>
                <w:szCs w:val="24"/>
              </w:rPr>
            </w:pPr>
            <w:r>
              <w:rPr>
                <w:rFonts w:ascii="Arial" w:hAnsi="Arial" w:cs="Arial"/>
                <w:bCs/>
                <w:sz w:val="24"/>
                <w:szCs w:val="24"/>
              </w:rPr>
              <w:t>Presentar al pleno aquellas características que tiene el pensamiento crítico.</w:t>
            </w:r>
          </w:p>
        </w:tc>
        <w:tc>
          <w:tcPr>
            <w:tcW w:w="3604" w:type="dxa"/>
          </w:tcPr>
          <w:p w:rsidR="009D6932" w:rsidRDefault="009D6932" w:rsidP="009D6932">
            <w:pPr>
              <w:jc w:val="both"/>
              <w:rPr>
                <w:rFonts w:ascii="Arial" w:hAnsi="Arial" w:cs="Arial"/>
                <w:bCs/>
                <w:sz w:val="24"/>
                <w:szCs w:val="24"/>
              </w:rPr>
            </w:pPr>
            <w:r>
              <w:rPr>
                <w:rFonts w:ascii="Arial" w:hAnsi="Arial" w:cs="Arial"/>
                <w:bCs/>
                <w:sz w:val="24"/>
                <w:szCs w:val="24"/>
              </w:rPr>
              <w:t xml:space="preserve">El facilitador/a expondrá a los participantes las características del pensamiento crítico: Agudeza perceptiva, cuestionamiento permanente, mente abierta, coraje intelectual, autorregulación, </w:t>
            </w:r>
            <w:r>
              <w:rPr>
                <w:rFonts w:ascii="Arial" w:hAnsi="Arial" w:cs="Arial"/>
                <w:bCs/>
                <w:sz w:val="24"/>
                <w:szCs w:val="24"/>
              </w:rPr>
              <w:lastRenderedPageBreak/>
              <w:t>control emotivo y valoración justa.</w:t>
            </w:r>
          </w:p>
        </w:tc>
        <w:tc>
          <w:tcPr>
            <w:tcW w:w="1137"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20 min.</w:t>
            </w:r>
          </w:p>
        </w:tc>
        <w:tc>
          <w:tcPr>
            <w:tcW w:w="1694" w:type="dxa"/>
          </w:tcPr>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p>
          <w:p w:rsidR="009D6932" w:rsidRDefault="009D6932" w:rsidP="009D6932">
            <w:pPr>
              <w:jc w:val="both"/>
              <w:rPr>
                <w:rFonts w:ascii="Arial" w:hAnsi="Arial" w:cs="Arial"/>
                <w:sz w:val="24"/>
                <w:szCs w:val="24"/>
                <w:u w:val="single"/>
              </w:rPr>
            </w:pPr>
            <w:r>
              <w:rPr>
                <w:rFonts w:ascii="Arial" w:hAnsi="Arial" w:cs="Arial"/>
                <w:sz w:val="24"/>
                <w:szCs w:val="24"/>
              </w:rPr>
              <w:lastRenderedPageBreak/>
              <w:t>L</w:t>
            </w:r>
            <w:r w:rsidRPr="00F74DD6">
              <w:rPr>
                <w:rFonts w:ascii="Arial" w:hAnsi="Arial" w:cs="Arial"/>
                <w:sz w:val="24"/>
                <w:szCs w:val="24"/>
              </w:rPr>
              <w:t>aptop</w:t>
            </w:r>
          </w:p>
        </w:tc>
        <w:tc>
          <w:tcPr>
            <w:tcW w:w="2046" w:type="dxa"/>
          </w:tcPr>
          <w:p w:rsidR="009D6932" w:rsidRDefault="009D6932" w:rsidP="009D6932">
            <w:pPr>
              <w:jc w:val="center"/>
              <w:rPr>
                <w:rFonts w:ascii="Arial" w:hAnsi="Arial" w:cs="Arial"/>
                <w:sz w:val="24"/>
                <w:szCs w:val="24"/>
              </w:rPr>
            </w:pPr>
            <w:r w:rsidRPr="00F74DD6">
              <w:rPr>
                <w:rFonts w:ascii="Arial" w:hAnsi="Arial" w:cs="Arial"/>
                <w:sz w:val="24"/>
                <w:szCs w:val="24"/>
              </w:rPr>
              <w:lastRenderedPageBreak/>
              <w:t>Especializados en la temática o área.</w:t>
            </w: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986" w:type="dxa"/>
          </w:tcPr>
          <w:p w:rsidR="009D6932" w:rsidRDefault="009D6932" w:rsidP="009D6932">
            <w:pPr>
              <w:jc w:val="center"/>
              <w:rPr>
                <w:rFonts w:ascii="Arial" w:hAnsi="Arial" w:cs="Arial"/>
                <w:bCs/>
                <w:sz w:val="24"/>
                <w:szCs w:val="24"/>
              </w:rPr>
            </w:pPr>
            <w:r>
              <w:rPr>
                <w:rFonts w:ascii="Arial" w:hAnsi="Arial" w:cs="Arial"/>
                <w:bCs/>
                <w:sz w:val="24"/>
                <w:szCs w:val="24"/>
              </w:rPr>
              <w:lastRenderedPageBreak/>
              <w:t>Desarrollo de la temática:</w:t>
            </w:r>
          </w:p>
          <w:p w:rsidR="009D6932" w:rsidRPr="00F74DD6" w:rsidRDefault="009D6932" w:rsidP="009D6932">
            <w:pPr>
              <w:jc w:val="center"/>
              <w:rPr>
                <w:rFonts w:ascii="Arial" w:hAnsi="Arial" w:cs="Arial"/>
                <w:bCs/>
                <w:sz w:val="24"/>
                <w:szCs w:val="24"/>
              </w:rPr>
            </w:pPr>
            <w:r>
              <w:rPr>
                <w:rFonts w:ascii="Arial" w:hAnsi="Arial" w:cs="Arial"/>
                <w:bCs/>
                <w:sz w:val="24"/>
                <w:szCs w:val="24"/>
              </w:rPr>
              <w:t>Razón vs Emoción.</w:t>
            </w:r>
          </w:p>
        </w:tc>
        <w:tc>
          <w:tcPr>
            <w:tcW w:w="2268" w:type="dxa"/>
          </w:tcPr>
          <w:p w:rsidR="009D6932" w:rsidRPr="00F74DD6" w:rsidRDefault="009D6932" w:rsidP="009D6932">
            <w:pPr>
              <w:jc w:val="both"/>
              <w:rPr>
                <w:rFonts w:ascii="Arial" w:hAnsi="Arial" w:cs="Arial"/>
                <w:bCs/>
                <w:sz w:val="24"/>
                <w:szCs w:val="24"/>
              </w:rPr>
            </w:pPr>
            <w:r>
              <w:rPr>
                <w:rFonts w:ascii="Arial" w:hAnsi="Arial" w:cs="Arial"/>
                <w:bCs/>
                <w:sz w:val="24"/>
                <w:szCs w:val="24"/>
              </w:rPr>
              <w:t>Distinguir la importancia de discriminar las decisiones emitidas por la razón y el juicio y las emitidas por las emociones.</w:t>
            </w:r>
          </w:p>
        </w:tc>
        <w:tc>
          <w:tcPr>
            <w:tcW w:w="3604" w:type="dxa"/>
          </w:tcPr>
          <w:p w:rsidR="009D6932" w:rsidRDefault="009D6932" w:rsidP="009D6932">
            <w:pPr>
              <w:jc w:val="both"/>
              <w:rPr>
                <w:rFonts w:ascii="Arial" w:hAnsi="Arial" w:cs="Arial"/>
                <w:bCs/>
                <w:sz w:val="24"/>
                <w:szCs w:val="24"/>
              </w:rPr>
            </w:pPr>
            <w:r>
              <w:rPr>
                <w:rFonts w:ascii="Arial" w:hAnsi="Arial" w:cs="Arial"/>
                <w:bCs/>
                <w:sz w:val="24"/>
                <w:szCs w:val="24"/>
              </w:rPr>
              <w:t>El facilitador expondrá de manera clara como el emitir juicios y conclusiones basadas en la razón pueden verse afectadas por nuestras emociones. Afectando así nuestra toma de decisiones.</w:t>
            </w:r>
          </w:p>
        </w:tc>
        <w:tc>
          <w:tcPr>
            <w:tcW w:w="1137" w:type="dxa"/>
          </w:tcPr>
          <w:p w:rsidR="009D6932" w:rsidRDefault="009D6932" w:rsidP="009D6932">
            <w:pPr>
              <w:rPr>
                <w:rFonts w:ascii="Arial" w:hAnsi="Arial" w:cs="Arial"/>
                <w:sz w:val="24"/>
                <w:szCs w:val="24"/>
              </w:rPr>
            </w:pPr>
            <w:r>
              <w:rPr>
                <w:rFonts w:ascii="Arial" w:hAnsi="Arial" w:cs="Arial"/>
                <w:sz w:val="24"/>
                <w:szCs w:val="24"/>
              </w:rPr>
              <w:t>15 min.</w:t>
            </w:r>
          </w:p>
        </w:tc>
        <w:tc>
          <w:tcPr>
            <w:tcW w:w="1694" w:type="dxa"/>
          </w:tcPr>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p>
          <w:p w:rsidR="009D6932" w:rsidRPr="00E64458" w:rsidRDefault="009D6932" w:rsidP="009D6932">
            <w:pPr>
              <w:jc w:val="both"/>
              <w:rPr>
                <w:rFonts w:ascii="Arial" w:hAnsi="Arial" w:cs="Arial"/>
                <w:sz w:val="24"/>
                <w:szCs w:val="24"/>
              </w:rPr>
            </w:pPr>
            <w:r>
              <w:rPr>
                <w:rFonts w:ascii="Arial" w:hAnsi="Arial" w:cs="Arial"/>
                <w:sz w:val="24"/>
                <w:szCs w:val="24"/>
              </w:rPr>
              <w:t>L</w:t>
            </w:r>
            <w:r w:rsidRPr="00F74DD6">
              <w:rPr>
                <w:rFonts w:ascii="Arial" w:hAnsi="Arial" w:cs="Arial"/>
                <w:sz w:val="24"/>
                <w:szCs w:val="24"/>
              </w:rPr>
              <w:t>aptop</w:t>
            </w:r>
            <w:r>
              <w:rPr>
                <w:rFonts w:ascii="Arial" w:hAnsi="Arial" w:cs="Arial"/>
                <w:sz w:val="24"/>
                <w:szCs w:val="24"/>
              </w:rPr>
              <w:t>.</w:t>
            </w:r>
          </w:p>
        </w:tc>
        <w:tc>
          <w:tcPr>
            <w:tcW w:w="2046" w:type="dxa"/>
          </w:tcPr>
          <w:p w:rsidR="009D6932" w:rsidRDefault="009D6932" w:rsidP="009D6932">
            <w:pPr>
              <w:jc w:val="center"/>
              <w:rPr>
                <w:rFonts w:ascii="Arial" w:hAnsi="Arial" w:cs="Arial"/>
                <w:sz w:val="24"/>
                <w:szCs w:val="24"/>
              </w:rPr>
            </w:pPr>
            <w:r w:rsidRPr="00F74DD6">
              <w:rPr>
                <w:rFonts w:ascii="Arial" w:hAnsi="Arial" w:cs="Arial"/>
                <w:sz w:val="24"/>
                <w:szCs w:val="24"/>
              </w:rPr>
              <w:t>Especializados en la temática o área.</w:t>
            </w: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986" w:type="dxa"/>
          </w:tcPr>
          <w:p w:rsidR="009D6932" w:rsidRDefault="009D6932" w:rsidP="009D6932">
            <w:pPr>
              <w:jc w:val="center"/>
              <w:rPr>
                <w:rFonts w:ascii="Arial" w:hAnsi="Arial" w:cs="Arial"/>
                <w:bCs/>
                <w:sz w:val="24"/>
                <w:szCs w:val="24"/>
              </w:rPr>
            </w:pPr>
            <w:r>
              <w:rPr>
                <w:rFonts w:ascii="Arial" w:hAnsi="Arial" w:cs="Arial"/>
                <w:bCs/>
                <w:sz w:val="24"/>
                <w:szCs w:val="24"/>
              </w:rPr>
              <w:t>Desarrollo de la temática:</w:t>
            </w:r>
          </w:p>
          <w:p w:rsidR="009D6932" w:rsidRPr="00F74DD6" w:rsidRDefault="009D6932" w:rsidP="009D6932">
            <w:pPr>
              <w:jc w:val="center"/>
              <w:rPr>
                <w:rFonts w:ascii="Arial" w:hAnsi="Arial" w:cs="Arial"/>
                <w:bCs/>
                <w:sz w:val="24"/>
                <w:szCs w:val="24"/>
              </w:rPr>
            </w:pPr>
            <w:r>
              <w:rPr>
                <w:rFonts w:ascii="Arial" w:hAnsi="Arial" w:cs="Arial"/>
                <w:bCs/>
                <w:sz w:val="24"/>
                <w:szCs w:val="24"/>
              </w:rPr>
              <w:t>Conductas y actitudes  que inhiben el desarrollo del pensamiento crítico.</w:t>
            </w:r>
          </w:p>
        </w:tc>
        <w:tc>
          <w:tcPr>
            <w:tcW w:w="2268" w:type="dxa"/>
          </w:tcPr>
          <w:p w:rsidR="009D6932" w:rsidRPr="00F74DD6" w:rsidRDefault="009D6932" w:rsidP="009D6932">
            <w:pPr>
              <w:jc w:val="both"/>
              <w:rPr>
                <w:rFonts w:ascii="Arial" w:hAnsi="Arial" w:cs="Arial"/>
                <w:bCs/>
                <w:sz w:val="24"/>
                <w:szCs w:val="24"/>
              </w:rPr>
            </w:pPr>
            <w:r>
              <w:rPr>
                <w:rFonts w:ascii="Arial" w:hAnsi="Arial" w:cs="Arial"/>
                <w:bCs/>
                <w:sz w:val="24"/>
                <w:szCs w:val="24"/>
              </w:rPr>
              <w:t>Describir y analizar aquellos comportamientos y actitudes que inhiben el desarrollo del pensamiento crítico.</w:t>
            </w:r>
          </w:p>
        </w:tc>
        <w:tc>
          <w:tcPr>
            <w:tcW w:w="3604" w:type="dxa"/>
          </w:tcPr>
          <w:p w:rsidR="009D6932" w:rsidRDefault="009D6932" w:rsidP="009D6932">
            <w:pPr>
              <w:jc w:val="both"/>
              <w:rPr>
                <w:rFonts w:ascii="Arial" w:hAnsi="Arial" w:cs="Arial"/>
                <w:bCs/>
                <w:sz w:val="24"/>
                <w:szCs w:val="24"/>
              </w:rPr>
            </w:pPr>
            <w:r>
              <w:rPr>
                <w:rFonts w:ascii="Arial" w:hAnsi="Arial" w:cs="Arial"/>
                <w:bCs/>
                <w:sz w:val="24"/>
                <w:szCs w:val="24"/>
              </w:rPr>
              <w:t>El facilitador/a dará a conocer aquellos tipos de comportamientos y actitudes que no permiten el desarrollo del pensamiento crítico: la impulsividad, la dependencia excesiva a otros, creer tener la razón siempre, la conducta rutinaria, la resistencia a pensar y la falta de confianza en el propio pensamiento.</w:t>
            </w:r>
          </w:p>
        </w:tc>
        <w:tc>
          <w:tcPr>
            <w:tcW w:w="1137" w:type="dxa"/>
          </w:tcPr>
          <w:p w:rsidR="009D6932" w:rsidRDefault="009D6932" w:rsidP="009D6932">
            <w:pPr>
              <w:rPr>
                <w:rFonts w:ascii="Arial" w:hAnsi="Arial" w:cs="Arial"/>
                <w:sz w:val="24"/>
                <w:szCs w:val="24"/>
              </w:rPr>
            </w:pPr>
            <w:r>
              <w:rPr>
                <w:rFonts w:ascii="Arial" w:hAnsi="Arial" w:cs="Arial"/>
                <w:sz w:val="24"/>
                <w:szCs w:val="24"/>
              </w:rPr>
              <w:t>20 min.</w:t>
            </w:r>
          </w:p>
        </w:tc>
        <w:tc>
          <w:tcPr>
            <w:tcW w:w="1694" w:type="dxa"/>
          </w:tcPr>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p>
          <w:p w:rsidR="009D6932" w:rsidRDefault="009D6932" w:rsidP="009D6932">
            <w:pPr>
              <w:jc w:val="both"/>
              <w:rPr>
                <w:rFonts w:ascii="Arial" w:hAnsi="Arial" w:cs="Arial"/>
                <w:sz w:val="24"/>
                <w:szCs w:val="24"/>
              </w:rPr>
            </w:pPr>
            <w:r>
              <w:rPr>
                <w:rFonts w:ascii="Arial" w:hAnsi="Arial" w:cs="Arial"/>
                <w:sz w:val="24"/>
                <w:szCs w:val="24"/>
              </w:rPr>
              <w:t>L</w:t>
            </w:r>
            <w:r w:rsidRPr="00F74DD6">
              <w:rPr>
                <w:rFonts w:ascii="Arial" w:hAnsi="Arial" w:cs="Arial"/>
                <w:sz w:val="24"/>
                <w:szCs w:val="24"/>
              </w:rPr>
              <w:t>aptop</w:t>
            </w:r>
            <w:r>
              <w:rPr>
                <w:rFonts w:ascii="Arial" w:hAnsi="Arial" w:cs="Arial"/>
                <w:sz w:val="24"/>
                <w:szCs w:val="24"/>
              </w:rPr>
              <w:t>.</w:t>
            </w:r>
          </w:p>
          <w:p w:rsidR="009D6932" w:rsidRDefault="009D6932" w:rsidP="009D6932">
            <w:pPr>
              <w:jc w:val="both"/>
              <w:rPr>
                <w:rFonts w:ascii="Arial" w:hAnsi="Arial" w:cs="Arial"/>
                <w:sz w:val="24"/>
                <w:szCs w:val="24"/>
                <w:u w:val="single"/>
              </w:rPr>
            </w:pPr>
          </w:p>
        </w:tc>
        <w:tc>
          <w:tcPr>
            <w:tcW w:w="2046" w:type="dxa"/>
          </w:tcPr>
          <w:p w:rsidR="009D6932" w:rsidRDefault="009D6932" w:rsidP="009D6932">
            <w:pPr>
              <w:jc w:val="center"/>
              <w:rPr>
                <w:rFonts w:ascii="Arial" w:hAnsi="Arial" w:cs="Arial"/>
                <w:sz w:val="24"/>
                <w:szCs w:val="24"/>
              </w:rPr>
            </w:pPr>
            <w:r w:rsidRPr="00F74DD6">
              <w:rPr>
                <w:rFonts w:ascii="Arial" w:hAnsi="Arial" w:cs="Arial"/>
                <w:sz w:val="24"/>
                <w:szCs w:val="24"/>
              </w:rPr>
              <w:t>Especializados en la temática o área.</w:t>
            </w: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986" w:type="dxa"/>
          </w:tcPr>
          <w:p w:rsidR="009D6932" w:rsidRPr="00F74DD6" w:rsidRDefault="009D6932" w:rsidP="009D6932">
            <w:pPr>
              <w:jc w:val="center"/>
              <w:rPr>
                <w:rFonts w:ascii="Arial" w:hAnsi="Arial" w:cs="Arial"/>
                <w:bCs/>
                <w:sz w:val="24"/>
                <w:szCs w:val="24"/>
              </w:rPr>
            </w:pPr>
          </w:p>
        </w:tc>
        <w:tc>
          <w:tcPr>
            <w:tcW w:w="2268" w:type="dxa"/>
          </w:tcPr>
          <w:p w:rsidR="009D6932" w:rsidRPr="00F74DD6" w:rsidRDefault="009D6932" w:rsidP="009D6932">
            <w:pPr>
              <w:jc w:val="both"/>
              <w:rPr>
                <w:rFonts w:ascii="Arial" w:hAnsi="Arial" w:cs="Arial"/>
                <w:bCs/>
                <w:sz w:val="24"/>
                <w:szCs w:val="24"/>
              </w:rPr>
            </w:pPr>
            <w:r>
              <w:rPr>
                <w:rFonts w:ascii="Arial" w:hAnsi="Arial" w:cs="Arial"/>
                <w:bCs/>
                <w:sz w:val="24"/>
                <w:szCs w:val="24"/>
              </w:rPr>
              <w:t>Identificar c</w:t>
            </w:r>
            <w:r w:rsidRPr="00AF2944">
              <w:rPr>
                <w:rFonts w:ascii="Arial" w:hAnsi="Arial" w:cs="Arial"/>
                <w:bCs/>
                <w:sz w:val="24"/>
                <w:szCs w:val="24"/>
              </w:rPr>
              <w:t>reencias, valores o estereotipos divulgados por programas</w:t>
            </w:r>
            <w:r>
              <w:rPr>
                <w:rFonts w:ascii="Arial" w:hAnsi="Arial" w:cs="Arial"/>
                <w:bCs/>
                <w:sz w:val="24"/>
                <w:szCs w:val="24"/>
              </w:rPr>
              <w:t xml:space="preserve"> </w:t>
            </w:r>
            <w:r w:rsidRPr="00AF2944">
              <w:rPr>
                <w:rFonts w:ascii="Arial" w:hAnsi="Arial" w:cs="Arial"/>
                <w:bCs/>
                <w:sz w:val="24"/>
                <w:szCs w:val="24"/>
              </w:rPr>
              <w:t xml:space="preserve">televisivos </w:t>
            </w:r>
            <w:r>
              <w:rPr>
                <w:rFonts w:ascii="Arial" w:hAnsi="Arial" w:cs="Arial"/>
                <w:bCs/>
                <w:sz w:val="24"/>
                <w:szCs w:val="24"/>
              </w:rPr>
              <w:t>m</w:t>
            </w:r>
            <w:r w:rsidRPr="00AF2944">
              <w:rPr>
                <w:rFonts w:ascii="Arial" w:hAnsi="Arial" w:cs="Arial"/>
                <w:bCs/>
                <w:sz w:val="24"/>
                <w:szCs w:val="24"/>
              </w:rPr>
              <w:t xml:space="preserve">ediante el desarrollo un pensamiento crítico capaz de </w:t>
            </w:r>
            <w:r w:rsidRPr="00AF2944">
              <w:rPr>
                <w:rFonts w:ascii="Arial" w:hAnsi="Arial" w:cs="Arial"/>
                <w:bCs/>
                <w:sz w:val="24"/>
                <w:szCs w:val="24"/>
              </w:rPr>
              <w:lastRenderedPageBreak/>
              <w:t>discernir</w:t>
            </w:r>
            <w:r>
              <w:rPr>
                <w:rFonts w:ascii="Arial" w:hAnsi="Arial" w:cs="Arial"/>
                <w:bCs/>
                <w:sz w:val="24"/>
                <w:szCs w:val="24"/>
              </w:rPr>
              <w:t xml:space="preserve"> </w:t>
            </w:r>
            <w:r w:rsidRPr="00AF2944">
              <w:rPr>
                <w:rFonts w:ascii="Arial" w:hAnsi="Arial" w:cs="Arial"/>
                <w:bCs/>
                <w:sz w:val="24"/>
                <w:szCs w:val="24"/>
              </w:rPr>
              <w:t>y generar opciones para su vida.</w:t>
            </w:r>
          </w:p>
        </w:tc>
        <w:tc>
          <w:tcPr>
            <w:tcW w:w="3604" w:type="dxa"/>
          </w:tcPr>
          <w:p w:rsidR="009D6932" w:rsidRPr="00B9039F" w:rsidRDefault="009D6932" w:rsidP="009D6932">
            <w:pPr>
              <w:jc w:val="center"/>
              <w:rPr>
                <w:rFonts w:ascii="Arial" w:hAnsi="Arial" w:cs="Arial"/>
                <w:bCs/>
                <w:i/>
                <w:sz w:val="24"/>
                <w:szCs w:val="24"/>
                <w:u w:val="single"/>
              </w:rPr>
            </w:pPr>
            <w:r w:rsidRPr="00B9039F">
              <w:rPr>
                <w:rFonts w:ascii="Arial" w:hAnsi="Arial" w:cs="Arial"/>
                <w:bCs/>
                <w:i/>
                <w:sz w:val="24"/>
                <w:szCs w:val="24"/>
                <w:u w:val="single"/>
              </w:rPr>
              <w:lastRenderedPageBreak/>
              <w:t>Ejercicio</w:t>
            </w:r>
          </w:p>
          <w:p w:rsidR="009D6932" w:rsidRPr="00B9039F" w:rsidRDefault="009D6932" w:rsidP="009D6932">
            <w:pPr>
              <w:jc w:val="center"/>
              <w:rPr>
                <w:rFonts w:ascii="Arial" w:hAnsi="Arial" w:cs="Arial"/>
                <w:bCs/>
                <w:i/>
                <w:sz w:val="24"/>
                <w:szCs w:val="24"/>
                <w:u w:val="single"/>
              </w:rPr>
            </w:pPr>
            <w:r w:rsidRPr="00B9039F">
              <w:rPr>
                <w:rFonts w:ascii="Arial" w:hAnsi="Arial" w:cs="Arial"/>
                <w:bCs/>
                <w:i/>
                <w:sz w:val="24"/>
                <w:szCs w:val="24"/>
                <w:u w:val="single"/>
              </w:rPr>
              <w:t>“Los medios de comunicación”</w:t>
            </w:r>
          </w:p>
          <w:p w:rsidR="009D6932" w:rsidRDefault="009D6932" w:rsidP="009D6932">
            <w:pPr>
              <w:jc w:val="both"/>
              <w:rPr>
                <w:rFonts w:ascii="Arial" w:hAnsi="Arial" w:cs="Arial"/>
                <w:bCs/>
                <w:sz w:val="24"/>
                <w:szCs w:val="24"/>
              </w:rPr>
            </w:pPr>
            <w:r>
              <w:rPr>
                <w:rFonts w:ascii="Arial" w:hAnsi="Arial" w:cs="Arial"/>
                <w:bCs/>
                <w:sz w:val="24"/>
                <w:szCs w:val="24"/>
              </w:rPr>
              <w:t xml:space="preserve">Luego de asimilar los participantes el contenido anterior se presentara un ejercicio para que logren identificar cómo muchas de sus actitudes o comportamientos han sido influenciados por los medios de comunicación, al no </w:t>
            </w:r>
            <w:r>
              <w:rPr>
                <w:rFonts w:ascii="Arial" w:hAnsi="Arial" w:cs="Arial"/>
                <w:bCs/>
                <w:sz w:val="24"/>
                <w:szCs w:val="24"/>
              </w:rPr>
              <w:lastRenderedPageBreak/>
              <w:t xml:space="preserve">aplicar los beneficios del pensamiento crítico. </w:t>
            </w:r>
          </w:p>
          <w:p w:rsidR="009D6932" w:rsidRDefault="009D6932" w:rsidP="009D6932">
            <w:pPr>
              <w:jc w:val="both"/>
              <w:rPr>
                <w:rFonts w:ascii="Arial" w:hAnsi="Arial" w:cs="Arial"/>
                <w:bCs/>
                <w:sz w:val="24"/>
                <w:szCs w:val="24"/>
              </w:rPr>
            </w:pPr>
            <w:r>
              <w:rPr>
                <w:rFonts w:ascii="Arial" w:hAnsi="Arial" w:cs="Arial"/>
                <w:bCs/>
                <w:sz w:val="24"/>
                <w:szCs w:val="24"/>
              </w:rPr>
              <w:t>El facilitador presentara un video con una noticia de impacto social  la cual deberán analizar los empleados utilizando los pasos por los cuales los guiara el facilitador.</w:t>
            </w:r>
          </w:p>
        </w:tc>
        <w:tc>
          <w:tcPr>
            <w:tcW w:w="1137" w:type="dxa"/>
          </w:tcPr>
          <w:p w:rsidR="009D6932" w:rsidRDefault="009D6932" w:rsidP="009D6932">
            <w:pPr>
              <w:rPr>
                <w:rFonts w:ascii="Arial" w:hAnsi="Arial" w:cs="Arial"/>
                <w:sz w:val="24"/>
                <w:szCs w:val="24"/>
              </w:rPr>
            </w:pPr>
            <w:r>
              <w:rPr>
                <w:rFonts w:ascii="Arial" w:hAnsi="Arial" w:cs="Arial"/>
                <w:sz w:val="24"/>
                <w:szCs w:val="24"/>
              </w:rPr>
              <w:lastRenderedPageBreak/>
              <w:t>20 min.</w:t>
            </w:r>
          </w:p>
        </w:tc>
        <w:tc>
          <w:tcPr>
            <w:tcW w:w="1694" w:type="dxa"/>
          </w:tcPr>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p>
          <w:p w:rsidR="009D6932" w:rsidRDefault="009D6932" w:rsidP="009D6932">
            <w:pPr>
              <w:jc w:val="both"/>
              <w:rPr>
                <w:rFonts w:ascii="Arial" w:hAnsi="Arial" w:cs="Arial"/>
                <w:sz w:val="24"/>
                <w:szCs w:val="24"/>
              </w:rPr>
            </w:pPr>
            <w:r>
              <w:rPr>
                <w:rFonts w:ascii="Arial" w:hAnsi="Arial" w:cs="Arial"/>
                <w:sz w:val="24"/>
                <w:szCs w:val="24"/>
              </w:rPr>
              <w:t>L</w:t>
            </w:r>
            <w:r w:rsidRPr="00F74DD6">
              <w:rPr>
                <w:rFonts w:ascii="Arial" w:hAnsi="Arial" w:cs="Arial"/>
                <w:sz w:val="24"/>
                <w:szCs w:val="24"/>
              </w:rPr>
              <w:t>aptop</w:t>
            </w:r>
            <w:r>
              <w:rPr>
                <w:rFonts w:ascii="Arial" w:hAnsi="Arial" w:cs="Arial"/>
                <w:sz w:val="24"/>
                <w:szCs w:val="24"/>
              </w:rPr>
              <w:t>, video de una noticia.</w:t>
            </w:r>
          </w:p>
          <w:p w:rsidR="009D6932" w:rsidRDefault="009D6932" w:rsidP="009D6932">
            <w:pPr>
              <w:jc w:val="both"/>
              <w:rPr>
                <w:rFonts w:ascii="Arial" w:hAnsi="Arial" w:cs="Arial"/>
                <w:sz w:val="24"/>
                <w:szCs w:val="24"/>
                <w:u w:val="single"/>
              </w:rPr>
            </w:pPr>
          </w:p>
        </w:tc>
        <w:tc>
          <w:tcPr>
            <w:tcW w:w="2046" w:type="dxa"/>
          </w:tcPr>
          <w:p w:rsidR="009D6932" w:rsidRDefault="009D6932" w:rsidP="009D6932">
            <w:pPr>
              <w:jc w:val="center"/>
              <w:rPr>
                <w:rFonts w:ascii="Arial" w:hAnsi="Arial" w:cs="Arial"/>
                <w:sz w:val="24"/>
                <w:szCs w:val="24"/>
              </w:rPr>
            </w:pPr>
            <w:r w:rsidRPr="00F74DD6">
              <w:rPr>
                <w:rFonts w:ascii="Arial" w:hAnsi="Arial" w:cs="Arial"/>
                <w:sz w:val="24"/>
                <w:szCs w:val="24"/>
              </w:rPr>
              <w:lastRenderedPageBreak/>
              <w:t>Especializados en la temática o área.</w:t>
            </w: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986" w:type="dxa"/>
          </w:tcPr>
          <w:p w:rsidR="009D6932" w:rsidRPr="00F74DD6" w:rsidRDefault="009D6932" w:rsidP="009D6932">
            <w:pPr>
              <w:jc w:val="center"/>
              <w:rPr>
                <w:rFonts w:ascii="Arial" w:hAnsi="Arial" w:cs="Arial"/>
                <w:bCs/>
                <w:sz w:val="24"/>
                <w:szCs w:val="24"/>
              </w:rPr>
            </w:pPr>
          </w:p>
        </w:tc>
        <w:tc>
          <w:tcPr>
            <w:tcW w:w="2268" w:type="dxa"/>
          </w:tcPr>
          <w:p w:rsidR="009D6932" w:rsidRPr="00F74DD6" w:rsidRDefault="009D6932" w:rsidP="009D6932">
            <w:pPr>
              <w:jc w:val="both"/>
              <w:rPr>
                <w:rFonts w:ascii="Arial" w:hAnsi="Arial" w:cs="Arial"/>
                <w:bCs/>
                <w:sz w:val="24"/>
                <w:szCs w:val="24"/>
              </w:rPr>
            </w:pPr>
            <w:r>
              <w:rPr>
                <w:rFonts w:ascii="Arial" w:hAnsi="Arial" w:cs="Arial"/>
                <w:bCs/>
                <w:sz w:val="24"/>
                <w:szCs w:val="24"/>
              </w:rPr>
              <w:t>Realizar la reflexión del ejercicio anterior y promover un espacio para escuchar opiniones de los participantes.</w:t>
            </w:r>
          </w:p>
        </w:tc>
        <w:tc>
          <w:tcPr>
            <w:tcW w:w="3604" w:type="dxa"/>
          </w:tcPr>
          <w:p w:rsidR="009D6932" w:rsidRPr="00066589" w:rsidRDefault="009D6932" w:rsidP="009D6932">
            <w:pPr>
              <w:jc w:val="center"/>
              <w:rPr>
                <w:rFonts w:ascii="Arial" w:hAnsi="Arial" w:cs="Arial"/>
                <w:bCs/>
                <w:sz w:val="24"/>
                <w:szCs w:val="24"/>
                <w:u w:val="single"/>
              </w:rPr>
            </w:pPr>
            <w:r w:rsidRPr="00066589">
              <w:rPr>
                <w:rFonts w:ascii="Arial" w:hAnsi="Arial" w:cs="Arial"/>
                <w:bCs/>
                <w:sz w:val="24"/>
                <w:szCs w:val="24"/>
                <w:u w:val="single"/>
              </w:rPr>
              <w:t>Reflexión.</w:t>
            </w:r>
          </w:p>
          <w:p w:rsidR="009D6932" w:rsidRDefault="009D6932" w:rsidP="009D6932">
            <w:pPr>
              <w:jc w:val="both"/>
              <w:rPr>
                <w:rFonts w:ascii="Arial" w:hAnsi="Arial" w:cs="Arial"/>
                <w:bCs/>
                <w:sz w:val="24"/>
                <w:szCs w:val="24"/>
              </w:rPr>
            </w:pPr>
            <w:r>
              <w:rPr>
                <w:rFonts w:ascii="Arial" w:hAnsi="Arial" w:cs="Arial"/>
                <w:bCs/>
                <w:sz w:val="24"/>
                <w:szCs w:val="24"/>
              </w:rPr>
              <w:t>El facilitador hará la respectiva reflexión del ejercicio previo dando a conocer como l</w:t>
            </w:r>
            <w:r w:rsidRPr="00C44DD5">
              <w:rPr>
                <w:rFonts w:ascii="Arial" w:hAnsi="Arial" w:cs="Arial"/>
                <w:bCs/>
                <w:sz w:val="24"/>
                <w:szCs w:val="24"/>
              </w:rPr>
              <w:t>os medios de comunicación actúan como agentes que refuerzan y divulgan</w:t>
            </w:r>
            <w:r>
              <w:rPr>
                <w:rFonts w:ascii="Arial" w:hAnsi="Arial" w:cs="Arial"/>
                <w:bCs/>
                <w:sz w:val="24"/>
                <w:szCs w:val="24"/>
              </w:rPr>
              <w:t xml:space="preserve"> </w:t>
            </w:r>
            <w:r w:rsidRPr="00C44DD5">
              <w:rPr>
                <w:rFonts w:ascii="Arial" w:hAnsi="Arial" w:cs="Arial"/>
                <w:bCs/>
                <w:sz w:val="24"/>
                <w:szCs w:val="24"/>
              </w:rPr>
              <w:t>determinadas creencias y valores tradicionales</w:t>
            </w:r>
            <w:r>
              <w:rPr>
                <w:rFonts w:ascii="Arial" w:hAnsi="Arial" w:cs="Arial"/>
                <w:bCs/>
                <w:sz w:val="24"/>
                <w:szCs w:val="24"/>
              </w:rPr>
              <w:t>.</w:t>
            </w:r>
          </w:p>
        </w:tc>
        <w:tc>
          <w:tcPr>
            <w:tcW w:w="1137"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20 min.</w:t>
            </w:r>
          </w:p>
        </w:tc>
        <w:tc>
          <w:tcPr>
            <w:tcW w:w="1694" w:type="dxa"/>
          </w:tcPr>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p>
          <w:p w:rsidR="009D6932" w:rsidRDefault="009D6932" w:rsidP="009D6932">
            <w:pPr>
              <w:jc w:val="both"/>
              <w:rPr>
                <w:rFonts w:ascii="Arial" w:hAnsi="Arial" w:cs="Arial"/>
                <w:sz w:val="24"/>
                <w:szCs w:val="24"/>
                <w:u w:val="single"/>
              </w:rPr>
            </w:pPr>
            <w:r>
              <w:rPr>
                <w:rFonts w:ascii="Arial" w:hAnsi="Arial" w:cs="Arial"/>
                <w:sz w:val="24"/>
                <w:szCs w:val="24"/>
              </w:rPr>
              <w:t>L</w:t>
            </w:r>
            <w:r w:rsidRPr="00F74DD6">
              <w:rPr>
                <w:rFonts w:ascii="Arial" w:hAnsi="Arial" w:cs="Arial"/>
                <w:sz w:val="24"/>
                <w:szCs w:val="24"/>
              </w:rPr>
              <w:t>aptop</w:t>
            </w:r>
            <w:r>
              <w:rPr>
                <w:rFonts w:ascii="Arial" w:hAnsi="Arial" w:cs="Arial"/>
                <w:sz w:val="24"/>
                <w:szCs w:val="24"/>
              </w:rPr>
              <w:t>.</w:t>
            </w:r>
          </w:p>
        </w:tc>
        <w:tc>
          <w:tcPr>
            <w:tcW w:w="2046" w:type="dxa"/>
            <w:tcBorders>
              <w:top w:val="nil"/>
            </w:tcBorders>
          </w:tcPr>
          <w:p w:rsidR="009D6932" w:rsidRDefault="009D6932" w:rsidP="009D6932">
            <w:pPr>
              <w:jc w:val="center"/>
              <w:rPr>
                <w:rFonts w:ascii="Arial" w:hAnsi="Arial" w:cs="Arial"/>
                <w:sz w:val="24"/>
                <w:szCs w:val="24"/>
              </w:rPr>
            </w:pPr>
            <w:r w:rsidRPr="00F74DD6">
              <w:rPr>
                <w:rFonts w:ascii="Arial" w:hAnsi="Arial" w:cs="Arial"/>
                <w:sz w:val="24"/>
                <w:szCs w:val="24"/>
              </w:rPr>
              <w:t>Especializados en la temática o área.</w:t>
            </w: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986" w:type="dxa"/>
          </w:tcPr>
          <w:p w:rsidR="009D6932" w:rsidRPr="00F74DD6" w:rsidRDefault="009D6932" w:rsidP="009D6932">
            <w:pPr>
              <w:jc w:val="center"/>
              <w:rPr>
                <w:rFonts w:ascii="Arial" w:hAnsi="Arial" w:cs="Arial"/>
                <w:bCs/>
                <w:sz w:val="24"/>
                <w:szCs w:val="24"/>
              </w:rPr>
            </w:pPr>
          </w:p>
        </w:tc>
        <w:tc>
          <w:tcPr>
            <w:tcW w:w="2268" w:type="dxa"/>
          </w:tcPr>
          <w:p w:rsidR="009D6932" w:rsidRPr="00F74DD6" w:rsidRDefault="009D6932" w:rsidP="009D6932">
            <w:pPr>
              <w:jc w:val="both"/>
              <w:rPr>
                <w:rFonts w:ascii="Arial" w:hAnsi="Arial" w:cs="Arial"/>
                <w:bCs/>
                <w:sz w:val="24"/>
                <w:szCs w:val="24"/>
              </w:rPr>
            </w:pPr>
            <w:r>
              <w:rPr>
                <w:rFonts w:ascii="Arial" w:hAnsi="Arial" w:cs="Arial"/>
                <w:bCs/>
                <w:sz w:val="24"/>
                <w:szCs w:val="24"/>
              </w:rPr>
              <w:t>Fomentar la participación de los empleados en torno al ejercicio realizado.</w:t>
            </w:r>
          </w:p>
        </w:tc>
        <w:tc>
          <w:tcPr>
            <w:tcW w:w="3604" w:type="dxa"/>
          </w:tcPr>
          <w:p w:rsidR="009D6932" w:rsidRPr="00066589" w:rsidRDefault="009D6932" w:rsidP="009D6932">
            <w:pPr>
              <w:jc w:val="center"/>
              <w:rPr>
                <w:rFonts w:ascii="Arial" w:hAnsi="Arial" w:cs="Arial"/>
                <w:bCs/>
                <w:i/>
                <w:sz w:val="24"/>
                <w:szCs w:val="24"/>
                <w:u w:val="single"/>
              </w:rPr>
            </w:pPr>
            <w:r w:rsidRPr="00066589">
              <w:rPr>
                <w:rFonts w:ascii="Arial" w:hAnsi="Arial" w:cs="Arial"/>
                <w:bCs/>
                <w:i/>
                <w:sz w:val="24"/>
                <w:szCs w:val="24"/>
                <w:u w:val="single"/>
              </w:rPr>
              <w:t>Técnica “Lluvia de ideas”</w:t>
            </w:r>
          </w:p>
          <w:p w:rsidR="009D6932" w:rsidRDefault="009D6932" w:rsidP="009D6932">
            <w:pPr>
              <w:jc w:val="both"/>
              <w:rPr>
                <w:rFonts w:ascii="Arial" w:hAnsi="Arial" w:cs="Arial"/>
                <w:bCs/>
                <w:sz w:val="24"/>
                <w:szCs w:val="24"/>
              </w:rPr>
            </w:pPr>
            <w:r>
              <w:rPr>
                <w:rFonts w:ascii="Arial" w:hAnsi="Arial" w:cs="Arial"/>
                <w:bCs/>
                <w:sz w:val="24"/>
                <w:szCs w:val="24"/>
              </w:rPr>
              <w:t xml:space="preserve">Los facilitadores/as darán un espacio para escuchar las opiniones de los trabajadores de cómo se sienten y sobre la importancia de desarrollar el pensamiento crítico. </w:t>
            </w:r>
          </w:p>
        </w:tc>
        <w:tc>
          <w:tcPr>
            <w:tcW w:w="1137"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 xml:space="preserve">12 min. </w:t>
            </w:r>
          </w:p>
        </w:tc>
        <w:tc>
          <w:tcPr>
            <w:tcW w:w="1694" w:type="dxa"/>
          </w:tcPr>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p>
          <w:p w:rsidR="009D6932" w:rsidRDefault="009D6932" w:rsidP="009D6932">
            <w:pPr>
              <w:jc w:val="both"/>
              <w:rPr>
                <w:rFonts w:ascii="Arial" w:hAnsi="Arial" w:cs="Arial"/>
                <w:sz w:val="24"/>
                <w:szCs w:val="24"/>
                <w:u w:val="single"/>
              </w:rPr>
            </w:pPr>
            <w:r>
              <w:rPr>
                <w:rFonts w:ascii="Arial" w:hAnsi="Arial" w:cs="Arial"/>
                <w:sz w:val="24"/>
                <w:szCs w:val="24"/>
              </w:rPr>
              <w:t>L</w:t>
            </w:r>
            <w:r w:rsidRPr="00F74DD6">
              <w:rPr>
                <w:rFonts w:ascii="Arial" w:hAnsi="Arial" w:cs="Arial"/>
                <w:sz w:val="24"/>
                <w:szCs w:val="24"/>
              </w:rPr>
              <w:t>aptop</w:t>
            </w:r>
            <w:r>
              <w:rPr>
                <w:rFonts w:ascii="Arial" w:hAnsi="Arial" w:cs="Arial"/>
                <w:sz w:val="24"/>
                <w:szCs w:val="24"/>
              </w:rPr>
              <w:t>.</w:t>
            </w:r>
          </w:p>
        </w:tc>
        <w:tc>
          <w:tcPr>
            <w:tcW w:w="2046" w:type="dxa"/>
          </w:tcPr>
          <w:p w:rsidR="009D6932" w:rsidRDefault="009D6932" w:rsidP="009D6932">
            <w:pPr>
              <w:jc w:val="center"/>
              <w:rPr>
                <w:rFonts w:ascii="Arial" w:hAnsi="Arial" w:cs="Arial"/>
                <w:sz w:val="24"/>
                <w:szCs w:val="24"/>
              </w:rPr>
            </w:pPr>
            <w:r w:rsidRPr="00F74DD6">
              <w:rPr>
                <w:rFonts w:ascii="Arial" w:hAnsi="Arial" w:cs="Arial"/>
                <w:sz w:val="24"/>
                <w:szCs w:val="24"/>
              </w:rPr>
              <w:t>Especializados en la temática o área.</w:t>
            </w: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4538" w:type="dxa"/>
            <w:gridSpan w:val="7"/>
          </w:tcPr>
          <w:p w:rsidR="009D6932" w:rsidRDefault="009D6932" w:rsidP="009D6932">
            <w:pPr>
              <w:jc w:val="center"/>
              <w:rPr>
                <w:rFonts w:ascii="Arial" w:hAnsi="Arial" w:cs="Arial"/>
                <w:bCs/>
                <w:sz w:val="24"/>
                <w:szCs w:val="24"/>
              </w:rPr>
            </w:pPr>
            <w:r w:rsidRPr="003B29DF">
              <w:rPr>
                <w:rFonts w:ascii="Arial" w:hAnsi="Arial" w:cs="Arial"/>
                <w:b/>
                <w:sz w:val="32"/>
                <w:szCs w:val="32"/>
              </w:rPr>
              <w:t>R           E          C            E           S             O</w:t>
            </w:r>
            <w:r>
              <w:rPr>
                <w:rFonts w:ascii="Arial" w:hAnsi="Arial" w:cs="Arial"/>
                <w:b/>
                <w:sz w:val="32"/>
                <w:szCs w:val="32"/>
              </w:rPr>
              <w:t xml:space="preserve">            (1 hora de almuerzo)</w:t>
            </w:r>
          </w:p>
          <w:p w:rsidR="009D6932" w:rsidRPr="00F74DD6" w:rsidRDefault="009D6932" w:rsidP="009D6932">
            <w:pPr>
              <w:rPr>
                <w:rFonts w:ascii="Arial" w:hAnsi="Arial" w:cs="Arial"/>
                <w:sz w:val="24"/>
                <w:szCs w:val="24"/>
              </w:rPr>
            </w:pPr>
          </w:p>
        </w:tc>
      </w:tr>
      <w:tr w:rsidR="009D6932" w:rsidRPr="00F74DD6" w:rsidTr="009D6932">
        <w:trPr>
          <w:jc w:val="center"/>
        </w:trPr>
        <w:tc>
          <w:tcPr>
            <w:tcW w:w="1986" w:type="dxa"/>
          </w:tcPr>
          <w:p w:rsidR="009D6932" w:rsidRDefault="009D6932" w:rsidP="009D6932">
            <w:pPr>
              <w:rPr>
                <w:rFonts w:ascii="Arial" w:hAnsi="Arial" w:cs="Arial"/>
                <w:sz w:val="24"/>
                <w:szCs w:val="24"/>
              </w:rPr>
            </w:pPr>
          </w:p>
        </w:tc>
        <w:tc>
          <w:tcPr>
            <w:tcW w:w="2268" w:type="dxa"/>
          </w:tcPr>
          <w:p w:rsidR="009D6932" w:rsidRPr="00D35636" w:rsidRDefault="009D6932" w:rsidP="009D6932">
            <w:pPr>
              <w:rPr>
                <w:rFonts w:ascii="Arial" w:hAnsi="Arial" w:cs="Arial"/>
                <w:sz w:val="24"/>
                <w:szCs w:val="24"/>
              </w:rPr>
            </w:pPr>
            <w:r>
              <w:rPr>
                <w:rFonts w:ascii="Arial" w:hAnsi="Arial" w:cs="Arial"/>
                <w:sz w:val="24"/>
                <w:szCs w:val="24"/>
              </w:rPr>
              <w:t>Retroalimentar los aspectos aprendidos durante la jornada matutina.</w:t>
            </w:r>
          </w:p>
        </w:tc>
        <w:tc>
          <w:tcPr>
            <w:tcW w:w="3604" w:type="dxa"/>
          </w:tcPr>
          <w:p w:rsidR="009D6932" w:rsidRDefault="009D6932" w:rsidP="009D6932">
            <w:pPr>
              <w:rPr>
                <w:rFonts w:ascii="Arial" w:hAnsi="Arial" w:cs="Arial"/>
                <w:sz w:val="24"/>
                <w:szCs w:val="24"/>
              </w:rPr>
            </w:pPr>
            <w:r>
              <w:rPr>
                <w:rFonts w:ascii="Arial" w:hAnsi="Arial" w:cs="Arial"/>
                <w:sz w:val="24"/>
                <w:szCs w:val="24"/>
              </w:rPr>
              <w:t>Retroalimentación.</w:t>
            </w:r>
          </w:p>
          <w:p w:rsidR="009D6932" w:rsidRDefault="009D6932" w:rsidP="009D6932">
            <w:pPr>
              <w:rPr>
                <w:rFonts w:ascii="Arial" w:hAnsi="Arial" w:cs="Arial"/>
                <w:sz w:val="24"/>
                <w:szCs w:val="24"/>
              </w:rPr>
            </w:pPr>
            <w:r>
              <w:rPr>
                <w:rFonts w:ascii="Arial" w:hAnsi="Arial" w:cs="Arial"/>
                <w:sz w:val="24"/>
                <w:szCs w:val="24"/>
              </w:rPr>
              <w:t xml:space="preserve">Los facilitadores harán preguntas generadoras para retroalimentar los aspectos  aprendidos durante la jornada </w:t>
            </w:r>
            <w:r>
              <w:rPr>
                <w:rFonts w:ascii="Arial" w:hAnsi="Arial" w:cs="Arial"/>
                <w:sz w:val="24"/>
                <w:szCs w:val="24"/>
              </w:rPr>
              <w:lastRenderedPageBreak/>
              <w:t>matutina y dejara un espacio para aclarar algunas dudas al respecto.</w:t>
            </w:r>
          </w:p>
        </w:tc>
        <w:tc>
          <w:tcPr>
            <w:tcW w:w="1137"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10 min.</w:t>
            </w:r>
          </w:p>
        </w:tc>
        <w:tc>
          <w:tcPr>
            <w:tcW w:w="1694" w:type="dxa"/>
          </w:tcPr>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lastRenderedPageBreak/>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p>
          <w:p w:rsidR="009D6932" w:rsidRDefault="009D6932" w:rsidP="009D6932">
            <w:pPr>
              <w:rPr>
                <w:rFonts w:ascii="Arial" w:hAnsi="Arial" w:cs="Arial"/>
                <w:sz w:val="24"/>
                <w:szCs w:val="24"/>
              </w:rPr>
            </w:pPr>
            <w:r>
              <w:rPr>
                <w:rFonts w:ascii="Arial" w:hAnsi="Arial" w:cs="Arial"/>
                <w:sz w:val="24"/>
                <w:szCs w:val="24"/>
              </w:rPr>
              <w:t>L</w:t>
            </w:r>
            <w:r w:rsidRPr="00F74DD6">
              <w:rPr>
                <w:rFonts w:ascii="Arial" w:hAnsi="Arial" w:cs="Arial"/>
                <w:sz w:val="24"/>
                <w:szCs w:val="24"/>
              </w:rPr>
              <w:t>aptop</w:t>
            </w:r>
            <w:r>
              <w:rPr>
                <w:rFonts w:ascii="Arial" w:hAnsi="Arial" w:cs="Arial"/>
                <w:sz w:val="24"/>
                <w:szCs w:val="24"/>
              </w:rPr>
              <w:t>.</w:t>
            </w:r>
          </w:p>
        </w:tc>
        <w:tc>
          <w:tcPr>
            <w:tcW w:w="2046" w:type="dxa"/>
          </w:tcPr>
          <w:p w:rsidR="009D6932" w:rsidRPr="00D35636" w:rsidRDefault="009D6932" w:rsidP="009D6932">
            <w:pPr>
              <w:jc w:val="center"/>
              <w:rPr>
                <w:rFonts w:ascii="Arial" w:hAnsi="Arial" w:cs="Arial"/>
                <w:sz w:val="24"/>
                <w:szCs w:val="24"/>
              </w:rPr>
            </w:pPr>
            <w:r w:rsidRPr="00F74DD6">
              <w:rPr>
                <w:rFonts w:ascii="Arial" w:hAnsi="Arial" w:cs="Arial"/>
                <w:sz w:val="24"/>
                <w:szCs w:val="24"/>
              </w:rPr>
              <w:lastRenderedPageBreak/>
              <w:t>Especializados en la temática o área.</w:t>
            </w: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986" w:type="dxa"/>
          </w:tcPr>
          <w:p w:rsidR="009D6932" w:rsidRDefault="009D6932" w:rsidP="009D6932">
            <w:pPr>
              <w:jc w:val="center"/>
              <w:rPr>
                <w:rFonts w:ascii="Arial" w:hAnsi="Arial" w:cs="Arial"/>
                <w:bCs/>
                <w:sz w:val="24"/>
                <w:szCs w:val="24"/>
              </w:rPr>
            </w:pPr>
            <w:r>
              <w:rPr>
                <w:rFonts w:ascii="Arial" w:hAnsi="Arial" w:cs="Arial"/>
                <w:bCs/>
                <w:sz w:val="24"/>
                <w:szCs w:val="24"/>
              </w:rPr>
              <w:lastRenderedPageBreak/>
              <w:t>Desarrollo de la temática:</w:t>
            </w:r>
          </w:p>
          <w:p w:rsidR="009D6932" w:rsidRPr="00F74DD6" w:rsidRDefault="009D6932" w:rsidP="009D6932">
            <w:pPr>
              <w:jc w:val="center"/>
              <w:rPr>
                <w:rFonts w:ascii="Arial" w:hAnsi="Arial" w:cs="Arial"/>
                <w:bCs/>
                <w:sz w:val="24"/>
                <w:szCs w:val="24"/>
              </w:rPr>
            </w:pPr>
            <w:r>
              <w:rPr>
                <w:rFonts w:ascii="Arial" w:hAnsi="Arial" w:cs="Arial"/>
                <w:bCs/>
                <w:sz w:val="24"/>
                <w:szCs w:val="24"/>
              </w:rPr>
              <w:t>Introspección.</w:t>
            </w:r>
          </w:p>
        </w:tc>
        <w:tc>
          <w:tcPr>
            <w:tcW w:w="2268" w:type="dxa"/>
          </w:tcPr>
          <w:p w:rsidR="009D6932" w:rsidRPr="00F74DD6" w:rsidRDefault="009D6932" w:rsidP="009D6932">
            <w:pPr>
              <w:jc w:val="both"/>
              <w:rPr>
                <w:rFonts w:ascii="Arial" w:hAnsi="Arial" w:cs="Arial"/>
                <w:bCs/>
                <w:sz w:val="24"/>
                <w:szCs w:val="24"/>
              </w:rPr>
            </w:pPr>
            <w:r>
              <w:rPr>
                <w:rFonts w:ascii="Arial" w:hAnsi="Arial" w:cs="Arial"/>
                <w:bCs/>
                <w:sz w:val="24"/>
                <w:szCs w:val="24"/>
              </w:rPr>
              <w:t>Dar a conocer al pleno el concepto de introspección y de la importancia de este en nuestras vidas.</w:t>
            </w:r>
          </w:p>
        </w:tc>
        <w:tc>
          <w:tcPr>
            <w:tcW w:w="3604" w:type="dxa"/>
          </w:tcPr>
          <w:p w:rsidR="009D6932" w:rsidRDefault="009D6932" w:rsidP="009D6932">
            <w:pPr>
              <w:jc w:val="both"/>
              <w:rPr>
                <w:rFonts w:ascii="Arial" w:hAnsi="Arial" w:cs="Arial"/>
                <w:bCs/>
                <w:sz w:val="24"/>
                <w:szCs w:val="24"/>
              </w:rPr>
            </w:pPr>
            <w:r>
              <w:rPr>
                <w:rFonts w:ascii="Arial" w:hAnsi="Arial" w:cs="Arial"/>
                <w:bCs/>
                <w:sz w:val="24"/>
                <w:szCs w:val="24"/>
              </w:rPr>
              <w:t xml:space="preserve">El facilitador/a brindara la definición de la introspección explicando que es </w:t>
            </w:r>
            <w:r w:rsidRPr="00CC61C5">
              <w:rPr>
                <w:rFonts w:ascii="Arial" w:hAnsi="Arial" w:cs="Arial"/>
                <w:bCs/>
                <w:sz w:val="24"/>
                <w:szCs w:val="24"/>
              </w:rPr>
              <w:t>el conocimiento que el sujeto tiene de sus propios estados mentales.</w:t>
            </w:r>
            <w:r>
              <w:rPr>
                <w:rFonts w:ascii="Arial" w:hAnsi="Arial" w:cs="Arial"/>
                <w:bCs/>
                <w:sz w:val="24"/>
                <w:szCs w:val="24"/>
              </w:rPr>
              <w:t xml:space="preserve"> Y como esto ayuda a que realicemos una autoevaluación de nuestras actuaciones y formas de relacionarnos con los demás.</w:t>
            </w:r>
          </w:p>
        </w:tc>
        <w:tc>
          <w:tcPr>
            <w:tcW w:w="1137"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15 min.</w:t>
            </w:r>
          </w:p>
        </w:tc>
        <w:tc>
          <w:tcPr>
            <w:tcW w:w="1694" w:type="dxa"/>
          </w:tcPr>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p>
          <w:p w:rsidR="009D6932" w:rsidRDefault="009D6932" w:rsidP="009D6932">
            <w:pPr>
              <w:jc w:val="both"/>
              <w:rPr>
                <w:rFonts w:ascii="Arial" w:hAnsi="Arial" w:cs="Arial"/>
                <w:sz w:val="24"/>
                <w:szCs w:val="24"/>
                <w:u w:val="single"/>
              </w:rPr>
            </w:pPr>
            <w:r>
              <w:rPr>
                <w:rFonts w:ascii="Arial" w:hAnsi="Arial" w:cs="Arial"/>
                <w:sz w:val="24"/>
                <w:szCs w:val="24"/>
              </w:rPr>
              <w:t>L</w:t>
            </w:r>
            <w:r w:rsidRPr="00F74DD6">
              <w:rPr>
                <w:rFonts w:ascii="Arial" w:hAnsi="Arial" w:cs="Arial"/>
                <w:sz w:val="24"/>
                <w:szCs w:val="24"/>
              </w:rPr>
              <w:t>aptop</w:t>
            </w:r>
            <w:r>
              <w:rPr>
                <w:rFonts w:ascii="Arial" w:hAnsi="Arial" w:cs="Arial"/>
                <w:sz w:val="24"/>
                <w:szCs w:val="24"/>
              </w:rPr>
              <w:t>.</w:t>
            </w:r>
          </w:p>
        </w:tc>
        <w:tc>
          <w:tcPr>
            <w:tcW w:w="2046" w:type="dxa"/>
          </w:tcPr>
          <w:p w:rsidR="009D6932" w:rsidRDefault="009D6932" w:rsidP="009D6932">
            <w:pPr>
              <w:jc w:val="center"/>
              <w:rPr>
                <w:rFonts w:ascii="Arial" w:hAnsi="Arial" w:cs="Arial"/>
                <w:sz w:val="24"/>
                <w:szCs w:val="24"/>
              </w:rPr>
            </w:pPr>
            <w:r w:rsidRPr="00F74DD6">
              <w:rPr>
                <w:rFonts w:ascii="Arial" w:hAnsi="Arial" w:cs="Arial"/>
                <w:sz w:val="24"/>
                <w:szCs w:val="24"/>
              </w:rPr>
              <w:t>Especializados en la temática o área</w:t>
            </w: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986" w:type="dxa"/>
          </w:tcPr>
          <w:p w:rsidR="009D6932" w:rsidRDefault="009D6932" w:rsidP="009D6932">
            <w:pPr>
              <w:jc w:val="center"/>
              <w:rPr>
                <w:rFonts w:ascii="Arial" w:hAnsi="Arial" w:cs="Arial"/>
                <w:bCs/>
                <w:sz w:val="24"/>
                <w:szCs w:val="24"/>
              </w:rPr>
            </w:pPr>
            <w:r>
              <w:rPr>
                <w:rFonts w:ascii="Arial" w:hAnsi="Arial" w:cs="Arial"/>
                <w:bCs/>
                <w:sz w:val="24"/>
                <w:szCs w:val="24"/>
              </w:rPr>
              <w:t>Desarrollo del tema:</w:t>
            </w:r>
          </w:p>
          <w:p w:rsidR="009D6932" w:rsidRPr="00F74DD6" w:rsidRDefault="009D6932" w:rsidP="009D6932">
            <w:pPr>
              <w:jc w:val="center"/>
              <w:rPr>
                <w:rFonts w:ascii="Arial" w:hAnsi="Arial" w:cs="Arial"/>
                <w:bCs/>
                <w:sz w:val="24"/>
                <w:szCs w:val="24"/>
              </w:rPr>
            </w:pPr>
            <w:r>
              <w:rPr>
                <w:rFonts w:ascii="Arial" w:hAnsi="Arial" w:cs="Arial"/>
                <w:bCs/>
                <w:sz w:val="24"/>
                <w:szCs w:val="24"/>
              </w:rPr>
              <w:t>Características de la introspección</w:t>
            </w:r>
          </w:p>
        </w:tc>
        <w:tc>
          <w:tcPr>
            <w:tcW w:w="2268" w:type="dxa"/>
          </w:tcPr>
          <w:p w:rsidR="009D6932" w:rsidRPr="00F74DD6" w:rsidRDefault="009D6932" w:rsidP="009D6932">
            <w:pPr>
              <w:jc w:val="both"/>
              <w:rPr>
                <w:rFonts w:ascii="Arial" w:hAnsi="Arial" w:cs="Arial"/>
                <w:bCs/>
                <w:sz w:val="24"/>
                <w:szCs w:val="24"/>
              </w:rPr>
            </w:pPr>
            <w:r>
              <w:rPr>
                <w:rFonts w:ascii="Arial" w:hAnsi="Arial" w:cs="Arial"/>
                <w:bCs/>
                <w:sz w:val="24"/>
                <w:szCs w:val="24"/>
              </w:rPr>
              <w:t>Brindar al pleno las características de la introspección y su importancia para la toma de decisiones.</w:t>
            </w:r>
          </w:p>
        </w:tc>
        <w:tc>
          <w:tcPr>
            <w:tcW w:w="3604" w:type="dxa"/>
          </w:tcPr>
          <w:p w:rsidR="009D6932" w:rsidRDefault="009D6932" w:rsidP="009D6932">
            <w:pPr>
              <w:jc w:val="both"/>
              <w:rPr>
                <w:rFonts w:ascii="Arial" w:hAnsi="Arial" w:cs="Arial"/>
                <w:bCs/>
                <w:sz w:val="24"/>
                <w:szCs w:val="24"/>
              </w:rPr>
            </w:pPr>
            <w:r>
              <w:rPr>
                <w:rFonts w:ascii="Arial" w:hAnsi="Arial" w:cs="Arial"/>
                <w:bCs/>
                <w:sz w:val="24"/>
                <w:szCs w:val="24"/>
              </w:rPr>
              <w:t>El facilitador/a expondrá las características de la introspección a los presentes y como éstas se relacionan de manera significativa con nuestra toma de decisiones.</w:t>
            </w:r>
          </w:p>
        </w:tc>
        <w:tc>
          <w:tcPr>
            <w:tcW w:w="1137"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15 min.</w:t>
            </w:r>
          </w:p>
        </w:tc>
        <w:tc>
          <w:tcPr>
            <w:tcW w:w="1694" w:type="dxa"/>
          </w:tcPr>
          <w:p w:rsidR="009D6932" w:rsidRPr="00F74DD6" w:rsidRDefault="009D6932" w:rsidP="009D6932">
            <w:pPr>
              <w:jc w:val="both"/>
              <w:rPr>
                <w:rFonts w:ascii="Arial" w:hAnsi="Arial" w:cs="Arial"/>
                <w:sz w:val="24"/>
                <w:szCs w:val="24"/>
                <w:u w:val="single"/>
              </w:rPr>
            </w:pPr>
            <w:r>
              <w:rPr>
                <w:rFonts w:ascii="Arial" w:hAnsi="Arial" w:cs="Arial"/>
                <w:sz w:val="24"/>
                <w:szCs w:val="24"/>
                <w:u w:val="single"/>
              </w:rPr>
              <w:t>H</w:t>
            </w:r>
            <w:r w:rsidRPr="00F74DD6">
              <w:rPr>
                <w:rFonts w:ascii="Arial" w:hAnsi="Arial" w:cs="Arial"/>
                <w:sz w:val="24"/>
                <w:szCs w:val="24"/>
                <w:u w:val="single"/>
              </w:rPr>
              <w:t>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p>
          <w:p w:rsidR="009D6932" w:rsidRDefault="009D6932" w:rsidP="009D6932">
            <w:pPr>
              <w:jc w:val="both"/>
              <w:rPr>
                <w:rFonts w:ascii="Arial" w:hAnsi="Arial" w:cs="Arial"/>
                <w:sz w:val="24"/>
                <w:szCs w:val="24"/>
                <w:u w:val="single"/>
              </w:rPr>
            </w:pPr>
            <w:r>
              <w:rPr>
                <w:rFonts w:ascii="Arial" w:hAnsi="Arial" w:cs="Arial"/>
                <w:sz w:val="24"/>
                <w:szCs w:val="24"/>
              </w:rPr>
              <w:t>L</w:t>
            </w:r>
            <w:r w:rsidRPr="00F74DD6">
              <w:rPr>
                <w:rFonts w:ascii="Arial" w:hAnsi="Arial" w:cs="Arial"/>
                <w:sz w:val="24"/>
                <w:szCs w:val="24"/>
              </w:rPr>
              <w:t>aptop</w:t>
            </w:r>
            <w:r>
              <w:rPr>
                <w:rFonts w:ascii="Arial" w:hAnsi="Arial" w:cs="Arial"/>
                <w:sz w:val="24"/>
                <w:szCs w:val="24"/>
              </w:rPr>
              <w:t>.</w:t>
            </w:r>
          </w:p>
        </w:tc>
        <w:tc>
          <w:tcPr>
            <w:tcW w:w="2046" w:type="dxa"/>
          </w:tcPr>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r>
              <w:rPr>
                <w:rFonts w:ascii="Arial" w:hAnsi="Arial" w:cs="Arial"/>
                <w:sz w:val="24"/>
                <w:szCs w:val="24"/>
              </w:rPr>
              <w:t>E</w:t>
            </w:r>
            <w:r w:rsidRPr="00F74DD6">
              <w:rPr>
                <w:rFonts w:ascii="Arial" w:hAnsi="Arial" w:cs="Arial"/>
                <w:sz w:val="24"/>
                <w:szCs w:val="24"/>
              </w:rPr>
              <w:t>specializados en la temática o área</w:t>
            </w: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986" w:type="dxa"/>
          </w:tcPr>
          <w:p w:rsidR="009D6932" w:rsidRPr="001C0A12" w:rsidRDefault="009D6932" w:rsidP="009D6932">
            <w:pPr>
              <w:pStyle w:val="Default"/>
              <w:jc w:val="center"/>
              <w:rPr>
                <w:bCs/>
                <w:lang w:val="es-SV"/>
              </w:rPr>
            </w:pPr>
          </w:p>
        </w:tc>
        <w:tc>
          <w:tcPr>
            <w:tcW w:w="2268" w:type="dxa"/>
          </w:tcPr>
          <w:p w:rsidR="009D6932" w:rsidRPr="005130B0" w:rsidRDefault="009D6932" w:rsidP="009D6932">
            <w:pPr>
              <w:pStyle w:val="Default"/>
              <w:jc w:val="both"/>
            </w:pPr>
            <w:r w:rsidRPr="001C0A12">
              <w:t xml:space="preserve">Que los y las participantes admitan la idea que podemos equivocarnos en nuestras acciones y decisiones pero también podemos aprender de nuestros errores y a partir de ese </w:t>
            </w:r>
            <w:r w:rsidRPr="001C0A12">
              <w:lastRenderedPageBreak/>
              <w:t>aprendizaje alcanzar nuestros objetivos</w:t>
            </w:r>
            <w:r>
              <w:t>.</w:t>
            </w:r>
          </w:p>
        </w:tc>
        <w:tc>
          <w:tcPr>
            <w:tcW w:w="3604" w:type="dxa"/>
          </w:tcPr>
          <w:p w:rsidR="009D6932" w:rsidRPr="00066589" w:rsidRDefault="009D6932" w:rsidP="009D6932">
            <w:pPr>
              <w:pStyle w:val="Default"/>
              <w:jc w:val="center"/>
              <w:rPr>
                <w:bCs/>
                <w:u w:val="single"/>
              </w:rPr>
            </w:pPr>
            <w:r w:rsidRPr="00066589">
              <w:rPr>
                <w:bCs/>
                <w:u w:val="single"/>
              </w:rPr>
              <w:lastRenderedPageBreak/>
              <w:t xml:space="preserve">Ejercicio de Sensibilización: </w:t>
            </w:r>
          </w:p>
          <w:p w:rsidR="009D6932" w:rsidRPr="00066589" w:rsidRDefault="009D6932" w:rsidP="009D6932">
            <w:pPr>
              <w:pStyle w:val="Default"/>
              <w:jc w:val="center"/>
              <w:rPr>
                <w:u w:val="single"/>
              </w:rPr>
            </w:pPr>
            <w:r w:rsidRPr="00066589">
              <w:rPr>
                <w:bCs/>
                <w:u w:val="single"/>
              </w:rPr>
              <w:t xml:space="preserve">“El laberinto” </w:t>
            </w:r>
          </w:p>
          <w:p w:rsidR="009D6932" w:rsidRPr="001C0A12" w:rsidRDefault="009D6932" w:rsidP="009D6932">
            <w:pPr>
              <w:pStyle w:val="Default"/>
              <w:jc w:val="both"/>
            </w:pPr>
            <w:r w:rsidRPr="001C0A12">
              <w:t xml:space="preserve">El facilitador o facilitadora les dará a los y las participantes un laberinto y les pedirá que acompañen a un conejito que quiere llegar a su zanahoria. </w:t>
            </w:r>
          </w:p>
          <w:p w:rsidR="009D6932" w:rsidRPr="005130B0" w:rsidRDefault="009D6932" w:rsidP="009D6932">
            <w:pPr>
              <w:pStyle w:val="Default"/>
              <w:jc w:val="both"/>
            </w:pPr>
            <w:r w:rsidRPr="001C0A12">
              <w:t xml:space="preserve">Posteriormente reflexionará sobre las veces en que siguieron el camino equivocado y sobre las posibilidades que </w:t>
            </w:r>
            <w:r w:rsidRPr="001C0A12">
              <w:lastRenderedPageBreak/>
              <w:t xml:space="preserve">como seres humanos tenemos para llegar a la meta. </w:t>
            </w:r>
          </w:p>
        </w:tc>
        <w:tc>
          <w:tcPr>
            <w:tcW w:w="1137"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15 min.</w:t>
            </w:r>
          </w:p>
        </w:tc>
        <w:tc>
          <w:tcPr>
            <w:tcW w:w="1694" w:type="dxa"/>
          </w:tcPr>
          <w:p w:rsidR="009D6932" w:rsidRPr="00F74DD6" w:rsidRDefault="009D6932" w:rsidP="009D6932">
            <w:pPr>
              <w:jc w:val="both"/>
              <w:rPr>
                <w:rFonts w:ascii="Arial" w:hAnsi="Arial" w:cs="Arial"/>
                <w:sz w:val="24"/>
                <w:szCs w:val="24"/>
                <w:u w:val="single"/>
              </w:rPr>
            </w:pPr>
            <w:r>
              <w:rPr>
                <w:rFonts w:ascii="Arial" w:hAnsi="Arial" w:cs="Arial"/>
                <w:sz w:val="24"/>
                <w:szCs w:val="24"/>
                <w:u w:val="single"/>
              </w:rPr>
              <w:t>H</w:t>
            </w:r>
            <w:r w:rsidRPr="00F74DD6">
              <w:rPr>
                <w:rFonts w:ascii="Arial" w:hAnsi="Arial" w:cs="Arial"/>
                <w:sz w:val="24"/>
                <w:szCs w:val="24"/>
                <w:u w:val="single"/>
              </w:rPr>
              <w:t>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p>
          <w:p w:rsidR="009D6932" w:rsidRDefault="009D6932" w:rsidP="009D6932">
            <w:pPr>
              <w:jc w:val="both"/>
              <w:rPr>
                <w:rFonts w:ascii="Arial" w:hAnsi="Arial" w:cs="Arial"/>
                <w:sz w:val="24"/>
                <w:szCs w:val="24"/>
                <w:u w:val="single"/>
              </w:rPr>
            </w:pPr>
            <w:r>
              <w:rPr>
                <w:rFonts w:ascii="Arial" w:hAnsi="Arial" w:cs="Arial"/>
                <w:sz w:val="24"/>
                <w:szCs w:val="24"/>
              </w:rPr>
              <w:t>L</w:t>
            </w:r>
            <w:r w:rsidRPr="00F74DD6">
              <w:rPr>
                <w:rFonts w:ascii="Arial" w:hAnsi="Arial" w:cs="Arial"/>
                <w:sz w:val="24"/>
                <w:szCs w:val="24"/>
              </w:rPr>
              <w:t>aptop</w:t>
            </w:r>
            <w:r>
              <w:rPr>
                <w:rFonts w:ascii="Arial" w:hAnsi="Arial" w:cs="Arial"/>
                <w:sz w:val="24"/>
                <w:szCs w:val="24"/>
              </w:rPr>
              <w:t>.</w:t>
            </w:r>
          </w:p>
        </w:tc>
        <w:tc>
          <w:tcPr>
            <w:tcW w:w="2046" w:type="dxa"/>
          </w:tcPr>
          <w:p w:rsidR="009D6932" w:rsidRDefault="009D6932" w:rsidP="009D6932">
            <w:pPr>
              <w:jc w:val="center"/>
              <w:rPr>
                <w:rFonts w:ascii="Arial" w:hAnsi="Arial" w:cs="Arial"/>
                <w:sz w:val="24"/>
                <w:szCs w:val="24"/>
              </w:rPr>
            </w:pPr>
            <w:r>
              <w:rPr>
                <w:rFonts w:ascii="Arial" w:hAnsi="Arial" w:cs="Arial"/>
                <w:sz w:val="24"/>
                <w:szCs w:val="24"/>
              </w:rPr>
              <w:t>E</w:t>
            </w:r>
            <w:r w:rsidRPr="00F74DD6">
              <w:rPr>
                <w:rFonts w:ascii="Arial" w:hAnsi="Arial" w:cs="Arial"/>
                <w:sz w:val="24"/>
                <w:szCs w:val="24"/>
              </w:rPr>
              <w:t>specializados en la temática o área</w:t>
            </w: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986" w:type="dxa"/>
          </w:tcPr>
          <w:p w:rsidR="009D6932" w:rsidRDefault="009D6932" w:rsidP="009D6932">
            <w:pPr>
              <w:jc w:val="center"/>
              <w:rPr>
                <w:rFonts w:ascii="Arial" w:hAnsi="Arial" w:cs="Arial"/>
                <w:bCs/>
                <w:sz w:val="24"/>
                <w:szCs w:val="24"/>
              </w:rPr>
            </w:pPr>
          </w:p>
          <w:p w:rsidR="009D6932" w:rsidRDefault="009D6932" w:rsidP="009D6932">
            <w:pPr>
              <w:jc w:val="center"/>
              <w:rPr>
                <w:rFonts w:ascii="Arial" w:hAnsi="Arial" w:cs="Arial"/>
                <w:bCs/>
                <w:sz w:val="24"/>
                <w:szCs w:val="24"/>
              </w:rPr>
            </w:pPr>
            <w:r>
              <w:rPr>
                <w:rFonts w:ascii="Arial" w:hAnsi="Arial" w:cs="Arial"/>
                <w:bCs/>
                <w:sz w:val="24"/>
                <w:szCs w:val="24"/>
              </w:rPr>
              <w:t>Temática:</w:t>
            </w:r>
          </w:p>
          <w:p w:rsidR="009D6932" w:rsidRPr="00F74DD6" w:rsidRDefault="009D6932" w:rsidP="009D6932">
            <w:pPr>
              <w:jc w:val="center"/>
              <w:rPr>
                <w:rFonts w:ascii="Arial" w:hAnsi="Arial" w:cs="Arial"/>
                <w:bCs/>
                <w:sz w:val="24"/>
                <w:szCs w:val="24"/>
              </w:rPr>
            </w:pPr>
            <w:r>
              <w:rPr>
                <w:rFonts w:ascii="Arial" w:hAnsi="Arial" w:cs="Arial"/>
                <w:bCs/>
                <w:sz w:val="24"/>
                <w:szCs w:val="24"/>
              </w:rPr>
              <w:t xml:space="preserve">Pasos para desarrollar la introspección </w:t>
            </w:r>
          </w:p>
        </w:tc>
        <w:tc>
          <w:tcPr>
            <w:tcW w:w="2268" w:type="dxa"/>
          </w:tcPr>
          <w:p w:rsidR="009D6932" w:rsidRPr="00F74DD6" w:rsidRDefault="009D6932" w:rsidP="009D6932">
            <w:pPr>
              <w:jc w:val="both"/>
              <w:rPr>
                <w:rFonts w:ascii="Arial" w:hAnsi="Arial" w:cs="Arial"/>
                <w:bCs/>
                <w:sz w:val="24"/>
                <w:szCs w:val="24"/>
              </w:rPr>
            </w:pPr>
            <w:r>
              <w:rPr>
                <w:rFonts w:ascii="Arial" w:hAnsi="Arial" w:cs="Arial"/>
                <w:bCs/>
                <w:sz w:val="24"/>
                <w:szCs w:val="24"/>
              </w:rPr>
              <w:t>Brindar los pasos necesarios para poder desarrollar la introspección y poderla aplicar en cualquier contexto de la vida.</w:t>
            </w:r>
          </w:p>
        </w:tc>
        <w:tc>
          <w:tcPr>
            <w:tcW w:w="3604" w:type="dxa"/>
          </w:tcPr>
          <w:p w:rsidR="009D6932" w:rsidRDefault="009D6932" w:rsidP="009D6932">
            <w:pPr>
              <w:jc w:val="both"/>
              <w:rPr>
                <w:rFonts w:ascii="Arial" w:hAnsi="Arial" w:cs="Arial"/>
                <w:bCs/>
                <w:sz w:val="24"/>
                <w:szCs w:val="24"/>
              </w:rPr>
            </w:pPr>
            <w:r>
              <w:rPr>
                <w:rFonts w:ascii="Arial" w:hAnsi="Arial" w:cs="Arial"/>
                <w:bCs/>
                <w:sz w:val="24"/>
                <w:szCs w:val="24"/>
              </w:rPr>
              <w:t>El facilitador expondrá a los usuarios los pasos metodológicos a seguir para poder desarrollar la introspección y hará énfasis en su importancia en el ámbito laboral.</w:t>
            </w:r>
          </w:p>
          <w:p w:rsidR="009D6932" w:rsidRDefault="009D6932" w:rsidP="009D6932">
            <w:pPr>
              <w:jc w:val="both"/>
              <w:rPr>
                <w:rFonts w:ascii="Arial" w:hAnsi="Arial" w:cs="Arial"/>
                <w:bCs/>
                <w:sz w:val="24"/>
                <w:szCs w:val="24"/>
              </w:rPr>
            </w:pPr>
            <w:r>
              <w:rPr>
                <w:rFonts w:ascii="Arial" w:hAnsi="Arial" w:cs="Arial"/>
                <w:bCs/>
                <w:sz w:val="24"/>
                <w:szCs w:val="24"/>
              </w:rPr>
              <w:t xml:space="preserve">Luego pedirá a los usuarios su participación y opiniones al respecto de lo aprendido. </w:t>
            </w:r>
          </w:p>
        </w:tc>
        <w:tc>
          <w:tcPr>
            <w:tcW w:w="1137" w:type="dxa"/>
          </w:tcPr>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r>
              <w:rPr>
                <w:rFonts w:ascii="Arial" w:hAnsi="Arial" w:cs="Arial"/>
                <w:sz w:val="24"/>
                <w:szCs w:val="24"/>
              </w:rPr>
              <w:t>20 min.</w:t>
            </w:r>
          </w:p>
        </w:tc>
        <w:tc>
          <w:tcPr>
            <w:tcW w:w="1694" w:type="dxa"/>
          </w:tcPr>
          <w:p w:rsidR="009D6932" w:rsidRPr="00F74DD6" w:rsidRDefault="009D6932" w:rsidP="009D6932">
            <w:pPr>
              <w:jc w:val="both"/>
              <w:rPr>
                <w:rFonts w:ascii="Arial" w:hAnsi="Arial" w:cs="Arial"/>
                <w:sz w:val="24"/>
                <w:szCs w:val="24"/>
                <w:u w:val="single"/>
              </w:rPr>
            </w:pPr>
            <w:r>
              <w:rPr>
                <w:rFonts w:ascii="Arial" w:hAnsi="Arial" w:cs="Arial"/>
                <w:sz w:val="24"/>
                <w:szCs w:val="24"/>
                <w:u w:val="single"/>
              </w:rPr>
              <w:t>H</w:t>
            </w:r>
            <w:r w:rsidRPr="00F74DD6">
              <w:rPr>
                <w:rFonts w:ascii="Arial" w:hAnsi="Arial" w:cs="Arial"/>
                <w:sz w:val="24"/>
                <w:szCs w:val="24"/>
                <w:u w:val="single"/>
              </w:rPr>
              <w:t>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r>
              <w:rPr>
                <w:rFonts w:ascii="Arial" w:hAnsi="Arial" w:cs="Arial"/>
                <w:sz w:val="24"/>
                <w:szCs w:val="24"/>
              </w:rPr>
              <w:t>y</w:t>
            </w:r>
          </w:p>
          <w:p w:rsidR="009D6932" w:rsidRDefault="009D6932" w:rsidP="009D6932">
            <w:pPr>
              <w:jc w:val="both"/>
              <w:rPr>
                <w:rFonts w:ascii="Arial" w:hAnsi="Arial" w:cs="Arial"/>
                <w:sz w:val="24"/>
                <w:szCs w:val="24"/>
                <w:u w:val="single"/>
              </w:rPr>
            </w:pPr>
            <w:r>
              <w:rPr>
                <w:rFonts w:ascii="Arial" w:hAnsi="Arial" w:cs="Arial"/>
                <w:sz w:val="24"/>
                <w:szCs w:val="24"/>
              </w:rPr>
              <w:t>L</w:t>
            </w:r>
            <w:r w:rsidRPr="00F74DD6">
              <w:rPr>
                <w:rFonts w:ascii="Arial" w:hAnsi="Arial" w:cs="Arial"/>
                <w:sz w:val="24"/>
                <w:szCs w:val="24"/>
              </w:rPr>
              <w:t>aptop</w:t>
            </w:r>
            <w:r>
              <w:rPr>
                <w:rFonts w:ascii="Arial" w:hAnsi="Arial" w:cs="Arial"/>
                <w:sz w:val="24"/>
                <w:szCs w:val="24"/>
              </w:rPr>
              <w:t>.</w:t>
            </w: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tc>
        <w:tc>
          <w:tcPr>
            <w:tcW w:w="2046" w:type="dxa"/>
          </w:tcPr>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r>
              <w:rPr>
                <w:rFonts w:ascii="Arial" w:hAnsi="Arial" w:cs="Arial"/>
                <w:sz w:val="24"/>
                <w:szCs w:val="24"/>
              </w:rPr>
              <w:t>E</w:t>
            </w:r>
            <w:r w:rsidRPr="00F74DD6">
              <w:rPr>
                <w:rFonts w:ascii="Arial" w:hAnsi="Arial" w:cs="Arial"/>
                <w:sz w:val="24"/>
                <w:szCs w:val="24"/>
              </w:rPr>
              <w:t>specializados en la temática o área</w:t>
            </w:r>
            <w:r>
              <w:rPr>
                <w:rFonts w:ascii="Arial" w:hAnsi="Arial" w:cs="Arial"/>
                <w:sz w:val="24"/>
                <w:szCs w:val="24"/>
              </w:rPr>
              <w:t>.</w:t>
            </w: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4538" w:type="dxa"/>
            <w:gridSpan w:val="7"/>
          </w:tcPr>
          <w:p w:rsidR="009D6932" w:rsidRDefault="009D6932" w:rsidP="009D6932">
            <w:pPr>
              <w:jc w:val="center"/>
              <w:rPr>
                <w:rFonts w:ascii="Arial" w:hAnsi="Arial" w:cs="Arial"/>
                <w:bCs/>
                <w:sz w:val="24"/>
                <w:szCs w:val="24"/>
              </w:rPr>
            </w:pPr>
            <w:r w:rsidRPr="003B29DF">
              <w:rPr>
                <w:rFonts w:ascii="Arial" w:hAnsi="Arial" w:cs="Arial"/>
                <w:b/>
                <w:sz w:val="32"/>
                <w:szCs w:val="32"/>
              </w:rPr>
              <w:t>R           E          C            E           S             O</w:t>
            </w:r>
            <w:r>
              <w:rPr>
                <w:rFonts w:ascii="Arial" w:hAnsi="Arial" w:cs="Arial"/>
                <w:b/>
                <w:sz w:val="32"/>
                <w:szCs w:val="32"/>
              </w:rPr>
              <w:t xml:space="preserve">            (15 min.)</w:t>
            </w:r>
          </w:p>
          <w:p w:rsidR="009D6932" w:rsidRPr="00F74DD6" w:rsidRDefault="009D6932" w:rsidP="009D6932">
            <w:pPr>
              <w:rPr>
                <w:rFonts w:ascii="Arial" w:hAnsi="Arial" w:cs="Arial"/>
                <w:sz w:val="24"/>
                <w:szCs w:val="24"/>
              </w:rPr>
            </w:pPr>
          </w:p>
        </w:tc>
      </w:tr>
      <w:tr w:rsidR="009D6932" w:rsidRPr="00F74DD6" w:rsidTr="009D6932">
        <w:trPr>
          <w:jc w:val="center"/>
        </w:trPr>
        <w:tc>
          <w:tcPr>
            <w:tcW w:w="1986" w:type="dxa"/>
          </w:tcPr>
          <w:p w:rsidR="009D6932" w:rsidRDefault="009D6932" w:rsidP="009D6932">
            <w:pPr>
              <w:jc w:val="center"/>
              <w:rPr>
                <w:rFonts w:ascii="Arial" w:hAnsi="Arial" w:cs="Arial"/>
                <w:bCs/>
                <w:sz w:val="24"/>
                <w:szCs w:val="24"/>
              </w:rPr>
            </w:pPr>
          </w:p>
          <w:p w:rsidR="009D6932" w:rsidRPr="00F74DD6" w:rsidRDefault="009D6932" w:rsidP="009D6932">
            <w:pPr>
              <w:jc w:val="center"/>
              <w:rPr>
                <w:rFonts w:ascii="Arial" w:hAnsi="Arial" w:cs="Arial"/>
                <w:bCs/>
                <w:sz w:val="24"/>
                <w:szCs w:val="24"/>
              </w:rPr>
            </w:pPr>
          </w:p>
        </w:tc>
        <w:tc>
          <w:tcPr>
            <w:tcW w:w="2268" w:type="dxa"/>
          </w:tcPr>
          <w:p w:rsidR="009D6932" w:rsidRPr="00F74DD6" w:rsidRDefault="009D6932" w:rsidP="009D6932">
            <w:pPr>
              <w:jc w:val="both"/>
              <w:rPr>
                <w:rFonts w:ascii="Arial" w:hAnsi="Arial" w:cs="Arial"/>
                <w:bCs/>
                <w:sz w:val="24"/>
                <w:szCs w:val="24"/>
              </w:rPr>
            </w:pPr>
            <w:r>
              <w:rPr>
                <w:rFonts w:ascii="Arial" w:hAnsi="Arial" w:cs="Arial"/>
                <w:bCs/>
                <w:sz w:val="24"/>
                <w:szCs w:val="24"/>
              </w:rPr>
              <w:t>F</w:t>
            </w:r>
            <w:r w:rsidRPr="0093469A">
              <w:rPr>
                <w:rFonts w:ascii="Arial" w:hAnsi="Arial" w:cs="Arial"/>
                <w:bCs/>
                <w:sz w:val="24"/>
                <w:szCs w:val="24"/>
              </w:rPr>
              <w:t>omentar la capacidad de relajación mental, emocional y física y cómo entrar conscientemente en ella.</w:t>
            </w:r>
          </w:p>
        </w:tc>
        <w:tc>
          <w:tcPr>
            <w:tcW w:w="3604" w:type="dxa"/>
          </w:tcPr>
          <w:p w:rsidR="009D6932" w:rsidRPr="00066589" w:rsidRDefault="009D6932" w:rsidP="009D6932">
            <w:pPr>
              <w:jc w:val="center"/>
              <w:rPr>
                <w:rFonts w:ascii="Arial" w:hAnsi="Arial" w:cs="Arial"/>
                <w:bCs/>
                <w:sz w:val="24"/>
                <w:szCs w:val="24"/>
                <w:u w:val="single"/>
              </w:rPr>
            </w:pPr>
            <w:r w:rsidRPr="00066589">
              <w:rPr>
                <w:rFonts w:ascii="Arial" w:hAnsi="Arial" w:cs="Arial"/>
                <w:bCs/>
                <w:sz w:val="24"/>
                <w:szCs w:val="24"/>
                <w:u w:val="single"/>
              </w:rPr>
              <w:t>Ejercicio de relajación.</w:t>
            </w:r>
          </w:p>
          <w:p w:rsidR="009D6932" w:rsidRDefault="009D6932" w:rsidP="009D6932">
            <w:pPr>
              <w:jc w:val="both"/>
              <w:rPr>
                <w:rFonts w:ascii="Arial" w:hAnsi="Arial" w:cs="Arial"/>
                <w:bCs/>
                <w:sz w:val="24"/>
                <w:szCs w:val="24"/>
              </w:rPr>
            </w:pPr>
            <w:r>
              <w:rPr>
                <w:rFonts w:ascii="Arial" w:hAnsi="Arial" w:cs="Arial"/>
                <w:bCs/>
                <w:sz w:val="24"/>
                <w:szCs w:val="24"/>
              </w:rPr>
              <w:t xml:space="preserve">Los facilitadores inducirán a los participantes a un estado de relajación, enfatizando la importancia de esta técnica para poderse conectar con su yo interno. Lo que facilitara estar en conexión con sus estados mentales e introspección. </w:t>
            </w:r>
          </w:p>
        </w:tc>
        <w:tc>
          <w:tcPr>
            <w:tcW w:w="1137"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15 min.</w:t>
            </w:r>
          </w:p>
        </w:tc>
        <w:tc>
          <w:tcPr>
            <w:tcW w:w="1694" w:type="dxa"/>
          </w:tcPr>
          <w:p w:rsidR="009D6932" w:rsidRPr="00F74DD6" w:rsidRDefault="009D6932" w:rsidP="009D6932">
            <w:pPr>
              <w:jc w:val="both"/>
              <w:rPr>
                <w:rFonts w:ascii="Arial" w:hAnsi="Arial" w:cs="Arial"/>
                <w:sz w:val="24"/>
                <w:szCs w:val="24"/>
                <w:u w:val="single"/>
              </w:rPr>
            </w:pPr>
            <w:r>
              <w:rPr>
                <w:rFonts w:ascii="Arial" w:hAnsi="Arial" w:cs="Arial"/>
                <w:sz w:val="24"/>
                <w:szCs w:val="24"/>
                <w:u w:val="single"/>
              </w:rPr>
              <w:t>H</w:t>
            </w:r>
            <w:r w:rsidRPr="00F74DD6">
              <w:rPr>
                <w:rFonts w:ascii="Arial" w:hAnsi="Arial" w:cs="Arial"/>
                <w:sz w:val="24"/>
                <w:szCs w:val="24"/>
                <w:u w:val="single"/>
              </w:rPr>
              <w:t>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r>
              <w:rPr>
                <w:rFonts w:ascii="Arial" w:hAnsi="Arial" w:cs="Arial"/>
                <w:sz w:val="24"/>
                <w:szCs w:val="24"/>
              </w:rPr>
              <w:t>y</w:t>
            </w:r>
          </w:p>
          <w:p w:rsidR="009D6932" w:rsidRDefault="009D6932" w:rsidP="009D6932">
            <w:pPr>
              <w:jc w:val="both"/>
              <w:rPr>
                <w:rFonts w:ascii="Arial" w:hAnsi="Arial" w:cs="Arial"/>
                <w:sz w:val="24"/>
                <w:szCs w:val="24"/>
                <w:u w:val="single"/>
              </w:rPr>
            </w:pPr>
            <w:r>
              <w:rPr>
                <w:rFonts w:ascii="Arial" w:hAnsi="Arial" w:cs="Arial"/>
                <w:sz w:val="24"/>
                <w:szCs w:val="24"/>
              </w:rPr>
              <w:t>L</w:t>
            </w:r>
            <w:r w:rsidRPr="00F74DD6">
              <w:rPr>
                <w:rFonts w:ascii="Arial" w:hAnsi="Arial" w:cs="Arial"/>
                <w:sz w:val="24"/>
                <w:szCs w:val="24"/>
              </w:rPr>
              <w:t>aptop</w:t>
            </w:r>
            <w:r>
              <w:rPr>
                <w:rFonts w:ascii="Arial" w:hAnsi="Arial" w:cs="Arial"/>
                <w:sz w:val="24"/>
                <w:szCs w:val="24"/>
              </w:rPr>
              <w:t>, música relajante, grabadora.</w:t>
            </w:r>
          </w:p>
        </w:tc>
        <w:tc>
          <w:tcPr>
            <w:tcW w:w="2046" w:type="dxa"/>
          </w:tcPr>
          <w:p w:rsidR="009D6932" w:rsidRDefault="009D6932" w:rsidP="009D6932">
            <w:pPr>
              <w:jc w:val="center"/>
              <w:rPr>
                <w:rFonts w:ascii="Arial" w:hAnsi="Arial" w:cs="Arial"/>
                <w:sz w:val="24"/>
                <w:szCs w:val="24"/>
              </w:rPr>
            </w:pPr>
            <w:r>
              <w:rPr>
                <w:rFonts w:ascii="Arial" w:hAnsi="Arial" w:cs="Arial"/>
                <w:sz w:val="24"/>
                <w:szCs w:val="24"/>
              </w:rPr>
              <w:t>E</w:t>
            </w:r>
            <w:r w:rsidRPr="00F74DD6">
              <w:rPr>
                <w:rFonts w:ascii="Arial" w:hAnsi="Arial" w:cs="Arial"/>
                <w:sz w:val="24"/>
                <w:szCs w:val="24"/>
              </w:rPr>
              <w:t>specializados en la temática o área</w:t>
            </w:r>
            <w:r>
              <w:rPr>
                <w:rFonts w:ascii="Arial" w:hAnsi="Arial" w:cs="Arial"/>
                <w:sz w:val="24"/>
                <w:szCs w:val="24"/>
              </w:rPr>
              <w:t>.</w:t>
            </w: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986" w:type="dxa"/>
          </w:tcPr>
          <w:p w:rsidR="009D6932" w:rsidRDefault="009D6932" w:rsidP="009D6932">
            <w:pPr>
              <w:jc w:val="center"/>
              <w:rPr>
                <w:rFonts w:ascii="Arial" w:hAnsi="Arial" w:cs="Arial"/>
                <w:bCs/>
                <w:sz w:val="24"/>
                <w:szCs w:val="24"/>
              </w:rPr>
            </w:pPr>
            <w:r>
              <w:rPr>
                <w:rFonts w:ascii="Arial" w:hAnsi="Arial" w:cs="Arial"/>
                <w:bCs/>
                <w:sz w:val="24"/>
                <w:szCs w:val="24"/>
              </w:rPr>
              <w:t>Tema:</w:t>
            </w:r>
          </w:p>
          <w:p w:rsidR="009D6932" w:rsidRPr="00F74DD6" w:rsidRDefault="009D6932" w:rsidP="009D6932">
            <w:pPr>
              <w:jc w:val="center"/>
              <w:rPr>
                <w:rFonts w:ascii="Arial" w:hAnsi="Arial" w:cs="Arial"/>
                <w:bCs/>
                <w:sz w:val="24"/>
                <w:szCs w:val="24"/>
              </w:rPr>
            </w:pPr>
            <w:r>
              <w:rPr>
                <w:rFonts w:ascii="Arial" w:hAnsi="Arial" w:cs="Arial"/>
                <w:bCs/>
                <w:sz w:val="24"/>
                <w:szCs w:val="24"/>
              </w:rPr>
              <w:t>Introspección y resolución de problemas.</w:t>
            </w:r>
          </w:p>
        </w:tc>
        <w:tc>
          <w:tcPr>
            <w:tcW w:w="2268" w:type="dxa"/>
          </w:tcPr>
          <w:p w:rsidR="009D6932" w:rsidRPr="00F74DD6" w:rsidRDefault="009D6932" w:rsidP="009D6932">
            <w:pPr>
              <w:jc w:val="both"/>
              <w:rPr>
                <w:rFonts w:ascii="Arial" w:hAnsi="Arial" w:cs="Arial"/>
                <w:bCs/>
                <w:sz w:val="24"/>
                <w:szCs w:val="24"/>
              </w:rPr>
            </w:pPr>
            <w:r>
              <w:rPr>
                <w:rFonts w:ascii="Arial" w:hAnsi="Arial" w:cs="Arial"/>
                <w:bCs/>
                <w:sz w:val="24"/>
                <w:szCs w:val="24"/>
              </w:rPr>
              <w:t xml:space="preserve">Enfatizar sobre la importancia de seguir pasos concretos para la solución de problemas. </w:t>
            </w:r>
          </w:p>
        </w:tc>
        <w:tc>
          <w:tcPr>
            <w:tcW w:w="3604" w:type="dxa"/>
          </w:tcPr>
          <w:p w:rsidR="009D6932" w:rsidRDefault="009D6932" w:rsidP="009D6932">
            <w:pPr>
              <w:jc w:val="both"/>
              <w:rPr>
                <w:rFonts w:ascii="Arial" w:hAnsi="Arial" w:cs="Arial"/>
                <w:bCs/>
                <w:sz w:val="24"/>
                <w:szCs w:val="24"/>
              </w:rPr>
            </w:pPr>
            <w:r>
              <w:rPr>
                <w:rFonts w:ascii="Arial" w:hAnsi="Arial" w:cs="Arial"/>
                <w:bCs/>
                <w:sz w:val="24"/>
                <w:szCs w:val="24"/>
              </w:rPr>
              <w:t>El facilitador expondrá que la resolución de problemas c</w:t>
            </w:r>
            <w:r w:rsidRPr="00C375F7">
              <w:rPr>
                <w:rFonts w:ascii="Arial" w:hAnsi="Arial" w:cs="Arial"/>
                <w:bCs/>
                <w:sz w:val="24"/>
                <w:szCs w:val="24"/>
              </w:rPr>
              <w:t>onsiste en el manejo de una serie de</w:t>
            </w:r>
            <w:r>
              <w:rPr>
                <w:rFonts w:ascii="Arial" w:hAnsi="Arial" w:cs="Arial"/>
                <w:bCs/>
                <w:sz w:val="24"/>
                <w:szCs w:val="24"/>
              </w:rPr>
              <w:t xml:space="preserve"> habilidades que permite</w:t>
            </w:r>
            <w:r w:rsidRPr="00C375F7">
              <w:rPr>
                <w:rFonts w:ascii="Arial" w:hAnsi="Arial" w:cs="Arial"/>
                <w:bCs/>
                <w:sz w:val="24"/>
                <w:szCs w:val="24"/>
              </w:rPr>
              <w:t>n a la persona</w:t>
            </w:r>
            <w:r>
              <w:rPr>
                <w:rFonts w:ascii="Arial" w:hAnsi="Arial" w:cs="Arial"/>
                <w:bCs/>
                <w:sz w:val="24"/>
                <w:szCs w:val="24"/>
              </w:rPr>
              <w:t xml:space="preserve"> </w:t>
            </w:r>
            <w:r w:rsidRPr="00C375F7">
              <w:rPr>
                <w:rFonts w:ascii="Arial" w:hAnsi="Arial" w:cs="Arial"/>
                <w:bCs/>
                <w:sz w:val="24"/>
                <w:szCs w:val="24"/>
              </w:rPr>
              <w:t xml:space="preserve">identificar una alternativa viable </w:t>
            </w:r>
            <w:r w:rsidRPr="00C375F7">
              <w:rPr>
                <w:rFonts w:ascii="Arial" w:hAnsi="Arial" w:cs="Arial"/>
                <w:bCs/>
                <w:sz w:val="24"/>
                <w:szCs w:val="24"/>
              </w:rPr>
              <w:lastRenderedPageBreak/>
              <w:t>para solucionar</w:t>
            </w:r>
            <w:r>
              <w:rPr>
                <w:rFonts w:ascii="Arial" w:hAnsi="Arial" w:cs="Arial"/>
                <w:bCs/>
                <w:sz w:val="24"/>
                <w:szCs w:val="24"/>
              </w:rPr>
              <w:t xml:space="preserve"> </w:t>
            </w:r>
            <w:r w:rsidRPr="00C375F7">
              <w:rPr>
                <w:rFonts w:ascii="Arial" w:hAnsi="Arial" w:cs="Arial"/>
                <w:bCs/>
                <w:sz w:val="24"/>
                <w:szCs w:val="24"/>
              </w:rPr>
              <w:t>una dificultad para la que no existan</w:t>
            </w:r>
            <w:r>
              <w:rPr>
                <w:rFonts w:ascii="Arial" w:hAnsi="Arial" w:cs="Arial"/>
                <w:bCs/>
                <w:sz w:val="24"/>
                <w:szCs w:val="24"/>
              </w:rPr>
              <w:t xml:space="preserve"> </w:t>
            </w:r>
            <w:r w:rsidRPr="00C375F7">
              <w:rPr>
                <w:rFonts w:ascii="Arial" w:hAnsi="Arial" w:cs="Arial"/>
                <w:bCs/>
                <w:sz w:val="24"/>
                <w:szCs w:val="24"/>
              </w:rPr>
              <w:t>soluciones conocidas</w:t>
            </w:r>
            <w:r>
              <w:rPr>
                <w:rFonts w:ascii="Arial" w:hAnsi="Arial" w:cs="Arial"/>
                <w:bCs/>
                <w:sz w:val="24"/>
                <w:szCs w:val="24"/>
              </w:rPr>
              <w:t>.</w:t>
            </w:r>
          </w:p>
        </w:tc>
        <w:tc>
          <w:tcPr>
            <w:tcW w:w="1137" w:type="dxa"/>
          </w:tcPr>
          <w:p w:rsidR="009D6932" w:rsidRDefault="009D6932" w:rsidP="009D6932">
            <w:pPr>
              <w:rPr>
                <w:rFonts w:ascii="Arial" w:hAnsi="Arial" w:cs="Arial"/>
                <w:sz w:val="24"/>
                <w:szCs w:val="24"/>
              </w:rPr>
            </w:pPr>
            <w:r>
              <w:rPr>
                <w:rFonts w:ascii="Arial" w:hAnsi="Arial" w:cs="Arial"/>
                <w:sz w:val="24"/>
                <w:szCs w:val="24"/>
              </w:rPr>
              <w:lastRenderedPageBreak/>
              <w:t>15 min.</w:t>
            </w:r>
          </w:p>
        </w:tc>
        <w:tc>
          <w:tcPr>
            <w:tcW w:w="1694" w:type="dxa"/>
          </w:tcPr>
          <w:p w:rsidR="009D6932" w:rsidRDefault="009D6932" w:rsidP="009D6932">
            <w:pPr>
              <w:jc w:val="both"/>
              <w:rPr>
                <w:rFonts w:ascii="Arial" w:hAnsi="Arial" w:cs="Arial"/>
                <w:sz w:val="24"/>
                <w:szCs w:val="24"/>
                <w:u w:val="single"/>
              </w:rPr>
            </w:pPr>
          </w:p>
          <w:p w:rsidR="009D6932" w:rsidRPr="00F74DD6" w:rsidRDefault="009D6932" w:rsidP="009D6932">
            <w:pPr>
              <w:jc w:val="both"/>
              <w:rPr>
                <w:rFonts w:ascii="Arial" w:hAnsi="Arial" w:cs="Arial"/>
                <w:sz w:val="24"/>
                <w:szCs w:val="24"/>
                <w:u w:val="single"/>
              </w:rPr>
            </w:pPr>
            <w:r>
              <w:rPr>
                <w:rFonts w:ascii="Arial" w:hAnsi="Arial" w:cs="Arial"/>
                <w:sz w:val="24"/>
                <w:szCs w:val="24"/>
                <w:u w:val="single"/>
              </w:rPr>
              <w:t>H</w:t>
            </w:r>
            <w:r w:rsidRPr="00F74DD6">
              <w:rPr>
                <w:rFonts w:ascii="Arial" w:hAnsi="Arial" w:cs="Arial"/>
                <w:sz w:val="24"/>
                <w:szCs w:val="24"/>
                <w:u w:val="single"/>
              </w:rPr>
              <w:t>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lastRenderedPageBreak/>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r>
              <w:rPr>
                <w:rFonts w:ascii="Arial" w:hAnsi="Arial" w:cs="Arial"/>
                <w:sz w:val="24"/>
                <w:szCs w:val="24"/>
              </w:rPr>
              <w:t>y</w:t>
            </w:r>
          </w:p>
          <w:p w:rsidR="009D6932" w:rsidRDefault="009D6932" w:rsidP="009D6932">
            <w:pPr>
              <w:jc w:val="both"/>
              <w:rPr>
                <w:rFonts w:ascii="Arial" w:hAnsi="Arial" w:cs="Arial"/>
                <w:sz w:val="24"/>
                <w:szCs w:val="24"/>
                <w:u w:val="single"/>
              </w:rPr>
            </w:pPr>
            <w:r>
              <w:rPr>
                <w:rFonts w:ascii="Arial" w:hAnsi="Arial" w:cs="Arial"/>
                <w:sz w:val="24"/>
                <w:szCs w:val="24"/>
              </w:rPr>
              <w:t>L</w:t>
            </w:r>
            <w:r w:rsidRPr="00F74DD6">
              <w:rPr>
                <w:rFonts w:ascii="Arial" w:hAnsi="Arial" w:cs="Arial"/>
                <w:sz w:val="24"/>
                <w:szCs w:val="24"/>
              </w:rPr>
              <w:t>aptop</w:t>
            </w:r>
            <w:r>
              <w:rPr>
                <w:rFonts w:ascii="Arial" w:hAnsi="Arial" w:cs="Arial"/>
                <w:sz w:val="24"/>
                <w:szCs w:val="24"/>
              </w:rPr>
              <w:t>.</w:t>
            </w:r>
          </w:p>
        </w:tc>
        <w:tc>
          <w:tcPr>
            <w:tcW w:w="2046" w:type="dxa"/>
          </w:tcPr>
          <w:p w:rsidR="009D6932" w:rsidRDefault="009D6932" w:rsidP="009D6932">
            <w:pPr>
              <w:jc w:val="center"/>
              <w:rPr>
                <w:rFonts w:ascii="Arial" w:hAnsi="Arial" w:cs="Arial"/>
                <w:sz w:val="24"/>
                <w:szCs w:val="24"/>
              </w:rPr>
            </w:pP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986" w:type="dxa"/>
          </w:tcPr>
          <w:p w:rsidR="009D6932" w:rsidRDefault="009D6932" w:rsidP="009D6932">
            <w:pPr>
              <w:jc w:val="center"/>
              <w:rPr>
                <w:rFonts w:ascii="Arial" w:hAnsi="Arial" w:cs="Arial"/>
                <w:bCs/>
                <w:sz w:val="24"/>
                <w:szCs w:val="24"/>
              </w:rPr>
            </w:pPr>
            <w:r>
              <w:rPr>
                <w:rFonts w:ascii="Arial" w:hAnsi="Arial" w:cs="Arial"/>
                <w:bCs/>
                <w:sz w:val="24"/>
                <w:szCs w:val="24"/>
              </w:rPr>
              <w:lastRenderedPageBreak/>
              <w:t>Desarrollo del tema:</w:t>
            </w:r>
          </w:p>
          <w:p w:rsidR="009D6932" w:rsidRPr="00F74DD6" w:rsidRDefault="009D6932" w:rsidP="009D6932">
            <w:pPr>
              <w:jc w:val="center"/>
              <w:rPr>
                <w:rFonts w:ascii="Arial" w:hAnsi="Arial" w:cs="Arial"/>
                <w:bCs/>
                <w:sz w:val="24"/>
                <w:szCs w:val="24"/>
              </w:rPr>
            </w:pPr>
            <w:r>
              <w:rPr>
                <w:rFonts w:ascii="Arial" w:hAnsi="Arial" w:cs="Arial"/>
                <w:bCs/>
                <w:sz w:val="24"/>
                <w:szCs w:val="24"/>
              </w:rPr>
              <w:t>Toma de decisiones</w:t>
            </w:r>
          </w:p>
        </w:tc>
        <w:tc>
          <w:tcPr>
            <w:tcW w:w="2268" w:type="dxa"/>
          </w:tcPr>
          <w:p w:rsidR="009D6932" w:rsidRPr="00F74DD6" w:rsidRDefault="009D6932" w:rsidP="009D6932">
            <w:pPr>
              <w:jc w:val="both"/>
              <w:rPr>
                <w:rFonts w:ascii="Arial" w:hAnsi="Arial" w:cs="Arial"/>
                <w:bCs/>
                <w:sz w:val="24"/>
                <w:szCs w:val="24"/>
              </w:rPr>
            </w:pPr>
            <w:r>
              <w:rPr>
                <w:rFonts w:ascii="Arial" w:hAnsi="Arial" w:cs="Arial"/>
                <w:bCs/>
                <w:sz w:val="24"/>
                <w:szCs w:val="24"/>
              </w:rPr>
              <w:t>Enfatizar la importancia del desarrollo de la capacidad de la toma de decisiones a nivel individual y grupal como una herramienta fundamental para el desarrollo de la empresa.</w:t>
            </w:r>
          </w:p>
        </w:tc>
        <w:tc>
          <w:tcPr>
            <w:tcW w:w="3604" w:type="dxa"/>
          </w:tcPr>
          <w:p w:rsidR="009D6932" w:rsidRDefault="009D6932" w:rsidP="009D6932">
            <w:pPr>
              <w:jc w:val="both"/>
              <w:rPr>
                <w:rFonts w:ascii="Arial" w:hAnsi="Arial" w:cs="Arial"/>
                <w:bCs/>
                <w:sz w:val="24"/>
                <w:szCs w:val="24"/>
              </w:rPr>
            </w:pPr>
            <w:r>
              <w:rPr>
                <w:rFonts w:ascii="Arial" w:hAnsi="Arial" w:cs="Arial"/>
                <w:bCs/>
                <w:sz w:val="24"/>
                <w:szCs w:val="24"/>
              </w:rPr>
              <w:t xml:space="preserve">El facilitador hará consciencia de la importancia de la toma de decisiones en el ámbito laboral y de su estrecha relación con la capacidad de resolución de problemas, además irá  enfatizando que </w:t>
            </w:r>
            <w:r w:rsidRPr="00394802">
              <w:rPr>
                <w:rFonts w:ascii="Arial" w:hAnsi="Arial" w:cs="Arial"/>
                <w:bCs/>
                <w:sz w:val="24"/>
                <w:szCs w:val="24"/>
              </w:rPr>
              <w:t>todas las personas que componen la empresa son partícipes, en mayor o menor medida, del rumbo de dicha organización</w:t>
            </w:r>
            <w:r>
              <w:rPr>
                <w:rFonts w:ascii="Arial" w:hAnsi="Arial" w:cs="Arial"/>
                <w:bCs/>
                <w:sz w:val="24"/>
                <w:szCs w:val="24"/>
              </w:rPr>
              <w:t xml:space="preserve">. </w:t>
            </w:r>
          </w:p>
        </w:tc>
        <w:tc>
          <w:tcPr>
            <w:tcW w:w="1137"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20 min.</w:t>
            </w:r>
          </w:p>
        </w:tc>
        <w:tc>
          <w:tcPr>
            <w:tcW w:w="1694" w:type="dxa"/>
          </w:tcPr>
          <w:p w:rsidR="009D6932" w:rsidRPr="00F74DD6" w:rsidRDefault="009D6932" w:rsidP="009D6932">
            <w:pPr>
              <w:jc w:val="both"/>
              <w:rPr>
                <w:rFonts w:ascii="Arial" w:hAnsi="Arial" w:cs="Arial"/>
                <w:sz w:val="24"/>
                <w:szCs w:val="24"/>
                <w:u w:val="single"/>
              </w:rPr>
            </w:pPr>
            <w:r>
              <w:rPr>
                <w:rFonts w:ascii="Arial" w:hAnsi="Arial" w:cs="Arial"/>
                <w:sz w:val="24"/>
                <w:szCs w:val="24"/>
                <w:u w:val="single"/>
              </w:rPr>
              <w:t>H</w:t>
            </w:r>
            <w:r w:rsidRPr="00F74DD6">
              <w:rPr>
                <w:rFonts w:ascii="Arial" w:hAnsi="Arial" w:cs="Arial"/>
                <w:sz w:val="24"/>
                <w:szCs w:val="24"/>
                <w:u w:val="single"/>
              </w:rPr>
              <w:t>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r>
              <w:rPr>
                <w:rFonts w:ascii="Arial" w:hAnsi="Arial" w:cs="Arial"/>
                <w:sz w:val="24"/>
                <w:szCs w:val="24"/>
              </w:rPr>
              <w:t>y</w:t>
            </w:r>
          </w:p>
          <w:p w:rsidR="009D6932" w:rsidRDefault="009D6932" w:rsidP="009D6932">
            <w:pPr>
              <w:jc w:val="both"/>
              <w:rPr>
                <w:rFonts w:ascii="Arial" w:hAnsi="Arial" w:cs="Arial"/>
                <w:sz w:val="24"/>
                <w:szCs w:val="24"/>
                <w:u w:val="single"/>
              </w:rPr>
            </w:pPr>
            <w:r>
              <w:rPr>
                <w:rFonts w:ascii="Arial" w:hAnsi="Arial" w:cs="Arial"/>
                <w:sz w:val="24"/>
                <w:szCs w:val="24"/>
              </w:rPr>
              <w:t>L</w:t>
            </w:r>
            <w:r w:rsidRPr="00F74DD6">
              <w:rPr>
                <w:rFonts w:ascii="Arial" w:hAnsi="Arial" w:cs="Arial"/>
                <w:sz w:val="24"/>
                <w:szCs w:val="24"/>
              </w:rPr>
              <w:t>aptop</w:t>
            </w:r>
            <w:r>
              <w:rPr>
                <w:rFonts w:ascii="Arial" w:hAnsi="Arial" w:cs="Arial"/>
                <w:sz w:val="24"/>
                <w:szCs w:val="24"/>
              </w:rPr>
              <w:t>, música relajante, grabadora.</w:t>
            </w:r>
          </w:p>
        </w:tc>
        <w:tc>
          <w:tcPr>
            <w:tcW w:w="2046" w:type="dxa"/>
          </w:tcPr>
          <w:p w:rsidR="009D6932" w:rsidRDefault="009D6932" w:rsidP="009D6932">
            <w:pPr>
              <w:jc w:val="center"/>
              <w:rPr>
                <w:rFonts w:ascii="Arial" w:hAnsi="Arial" w:cs="Arial"/>
                <w:sz w:val="24"/>
                <w:szCs w:val="24"/>
              </w:rPr>
            </w:pPr>
            <w:r>
              <w:rPr>
                <w:rFonts w:ascii="Arial" w:hAnsi="Arial" w:cs="Arial"/>
                <w:sz w:val="24"/>
                <w:szCs w:val="24"/>
              </w:rPr>
              <w:t>E</w:t>
            </w:r>
            <w:r w:rsidRPr="00F74DD6">
              <w:rPr>
                <w:rFonts w:ascii="Arial" w:hAnsi="Arial" w:cs="Arial"/>
                <w:sz w:val="24"/>
                <w:szCs w:val="24"/>
              </w:rPr>
              <w:t>specializados en la temática o área</w:t>
            </w:r>
            <w:r>
              <w:rPr>
                <w:rFonts w:ascii="Arial" w:hAnsi="Arial" w:cs="Arial"/>
                <w:sz w:val="24"/>
                <w:szCs w:val="24"/>
              </w:rPr>
              <w:t>.</w:t>
            </w: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986" w:type="dxa"/>
          </w:tcPr>
          <w:p w:rsidR="009D6932" w:rsidRPr="00F74DD6" w:rsidRDefault="009D6932" w:rsidP="009D6932">
            <w:pPr>
              <w:jc w:val="center"/>
              <w:rPr>
                <w:rFonts w:ascii="Arial" w:hAnsi="Arial" w:cs="Arial"/>
                <w:bCs/>
                <w:sz w:val="24"/>
                <w:szCs w:val="24"/>
              </w:rPr>
            </w:pPr>
          </w:p>
        </w:tc>
        <w:tc>
          <w:tcPr>
            <w:tcW w:w="2268" w:type="dxa"/>
          </w:tcPr>
          <w:p w:rsidR="009D6932" w:rsidRPr="00F74DD6" w:rsidRDefault="009D6932" w:rsidP="009D6932">
            <w:pPr>
              <w:jc w:val="both"/>
              <w:rPr>
                <w:rFonts w:ascii="Arial" w:hAnsi="Arial" w:cs="Arial"/>
                <w:bCs/>
                <w:sz w:val="24"/>
                <w:szCs w:val="24"/>
              </w:rPr>
            </w:pPr>
            <w:r w:rsidRPr="00FE153E">
              <w:rPr>
                <w:rFonts w:ascii="Arial" w:hAnsi="Arial" w:cs="Arial"/>
                <w:bCs/>
                <w:sz w:val="24"/>
                <w:szCs w:val="24"/>
              </w:rPr>
              <w:t>Fortalecer el pensamiento crítico a través del análisis a las situaciones</w:t>
            </w:r>
            <w:r>
              <w:rPr>
                <w:rFonts w:ascii="Arial" w:hAnsi="Arial" w:cs="Arial"/>
                <w:bCs/>
                <w:sz w:val="24"/>
                <w:szCs w:val="24"/>
              </w:rPr>
              <w:t xml:space="preserve"> </w:t>
            </w:r>
            <w:r w:rsidRPr="00FE153E">
              <w:rPr>
                <w:rFonts w:ascii="Arial" w:hAnsi="Arial" w:cs="Arial"/>
                <w:bCs/>
                <w:sz w:val="24"/>
                <w:szCs w:val="24"/>
              </w:rPr>
              <w:t xml:space="preserve">problema que se presentan en </w:t>
            </w:r>
            <w:r>
              <w:rPr>
                <w:rFonts w:ascii="Arial" w:hAnsi="Arial" w:cs="Arial"/>
                <w:bCs/>
                <w:sz w:val="24"/>
                <w:szCs w:val="24"/>
              </w:rPr>
              <w:t>el ámbito laboral</w:t>
            </w:r>
            <w:r w:rsidRPr="00FE153E">
              <w:rPr>
                <w:rFonts w:ascii="Arial" w:hAnsi="Arial" w:cs="Arial"/>
                <w:bCs/>
                <w:sz w:val="24"/>
                <w:szCs w:val="24"/>
              </w:rPr>
              <w:t xml:space="preserve"> y del</w:t>
            </w:r>
            <w:r>
              <w:rPr>
                <w:rFonts w:ascii="Arial" w:hAnsi="Arial" w:cs="Arial"/>
                <w:bCs/>
                <w:sz w:val="24"/>
                <w:szCs w:val="24"/>
              </w:rPr>
              <w:t xml:space="preserve"> </w:t>
            </w:r>
            <w:r w:rsidRPr="00FE153E">
              <w:rPr>
                <w:rFonts w:ascii="Arial" w:hAnsi="Arial" w:cs="Arial"/>
                <w:bCs/>
                <w:sz w:val="24"/>
                <w:szCs w:val="24"/>
              </w:rPr>
              <w:t>planteamiento de posibles soluciones</w:t>
            </w:r>
            <w:r>
              <w:rPr>
                <w:rFonts w:ascii="Arial" w:hAnsi="Arial" w:cs="Arial"/>
                <w:bCs/>
                <w:sz w:val="24"/>
                <w:szCs w:val="24"/>
              </w:rPr>
              <w:t>.</w:t>
            </w:r>
          </w:p>
        </w:tc>
        <w:tc>
          <w:tcPr>
            <w:tcW w:w="3604" w:type="dxa"/>
          </w:tcPr>
          <w:p w:rsidR="009D6932" w:rsidRPr="00066589" w:rsidRDefault="009D6932" w:rsidP="009D6932">
            <w:pPr>
              <w:jc w:val="center"/>
              <w:rPr>
                <w:rFonts w:ascii="Arial" w:hAnsi="Arial" w:cs="Arial"/>
                <w:bCs/>
                <w:sz w:val="24"/>
                <w:szCs w:val="24"/>
                <w:u w:val="single"/>
              </w:rPr>
            </w:pPr>
            <w:r w:rsidRPr="00066589">
              <w:rPr>
                <w:rFonts w:ascii="Arial" w:hAnsi="Arial" w:cs="Arial"/>
                <w:bCs/>
                <w:sz w:val="24"/>
                <w:szCs w:val="24"/>
                <w:u w:val="single"/>
              </w:rPr>
              <w:t>Técnica “Resolución de problemas.”</w:t>
            </w:r>
          </w:p>
          <w:p w:rsidR="009D6932" w:rsidRDefault="009D6932" w:rsidP="009D6932">
            <w:pPr>
              <w:jc w:val="both"/>
              <w:rPr>
                <w:rFonts w:ascii="Arial" w:hAnsi="Arial" w:cs="Arial"/>
                <w:bCs/>
                <w:sz w:val="24"/>
                <w:szCs w:val="24"/>
              </w:rPr>
            </w:pPr>
            <w:r>
              <w:rPr>
                <w:rFonts w:ascii="Arial" w:hAnsi="Arial" w:cs="Arial"/>
                <w:bCs/>
                <w:sz w:val="24"/>
                <w:szCs w:val="24"/>
              </w:rPr>
              <w:t>El facilitador expondrá un caso hipotético sobre una problemática de la empresa y formara grupos de 5 personas donde deberán hallar la solución a dicho planteamiento problemático.</w:t>
            </w:r>
          </w:p>
          <w:p w:rsidR="009D6932" w:rsidRDefault="009D6932" w:rsidP="009D6932">
            <w:pPr>
              <w:jc w:val="both"/>
              <w:rPr>
                <w:rFonts w:ascii="Arial" w:hAnsi="Arial" w:cs="Arial"/>
                <w:bCs/>
                <w:sz w:val="24"/>
                <w:szCs w:val="24"/>
              </w:rPr>
            </w:pPr>
            <w:r>
              <w:rPr>
                <w:rFonts w:ascii="Arial" w:hAnsi="Arial" w:cs="Arial"/>
                <w:bCs/>
                <w:sz w:val="24"/>
                <w:szCs w:val="24"/>
              </w:rPr>
              <w:t xml:space="preserve">El facilitador previamente los orientara paso a paso de las etapas que deben seguir para solucionar un problema de forma efectiva. </w:t>
            </w:r>
          </w:p>
          <w:p w:rsidR="009D6932" w:rsidRDefault="009D6932" w:rsidP="009D6932">
            <w:pPr>
              <w:jc w:val="both"/>
              <w:rPr>
                <w:rFonts w:ascii="Arial" w:hAnsi="Arial" w:cs="Arial"/>
                <w:bCs/>
                <w:sz w:val="24"/>
                <w:szCs w:val="24"/>
              </w:rPr>
            </w:pPr>
          </w:p>
          <w:p w:rsidR="009D6932" w:rsidRDefault="009D6932" w:rsidP="009D6932">
            <w:pPr>
              <w:jc w:val="both"/>
              <w:rPr>
                <w:rFonts w:ascii="Arial" w:hAnsi="Arial" w:cs="Arial"/>
                <w:bCs/>
                <w:sz w:val="24"/>
                <w:szCs w:val="24"/>
              </w:rPr>
            </w:pPr>
          </w:p>
        </w:tc>
        <w:tc>
          <w:tcPr>
            <w:tcW w:w="1137"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20 min.</w:t>
            </w:r>
          </w:p>
        </w:tc>
        <w:tc>
          <w:tcPr>
            <w:tcW w:w="1694" w:type="dxa"/>
          </w:tcPr>
          <w:p w:rsidR="009D6932" w:rsidRPr="00F74DD6" w:rsidRDefault="009D6932" w:rsidP="009D6932">
            <w:pPr>
              <w:jc w:val="both"/>
              <w:rPr>
                <w:rFonts w:ascii="Arial" w:hAnsi="Arial" w:cs="Arial"/>
                <w:sz w:val="24"/>
                <w:szCs w:val="24"/>
                <w:u w:val="single"/>
              </w:rPr>
            </w:pPr>
            <w:r>
              <w:rPr>
                <w:rFonts w:ascii="Arial" w:hAnsi="Arial" w:cs="Arial"/>
                <w:sz w:val="24"/>
                <w:szCs w:val="24"/>
                <w:u w:val="single"/>
              </w:rPr>
              <w:t>H</w:t>
            </w:r>
            <w:r w:rsidRPr="00F74DD6">
              <w:rPr>
                <w:rFonts w:ascii="Arial" w:hAnsi="Arial" w:cs="Arial"/>
                <w:sz w:val="24"/>
                <w:szCs w:val="24"/>
                <w:u w:val="single"/>
              </w:rPr>
              <w:t>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r>
              <w:rPr>
                <w:rFonts w:ascii="Arial" w:hAnsi="Arial" w:cs="Arial"/>
                <w:sz w:val="24"/>
                <w:szCs w:val="24"/>
              </w:rPr>
              <w:t>y</w:t>
            </w:r>
          </w:p>
          <w:p w:rsidR="009D6932" w:rsidRDefault="009D6932" w:rsidP="009D6932">
            <w:pPr>
              <w:jc w:val="both"/>
              <w:rPr>
                <w:rFonts w:ascii="Arial" w:hAnsi="Arial" w:cs="Arial"/>
                <w:sz w:val="24"/>
                <w:szCs w:val="24"/>
                <w:u w:val="single"/>
              </w:rPr>
            </w:pPr>
            <w:r>
              <w:rPr>
                <w:rFonts w:ascii="Arial" w:hAnsi="Arial" w:cs="Arial"/>
                <w:sz w:val="24"/>
                <w:szCs w:val="24"/>
              </w:rPr>
              <w:t>L</w:t>
            </w:r>
            <w:r w:rsidRPr="00F74DD6">
              <w:rPr>
                <w:rFonts w:ascii="Arial" w:hAnsi="Arial" w:cs="Arial"/>
                <w:sz w:val="24"/>
                <w:szCs w:val="24"/>
              </w:rPr>
              <w:t>aptop</w:t>
            </w:r>
            <w:r>
              <w:rPr>
                <w:rFonts w:ascii="Arial" w:hAnsi="Arial" w:cs="Arial"/>
                <w:sz w:val="24"/>
                <w:szCs w:val="24"/>
              </w:rPr>
              <w:t>.</w:t>
            </w:r>
          </w:p>
        </w:tc>
        <w:tc>
          <w:tcPr>
            <w:tcW w:w="2046" w:type="dxa"/>
          </w:tcPr>
          <w:p w:rsidR="009D6932" w:rsidRDefault="009D6932" w:rsidP="009D6932">
            <w:pPr>
              <w:jc w:val="center"/>
              <w:rPr>
                <w:rFonts w:ascii="Arial" w:hAnsi="Arial" w:cs="Arial"/>
                <w:sz w:val="24"/>
                <w:szCs w:val="24"/>
              </w:rPr>
            </w:pPr>
            <w:r>
              <w:rPr>
                <w:rFonts w:ascii="Arial" w:hAnsi="Arial" w:cs="Arial"/>
                <w:sz w:val="24"/>
                <w:szCs w:val="24"/>
              </w:rPr>
              <w:t>E</w:t>
            </w:r>
            <w:r w:rsidRPr="00F74DD6">
              <w:rPr>
                <w:rFonts w:ascii="Arial" w:hAnsi="Arial" w:cs="Arial"/>
                <w:sz w:val="24"/>
                <w:szCs w:val="24"/>
              </w:rPr>
              <w:t>specializados en la temática o área</w:t>
            </w:r>
            <w:r>
              <w:rPr>
                <w:rFonts w:ascii="Arial" w:hAnsi="Arial" w:cs="Arial"/>
                <w:sz w:val="24"/>
                <w:szCs w:val="24"/>
              </w:rPr>
              <w:t>.</w:t>
            </w:r>
          </w:p>
        </w:tc>
        <w:tc>
          <w:tcPr>
            <w:tcW w:w="180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986" w:type="dxa"/>
          </w:tcPr>
          <w:p w:rsidR="009D6932" w:rsidRDefault="009D6932" w:rsidP="009D6932">
            <w:pPr>
              <w:jc w:val="center"/>
              <w:rPr>
                <w:rFonts w:ascii="Arial" w:hAnsi="Arial" w:cs="Arial"/>
                <w:sz w:val="24"/>
                <w:szCs w:val="24"/>
              </w:rPr>
            </w:pPr>
            <w:r>
              <w:rPr>
                <w:rFonts w:ascii="Arial" w:hAnsi="Arial" w:cs="Arial"/>
                <w:sz w:val="24"/>
                <w:szCs w:val="24"/>
              </w:rPr>
              <w:lastRenderedPageBreak/>
              <w:t>Cierre y despedida</w:t>
            </w:r>
          </w:p>
        </w:tc>
        <w:tc>
          <w:tcPr>
            <w:tcW w:w="2268" w:type="dxa"/>
          </w:tcPr>
          <w:p w:rsidR="009D6932" w:rsidRPr="00D35636" w:rsidRDefault="009D6932" w:rsidP="009D6932">
            <w:pPr>
              <w:rPr>
                <w:rFonts w:ascii="Arial" w:hAnsi="Arial" w:cs="Arial"/>
                <w:sz w:val="24"/>
                <w:szCs w:val="24"/>
              </w:rPr>
            </w:pPr>
            <w:r>
              <w:rPr>
                <w:rFonts w:ascii="Arial" w:hAnsi="Arial" w:cs="Arial"/>
                <w:sz w:val="24"/>
                <w:szCs w:val="24"/>
              </w:rPr>
              <w:t>Despedida con los participantes e invitación a la próxima jornada.</w:t>
            </w:r>
          </w:p>
        </w:tc>
        <w:tc>
          <w:tcPr>
            <w:tcW w:w="3604" w:type="dxa"/>
          </w:tcPr>
          <w:p w:rsidR="009D6932" w:rsidRDefault="009D6932" w:rsidP="009D6932">
            <w:pPr>
              <w:rPr>
                <w:rFonts w:ascii="Arial" w:hAnsi="Arial" w:cs="Arial"/>
                <w:sz w:val="24"/>
                <w:szCs w:val="24"/>
              </w:rPr>
            </w:pPr>
            <w:r>
              <w:rPr>
                <w:rFonts w:ascii="Arial" w:hAnsi="Arial" w:cs="Arial"/>
                <w:sz w:val="24"/>
                <w:szCs w:val="24"/>
              </w:rPr>
              <w:t>Los facilitadores dejaran un espacio para preguntas y respuestas y se despedirán de los participantes haciendo la invitación para la próxima jornada.</w:t>
            </w:r>
          </w:p>
        </w:tc>
        <w:tc>
          <w:tcPr>
            <w:tcW w:w="1137" w:type="dxa"/>
          </w:tcPr>
          <w:p w:rsidR="009D6932" w:rsidRDefault="009D6932" w:rsidP="009D6932">
            <w:pPr>
              <w:rPr>
                <w:rFonts w:ascii="Arial" w:hAnsi="Arial" w:cs="Arial"/>
                <w:sz w:val="24"/>
                <w:szCs w:val="24"/>
              </w:rPr>
            </w:pPr>
            <w:r>
              <w:rPr>
                <w:rFonts w:ascii="Arial" w:hAnsi="Arial" w:cs="Arial"/>
                <w:sz w:val="24"/>
                <w:szCs w:val="24"/>
              </w:rPr>
              <w:t>15 min.</w:t>
            </w:r>
          </w:p>
        </w:tc>
        <w:tc>
          <w:tcPr>
            <w:tcW w:w="1694" w:type="dxa"/>
          </w:tcPr>
          <w:p w:rsidR="009D6932" w:rsidRPr="00F74DD6" w:rsidRDefault="009D6932" w:rsidP="009D6932">
            <w:pPr>
              <w:jc w:val="both"/>
              <w:rPr>
                <w:rFonts w:ascii="Arial" w:hAnsi="Arial" w:cs="Arial"/>
                <w:sz w:val="24"/>
                <w:szCs w:val="24"/>
                <w:u w:val="single"/>
              </w:rPr>
            </w:pPr>
            <w:r>
              <w:rPr>
                <w:rFonts w:ascii="Arial" w:hAnsi="Arial" w:cs="Arial"/>
                <w:sz w:val="24"/>
                <w:szCs w:val="24"/>
                <w:u w:val="single"/>
              </w:rPr>
              <w:t>H</w:t>
            </w:r>
            <w:r w:rsidRPr="00F74DD6">
              <w:rPr>
                <w:rFonts w:ascii="Arial" w:hAnsi="Arial" w:cs="Arial"/>
                <w:sz w:val="24"/>
                <w:szCs w:val="24"/>
                <w:u w:val="single"/>
              </w:rPr>
              <w:t>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r>
              <w:rPr>
                <w:rFonts w:ascii="Arial" w:hAnsi="Arial" w:cs="Arial"/>
                <w:sz w:val="24"/>
                <w:szCs w:val="24"/>
              </w:rPr>
              <w:t>y</w:t>
            </w:r>
          </w:p>
          <w:p w:rsidR="009D6932" w:rsidRDefault="009D6932" w:rsidP="009D6932">
            <w:pPr>
              <w:jc w:val="both"/>
              <w:rPr>
                <w:rFonts w:ascii="Arial" w:hAnsi="Arial" w:cs="Arial"/>
                <w:sz w:val="24"/>
                <w:szCs w:val="24"/>
                <w:u w:val="single"/>
              </w:rPr>
            </w:pPr>
            <w:r>
              <w:rPr>
                <w:rFonts w:ascii="Arial" w:hAnsi="Arial" w:cs="Arial"/>
                <w:sz w:val="24"/>
                <w:szCs w:val="24"/>
              </w:rPr>
              <w:t>L</w:t>
            </w:r>
            <w:r w:rsidRPr="00F74DD6">
              <w:rPr>
                <w:rFonts w:ascii="Arial" w:hAnsi="Arial" w:cs="Arial"/>
                <w:sz w:val="24"/>
                <w:szCs w:val="24"/>
              </w:rPr>
              <w:t>aptop</w:t>
            </w:r>
            <w:r>
              <w:rPr>
                <w:rFonts w:ascii="Arial" w:hAnsi="Arial" w:cs="Arial"/>
                <w:sz w:val="24"/>
                <w:szCs w:val="24"/>
              </w:rPr>
              <w:t>.</w:t>
            </w:r>
          </w:p>
        </w:tc>
        <w:tc>
          <w:tcPr>
            <w:tcW w:w="2046" w:type="dxa"/>
          </w:tcPr>
          <w:p w:rsidR="009D6932" w:rsidRDefault="009D6932" w:rsidP="009D6932">
            <w:pPr>
              <w:jc w:val="center"/>
              <w:rPr>
                <w:rFonts w:ascii="Arial" w:hAnsi="Arial" w:cs="Arial"/>
                <w:sz w:val="24"/>
                <w:szCs w:val="24"/>
              </w:rPr>
            </w:pPr>
            <w:r>
              <w:rPr>
                <w:rFonts w:ascii="Arial" w:hAnsi="Arial" w:cs="Arial"/>
                <w:sz w:val="24"/>
                <w:szCs w:val="24"/>
              </w:rPr>
              <w:t>E</w:t>
            </w:r>
            <w:r w:rsidRPr="00F74DD6">
              <w:rPr>
                <w:rFonts w:ascii="Arial" w:hAnsi="Arial" w:cs="Arial"/>
                <w:sz w:val="24"/>
                <w:szCs w:val="24"/>
              </w:rPr>
              <w:t>specializados en la temática o área</w:t>
            </w:r>
            <w:r>
              <w:rPr>
                <w:rFonts w:ascii="Arial" w:hAnsi="Arial" w:cs="Arial"/>
                <w:sz w:val="24"/>
                <w:szCs w:val="24"/>
              </w:rPr>
              <w:t>.</w:t>
            </w:r>
          </w:p>
        </w:tc>
        <w:tc>
          <w:tcPr>
            <w:tcW w:w="1803" w:type="dxa"/>
          </w:tcPr>
          <w:p w:rsidR="009D6932" w:rsidRPr="00F74DD6" w:rsidRDefault="009D6932" w:rsidP="009D6932">
            <w:pPr>
              <w:rPr>
                <w:rFonts w:ascii="Arial" w:hAnsi="Arial" w:cs="Arial"/>
                <w:sz w:val="24"/>
                <w:szCs w:val="24"/>
              </w:rPr>
            </w:pPr>
          </w:p>
        </w:tc>
      </w:tr>
    </w:tbl>
    <w:p w:rsidR="009D6932" w:rsidRDefault="009D6932" w:rsidP="009D6932"/>
    <w:p w:rsidR="009D6932" w:rsidRDefault="009D6932" w:rsidP="009D6932"/>
    <w:p w:rsidR="009D6932" w:rsidRDefault="009D6932" w:rsidP="009D6932"/>
    <w:p w:rsidR="009D6932" w:rsidRPr="00613922" w:rsidRDefault="009D6932" w:rsidP="009D6932">
      <w:r>
        <w:br w:type="page"/>
      </w:r>
    </w:p>
    <w:p w:rsidR="009D6932" w:rsidRDefault="009D6932" w:rsidP="009D6932">
      <w:pPr>
        <w:spacing w:line="360" w:lineRule="auto"/>
        <w:rPr>
          <w:rFonts w:ascii="Arial" w:hAnsi="Arial" w:cs="Arial"/>
          <w:b/>
        </w:rPr>
      </w:pPr>
      <w:r>
        <w:rPr>
          <w:rFonts w:ascii="Arial" w:hAnsi="Arial" w:cs="Arial"/>
          <w:b/>
        </w:rPr>
        <w:lastRenderedPageBreak/>
        <w:t>Plan Operativo # 6</w:t>
      </w:r>
    </w:p>
    <w:p w:rsidR="009D6932" w:rsidRDefault="009D6932" w:rsidP="009D6932">
      <w:pPr>
        <w:spacing w:line="360" w:lineRule="auto"/>
        <w:rPr>
          <w:rFonts w:ascii="Arial" w:hAnsi="Arial" w:cs="Arial"/>
        </w:rPr>
      </w:pPr>
      <w:r w:rsidRPr="00AC7C05">
        <w:rPr>
          <w:rFonts w:ascii="Arial" w:hAnsi="Arial" w:cs="Arial"/>
          <w:b/>
        </w:rPr>
        <w:t>Nombre de Área:</w:t>
      </w:r>
      <w:r>
        <w:rPr>
          <w:rFonts w:ascii="Arial" w:hAnsi="Arial" w:cs="Arial"/>
          <w:b/>
        </w:rPr>
        <w:t xml:space="preserve"> </w:t>
      </w:r>
      <w:r>
        <w:rPr>
          <w:rFonts w:ascii="Arial" w:hAnsi="Arial" w:cs="Arial"/>
        </w:rPr>
        <w:t>Autoestima.</w:t>
      </w:r>
    </w:p>
    <w:p w:rsidR="009D6932" w:rsidRDefault="009D6932" w:rsidP="009D6932">
      <w:pPr>
        <w:spacing w:line="360" w:lineRule="auto"/>
        <w:rPr>
          <w:rFonts w:ascii="Arial" w:hAnsi="Arial" w:cs="Arial"/>
        </w:rPr>
      </w:pPr>
      <w:r w:rsidRPr="00AC7C05">
        <w:rPr>
          <w:rFonts w:ascii="Arial" w:hAnsi="Arial" w:cs="Arial"/>
          <w:b/>
        </w:rPr>
        <w:t>Objetivo General:</w:t>
      </w:r>
      <w:r>
        <w:rPr>
          <w:rFonts w:ascii="Arial" w:hAnsi="Arial" w:cs="Arial"/>
        </w:rPr>
        <w:t xml:space="preserve"> Contribuir a una mejor autoestima de los empleados. </w:t>
      </w:r>
    </w:p>
    <w:p w:rsidR="009D6932" w:rsidRPr="00AC7C05" w:rsidRDefault="009D6932" w:rsidP="009D6932">
      <w:pPr>
        <w:spacing w:line="360" w:lineRule="auto"/>
        <w:rPr>
          <w:rFonts w:ascii="Arial" w:hAnsi="Arial" w:cs="Arial"/>
          <w:b/>
        </w:rPr>
      </w:pPr>
      <w:r w:rsidRPr="00AC7C05">
        <w:rPr>
          <w:rFonts w:ascii="Arial" w:hAnsi="Arial" w:cs="Arial"/>
          <w:b/>
        </w:rPr>
        <w:t>Lugar y Fecha: _______________________________</w:t>
      </w:r>
    </w:p>
    <w:p w:rsidR="009D6932" w:rsidRDefault="009D6932" w:rsidP="009D6932">
      <w:pPr>
        <w:rPr>
          <w:rFonts w:ascii="Arial" w:hAnsi="Arial" w:cs="Arial"/>
        </w:rPr>
      </w:pPr>
    </w:p>
    <w:tbl>
      <w:tblPr>
        <w:tblStyle w:val="Tablaconcuadrcula"/>
        <w:tblW w:w="13663" w:type="dxa"/>
        <w:jc w:val="center"/>
        <w:tblInd w:w="-195" w:type="dxa"/>
        <w:tblLayout w:type="fixed"/>
        <w:tblLook w:val="04A0" w:firstRow="1" w:lastRow="0" w:firstColumn="1" w:lastColumn="0" w:noHBand="0" w:noVBand="1"/>
      </w:tblPr>
      <w:tblGrid>
        <w:gridCol w:w="1463"/>
        <w:gridCol w:w="1985"/>
        <w:gridCol w:w="3641"/>
        <w:gridCol w:w="1134"/>
        <w:gridCol w:w="1604"/>
        <w:gridCol w:w="2081"/>
        <w:gridCol w:w="1755"/>
      </w:tblGrid>
      <w:tr w:rsidR="009D6932" w:rsidRPr="00AC7C05" w:rsidTr="009D6932">
        <w:trPr>
          <w:jc w:val="center"/>
        </w:trPr>
        <w:tc>
          <w:tcPr>
            <w:tcW w:w="1463" w:type="dxa"/>
          </w:tcPr>
          <w:p w:rsidR="009D6932" w:rsidRPr="00E65E80" w:rsidRDefault="009D6932" w:rsidP="009D6932">
            <w:pPr>
              <w:jc w:val="center"/>
              <w:rPr>
                <w:rFonts w:ascii="Arial" w:hAnsi="Arial" w:cs="Arial"/>
                <w:b/>
              </w:rPr>
            </w:pPr>
            <w:r w:rsidRPr="00E65E80">
              <w:rPr>
                <w:rFonts w:ascii="Arial" w:hAnsi="Arial" w:cs="Arial"/>
                <w:b/>
              </w:rPr>
              <w:t>ACTIVIDAD</w:t>
            </w:r>
          </w:p>
        </w:tc>
        <w:tc>
          <w:tcPr>
            <w:tcW w:w="1985" w:type="dxa"/>
          </w:tcPr>
          <w:p w:rsidR="009D6932" w:rsidRPr="00E65E80" w:rsidRDefault="009D6932" w:rsidP="009D6932">
            <w:pPr>
              <w:rPr>
                <w:rFonts w:ascii="Arial" w:hAnsi="Arial" w:cs="Arial"/>
                <w:b/>
              </w:rPr>
            </w:pPr>
            <w:r w:rsidRPr="00E65E80">
              <w:rPr>
                <w:rFonts w:ascii="Arial" w:hAnsi="Arial" w:cs="Arial"/>
                <w:b/>
              </w:rPr>
              <w:t>OBJETIVO</w:t>
            </w:r>
          </w:p>
        </w:tc>
        <w:tc>
          <w:tcPr>
            <w:tcW w:w="3641" w:type="dxa"/>
          </w:tcPr>
          <w:p w:rsidR="009D6932" w:rsidRPr="00E65E80" w:rsidRDefault="009D6932" w:rsidP="009D6932">
            <w:pPr>
              <w:jc w:val="center"/>
              <w:rPr>
                <w:rFonts w:ascii="Arial" w:hAnsi="Arial" w:cs="Arial"/>
                <w:b/>
              </w:rPr>
            </w:pPr>
            <w:r w:rsidRPr="00E65E80">
              <w:rPr>
                <w:rFonts w:ascii="Arial" w:hAnsi="Arial" w:cs="Arial"/>
                <w:b/>
              </w:rPr>
              <w:t>PROCEDIMIENTO METODOLOGICO</w:t>
            </w:r>
          </w:p>
        </w:tc>
        <w:tc>
          <w:tcPr>
            <w:tcW w:w="1134" w:type="dxa"/>
          </w:tcPr>
          <w:p w:rsidR="009D6932" w:rsidRPr="00E65E80" w:rsidRDefault="009D6932" w:rsidP="009D6932">
            <w:pPr>
              <w:rPr>
                <w:rFonts w:ascii="Arial" w:hAnsi="Arial" w:cs="Arial"/>
                <w:b/>
              </w:rPr>
            </w:pPr>
            <w:r w:rsidRPr="00E65E80">
              <w:rPr>
                <w:rFonts w:ascii="Arial" w:hAnsi="Arial" w:cs="Arial"/>
                <w:b/>
              </w:rPr>
              <w:t>TIEMPO</w:t>
            </w:r>
          </w:p>
        </w:tc>
        <w:tc>
          <w:tcPr>
            <w:tcW w:w="1604" w:type="dxa"/>
          </w:tcPr>
          <w:p w:rsidR="009D6932" w:rsidRPr="00E65E80" w:rsidRDefault="009D6932" w:rsidP="009D6932">
            <w:pPr>
              <w:rPr>
                <w:rFonts w:ascii="Arial" w:hAnsi="Arial" w:cs="Arial"/>
                <w:b/>
              </w:rPr>
            </w:pPr>
            <w:r w:rsidRPr="00E65E80">
              <w:rPr>
                <w:rFonts w:ascii="Arial" w:hAnsi="Arial" w:cs="Arial"/>
                <w:b/>
              </w:rPr>
              <w:t>RECURSOS</w:t>
            </w:r>
          </w:p>
        </w:tc>
        <w:tc>
          <w:tcPr>
            <w:tcW w:w="2081" w:type="dxa"/>
          </w:tcPr>
          <w:p w:rsidR="009D6932" w:rsidRPr="00E65E80" w:rsidRDefault="009D6932" w:rsidP="009D6932">
            <w:pPr>
              <w:rPr>
                <w:rFonts w:ascii="Arial" w:hAnsi="Arial" w:cs="Arial"/>
                <w:b/>
              </w:rPr>
            </w:pPr>
            <w:r w:rsidRPr="00E65E80">
              <w:rPr>
                <w:rFonts w:ascii="Arial" w:hAnsi="Arial" w:cs="Arial"/>
                <w:b/>
              </w:rPr>
              <w:t>FACILITADORES</w:t>
            </w:r>
          </w:p>
        </w:tc>
        <w:tc>
          <w:tcPr>
            <w:tcW w:w="1755" w:type="dxa"/>
          </w:tcPr>
          <w:p w:rsidR="009D6932" w:rsidRPr="00E65E80" w:rsidRDefault="009D6932" w:rsidP="009D6932">
            <w:pPr>
              <w:rPr>
                <w:rFonts w:ascii="Arial" w:hAnsi="Arial" w:cs="Arial"/>
                <w:b/>
              </w:rPr>
            </w:pPr>
            <w:r w:rsidRPr="00E65E80">
              <w:rPr>
                <w:rFonts w:ascii="Arial" w:hAnsi="Arial" w:cs="Arial"/>
                <w:b/>
              </w:rPr>
              <w:t>EVALUACION</w:t>
            </w:r>
          </w:p>
        </w:tc>
      </w:tr>
      <w:tr w:rsidR="009D6932" w:rsidRPr="00AC7C05" w:rsidTr="009D6932">
        <w:trPr>
          <w:jc w:val="center"/>
        </w:trPr>
        <w:tc>
          <w:tcPr>
            <w:tcW w:w="1463" w:type="dxa"/>
          </w:tcPr>
          <w:p w:rsidR="009D6932" w:rsidRPr="00AC7C05" w:rsidRDefault="009D6932" w:rsidP="009D6932">
            <w:pPr>
              <w:jc w:val="center"/>
              <w:rPr>
                <w:rFonts w:ascii="Arial" w:hAnsi="Arial" w:cs="Arial"/>
                <w:b/>
                <w:sz w:val="24"/>
                <w:szCs w:val="24"/>
              </w:rPr>
            </w:pPr>
            <w:r w:rsidRPr="00AC7C05">
              <w:rPr>
                <w:rFonts w:ascii="Arial" w:hAnsi="Arial" w:cs="Arial"/>
                <w:b/>
                <w:sz w:val="24"/>
                <w:szCs w:val="24"/>
              </w:rPr>
              <w:t>Presentación del taller</w:t>
            </w:r>
          </w:p>
        </w:tc>
        <w:tc>
          <w:tcPr>
            <w:tcW w:w="1985" w:type="dxa"/>
          </w:tcPr>
          <w:p w:rsidR="009D6932" w:rsidRPr="00AC7C05" w:rsidRDefault="009D6932" w:rsidP="009D6932">
            <w:pPr>
              <w:jc w:val="both"/>
              <w:rPr>
                <w:rFonts w:ascii="Arial" w:hAnsi="Arial" w:cs="Arial"/>
                <w:sz w:val="24"/>
                <w:szCs w:val="24"/>
              </w:rPr>
            </w:pPr>
            <w:r w:rsidRPr="00AC7C05">
              <w:rPr>
                <w:rFonts w:ascii="Arial" w:hAnsi="Arial" w:cs="Arial"/>
                <w:sz w:val="24"/>
                <w:szCs w:val="24"/>
              </w:rPr>
              <w:t>Exponer los propósitos y/u objetivos en la ejecución del taller</w:t>
            </w:r>
          </w:p>
        </w:tc>
        <w:tc>
          <w:tcPr>
            <w:tcW w:w="3641" w:type="dxa"/>
          </w:tcPr>
          <w:p w:rsidR="009D6932" w:rsidRPr="00AC7C05" w:rsidRDefault="009D6932" w:rsidP="009D6932">
            <w:pPr>
              <w:jc w:val="both"/>
              <w:rPr>
                <w:rFonts w:ascii="Arial" w:hAnsi="Arial" w:cs="Arial"/>
                <w:sz w:val="24"/>
                <w:szCs w:val="24"/>
              </w:rPr>
            </w:pPr>
            <w:r w:rsidRPr="00AC7C05">
              <w:rPr>
                <w:rFonts w:ascii="Arial" w:hAnsi="Arial" w:cs="Arial"/>
                <w:sz w:val="24"/>
                <w:szCs w:val="24"/>
              </w:rPr>
              <w:t xml:space="preserve">El/a facilitadora de la bienvenida a los participantes; así mismo presenta el objetivo perseguido con la ejecución del taller. A continuación solicita a los/as maestros que faciliten sus opiniones en relación a </w:t>
            </w:r>
            <w:r w:rsidRPr="00AC7C05">
              <w:rPr>
                <w:rFonts w:ascii="Arial" w:hAnsi="Arial" w:cs="Arial"/>
                <w:b/>
                <w:i/>
                <w:sz w:val="24"/>
                <w:szCs w:val="24"/>
              </w:rPr>
              <w:t>“Normas de convivencia”</w:t>
            </w:r>
            <w:r w:rsidRPr="00AC7C05">
              <w:rPr>
                <w:rFonts w:ascii="Arial" w:hAnsi="Arial" w:cs="Arial"/>
                <w:sz w:val="24"/>
                <w:szCs w:val="24"/>
              </w:rPr>
              <w:t xml:space="preserve">, que crean necesarias, para el buen desarrollo y aprovechamiento del taller. </w:t>
            </w:r>
          </w:p>
          <w:p w:rsidR="009D6932" w:rsidRPr="00AC7C05" w:rsidRDefault="009D6932" w:rsidP="009D6932">
            <w:pPr>
              <w:jc w:val="both"/>
              <w:rPr>
                <w:rFonts w:ascii="Arial" w:hAnsi="Arial" w:cs="Arial"/>
                <w:sz w:val="24"/>
                <w:szCs w:val="24"/>
              </w:rPr>
            </w:pPr>
            <w:r w:rsidRPr="00AC7C05">
              <w:rPr>
                <w:rFonts w:ascii="Arial" w:hAnsi="Arial" w:cs="Arial"/>
                <w:sz w:val="24"/>
                <w:szCs w:val="24"/>
              </w:rPr>
              <w:t>A si mismo solicita a los empleados, mediante una “lluvia de ideas”, que expresen las expectativas que tienen, en relación a la temática. El facilitador las anota en hojas de papel bond de colores y en seguida las va pegando en paleógrafos, con la insignia “Lo que quiero aprender hoy”.</w:t>
            </w:r>
          </w:p>
        </w:tc>
        <w:tc>
          <w:tcPr>
            <w:tcW w:w="1134" w:type="dxa"/>
          </w:tcPr>
          <w:p w:rsidR="009D6932" w:rsidRPr="00AC7C05" w:rsidRDefault="009D6932" w:rsidP="009D6932">
            <w:pPr>
              <w:rPr>
                <w:rFonts w:ascii="Arial" w:hAnsi="Arial" w:cs="Arial"/>
                <w:sz w:val="24"/>
                <w:szCs w:val="24"/>
              </w:rPr>
            </w:pPr>
            <w:r w:rsidRPr="00AC7C05">
              <w:rPr>
                <w:rFonts w:ascii="Arial" w:hAnsi="Arial" w:cs="Arial"/>
                <w:sz w:val="24"/>
                <w:szCs w:val="24"/>
              </w:rPr>
              <w:t xml:space="preserve">10 Minutos </w:t>
            </w:r>
          </w:p>
        </w:tc>
        <w:tc>
          <w:tcPr>
            <w:tcW w:w="1604" w:type="dxa"/>
          </w:tcPr>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Pr="00AC7C05" w:rsidRDefault="009D6932" w:rsidP="009D6932">
            <w:pPr>
              <w:jc w:val="both"/>
              <w:rPr>
                <w:rFonts w:ascii="Arial" w:hAnsi="Arial" w:cs="Arial"/>
                <w:sz w:val="24"/>
                <w:szCs w:val="24"/>
                <w:u w:val="single"/>
              </w:rPr>
            </w:pPr>
            <w:r w:rsidRPr="00AC7C05">
              <w:rPr>
                <w:rFonts w:ascii="Arial" w:hAnsi="Arial" w:cs="Arial"/>
                <w:sz w:val="24"/>
                <w:szCs w:val="24"/>
                <w:u w:val="single"/>
              </w:rPr>
              <w:t>Humanos:</w:t>
            </w:r>
          </w:p>
          <w:p w:rsidR="009D6932" w:rsidRPr="00AC7C05" w:rsidRDefault="009D6932" w:rsidP="009D6932">
            <w:pPr>
              <w:jc w:val="both"/>
              <w:rPr>
                <w:rFonts w:ascii="Arial" w:hAnsi="Arial" w:cs="Arial"/>
                <w:sz w:val="24"/>
                <w:szCs w:val="24"/>
              </w:rPr>
            </w:pPr>
            <w:r w:rsidRPr="00AC7C05">
              <w:rPr>
                <w:rFonts w:ascii="Arial" w:hAnsi="Arial" w:cs="Arial"/>
                <w:sz w:val="24"/>
                <w:szCs w:val="24"/>
              </w:rPr>
              <w:t>Facilitadores y participantes</w:t>
            </w:r>
          </w:p>
          <w:p w:rsidR="009D6932" w:rsidRPr="00AC7C05" w:rsidRDefault="009D6932" w:rsidP="009D6932">
            <w:pPr>
              <w:jc w:val="both"/>
              <w:rPr>
                <w:rFonts w:ascii="Arial" w:hAnsi="Arial" w:cs="Arial"/>
                <w:sz w:val="24"/>
                <w:szCs w:val="24"/>
                <w:u w:val="single"/>
              </w:rPr>
            </w:pPr>
            <w:r w:rsidRPr="00AC7C05">
              <w:rPr>
                <w:rFonts w:ascii="Arial" w:hAnsi="Arial" w:cs="Arial"/>
                <w:sz w:val="24"/>
                <w:szCs w:val="24"/>
                <w:u w:val="single"/>
              </w:rPr>
              <w:t>Materiales</w:t>
            </w:r>
          </w:p>
          <w:p w:rsidR="009D6932" w:rsidRDefault="009D6932" w:rsidP="009D6932">
            <w:pPr>
              <w:rPr>
                <w:rFonts w:ascii="Arial" w:hAnsi="Arial" w:cs="Arial"/>
                <w:sz w:val="24"/>
                <w:szCs w:val="24"/>
              </w:rPr>
            </w:pPr>
            <w:r>
              <w:rPr>
                <w:rFonts w:ascii="Arial" w:hAnsi="Arial" w:cs="Arial"/>
                <w:sz w:val="24"/>
                <w:szCs w:val="24"/>
              </w:rPr>
              <w:t>Papel bond</w:t>
            </w:r>
          </w:p>
          <w:p w:rsidR="009D6932" w:rsidRDefault="009D6932" w:rsidP="009D6932">
            <w:pPr>
              <w:rPr>
                <w:rFonts w:ascii="Arial" w:hAnsi="Arial" w:cs="Arial"/>
                <w:sz w:val="24"/>
                <w:szCs w:val="24"/>
              </w:rPr>
            </w:pPr>
            <w:proofErr w:type="spellStart"/>
            <w:r>
              <w:rPr>
                <w:rFonts w:ascii="Arial" w:hAnsi="Arial" w:cs="Arial"/>
                <w:sz w:val="24"/>
                <w:szCs w:val="24"/>
              </w:rPr>
              <w:t>Pilot</w:t>
            </w:r>
            <w:proofErr w:type="spellEnd"/>
            <w:r>
              <w:rPr>
                <w:rFonts w:ascii="Arial" w:hAnsi="Arial" w:cs="Arial"/>
                <w:sz w:val="24"/>
                <w:szCs w:val="24"/>
              </w:rPr>
              <w:t>.</w:t>
            </w:r>
          </w:p>
          <w:p w:rsidR="009D6932" w:rsidRDefault="009D6932" w:rsidP="009D6932">
            <w:pPr>
              <w:rPr>
                <w:rFonts w:ascii="Arial" w:hAnsi="Arial" w:cs="Arial"/>
                <w:sz w:val="24"/>
                <w:szCs w:val="24"/>
              </w:rPr>
            </w:pPr>
            <w:r>
              <w:rPr>
                <w:rFonts w:ascii="Arial" w:hAnsi="Arial" w:cs="Arial"/>
                <w:sz w:val="24"/>
                <w:szCs w:val="24"/>
              </w:rPr>
              <w:t xml:space="preserve"> </w:t>
            </w:r>
          </w:p>
          <w:p w:rsidR="009D6932" w:rsidRPr="00AC7C05" w:rsidRDefault="009D6932" w:rsidP="009D6932">
            <w:pPr>
              <w:rPr>
                <w:rFonts w:ascii="Arial" w:hAnsi="Arial" w:cs="Arial"/>
                <w:sz w:val="24"/>
                <w:szCs w:val="24"/>
              </w:rPr>
            </w:pPr>
          </w:p>
        </w:tc>
        <w:tc>
          <w:tcPr>
            <w:tcW w:w="2081" w:type="dxa"/>
          </w:tcPr>
          <w:p w:rsidR="009D6932" w:rsidRPr="00AC7C05" w:rsidRDefault="009D6932" w:rsidP="009D6932">
            <w:pPr>
              <w:rPr>
                <w:rFonts w:ascii="Arial" w:hAnsi="Arial" w:cs="Arial"/>
                <w:sz w:val="24"/>
                <w:szCs w:val="24"/>
              </w:rPr>
            </w:pPr>
            <w:r w:rsidRPr="00AC7C05">
              <w:rPr>
                <w:rFonts w:ascii="Arial" w:hAnsi="Arial" w:cs="Arial"/>
                <w:sz w:val="24"/>
                <w:szCs w:val="24"/>
              </w:rPr>
              <w:t>Especializados en la temática o área.</w:t>
            </w:r>
          </w:p>
        </w:tc>
        <w:tc>
          <w:tcPr>
            <w:tcW w:w="1755" w:type="dxa"/>
          </w:tcPr>
          <w:p w:rsidR="009D6932" w:rsidRPr="00AC7C05" w:rsidRDefault="009D6932" w:rsidP="009D6932">
            <w:pPr>
              <w:rPr>
                <w:rFonts w:ascii="Arial" w:hAnsi="Arial" w:cs="Arial"/>
                <w:sz w:val="24"/>
                <w:szCs w:val="24"/>
              </w:rPr>
            </w:pPr>
          </w:p>
        </w:tc>
      </w:tr>
      <w:tr w:rsidR="009D6932" w:rsidRPr="00AC7C05" w:rsidTr="009D6932">
        <w:trPr>
          <w:trHeight w:val="3255"/>
          <w:jc w:val="center"/>
        </w:trPr>
        <w:tc>
          <w:tcPr>
            <w:tcW w:w="1463" w:type="dxa"/>
          </w:tcPr>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Pr="002B52F3" w:rsidRDefault="009D6932" w:rsidP="009D6932">
            <w:pPr>
              <w:jc w:val="center"/>
              <w:rPr>
                <w:rFonts w:ascii="Arial" w:hAnsi="Arial" w:cs="Arial"/>
                <w:sz w:val="24"/>
                <w:szCs w:val="24"/>
              </w:rPr>
            </w:pPr>
          </w:p>
        </w:tc>
        <w:tc>
          <w:tcPr>
            <w:tcW w:w="1985" w:type="dxa"/>
          </w:tcPr>
          <w:p w:rsidR="009D6932" w:rsidRPr="00AC7C05" w:rsidRDefault="009D6932" w:rsidP="009D6932">
            <w:pPr>
              <w:jc w:val="both"/>
              <w:rPr>
                <w:rFonts w:ascii="Arial" w:hAnsi="Arial" w:cs="Arial"/>
                <w:sz w:val="24"/>
                <w:szCs w:val="24"/>
              </w:rPr>
            </w:pPr>
            <w:r w:rsidRPr="00AC7C05">
              <w:rPr>
                <w:rFonts w:ascii="Arial" w:hAnsi="Arial" w:cs="Arial"/>
                <w:sz w:val="24"/>
                <w:szCs w:val="24"/>
              </w:rPr>
              <w:t>Permitir el establecimiento de un clima de confianza favorable, que permita el intercambio emocional gratificante, entre los participantes y el facilitador.</w:t>
            </w:r>
          </w:p>
        </w:tc>
        <w:tc>
          <w:tcPr>
            <w:tcW w:w="3641" w:type="dxa"/>
          </w:tcPr>
          <w:p w:rsidR="009D6932" w:rsidRPr="002C0548" w:rsidRDefault="009D6932" w:rsidP="009D6932">
            <w:pPr>
              <w:jc w:val="center"/>
              <w:rPr>
                <w:rFonts w:ascii="Arial" w:hAnsi="Arial" w:cs="Arial"/>
                <w:i/>
                <w:color w:val="000000"/>
                <w:sz w:val="24"/>
                <w:szCs w:val="24"/>
                <w:u w:val="single"/>
              </w:rPr>
            </w:pPr>
            <w:r w:rsidRPr="002C0548">
              <w:rPr>
                <w:rFonts w:ascii="Arial" w:hAnsi="Arial" w:cs="Arial"/>
                <w:i/>
                <w:sz w:val="24"/>
                <w:szCs w:val="24"/>
                <w:u w:val="single"/>
              </w:rPr>
              <w:t>Dinámica de ambientación y/o presentación: “Esto me recuerda”</w:t>
            </w:r>
          </w:p>
          <w:p w:rsidR="009D6932" w:rsidRDefault="009D6932" w:rsidP="009D6932">
            <w:pPr>
              <w:jc w:val="both"/>
              <w:rPr>
                <w:rFonts w:ascii="Arial" w:hAnsi="Arial" w:cs="Arial"/>
                <w:color w:val="000000"/>
                <w:sz w:val="24"/>
                <w:szCs w:val="24"/>
              </w:rPr>
            </w:pPr>
            <w:r w:rsidRPr="00AC7C05">
              <w:rPr>
                <w:rFonts w:ascii="Arial" w:hAnsi="Arial" w:cs="Arial"/>
                <w:color w:val="000000"/>
                <w:sz w:val="24"/>
                <w:szCs w:val="24"/>
              </w:rPr>
              <w:t>Acto seguido el facilitador invita a los participantes para que se formen en círculo, (ubicándose él en el centro) ya que participaran en una dinámica de ambientación llamada: “Esto me Recuerda”.</w:t>
            </w:r>
          </w:p>
          <w:p w:rsidR="009D6932" w:rsidRPr="00AC7C05" w:rsidRDefault="009D6932" w:rsidP="009D6932">
            <w:pPr>
              <w:pStyle w:val="NormalWeb"/>
              <w:shd w:val="clear" w:color="auto" w:fill="FFFFFF"/>
              <w:spacing w:before="151" w:after="151"/>
              <w:jc w:val="both"/>
              <w:rPr>
                <w:rFonts w:ascii="Arial" w:hAnsi="Arial" w:cs="Arial"/>
                <w:color w:val="000000"/>
              </w:rPr>
            </w:pPr>
          </w:p>
        </w:tc>
        <w:tc>
          <w:tcPr>
            <w:tcW w:w="1134"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sidRPr="00AC7C05">
              <w:rPr>
                <w:rFonts w:ascii="Arial" w:hAnsi="Arial" w:cs="Arial"/>
                <w:sz w:val="24"/>
                <w:szCs w:val="24"/>
              </w:rPr>
              <w:t>20 Minutos</w:t>
            </w: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AC7C05" w:rsidRDefault="009D6932" w:rsidP="009D6932">
            <w:pPr>
              <w:rPr>
                <w:rFonts w:ascii="Arial" w:hAnsi="Arial" w:cs="Arial"/>
                <w:sz w:val="24"/>
                <w:szCs w:val="24"/>
              </w:rPr>
            </w:pPr>
          </w:p>
        </w:tc>
        <w:tc>
          <w:tcPr>
            <w:tcW w:w="1604" w:type="dxa"/>
          </w:tcPr>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Pr="00AC7C05" w:rsidRDefault="009D6932" w:rsidP="009D6932">
            <w:pPr>
              <w:jc w:val="both"/>
              <w:rPr>
                <w:rFonts w:ascii="Arial" w:hAnsi="Arial" w:cs="Arial"/>
                <w:sz w:val="24"/>
                <w:szCs w:val="24"/>
                <w:u w:val="single"/>
              </w:rPr>
            </w:pPr>
            <w:r w:rsidRPr="00AC7C05">
              <w:rPr>
                <w:rFonts w:ascii="Arial" w:hAnsi="Arial" w:cs="Arial"/>
                <w:sz w:val="24"/>
                <w:szCs w:val="24"/>
                <w:u w:val="single"/>
              </w:rPr>
              <w:t>Humanos:</w:t>
            </w:r>
          </w:p>
          <w:p w:rsidR="009D6932" w:rsidRPr="00717EBE" w:rsidRDefault="009D6932" w:rsidP="009D6932">
            <w:pPr>
              <w:jc w:val="both"/>
              <w:rPr>
                <w:rFonts w:ascii="Arial" w:hAnsi="Arial" w:cs="Arial"/>
                <w:sz w:val="24"/>
                <w:szCs w:val="24"/>
              </w:rPr>
            </w:pPr>
            <w:r>
              <w:rPr>
                <w:rFonts w:ascii="Arial" w:hAnsi="Arial" w:cs="Arial"/>
                <w:sz w:val="24"/>
                <w:szCs w:val="24"/>
              </w:rPr>
              <w:t>Facilitadores y participantes</w:t>
            </w:r>
          </w:p>
        </w:tc>
        <w:tc>
          <w:tcPr>
            <w:tcW w:w="2081" w:type="dxa"/>
            <w:vMerge w:val="restart"/>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AC7C05" w:rsidRDefault="009D6932" w:rsidP="009D6932">
            <w:pPr>
              <w:rPr>
                <w:rFonts w:ascii="Arial" w:hAnsi="Arial" w:cs="Arial"/>
                <w:sz w:val="24"/>
                <w:szCs w:val="24"/>
              </w:rPr>
            </w:pPr>
            <w:r w:rsidRPr="00AC7C05">
              <w:rPr>
                <w:rFonts w:ascii="Arial" w:hAnsi="Arial" w:cs="Arial"/>
                <w:sz w:val="24"/>
                <w:szCs w:val="24"/>
              </w:rPr>
              <w:t>Especializados en la temática o área.</w:t>
            </w:r>
          </w:p>
        </w:tc>
        <w:tc>
          <w:tcPr>
            <w:tcW w:w="1755" w:type="dxa"/>
          </w:tcPr>
          <w:p w:rsidR="009D6932" w:rsidRPr="00AC7C05" w:rsidRDefault="009D6932" w:rsidP="009D6932">
            <w:pPr>
              <w:rPr>
                <w:rFonts w:ascii="Arial" w:hAnsi="Arial" w:cs="Arial"/>
                <w:sz w:val="24"/>
                <w:szCs w:val="24"/>
              </w:rPr>
            </w:pPr>
          </w:p>
        </w:tc>
      </w:tr>
      <w:tr w:rsidR="009D6932" w:rsidRPr="00AC7C05" w:rsidTr="009D6932">
        <w:trPr>
          <w:trHeight w:val="2621"/>
          <w:jc w:val="center"/>
        </w:trPr>
        <w:tc>
          <w:tcPr>
            <w:tcW w:w="1463" w:type="dxa"/>
            <w:tcBorders>
              <w:top w:val="single" w:sz="4" w:space="0" w:color="auto"/>
            </w:tcBorders>
          </w:tcPr>
          <w:p w:rsidR="009D6932" w:rsidRDefault="009D6932" w:rsidP="009D6932">
            <w:pPr>
              <w:jc w:val="center"/>
              <w:rPr>
                <w:rFonts w:ascii="Arial" w:hAnsi="Arial" w:cs="Arial"/>
                <w:sz w:val="24"/>
                <w:szCs w:val="24"/>
              </w:rPr>
            </w:pPr>
            <w:r>
              <w:rPr>
                <w:rFonts w:ascii="Arial" w:hAnsi="Arial" w:cs="Arial"/>
                <w:sz w:val="24"/>
                <w:szCs w:val="24"/>
              </w:rPr>
              <w:t>Desarrollo de contenido.</w:t>
            </w:r>
          </w:p>
          <w:p w:rsidR="009D6932" w:rsidRDefault="009D6932" w:rsidP="009D6932">
            <w:pPr>
              <w:jc w:val="center"/>
              <w:rPr>
                <w:rFonts w:ascii="Arial" w:hAnsi="Arial" w:cs="Arial"/>
                <w:sz w:val="24"/>
                <w:szCs w:val="24"/>
              </w:rPr>
            </w:pPr>
            <w:r>
              <w:rPr>
                <w:rFonts w:ascii="Arial" w:hAnsi="Arial" w:cs="Arial"/>
                <w:sz w:val="24"/>
                <w:szCs w:val="24"/>
              </w:rPr>
              <w:t>La autoestima.</w:t>
            </w:r>
          </w:p>
        </w:tc>
        <w:tc>
          <w:tcPr>
            <w:tcW w:w="1985" w:type="dxa"/>
            <w:tcBorders>
              <w:top w:val="single" w:sz="4" w:space="0" w:color="auto"/>
            </w:tcBorders>
          </w:tcPr>
          <w:p w:rsidR="009D6932" w:rsidRDefault="009D6932" w:rsidP="009D6932">
            <w:pPr>
              <w:jc w:val="both"/>
              <w:rPr>
                <w:rFonts w:ascii="Arial" w:hAnsi="Arial" w:cs="Arial"/>
                <w:sz w:val="24"/>
                <w:szCs w:val="24"/>
              </w:rPr>
            </w:pPr>
            <w:r>
              <w:rPr>
                <w:rFonts w:ascii="Arial" w:hAnsi="Arial" w:cs="Arial"/>
                <w:sz w:val="24"/>
                <w:szCs w:val="24"/>
              </w:rPr>
              <w:t>Que los participantes conozcan en que consiste la autoestima y la importancia de mantener una buena autoestima.</w:t>
            </w:r>
          </w:p>
        </w:tc>
        <w:tc>
          <w:tcPr>
            <w:tcW w:w="3641" w:type="dxa"/>
            <w:tcBorders>
              <w:top w:val="single" w:sz="4" w:space="0" w:color="auto"/>
            </w:tcBorders>
          </w:tcPr>
          <w:p w:rsidR="009D6932" w:rsidRPr="00E06D97" w:rsidRDefault="009D6932" w:rsidP="009D6932">
            <w:pPr>
              <w:jc w:val="both"/>
              <w:rPr>
                <w:rFonts w:ascii="Arial" w:hAnsi="Arial" w:cs="Arial"/>
                <w:sz w:val="24"/>
                <w:szCs w:val="24"/>
              </w:rPr>
            </w:pPr>
            <w:r w:rsidRPr="00E06D97">
              <w:rPr>
                <w:rFonts w:ascii="Arial" w:hAnsi="Arial" w:cs="Arial"/>
                <w:sz w:val="24"/>
                <w:szCs w:val="24"/>
              </w:rPr>
              <w:t xml:space="preserve">El facilitador dará a conocer a los participantes en qué consiste la autoestima, las </w:t>
            </w:r>
            <w:r w:rsidRPr="00E06D97">
              <w:rPr>
                <w:rFonts w:ascii="Arial" w:hAnsi="Arial" w:cs="Arial"/>
                <w:color w:val="000000"/>
                <w:sz w:val="24"/>
                <w:szCs w:val="24"/>
                <w:shd w:val="clear" w:color="auto" w:fill="FFFFFF"/>
              </w:rPr>
              <w:t xml:space="preserve">Fuentes generadoras de autoestima, la importancia de la autoestima, como mejorar la autoestima, la </w:t>
            </w:r>
            <w:r w:rsidRPr="00E06D97">
              <w:rPr>
                <w:rFonts w:ascii="Arial" w:hAnsi="Arial" w:cs="Arial"/>
                <w:bCs/>
                <w:sz w:val="24"/>
                <w:szCs w:val="24"/>
              </w:rPr>
              <w:t>autoestima en el trabajo</w:t>
            </w:r>
            <w:r w:rsidRPr="00E06D97">
              <w:rPr>
                <w:rFonts w:ascii="Arial" w:hAnsi="Arial" w:cs="Arial"/>
                <w:sz w:val="24"/>
                <w:szCs w:val="24"/>
              </w:rPr>
              <w:t xml:space="preserve"> y </w:t>
            </w:r>
            <w:r w:rsidRPr="00E06D97">
              <w:rPr>
                <w:rFonts w:ascii="Arial" w:hAnsi="Arial" w:cs="Arial"/>
                <w:color w:val="000000"/>
                <w:sz w:val="24"/>
                <w:szCs w:val="24"/>
                <w:shd w:val="clear" w:color="auto" w:fill="FFFFFF"/>
              </w:rPr>
              <w:t xml:space="preserve">porque </w:t>
            </w:r>
            <w:r w:rsidRPr="00E06D97">
              <w:rPr>
                <w:rFonts w:ascii="Arial" w:hAnsi="Arial" w:cs="Arial"/>
                <w:sz w:val="24"/>
                <w:szCs w:val="24"/>
              </w:rPr>
              <w:t>Mejorar la Autoestima en la Empresa.</w:t>
            </w:r>
          </w:p>
        </w:tc>
        <w:tc>
          <w:tcPr>
            <w:tcW w:w="1134" w:type="dxa"/>
            <w:tcBorders>
              <w:top w:val="single" w:sz="4" w:space="0" w:color="auto"/>
            </w:tcBorders>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2 horas.</w:t>
            </w:r>
          </w:p>
          <w:p w:rsidR="009D6932" w:rsidRDefault="009D6932" w:rsidP="009D6932">
            <w:pPr>
              <w:rPr>
                <w:rFonts w:ascii="Arial" w:hAnsi="Arial" w:cs="Arial"/>
                <w:sz w:val="24"/>
                <w:szCs w:val="24"/>
              </w:rPr>
            </w:pPr>
          </w:p>
        </w:tc>
        <w:tc>
          <w:tcPr>
            <w:tcW w:w="1604" w:type="dxa"/>
            <w:tcBorders>
              <w:top w:val="single" w:sz="4" w:space="0" w:color="auto"/>
            </w:tcBorders>
          </w:tcPr>
          <w:p w:rsidR="009D6932" w:rsidRPr="00AC7C05" w:rsidRDefault="009D6932" w:rsidP="009D6932">
            <w:pPr>
              <w:jc w:val="both"/>
              <w:rPr>
                <w:rFonts w:ascii="Arial" w:hAnsi="Arial" w:cs="Arial"/>
                <w:sz w:val="24"/>
                <w:szCs w:val="24"/>
                <w:u w:val="single"/>
              </w:rPr>
            </w:pPr>
            <w:r w:rsidRPr="00AC7C05">
              <w:rPr>
                <w:rFonts w:ascii="Arial" w:hAnsi="Arial" w:cs="Arial"/>
                <w:sz w:val="24"/>
                <w:szCs w:val="24"/>
                <w:u w:val="single"/>
              </w:rPr>
              <w:t>Humanos:</w:t>
            </w:r>
          </w:p>
          <w:p w:rsidR="009D6932" w:rsidRPr="00AC7C05" w:rsidRDefault="009D6932" w:rsidP="009D6932">
            <w:pPr>
              <w:jc w:val="both"/>
              <w:rPr>
                <w:rFonts w:ascii="Arial" w:hAnsi="Arial" w:cs="Arial"/>
                <w:sz w:val="24"/>
                <w:szCs w:val="24"/>
              </w:rPr>
            </w:pPr>
            <w:r w:rsidRPr="00AC7C05">
              <w:rPr>
                <w:rFonts w:ascii="Arial" w:hAnsi="Arial" w:cs="Arial"/>
                <w:sz w:val="24"/>
                <w:szCs w:val="24"/>
              </w:rPr>
              <w:t>Facilitadores y participantes</w:t>
            </w:r>
          </w:p>
          <w:p w:rsidR="009D6932" w:rsidRPr="00AC7C05" w:rsidRDefault="009D6932" w:rsidP="009D6932">
            <w:pPr>
              <w:jc w:val="both"/>
              <w:rPr>
                <w:rFonts w:ascii="Arial" w:hAnsi="Arial" w:cs="Arial"/>
                <w:sz w:val="24"/>
                <w:szCs w:val="24"/>
                <w:u w:val="single"/>
              </w:rPr>
            </w:pPr>
            <w:r w:rsidRPr="00AC7C05">
              <w:rPr>
                <w:rFonts w:ascii="Arial" w:hAnsi="Arial" w:cs="Arial"/>
                <w:sz w:val="24"/>
                <w:szCs w:val="24"/>
                <w:u w:val="single"/>
              </w:rPr>
              <w:t>Materiales</w:t>
            </w:r>
          </w:p>
          <w:p w:rsidR="009D6932" w:rsidRDefault="009D6932" w:rsidP="009D6932">
            <w:pPr>
              <w:rPr>
                <w:rFonts w:ascii="Arial" w:hAnsi="Arial" w:cs="Arial"/>
                <w:sz w:val="24"/>
                <w:szCs w:val="24"/>
                <w:u w:val="single"/>
              </w:rPr>
            </w:pPr>
            <w:r>
              <w:rPr>
                <w:rFonts w:ascii="Arial" w:hAnsi="Arial" w:cs="Arial"/>
                <w:sz w:val="24"/>
                <w:szCs w:val="24"/>
                <w:u w:val="single"/>
              </w:rPr>
              <w:t xml:space="preserve">Cañón </w:t>
            </w:r>
          </w:p>
          <w:p w:rsidR="009D6932" w:rsidRDefault="009D6932" w:rsidP="009D6932">
            <w:pPr>
              <w:rPr>
                <w:rFonts w:ascii="Arial" w:hAnsi="Arial" w:cs="Arial"/>
                <w:sz w:val="24"/>
                <w:szCs w:val="24"/>
                <w:u w:val="single"/>
              </w:rPr>
            </w:pPr>
            <w:r>
              <w:rPr>
                <w:rFonts w:ascii="Arial" w:hAnsi="Arial" w:cs="Arial"/>
                <w:sz w:val="24"/>
                <w:szCs w:val="24"/>
                <w:u w:val="single"/>
              </w:rPr>
              <w:t>laptop</w:t>
            </w:r>
          </w:p>
        </w:tc>
        <w:tc>
          <w:tcPr>
            <w:tcW w:w="2081" w:type="dxa"/>
            <w:vMerge/>
          </w:tcPr>
          <w:p w:rsidR="009D6932" w:rsidRDefault="009D6932" w:rsidP="009D6932">
            <w:pPr>
              <w:rPr>
                <w:rFonts w:ascii="Arial" w:hAnsi="Arial" w:cs="Arial"/>
                <w:sz w:val="24"/>
                <w:szCs w:val="24"/>
              </w:rPr>
            </w:pPr>
          </w:p>
        </w:tc>
        <w:tc>
          <w:tcPr>
            <w:tcW w:w="1755" w:type="dxa"/>
            <w:tcBorders>
              <w:top w:val="single" w:sz="4" w:space="0" w:color="auto"/>
            </w:tcBorders>
          </w:tcPr>
          <w:p w:rsidR="009D6932" w:rsidRPr="00AC7C05" w:rsidRDefault="009D6932" w:rsidP="009D6932">
            <w:pPr>
              <w:rPr>
                <w:rFonts w:ascii="Arial" w:hAnsi="Arial" w:cs="Arial"/>
                <w:sz w:val="24"/>
                <w:szCs w:val="24"/>
              </w:rPr>
            </w:pPr>
          </w:p>
        </w:tc>
      </w:tr>
      <w:tr w:rsidR="009D6932" w:rsidRPr="00AC7C05" w:rsidTr="009D6932">
        <w:trPr>
          <w:jc w:val="center"/>
        </w:trPr>
        <w:tc>
          <w:tcPr>
            <w:tcW w:w="13663" w:type="dxa"/>
            <w:gridSpan w:val="7"/>
          </w:tcPr>
          <w:p w:rsidR="009D6932" w:rsidRDefault="009D6932" w:rsidP="009D6932">
            <w:pPr>
              <w:jc w:val="center"/>
              <w:rPr>
                <w:rFonts w:ascii="Arial" w:hAnsi="Arial" w:cs="Arial"/>
                <w:b/>
                <w:sz w:val="32"/>
                <w:szCs w:val="32"/>
              </w:rPr>
            </w:pPr>
          </w:p>
          <w:p w:rsidR="009D6932" w:rsidRPr="005130B0" w:rsidRDefault="009D6932" w:rsidP="009D6932">
            <w:pPr>
              <w:jc w:val="center"/>
              <w:rPr>
                <w:rFonts w:ascii="Arial" w:hAnsi="Arial" w:cs="Arial"/>
                <w:sz w:val="32"/>
                <w:szCs w:val="32"/>
              </w:rPr>
            </w:pPr>
            <w:r w:rsidRPr="005130B0">
              <w:rPr>
                <w:rFonts w:ascii="Arial" w:hAnsi="Arial" w:cs="Arial"/>
                <w:b/>
                <w:sz w:val="32"/>
                <w:szCs w:val="32"/>
              </w:rPr>
              <w:t>R           E          C            E           S             O                (15 min.)</w:t>
            </w:r>
          </w:p>
        </w:tc>
      </w:tr>
      <w:tr w:rsidR="009D6932" w:rsidRPr="00AC7C05" w:rsidTr="009D6932">
        <w:trPr>
          <w:trHeight w:val="136"/>
          <w:jc w:val="center"/>
        </w:trPr>
        <w:tc>
          <w:tcPr>
            <w:tcW w:w="1463" w:type="dxa"/>
            <w:tcBorders>
              <w:bottom w:val="single" w:sz="4" w:space="0" w:color="auto"/>
            </w:tcBorders>
          </w:tcPr>
          <w:p w:rsidR="009D6932" w:rsidRDefault="009D6932" w:rsidP="009D6932">
            <w:pPr>
              <w:jc w:val="center"/>
              <w:rPr>
                <w:rFonts w:ascii="Arial" w:hAnsi="Arial" w:cs="Arial"/>
                <w:sz w:val="24"/>
                <w:szCs w:val="24"/>
              </w:rPr>
            </w:pPr>
            <w:r>
              <w:rPr>
                <w:rFonts w:ascii="Arial" w:hAnsi="Arial" w:cs="Arial"/>
                <w:sz w:val="24"/>
                <w:szCs w:val="24"/>
              </w:rPr>
              <w:t>Continuación  de tema.</w:t>
            </w:r>
          </w:p>
          <w:p w:rsidR="009D6932" w:rsidRPr="002B52F3" w:rsidRDefault="009D6932" w:rsidP="009D6932">
            <w:pPr>
              <w:jc w:val="center"/>
              <w:rPr>
                <w:rFonts w:ascii="Arial" w:hAnsi="Arial" w:cs="Arial"/>
                <w:sz w:val="24"/>
                <w:szCs w:val="24"/>
              </w:rPr>
            </w:pPr>
            <w:r>
              <w:rPr>
                <w:rFonts w:ascii="Arial" w:hAnsi="Arial" w:cs="Arial"/>
                <w:sz w:val="24"/>
                <w:szCs w:val="24"/>
              </w:rPr>
              <w:t xml:space="preserve">Autoestima. </w:t>
            </w:r>
          </w:p>
        </w:tc>
        <w:tc>
          <w:tcPr>
            <w:tcW w:w="1985" w:type="dxa"/>
            <w:tcBorders>
              <w:bottom w:val="single" w:sz="4" w:space="0" w:color="auto"/>
            </w:tcBorders>
          </w:tcPr>
          <w:p w:rsidR="009D6932" w:rsidRDefault="009D6932" w:rsidP="009D6932">
            <w:pPr>
              <w:jc w:val="both"/>
              <w:rPr>
                <w:rFonts w:ascii="Arial" w:hAnsi="Arial" w:cs="Arial"/>
                <w:sz w:val="24"/>
                <w:szCs w:val="24"/>
              </w:rPr>
            </w:pPr>
          </w:p>
          <w:p w:rsidR="009D6932" w:rsidRPr="00AC7C05" w:rsidRDefault="009D6932" w:rsidP="009D6932">
            <w:pPr>
              <w:jc w:val="both"/>
              <w:rPr>
                <w:rFonts w:ascii="Arial" w:hAnsi="Arial" w:cs="Arial"/>
                <w:b/>
                <w:sz w:val="24"/>
                <w:szCs w:val="24"/>
              </w:rPr>
            </w:pPr>
            <w:r>
              <w:rPr>
                <w:rFonts w:ascii="Arial" w:hAnsi="Arial" w:cs="Arial"/>
                <w:b/>
                <w:sz w:val="24"/>
                <w:szCs w:val="24"/>
              </w:rPr>
              <w:t>Ídem</w:t>
            </w:r>
          </w:p>
        </w:tc>
        <w:tc>
          <w:tcPr>
            <w:tcW w:w="3641" w:type="dxa"/>
            <w:tcBorders>
              <w:bottom w:val="single" w:sz="4" w:space="0" w:color="auto"/>
            </w:tcBorders>
          </w:tcPr>
          <w:p w:rsidR="009D6932" w:rsidRDefault="009D6932" w:rsidP="009D6932">
            <w:pPr>
              <w:jc w:val="both"/>
              <w:rPr>
                <w:rFonts w:ascii="Arial" w:hAnsi="Arial" w:cs="Arial"/>
                <w:sz w:val="24"/>
                <w:szCs w:val="24"/>
              </w:rPr>
            </w:pPr>
          </w:p>
          <w:p w:rsidR="009D6932" w:rsidRPr="002C0548" w:rsidRDefault="009D6932" w:rsidP="009D6932">
            <w:pPr>
              <w:jc w:val="both"/>
              <w:rPr>
                <w:rFonts w:ascii="Arial" w:hAnsi="Arial" w:cs="Arial"/>
                <w:sz w:val="24"/>
                <w:szCs w:val="24"/>
              </w:rPr>
            </w:pPr>
            <w:r w:rsidRPr="002C0548">
              <w:rPr>
                <w:rFonts w:ascii="Arial" w:hAnsi="Arial" w:cs="Arial"/>
                <w:sz w:val="24"/>
                <w:szCs w:val="24"/>
              </w:rPr>
              <w:t xml:space="preserve">Continuación de tema Autoestima. </w:t>
            </w:r>
          </w:p>
        </w:tc>
        <w:tc>
          <w:tcPr>
            <w:tcW w:w="1134" w:type="dxa"/>
            <w:tcBorders>
              <w:bottom w:val="single" w:sz="4" w:space="0" w:color="auto"/>
            </w:tcBorders>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1 hora.</w:t>
            </w:r>
          </w:p>
          <w:p w:rsidR="009D6932" w:rsidRPr="00AC7C05" w:rsidRDefault="009D6932" w:rsidP="009D6932">
            <w:pPr>
              <w:rPr>
                <w:rFonts w:ascii="Arial" w:hAnsi="Arial" w:cs="Arial"/>
                <w:sz w:val="24"/>
                <w:szCs w:val="24"/>
              </w:rPr>
            </w:pPr>
          </w:p>
        </w:tc>
        <w:tc>
          <w:tcPr>
            <w:tcW w:w="1604" w:type="dxa"/>
            <w:tcBorders>
              <w:bottom w:val="single" w:sz="4" w:space="0" w:color="auto"/>
            </w:tcBorders>
          </w:tcPr>
          <w:p w:rsidR="009D6932" w:rsidRPr="00AC7C05" w:rsidRDefault="009D6932" w:rsidP="009D6932">
            <w:pPr>
              <w:jc w:val="both"/>
              <w:rPr>
                <w:rFonts w:ascii="Arial" w:hAnsi="Arial" w:cs="Arial"/>
                <w:sz w:val="24"/>
                <w:szCs w:val="24"/>
                <w:u w:val="single"/>
              </w:rPr>
            </w:pPr>
            <w:r w:rsidRPr="00AC7C05">
              <w:rPr>
                <w:rFonts w:ascii="Arial" w:hAnsi="Arial" w:cs="Arial"/>
                <w:sz w:val="24"/>
                <w:szCs w:val="24"/>
                <w:u w:val="single"/>
              </w:rPr>
              <w:t>Humanos:</w:t>
            </w:r>
          </w:p>
          <w:p w:rsidR="009D6932" w:rsidRPr="00AC7C05" w:rsidRDefault="009D6932" w:rsidP="009D6932">
            <w:pPr>
              <w:jc w:val="both"/>
              <w:rPr>
                <w:rFonts w:ascii="Arial" w:hAnsi="Arial" w:cs="Arial"/>
                <w:sz w:val="24"/>
                <w:szCs w:val="24"/>
              </w:rPr>
            </w:pPr>
            <w:r w:rsidRPr="00AC7C05">
              <w:rPr>
                <w:rFonts w:ascii="Arial" w:hAnsi="Arial" w:cs="Arial"/>
                <w:sz w:val="24"/>
                <w:szCs w:val="24"/>
              </w:rPr>
              <w:t>Facilitadores y participantes</w:t>
            </w:r>
          </w:p>
          <w:p w:rsidR="009D6932" w:rsidRPr="00AC7C05" w:rsidRDefault="009D6932" w:rsidP="009D6932">
            <w:pPr>
              <w:jc w:val="both"/>
              <w:rPr>
                <w:rFonts w:ascii="Arial" w:hAnsi="Arial" w:cs="Arial"/>
                <w:sz w:val="24"/>
                <w:szCs w:val="24"/>
                <w:u w:val="single"/>
              </w:rPr>
            </w:pPr>
            <w:r w:rsidRPr="00AC7C05">
              <w:rPr>
                <w:rFonts w:ascii="Arial" w:hAnsi="Arial" w:cs="Arial"/>
                <w:sz w:val="24"/>
                <w:szCs w:val="24"/>
                <w:u w:val="single"/>
              </w:rPr>
              <w:t>Materiales</w:t>
            </w:r>
          </w:p>
          <w:p w:rsidR="009D6932" w:rsidRDefault="009D6932" w:rsidP="009D6932">
            <w:pPr>
              <w:rPr>
                <w:rFonts w:ascii="Arial" w:hAnsi="Arial" w:cs="Arial"/>
                <w:sz w:val="24"/>
                <w:szCs w:val="24"/>
                <w:u w:val="single"/>
              </w:rPr>
            </w:pPr>
            <w:r>
              <w:rPr>
                <w:rFonts w:ascii="Arial" w:hAnsi="Arial" w:cs="Arial"/>
                <w:sz w:val="24"/>
                <w:szCs w:val="24"/>
                <w:u w:val="single"/>
              </w:rPr>
              <w:t xml:space="preserve">Cañón </w:t>
            </w:r>
          </w:p>
          <w:p w:rsidR="009D6932" w:rsidRPr="00E64458" w:rsidRDefault="009D6932" w:rsidP="009D6932">
            <w:pPr>
              <w:rPr>
                <w:rFonts w:ascii="Arial" w:hAnsi="Arial" w:cs="Arial"/>
                <w:sz w:val="24"/>
                <w:szCs w:val="24"/>
                <w:u w:val="single"/>
              </w:rPr>
            </w:pPr>
            <w:r>
              <w:rPr>
                <w:rFonts w:ascii="Arial" w:hAnsi="Arial" w:cs="Arial"/>
                <w:sz w:val="24"/>
                <w:szCs w:val="24"/>
                <w:u w:val="single"/>
              </w:rPr>
              <w:t>Laptop</w:t>
            </w:r>
          </w:p>
        </w:tc>
        <w:tc>
          <w:tcPr>
            <w:tcW w:w="2081" w:type="dxa"/>
            <w:tcBorders>
              <w:bottom w:val="single" w:sz="4" w:space="0" w:color="auto"/>
            </w:tcBorders>
          </w:tcPr>
          <w:p w:rsidR="009D6932" w:rsidRPr="00AC7C05" w:rsidRDefault="009D6932" w:rsidP="009D6932">
            <w:pPr>
              <w:rPr>
                <w:rFonts w:ascii="Arial" w:hAnsi="Arial" w:cs="Arial"/>
                <w:sz w:val="24"/>
                <w:szCs w:val="24"/>
              </w:rPr>
            </w:pPr>
          </w:p>
        </w:tc>
        <w:tc>
          <w:tcPr>
            <w:tcW w:w="1755" w:type="dxa"/>
            <w:tcBorders>
              <w:bottom w:val="single" w:sz="4" w:space="0" w:color="auto"/>
            </w:tcBorders>
          </w:tcPr>
          <w:p w:rsidR="009D6932" w:rsidRPr="00AC7C05" w:rsidRDefault="009D6932" w:rsidP="009D6932">
            <w:pPr>
              <w:rPr>
                <w:rFonts w:ascii="Arial" w:hAnsi="Arial" w:cs="Arial"/>
                <w:sz w:val="24"/>
                <w:szCs w:val="24"/>
              </w:rPr>
            </w:pPr>
          </w:p>
        </w:tc>
      </w:tr>
      <w:tr w:rsidR="009D6932" w:rsidRPr="00AC7C05" w:rsidTr="009D6932">
        <w:trPr>
          <w:trHeight w:val="617"/>
          <w:jc w:val="center"/>
        </w:trPr>
        <w:tc>
          <w:tcPr>
            <w:tcW w:w="13663" w:type="dxa"/>
            <w:gridSpan w:val="7"/>
            <w:tcBorders>
              <w:top w:val="single" w:sz="4" w:space="0" w:color="auto"/>
              <w:bottom w:val="single" w:sz="4" w:space="0" w:color="auto"/>
            </w:tcBorders>
          </w:tcPr>
          <w:p w:rsidR="009D6932" w:rsidRDefault="009D6932" w:rsidP="009D6932">
            <w:pPr>
              <w:jc w:val="center"/>
              <w:rPr>
                <w:rFonts w:ascii="Arial" w:hAnsi="Arial" w:cs="Arial"/>
                <w:b/>
                <w:sz w:val="24"/>
                <w:szCs w:val="24"/>
              </w:rPr>
            </w:pPr>
          </w:p>
          <w:p w:rsidR="009D6932" w:rsidRPr="00613922" w:rsidRDefault="009D6932" w:rsidP="009D6932">
            <w:pPr>
              <w:jc w:val="center"/>
              <w:rPr>
                <w:rFonts w:ascii="Arial" w:hAnsi="Arial" w:cs="Arial"/>
                <w:b/>
                <w:sz w:val="24"/>
                <w:szCs w:val="24"/>
              </w:rPr>
            </w:pPr>
            <w:r w:rsidRPr="00AC7C05">
              <w:rPr>
                <w:rFonts w:ascii="Arial" w:hAnsi="Arial" w:cs="Arial"/>
                <w:b/>
                <w:sz w:val="24"/>
                <w:szCs w:val="24"/>
              </w:rPr>
              <w:t>R           E          C            E           S             O            (1 hora de almuerzo)</w:t>
            </w:r>
          </w:p>
        </w:tc>
      </w:tr>
      <w:tr w:rsidR="009D6932" w:rsidRPr="00AC7C05" w:rsidTr="009D6932">
        <w:trPr>
          <w:trHeight w:val="1547"/>
          <w:jc w:val="center"/>
        </w:trPr>
        <w:tc>
          <w:tcPr>
            <w:tcW w:w="1463" w:type="dxa"/>
            <w:tcBorders>
              <w:top w:val="single" w:sz="4" w:space="0" w:color="auto"/>
            </w:tcBorders>
          </w:tcPr>
          <w:p w:rsidR="009D6932" w:rsidRPr="002B52F3" w:rsidRDefault="009D6932" w:rsidP="009D6932">
            <w:pPr>
              <w:jc w:val="center"/>
              <w:rPr>
                <w:rFonts w:ascii="Arial" w:hAnsi="Arial" w:cs="Arial"/>
                <w:sz w:val="24"/>
                <w:szCs w:val="24"/>
              </w:rPr>
            </w:pPr>
          </w:p>
        </w:tc>
        <w:tc>
          <w:tcPr>
            <w:tcW w:w="1985" w:type="dxa"/>
            <w:tcBorders>
              <w:top w:val="single" w:sz="4" w:space="0" w:color="auto"/>
            </w:tcBorders>
          </w:tcPr>
          <w:p w:rsidR="009D6932" w:rsidRDefault="009D6932" w:rsidP="009D6932">
            <w:pPr>
              <w:jc w:val="both"/>
              <w:rPr>
                <w:rFonts w:ascii="Arial" w:hAnsi="Arial" w:cs="Arial"/>
                <w:sz w:val="24"/>
                <w:szCs w:val="24"/>
              </w:rPr>
            </w:pPr>
            <w:r w:rsidRPr="00AC7C05">
              <w:rPr>
                <w:rFonts w:ascii="Arial" w:hAnsi="Arial" w:cs="Arial"/>
                <w:sz w:val="24"/>
                <w:szCs w:val="24"/>
              </w:rPr>
              <w:t>Acentuar la importancia de aceptar las debilidades y limitaciones como un prerrequisito para reconstruir la autoestima alta y sentimientos de valía personal.</w:t>
            </w:r>
          </w:p>
        </w:tc>
        <w:tc>
          <w:tcPr>
            <w:tcW w:w="3641" w:type="dxa"/>
            <w:tcBorders>
              <w:top w:val="single" w:sz="4" w:space="0" w:color="auto"/>
            </w:tcBorders>
          </w:tcPr>
          <w:p w:rsidR="009D6932" w:rsidRPr="002C0548" w:rsidRDefault="009D6932" w:rsidP="009D6932">
            <w:pPr>
              <w:jc w:val="center"/>
              <w:rPr>
                <w:rFonts w:ascii="Arial" w:eastAsiaTheme="minorHAnsi" w:hAnsi="Arial" w:cs="Arial"/>
                <w:sz w:val="24"/>
                <w:szCs w:val="24"/>
                <w:u w:val="single"/>
                <w:lang w:eastAsia="en-US"/>
              </w:rPr>
            </w:pPr>
            <w:r>
              <w:rPr>
                <w:rFonts w:ascii="Arial" w:hAnsi="Arial" w:cs="Arial"/>
                <w:sz w:val="24"/>
                <w:szCs w:val="24"/>
                <w:u w:val="single"/>
              </w:rPr>
              <w:t xml:space="preserve">Dinámica: </w:t>
            </w:r>
            <w:r w:rsidRPr="002C0548">
              <w:rPr>
                <w:rFonts w:ascii="Arial" w:hAnsi="Arial" w:cs="Arial"/>
                <w:sz w:val="24"/>
                <w:szCs w:val="24"/>
                <w:u w:val="single"/>
              </w:rPr>
              <w:t>“Aceptando nuestras debilidades”</w:t>
            </w:r>
          </w:p>
          <w:p w:rsidR="009D6932" w:rsidRDefault="009D6932" w:rsidP="009D6932">
            <w:pPr>
              <w:jc w:val="both"/>
              <w:rPr>
                <w:rFonts w:ascii="Arial" w:hAnsi="Arial" w:cs="Arial"/>
                <w:sz w:val="24"/>
                <w:szCs w:val="24"/>
              </w:rPr>
            </w:pPr>
            <w:r w:rsidRPr="00AC7C05">
              <w:rPr>
                <w:rFonts w:ascii="Arial" w:hAnsi="Arial" w:cs="Arial"/>
                <w:sz w:val="24"/>
                <w:szCs w:val="24"/>
              </w:rPr>
              <w:t>El facilitador expondrá al grupo lo siguiente: "Todos tenemos debilidades, fallas y limitaciones. Si el yo ideal está muy lejos del yo real, está distancia provocará una autoestima baja, frustración y desilusión. Este ejercicio está diseñado para ayudarle a ver algunas de sus fallas, qué est</w:t>
            </w:r>
            <w:r>
              <w:rPr>
                <w:rFonts w:ascii="Arial" w:hAnsi="Arial" w:cs="Arial"/>
                <w:sz w:val="24"/>
                <w:szCs w:val="24"/>
              </w:rPr>
              <w:t>as no lo hacen menos valioso como</w:t>
            </w:r>
            <w:r w:rsidRPr="00AC7C05">
              <w:rPr>
                <w:rFonts w:ascii="Arial" w:hAnsi="Arial" w:cs="Arial"/>
                <w:sz w:val="24"/>
                <w:szCs w:val="24"/>
              </w:rPr>
              <w:t xml:space="preserve"> ser humano y que gracias a ellas es como buscará como superarlas. Por ello la frase: "En tu debilidad está tu fuerza". </w:t>
            </w:r>
          </w:p>
        </w:tc>
        <w:tc>
          <w:tcPr>
            <w:tcW w:w="1134" w:type="dxa"/>
            <w:tcBorders>
              <w:top w:val="single" w:sz="4" w:space="0" w:color="auto"/>
            </w:tcBorders>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sidRPr="00AC7C05">
              <w:rPr>
                <w:rFonts w:ascii="Arial" w:hAnsi="Arial" w:cs="Arial"/>
                <w:sz w:val="24"/>
                <w:szCs w:val="24"/>
              </w:rPr>
              <w:t xml:space="preserve">40 Minutos </w:t>
            </w:r>
          </w:p>
        </w:tc>
        <w:tc>
          <w:tcPr>
            <w:tcW w:w="1604" w:type="dxa"/>
            <w:tcBorders>
              <w:top w:val="single" w:sz="4" w:space="0" w:color="auto"/>
            </w:tcBorders>
          </w:tcPr>
          <w:p w:rsidR="009D6932" w:rsidRPr="00AC7C05" w:rsidRDefault="009D6932" w:rsidP="009D6932">
            <w:pPr>
              <w:jc w:val="both"/>
              <w:rPr>
                <w:rFonts w:ascii="Arial" w:hAnsi="Arial" w:cs="Arial"/>
                <w:sz w:val="24"/>
                <w:szCs w:val="24"/>
                <w:u w:val="single"/>
              </w:rPr>
            </w:pPr>
            <w:r w:rsidRPr="00AC7C05">
              <w:rPr>
                <w:rFonts w:ascii="Arial" w:hAnsi="Arial" w:cs="Arial"/>
                <w:sz w:val="24"/>
                <w:szCs w:val="24"/>
                <w:u w:val="single"/>
              </w:rPr>
              <w:t>Humanos:</w:t>
            </w:r>
          </w:p>
          <w:p w:rsidR="009D6932" w:rsidRPr="00AC7C05" w:rsidRDefault="009D6932" w:rsidP="009D6932">
            <w:pPr>
              <w:jc w:val="both"/>
              <w:rPr>
                <w:rFonts w:ascii="Arial" w:hAnsi="Arial" w:cs="Arial"/>
                <w:sz w:val="24"/>
                <w:szCs w:val="24"/>
              </w:rPr>
            </w:pPr>
            <w:r w:rsidRPr="00AC7C05">
              <w:rPr>
                <w:rFonts w:ascii="Arial" w:hAnsi="Arial" w:cs="Arial"/>
                <w:sz w:val="24"/>
                <w:szCs w:val="24"/>
              </w:rPr>
              <w:t>Facilitadores y participantes</w:t>
            </w:r>
          </w:p>
          <w:p w:rsidR="009D6932" w:rsidRPr="00AC7C05" w:rsidRDefault="009D6932" w:rsidP="009D6932">
            <w:pPr>
              <w:jc w:val="both"/>
              <w:rPr>
                <w:rFonts w:ascii="Arial" w:hAnsi="Arial" w:cs="Arial"/>
                <w:sz w:val="24"/>
                <w:szCs w:val="24"/>
                <w:u w:val="single"/>
              </w:rPr>
            </w:pPr>
            <w:r w:rsidRPr="00AC7C05">
              <w:rPr>
                <w:rFonts w:ascii="Arial" w:hAnsi="Arial" w:cs="Arial"/>
                <w:sz w:val="24"/>
                <w:szCs w:val="24"/>
                <w:u w:val="single"/>
              </w:rPr>
              <w:t>Materiales</w:t>
            </w:r>
          </w:p>
          <w:p w:rsidR="009D6932" w:rsidRDefault="009D6932" w:rsidP="009D6932">
            <w:pPr>
              <w:rPr>
                <w:rFonts w:ascii="Arial" w:hAnsi="Arial" w:cs="Arial"/>
                <w:sz w:val="24"/>
                <w:szCs w:val="24"/>
                <w:u w:val="single"/>
              </w:rPr>
            </w:pPr>
            <w:r w:rsidRPr="00AC7C05">
              <w:rPr>
                <w:rFonts w:ascii="Arial" w:hAnsi="Arial" w:cs="Arial"/>
                <w:sz w:val="24"/>
                <w:szCs w:val="24"/>
                <w:lang w:val="es-SV"/>
              </w:rPr>
              <w:t>Hojas de colores para los participantes, Lápices y/o bolígrafos.</w:t>
            </w:r>
          </w:p>
        </w:tc>
        <w:tc>
          <w:tcPr>
            <w:tcW w:w="2081" w:type="dxa"/>
            <w:tcBorders>
              <w:top w:val="single" w:sz="4" w:space="0" w:color="auto"/>
            </w:tcBorders>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sidRPr="00AC7C05">
              <w:rPr>
                <w:rFonts w:ascii="Arial" w:hAnsi="Arial" w:cs="Arial"/>
                <w:sz w:val="24"/>
                <w:szCs w:val="24"/>
              </w:rPr>
              <w:t>Especializados en la temática o área.</w:t>
            </w:r>
          </w:p>
        </w:tc>
        <w:tc>
          <w:tcPr>
            <w:tcW w:w="1755" w:type="dxa"/>
            <w:tcBorders>
              <w:top w:val="single" w:sz="4" w:space="0" w:color="auto"/>
            </w:tcBorders>
          </w:tcPr>
          <w:p w:rsidR="009D6932" w:rsidRPr="00AC7C05" w:rsidRDefault="009D6932" w:rsidP="009D6932">
            <w:pPr>
              <w:rPr>
                <w:rFonts w:ascii="Arial" w:hAnsi="Arial" w:cs="Arial"/>
                <w:sz w:val="24"/>
                <w:szCs w:val="24"/>
              </w:rPr>
            </w:pPr>
          </w:p>
        </w:tc>
      </w:tr>
      <w:tr w:rsidR="009D6932" w:rsidRPr="00AC7C05" w:rsidTr="009D6932">
        <w:trPr>
          <w:jc w:val="center"/>
        </w:trPr>
        <w:tc>
          <w:tcPr>
            <w:tcW w:w="1463" w:type="dxa"/>
          </w:tcPr>
          <w:p w:rsidR="009D6932" w:rsidRPr="002B52F3" w:rsidRDefault="009D6932" w:rsidP="009D6932">
            <w:pPr>
              <w:jc w:val="center"/>
              <w:rPr>
                <w:rFonts w:ascii="Arial" w:hAnsi="Arial" w:cs="Arial"/>
                <w:sz w:val="24"/>
                <w:szCs w:val="24"/>
              </w:rPr>
            </w:pPr>
          </w:p>
        </w:tc>
        <w:tc>
          <w:tcPr>
            <w:tcW w:w="1985" w:type="dxa"/>
          </w:tcPr>
          <w:p w:rsidR="009D6932" w:rsidRPr="00AC7C05" w:rsidRDefault="009D6932" w:rsidP="009D6932">
            <w:pPr>
              <w:jc w:val="both"/>
              <w:rPr>
                <w:rFonts w:ascii="Arial" w:hAnsi="Arial" w:cs="Arial"/>
                <w:b/>
                <w:sz w:val="24"/>
                <w:szCs w:val="24"/>
              </w:rPr>
            </w:pPr>
            <w:r w:rsidRPr="00AC7C05">
              <w:rPr>
                <w:rFonts w:ascii="Arial" w:hAnsi="Arial" w:cs="Arial"/>
                <w:sz w:val="24"/>
                <w:szCs w:val="24"/>
              </w:rPr>
              <w:t>Propiciar el manejo creativo de la comunicación verbal y  escrita y promover el fortalecimiento de la autoimagen de los/as participantes.</w:t>
            </w:r>
          </w:p>
          <w:p w:rsidR="009D6932" w:rsidRPr="00AC7C05" w:rsidRDefault="009D6932" w:rsidP="009D6932">
            <w:pPr>
              <w:jc w:val="both"/>
              <w:rPr>
                <w:rFonts w:ascii="Arial" w:hAnsi="Arial" w:cs="Arial"/>
                <w:sz w:val="24"/>
                <w:szCs w:val="24"/>
              </w:rPr>
            </w:pPr>
          </w:p>
        </w:tc>
        <w:tc>
          <w:tcPr>
            <w:tcW w:w="3641" w:type="dxa"/>
          </w:tcPr>
          <w:p w:rsidR="009D6932" w:rsidRPr="002C0548" w:rsidRDefault="009D6932" w:rsidP="009D6932">
            <w:pPr>
              <w:spacing w:before="100" w:beforeAutospacing="1" w:after="100" w:afterAutospacing="1"/>
              <w:jc w:val="center"/>
              <w:rPr>
                <w:rFonts w:ascii="Arial" w:hAnsi="Arial" w:cs="Arial"/>
                <w:sz w:val="24"/>
                <w:szCs w:val="24"/>
                <w:u w:val="single"/>
              </w:rPr>
            </w:pPr>
            <w:r>
              <w:rPr>
                <w:rFonts w:ascii="Arial" w:hAnsi="Arial" w:cs="Arial"/>
                <w:sz w:val="24"/>
                <w:szCs w:val="24"/>
                <w:u w:val="single"/>
              </w:rPr>
              <w:t xml:space="preserve">Ejercicio: </w:t>
            </w:r>
            <w:r w:rsidRPr="002C0548">
              <w:rPr>
                <w:rFonts w:ascii="Arial" w:hAnsi="Arial" w:cs="Arial"/>
                <w:sz w:val="24"/>
                <w:szCs w:val="24"/>
                <w:u w:val="single"/>
              </w:rPr>
              <w:t>“Caricias por escrito”</w:t>
            </w:r>
          </w:p>
          <w:p w:rsidR="009D6932" w:rsidRPr="00AC7C05" w:rsidRDefault="009D6932" w:rsidP="009D6932">
            <w:pPr>
              <w:spacing w:before="100" w:beforeAutospacing="1" w:after="100" w:afterAutospacing="1"/>
              <w:jc w:val="both"/>
              <w:rPr>
                <w:rFonts w:ascii="Arial" w:hAnsi="Arial" w:cs="Arial"/>
                <w:sz w:val="24"/>
                <w:szCs w:val="24"/>
              </w:rPr>
            </w:pPr>
            <w:r w:rsidRPr="00AC7C05">
              <w:rPr>
                <w:rFonts w:ascii="Arial" w:hAnsi="Arial" w:cs="Arial"/>
                <w:sz w:val="24"/>
                <w:szCs w:val="24"/>
              </w:rPr>
              <w:t xml:space="preserve">El facilitador inicia la dinámica bajo la siguiente consigna: “en esta ocasión cada uno de ustedes se intercambiara un regalo muy especial”. Al tiempo que pasa por los asientos repartiendo hojas de papel bond y materiales que servirán para la decoración. Les pide que tomen dos o tres hojas </w:t>
            </w:r>
            <w:r w:rsidRPr="00AC7C05">
              <w:rPr>
                <w:rFonts w:ascii="Arial" w:hAnsi="Arial" w:cs="Arial"/>
                <w:sz w:val="24"/>
                <w:szCs w:val="24"/>
              </w:rPr>
              <w:lastRenderedPageBreak/>
              <w:t xml:space="preserve">carta y las doblen en cuatro pedazos, cortándolas posteriormente lo mejor que puedan y que también las decoren a su gusto (para ello se distribuye material de trabajo). </w:t>
            </w:r>
          </w:p>
        </w:tc>
        <w:tc>
          <w:tcPr>
            <w:tcW w:w="1134"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AC7C05" w:rsidRDefault="009D6932" w:rsidP="009D6932">
            <w:pPr>
              <w:rPr>
                <w:rFonts w:ascii="Arial" w:hAnsi="Arial" w:cs="Arial"/>
                <w:sz w:val="24"/>
                <w:szCs w:val="24"/>
              </w:rPr>
            </w:pPr>
            <w:r w:rsidRPr="00AC7C05">
              <w:rPr>
                <w:rFonts w:ascii="Arial" w:hAnsi="Arial" w:cs="Arial"/>
                <w:sz w:val="24"/>
                <w:szCs w:val="24"/>
              </w:rPr>
              <w:t>45 Minutos</w:t>
            </w:r>
          </w:p>
        </w:tc>
        <w:tc>
          <w:tcPr>
            <w:tcW w:w="1604" w:type="dxa"/>
          </w:tcPr>
          <w:p w:rsidR="009D6932" w:rsidRPr="00AC7C05" w:rsidRDefault="009D6932" w:rsidP="009D6932">
            <w:pPr>
              <w:jc w:val="both"/>
              <w:rPr>
                <w:rFonts w:ascii="Arial" w:hAnsi="Arial" w:cs="Arial"/>
                <w:sz w:val="24"/>
                <w:szCs w:val="24"/>
                <w:u w:val="single"/>
              </w:rPr>
            </w:pPr>
            <w:r w:rsidRPr="00AC7C05">
              <w:rPr>
                <w:rFonts w:ascii="Arial" w:hAnsi="Arial" w:cs="Arial"/>
                <w:sz w:val="24"/>
                <w:szCs w:val="24"/>
                <w:u w:val="single"/>
              </w:rPr>
              <w:t>Humanos:</w:t>
            </w:r>
          </w:p>
          <w:p w:rsidR="009D6932" w:rsidRPr="00AC7C05" w:rsidRDefault="009D6932" w:rsidP="009D6932">
            <w:pPr>
              <w:jc w:val="both"/>
              <w:rPr>
                <w:rFonts w:ascii="Arial" w:hAnsi="Arial" w:cs="Arial"/>
                <w:sz w:val="24"/>
                <w:szCs w:val="24"/>
              </w:rPr>
            </w:pPr>
            <w:r w:rsidRPr="00AC7C05">
              <w:rPr>
                <w:rFonts w:ascii="Arial" w:hAnsi="Arial" w:cs="Arial"/>
                <w:sz w:val="24"/>
                <w:szCs w:val="24"/>
              </w:rPr>
              <w:t>Facilitadores y participantes</w:t>
            </w:r>
          </w:p>
          <w:p w:rsidR="009D6932" w:rsidRPr="00AC7C05" w:rsidRDefault="009D6932" w:rsidP="009D6932">
            <w:pPr>
              <w:jc w:val="both"/>
              <w:rPr>
                <w:rFonts w:ascii="Arial" w:hAnsi="Arial" w:cs="Arial"/>
                <w:sz w:val="24"/>
                <w:szCs w:val="24"/>
                <w:u w:val="single"/>
              </w:rPr>
            </w:pPr>
            <w:r w:rsidRPr="00AC7C05">
              <w:rPr>
                <w:rFonts w:ascii="Arial" w:hAnsi="Arial" w:cs="Arial"/>
                <w:sz w:val="24"/>
                <w:szCs w:val="24"/>
                <w:u w:val="single"/>
              </w:rPr>
              <w:t>Materiales</w:t>
            </w:r>
          </w:p>
          <w:p w:rsidR="009D6932" w:rsidRPr="00AC7C05" w:rsidRDefault="009D6932" w:rsidP="009D6932">
            <w:pPr>
              <w:rPr>
                <w:rFonts w:ascii="Arial" w:hAnsi="Arial" w:cs="Arial"/>
                <w:sz w:val="24"/>
                <w:szCs w:val="24"/>
                <w:lang w:val="es-SV"/>
              </w:rPr>
            </w:pPr>
            <w:r w:rsidRPr="00AC7C05">
              <w:rPr>
                <w:rFonts w:ascii="Arial" w:hAnsi="Arial" w:cs="Arial"/>
                <w:sz w:val="24"/>
                <w:szCs w:val="24"/>
                <w:lang w:val="es-SV"/>
              </w:rPr>
              <w:t xml:space="preserve">Hojas de papel bond,  lapiceros, caja de plumones, pilots, plumones, </w:t>
            </w:r>
            <w:r w:rsidRPr="00AC7C05">
              <w:rPr>
                <w:rFonts w:ascii="Arial" w:hAnsi="Arial" w:cs="Arial"/>
                <w:sz w:val="24"/>
                <w:szCs w:val="24"/>
                <w:lang w:val="es-SV"/>
              </w:rPr>
              <w:lastRenderedPageBreak/>
              <w:t>colores, figuras de estrellas, corazones, nubes, lunas, etc.</w:t>
            </w:r>
          </w:p>
        </w:tc>
        <w:tc>
          <w:tcPr>
            <w:tcW w:w="2081" w:type="dxa"/>
          </w:tcPr>
          <w:p w:rsidR="009D6932" w:rsidRPr="00AC7C05" w:rsidRDefault="009D6932" w:rsidP="009D6932">
            <w:pPr>
              <w:rPr>
                <w:rFonts w:ascii="Arial" w:hAnsi="Arial" w:cs="Arial"/>
                <w:sz w:val="24"/>
                <w:szCs w:val="24"/>
              </w:rPr>
            </w:pPr>
            <w:r w:rsidRPr="00AC7C05">
              <w:rPr>
                <w:rFonts w:ascii="Arial" w:hAnsi="Arial" w:cs="Arial"/>
                <w:sz w:val="24"/>
                <w:szCs w:val="24"/>
              </w:rPr>
              <w:lastRenderedPageBreak/>
              <w:t>Especializados en la temática o área.</w:t>
            </w:r>
          </w:p>
        </w:tc>
        <w:tc>
          <w:tcPr>
            <w:tcW w:w="1755" w:type="dxa"/>
          </w:tcPr>
          <w:p w:rsidR="009D6932" w:rsidRPr="00AC7C05" w:rsidRDefault="009D6932" w:rsidP="009D6932">
            <w:pPr>
              <w:rPr>
                <w:rFonts w:ascii="Arial" w:hAnsi="Arial" w:cs="Arial"/>
                <w:sz w:val="24"/>
                <w:szCs w:val="24"/>
              </w:rPr>
            </w:pPr>
          </w:p>
        </w:tc>
      </w:tr>
      <w:tr w:rsidR="009D6932" w:rsidRPr="00AC7C05" w:rsidTr="009D6932">
        <w:trPr>
          <w:jc w:val="center"/>
        </w:trPr>
        <w:tc>
          <w:tcPr>
            <w:tcW w:w="1463" w:type="dxa"/>
          </w:tcPr>
          <w:p w:rsidR="009D6932" w:rsidRPr="00AC7C05" w:rsidRDefault="009D6932" w:rsidP="009D6932">
            <w:pPr>
              <w:jc w:val="both"/>
              <w:rPr>
                <w:rFonts w:ascii="Arial" w:hAnsi="Arial" w:cs="Arial"/>
                <w:b/>
                <w:sz w:val="24"/>
                <w:szCs w:val="24"/>
              </w:rPr>
            </w:pPr>
          </w:p>
          <w:p w:rsidR="009D6932" w:rsidRPr="002B52F3" w:rsidRDefault="009D6932" w:rsidP="009D6932">
            <w:pPr>
              <w:jc w:val="center"/>
              <w:rPr>
                <w:rFonts w:ascii="Arial" w:hAnsi="Arial" w:cs="Arial"/>
                <w:sz w:val="24"/>
                <w:szCs w:val="24"/>
              </w:rPr>
            </w:pPr>
            <w:r w:rsidRPr="002B52F3">
              <w:rPr>
                <w:rFonts w:ascii="Arial" w:hAnsi="Arial" w:cs="Arial"/>
                <w:sz w:val="24"/>
                <w:szCs w:val="24"/>
              </w:rPr>
              <w:t>“Patrones de comunicación “</w:t>
            </w:r>
          </w:p>
        </w:tc>
        <w:tc>
          <w:tcPr>
            <w:tcW w:w="1985" w:type="dxa"/>
          </w:tcPr>
          <w:p w:rsidR="009D6932" w:rsidRPr="00AC7C05" w:rsidRDefault="009D6932" w:rsidP="009D6932">
            <w:pPr>
              <w:spacing w:line="276" w:lineRule="auto"/>
              <w:jc w:val="both"/>
              <w:rPr>
                <w:rFonts w:ascii="Arial" w:hAnsi="Arial" w:cs="Arial"/>
                <w:b/>
                <w:sz w:val="24"/>
                <w:szCs w:val="24"/>
              </w:rPr>
            </w:pPr>
          </w:p>
          <w:p w:rsidR="009D6932" w:rsidRPr="00AC7C05" w:rsidRDefault="009D6932" w:rsidP="009D6932">
            <w:pPr>
              <w:spacing w:line="276" w:lineRule="auto"/>
              <w:jc w:val="both"/>
              <w:rPr>
                <w:rFonts w:ascii="Arial" w:hAnsi="Arial" w:cs="Arial"/>
                <w:b/>
                <w:sz w:val="24"/>
                <w:szCs w:val="24"/>
              </w:rPr>
            </w:pPr>
            <w:r w:rsidRPr="00AC7C05">
              <w:rPr>
                <w:rFonts w:ascii="Arial" w:hAnsi="Arial" w:cs="Arial"/>
                <w:sz w:val="24"/>
                <w:szCs w:val="24"/>
              </w:rPr>
              <w:t>Demostrar la relación existente entre la forma de hablar y las expresiones corporales que se emiten; como pautas fundamentales para analizar nuestros sentimientos de valía personal y/o o baja autoestima.</w:t>
            </w:r>
          </w:p>
          <w:p w:rsidR="009D6932" w:rsidRPr="00AC7C05" w:rsidRDefault="009D6932" w:rsidP="009D6932">
            <w:pPr>
              <w:jc w:val="both"/>
              <w:rPr>
                <w:rFonts w:ascii="Arial" w:hAnsi="Arial" w:cs="Arial"/>
                <w:b/>
                <w:sz w:val="24"/>
                <w:szCs w:val="24"/>
              </w:rPr>
            </w:pPr>
          </w:p>
        </w:tc>
        <w:tc>
          <w:tcPr>
            <w:tcW w:w="3641" w:type="dxa"/>
          </w:tcPr>
          <w:p w:rsidR="009D6932" w:rsidRPr="00AC7C05" w:rsidRDefault="009D6932" w:rsidP="009D6932">
            <w:pPr>
              <w:spacing w:line="276" w:lineRule="auto"/>
              <w:jc w:val="both"/>
              <w:rPr>
                <w:rFonts w:ascii="Arial" w:hAnsi="Arial" w:cs="Arial"/>
                <w:sz w:val="24"/>
                <w:szCs w:val="24"/>
              </w:rPr>
            </w:pPr>
            <w:r w:rsidRPr="00AC7C05">
              <w:rPr>
                <w:rFonts w:ascii="Arial" w:hAnsi="Arial" w:cs="Arial"/>
                <w:sz w:val="24"/>
                <w:szCs w:val="24"/>
              </w:rPr>
              <w:t xml:space="preserve">El facilitador expresa lo siguiente a los participantes; las personas suelen aliviar la sensación de estrés o tensión emocional, en base a cuatro patrones de comunicación, que se denominan: </w:t>
            </w:r>
            <w:r w:rsidRPr="00AC7C05">
              <w:rPr>
                <w:rFonts w:ascii="Arial" w:hAnsi="Arial" w:cs="Arial"/>
                <w:b/>
                <w:i/>
                <w:sz w:val="24"/>
                <w:szCs w:val="24"/>
              </w:rPr>
              <w:t>aplacar, culpar, calcular, distraer.</w:t>
            </w:r>
            <w:r w:rsidRPr="00AC7C05">
              <w:rPr>
                <w:rFonts w:ascii="Arial" w:hAnsi="Arial" w:cs="Arial"/>
                <w:sz w:val="24"/>
                <w:szCs w:val="24"/>
              </w:rPr>
              <w:t xml:space="preserve"> Se presenta cuando la persona esta tensionada y al mismo tiempo experimenta que su autoestima esta en descenso. La autoestima se percibe en descenso cuando el individuo no ha desarrollado un sentimiento sólido y bien apreciado de su valía personal. Cuando hay dudas de valía personal, suele recurrir a los actos y respuestas de los demás para encontrar una </w:t>
            </w:r>
            <w:r w:rsidRPr="00AC7C05">
              <w:rPr>
                <w:rFonts w:ascii="Arial" w:hAnsi="Arial" w:cs="Arial"/>
                <w:sz w:val="24"/>
                <w:szCs w:val="24"/>
              </w:rPr>
              <w:lastRenderedPageBreak/>
              <w:t>definición personal.</w:t>
            </w:r>
          </w:p>
        </w:tc>
        <w:tc>
          <w:tcPr>
            <w:tcW w:w="1134"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AC7C05" w:rsidRDefault="009D6932" w:rsidP="009D6932">
            <w:pPr>
              <w:rPr>
                <w:rFonts w:ascii="Arial" w:hAnsi="Arial" w:cs="Arial"/>
                <w:sz w:val="24"/>
                <w:szCs w:val="24"/>
              </w:rPr>
            </w:pPr>
            <w:r w:rsidRPr="00AC7C05">
              <w:rPr>
                <w:rFonts w:ascii="Arial" w:hAnsi="Arial" w:cs="Arial"/>
                <w:sz w:val="24"/>
                <w:szCs w:val="24"/>
              </w:rPr>
              <w:t>30 Min</w:t>
            </w:r>
            <w:r>
              <w:rPr>
                <w:rFonts w:ascii="Arial" w:hAnsi="Arial" w:cs="Arial"/>
                <w:sz w:val="24"/>
                <w:szCs w:val="24"/>
              </w:rPr>
              <w:t>.</w:t>
            </w:r>
          </w:p>
        </w:tc>
        <w:tc>
          <w:tcPr>
            <w:tcW w:w="1604" w:type="dxa"/>
          </w:tcPr>
          <w:p w:rsidR="009D6932" w:rsidRPr="00AC7C05" w:rsidRDefault="009D6932" w:rsidP="009D6932">
            <w:pPr>
              <w:jc w:val="both"/>
              <w:rPr>
                <w:rFonts w:ascii="Arial" w:hAnsi="Arial" w:cs="Arial"/>
                <w:sz w:val="24"/>
                <w:szCs w:val="24"/>
                <w:u w:val="single"/>
              </w:rPr>
            </w:pPr>
            <w:r w:rsidRPr="00AC7C05">
              <w:rPr>
                <w:rFonts w:ascii="Arial" w:hAnsi="Arial" w:cs="Arial"/>
                <w:sz w:val="24"/>
                <w:szCs w:val="24"/>
                <w:u w:val="single"/>
              </w:rPr>
              <w:t>Humanos:</w:t>
            </w:r>
          </w:p>
          <w:p w:rsidR="009D6932" w:rsidRPr="00AC7C05" w:rsidRDefault="009D6932" w:rsidP="009D6932">
            <w:pPr>
              <w:jc w:val="both"/>
              <w:rPr>
                <w:rFonts w:ascii="Arial" w:hAnsi="Arial" w:cs="Arial"/>
                <w:sz w:val="24"/>
                <w:szCs w:val="24"/>
              </w:rPr>
            </w:pPr>
            <w:r w:rsidRPr="00AC7C05">
              <w:rPr>
                <w:rFonts w:ascii="Arial" w:hAnsi="Arial" w:cs="Arial"/>
                <w:sz w:val="24"/>
                <w:szCs w:val="24"/>
              </w:rPr>
              <w:t>Facilitadores y participantes</w:t>
            </w:r>
          </w:p>
          <w:p w:rsidR="009D6932" w:rsidRPr="00AC7C05" w:rsidRDefault="009D6932" w:rsidP="009D6932">
            <w:pPr>
              <w:jc w:val="both"/>
              <w:rPr>
                <w:rFonts w:ascii="Arial" w:hAnsi="Arial" w:cs="Arial"/>
                <w:sz w:val="24"/>
                <w:szCs w:val="24"/>
                <w:u w:val="single"/>
              </w:rPr>
            </w:pPr>
            <w:r w:rsidRPr="00AC7C05">
              <w:rPr>
                <w:rFonts w:ascii="Arial" w:hAnsi="Arial" w:cs="Arial"/>
                <w:sz w:val="24"/>
                <w:szCs w:val="24"/>
                <w:u w:val="single"/>
              </w:rPr>
              <w:t>Materiales</w:t>
            </w:r>
          </w:p>
          <w:p w:rsidR="009D6932" w:rsidRPr="00AC7C05" w:rsidRDefault="009D6932" w:rsidP="009D6932">
            <w:pPr>
              <w:rPr>
                <w:rFonts w:ascii="Arial" w:hAnsi="Arial" w:cs="Arial"/>
                <w:sz w:val="24"/>
                <w:szCs w:val="24"/>
              </w:rPr>
            </w:pPr>
            <w:r w:rsidRPr="00AC7C05">
              <w:rPr>
                <w:rFonts w:ascii="Arial" w:hAnsi="Arial" w:cs="Arial"/>
                <w:sz w:val="24"/>
                <w:szCs w:val="24"/>
              </w:rPr>
              <w:t>Hojas de papel y lápiz para cada participante.</w:t>
            </w:r>
          </w:p>
          <w:p w:rsidR="009D6932" w:rsidRPr="00AC7C05" w:rsidRDefault="009D6932" w:rsidP="009D6932">
            <w:pPr>
              <w:rPr>
                <w:rFonts w:ascii="Arial" w:hAnsi="Arial" w:cs="Arial"/>
                <w:sz w:val="24"/>
                <w:szCs w:val="24"/>
              </w:rPr>
            </w:pPr>
            <w:r w:rsidRPr="00AC7C05">
              <w:rPr>
                <w:rFonts w:ascii="Arial" w:hAnsi="Arial" w:cs="Arial"/>
                <w:sz w:val="24"/>
                <w:szCs w:val="24"/>
              </w:rPr>
              <w:t>Cajitas pequeñas simulando buzones, para cada participante.</w:t>
            </w:r>
          </w:p>
          <w:p w:rsidR="009D6932" w:rsidRPr="00AC7C05" w:rsidRDefault="009D6932" w:rsidP="009D6932">
            <w:pPr>
              <w:rPr>
                <w:rFonts w:ascii="Arial" w:hAnsi="Arial" w:cs="Arial"/>
                <w:sz w:val="24"/>
                <w:szCs w:val="24"/>
              </w:rPr>
            </w:pPr>
            <w:r w:rsidRPr="00AC7C05">
              <w:rPr>
                <w:rFonts w:ascii="Arial" w:hAnsi="Arial" w:cs="Arial"/>
                <w:sz w:val="24"/>
                <w:szCs w:val="24"/>
              </w:rPr>
              <w:t>Copias de los patrones de comunicación para cada grupo.</w:t>
            </w:r>
          </w:p>
          <w:p w:rsidR="009D6932" w:rsidRPr="00AC7C05" w:rsidRDefault="009D6932" w:rsidP="009D6932">
            <w:pPr>
              <w:rPr>
                <w:rFonts w:ascii="Arial" w:hAnsi="Arial" w:cs="Arial"/>
                <w:sz w:val="24"/>
                <w:szCs w:val="24"/>
              </w:rPr>
            </w:pPr>
            <w:r w:rsidRPr="00AC7C05">
              <w:rPr>
                <w:rFonts w:ascii="Arial" w:hAnsi="Arial" w:cs="Arial"/>
                <w:sz w:val="24"/>
                <w:szCs w:val="24"/>
              </w:rPr>
              <w:t>Sillas</w:t>
            </w:r>
          </w:p>
        </w:tc>
        <w:tc>
          <w:tcPr>
            <w:tcW w:w="2081"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AC7C05" w:rsidRDefault="009D6932" w:rsidP="009D6932">
            <w:pPr>
              <w:rPr>
                <w:rFonts w:ascii="Arial" w:hAnsi="Arial" w:cs="Arial"/>
                <w:sz w:val="24"/>
                <w:szCs w:val="24"/>
              </w:rPr>
            </w:pPr>
            <w:r w:rsidRPr="00AC7C05">
              <w:rPr>
                <w:rFonts w:ascii="Arial" w:hAnsi="Arial" w:cs="Arial"/>
                <w:sz w:val="24"/>
                <w:szCs w:val="24"/>
              </w:rPr>
              <w:t>Especializados en la temática o área.</w:t>
            </w:r>
          </w:p>
        </w:tc>
        <w:tc>
          <w:tcPr>
            <w:tcW w:w="1755" w:type="dxa"/>
          </w:tcPr>
          <w:p w:rsidR="009D6932" w:rsidRPr="00AC7C05" w:rsidRDefault="009D6932" w:rsidP="009D6932">
            <w:pPr>
              <w:rPr>
                <w:rFonts w:ascii="Arial" w:hAnsi="Arial" w:cs="Arial"/>
                <w:sz w:val="24"/>
                <w:szCs w:val="24"/>
              </w:rPr>
            </w:pPr>
          </w:p>
        </w:tc>
      </w:tr>
      <w:tr w:rsidR="009D6932" w:rsidRPr="00AC7C05" w:rsidTr="009D6932">
        <w:trPr>
          <w:jc w:val="center"/>
        </w:trPr>
        <w:tc>
          <w:tcPr>
            <w:tcW w:w="1463" w:type="dxa"/>
          </w:tcPr>
          <w:p w:rsidR="009D6932" w:rsidRPr="002B52F3" w:rsidRDefault="009D6932" w:rsidP="009D6932">
            <w:pPr>
              <w:spacing w:before="100" w:beforeAutospacing="1" w:after="100" w:afterAutospacing="1"/>
              <w:jc w:val="center"/>
              <w:rPr>
                <w:rFonts w:ascii="Arial" w:hAnsi="Arial" w:cs="Arial"/>
                <w:sz w:val="24"/>
                <w:szCs w:val="24"/>
              </w:rPr>
            </w:pPr>
          </w:p>
        </w:tc>
        <w:tc>
          <w:tcPr>
            <w:tcW w:w="1985" w:type="dxa"/>
          </w:tcPr>
          <w:p w:rsidR="009D6932" w:rsidRPr="00AC7C05" w:rsidRDefault="009D6932" w:rsidP="009D6932">
            <w:pPr>
              <w:spacing w:before="100" w:beforeAutospacing="1" w:after="100" w:afterAutospacing="1"/>
              <w:jc w:val="both"/>
              <w:rPr>
                <w:rFonts w:ascii="Arial" w:hAnsi="Arial" w:cs="Arial"/>
                <w:b/>
                <w:sz w:val="24"/>
                <w:szCs w:val="24"/>
              </w:rPr>
            </w:pPr>
            <w:r w:rsidRPr="00AC7C05">
              <w:rPr>
                <w:rFonts w:ascii="Arial" w:hAnsi="Arial" w:cs="Arial"/>
                <w:sz w:val="24"/>
                <w:szCs w:val="24"/>
              </w:rPr>
              <w:t>Identificar las propias concepciones, ideas, actitudes y pensamientos que cada participante tiene acerca de lo que es la autoestima, y como esta se manifiesta en su conducta global, en los diferentes escenarios.</w:t>
            </w:r>
          </w:p>
          <w:p w:rsidR="009D6932" w:rsidRPr="00AC7C05" w:rsidRDefault="009D6932" w:rsidP="009D6932">
            <w:pPr>
              <w:jc w:val="both"/>
              <w:rPr>
                <w:rFonts w:ascii="Arial" w:hAnsi="Arial" w:cs="Arial"/>
                <w:b/>
                <w:sz w:val="24"/>
                <w:szCs w:val="24"/>
              </w:rPr>
            </w:pPr>
          </w:p>
        </w:tc>
        <w:tc>
          <w:tcPr>
            <w:tcW w:w="3641" w:type="dxa"/>
          </w:tcPr>
          <w:p w:rsidR="009D6932" w:rsidRPr="002C0548" w:rsidRDefault="009D6932" w:rsidP="009D6932">
            <w:pPr>
              <w:spacing w:before="100" w:beforeAutospacing="1" w:after="100" w:afterAutospacing="1"/>
              <w:jc w:val="center"/>
              <w:rPr>
                <w:rFonts w:ascii="Arial" w:hAnsi="Arial" w:cs="Arial"/>
                <w:sz w:val="24"/>
                <w:szCs w:val="24"/>
                <w:u w:val="single"/>
              </w:rPr>
            </w:pPr>
            <w:r w:rsidRPr="002C0548">
              <w:rPr>
                <w:rFonts w:ascii="Arial" w:hAnsi="Arial" w:cs="Arial"/>
                <w:sz w:val="24"/>
                <w:szCs w:val="24"/>
                <w:u w:val="single"/>
              </w:rPr>
              <w:t>Ejercicio: “Mi declaración de Autoestima”</w:t>
            </w:r>
          </w:p>
          <w:p w:rsidR="009D6932" w:rsidRPr="00613922" w:rsidRDefault="009D6932" w:rsidP="009D6932">
            <w:pPr>
              <w:spacing w:before="100" w:beforeAutospacing="1" w:after="100" w:afterAutospacing="1"/>
              <w:jc w:val="both"/>
              <w:rPr>
                <w:rFonts w:ascii="Arial" w:hAnsi="Arial" w:cs="Arial"/>
                <w:sz w:val="24"/>
                <w:szCs w:val="24"/>
              </w:rPr>
            </w:pPr>
            <w:r w:rsidRPr="00AC7C05">
              <w:rPr>
                <w:rFonts w:ascii="Arial" w:hAnsi="Arial" w:cs="Arial"/>
                <w:sz w:val="24"/>
                <w:szCs w:val="24"/>
              </w:rPr>
              <w:t>El facilitador inicia explicando que, es posible mantener actitudes positivas hacia la vida y las circunstancias que nos rodean, todo depende de la óptica con que se vea y las estrategias que se lleven a cabo a fin de solucionar y enfrentar los diferentes dilemas, que todos en algún momento de la vida, se nos presenta. No así nuestra valía personal y nuestra definición debe permanecer clara, es decir tener en cuenta que lo que sucede, es algo temporal y que probablemente tiene más de una solución. Seguidamente el facilitador le dice, para comprender mejor esta idea les leeré una “Declaración de A</w:t>
            </w:r>
            <w:r>
              <w:rPr>
                <w:rFonts w:ascii="Arial" w:hAnsi="Arial" w:cs="Arial"/>
                <w:sz w:val="24"/>
                <w:szCs w:val="24"/>
              </w:rPr>
              <w:t>utoestima”</w:t>
            </w:r>
          </w:p>
        </w:tc>
        <w:tc>
          <w:tcPr>
            <w:tcW w:w="1134"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AC7C05" w:rsidRDefault="009D6932" w:rsidP="009D6932">
            <w:pPr>
              <w:rPr>
                <w:rFonts w:ascii="Arial" w:hAnsi="Arial" w:cs="Arial"/>
                <w:sz w:val="24"/>
                <w:szCs w:val="24"/>
              </w:rPr>
            </w:pPr>
            <w:r w:rsidRPr="00AC7C05">
              <w:rPr>
                <w:rFonts w:ascii="Arial" w:hAnsi="Arial" w:cs="Arial"/>
                <w:sz w:val="24"/>
                <w:szCs w:val="24"/>
              </w:rPr>
              <w:t>1 Hora</w:t>
            </w:r>
          </w:p>
        </w:tc>
        <w:tc>
          <w:tcPr>
            <w:tcW w:w="1604" w:type="dxa"/>
          </w:tcPr>
          <w:p w:rsidR="009D6932" w:rsidRPr="00AC7C05" w:rsidRDefault="009D6932" w:rsidP="009D6932">
            <w:pPr>
              <w:jc w:val="both"/>
              <w:rPr>
                <w:rFonts w:ascii="Arial" w:hAnsi="Arial" w:cs="Arial"/>
                <w:sz w:val="24"/>
                <w:szCs w:val="24"/>
                <w:u w:val="single"/>
              </w:rPr>
            </w:pPr>
            <w:r w:rsidRPr="00AC7C05">
              <w:rPr>
                <w:rFonts w:ascii="Arial" w:hAnsi="Arial" w:cs="Arial"/>
                <w:sz w:val="24"/>
                <w:szCs w:val="24"/>
                <w:u w:val="single"/>
              </w:rPr>
              <w:t>Humanos:</w:t>
            </w:r>
          </w:p>
          <w:p w:rsidR="009D6932" w:rsidRPr="00AC7C05" w:rsidRDefault="009D6932" w:rsidP="009D6932">
            <w:pPr>
              <w:jc w:val="both"/>
              <w:rPr>
                <w:rFonts w:ascii="Arial" w:hAnsi="Arial" w:cs="Arial"/>
                <w:sz w:val="24"/>
                <w:szCs w:val="24"/>
              </w:rPr>
            </w:pPr>
            <w:r w:rsidRPr="00AC7C05">
              <w:rPr>
                <w:rFonts w:ascii="Arial" w:hAnsi="Arial" w:cs="Arial"/>
                <w:sz w:val="24"/>
                <w:szCs w:val="24"/>
              </w:rPr>
              <w:t>Facilitadores y participantes</w:t>
            </w:r>
          </w:p>
          <w:p w:rsidR="009D6932" w:rsidRPr="00AC7C05" w:rsidRDefault="009D6932" w:rsidP="009D6932">
            <w:pPr>
              <w:jc w:val="both"/>
              <w:rPr>
                <w:rFonts w:ascii="Arial" w:hAnsi="Arial" w:cs="Arial"/>
                <w:sz w:val="24"/>
                <w:szCs w:val="24"/>
                <w:u w:val="single"/>
              </w:rPr>
            </w:pPr>
            <w:r w:rsidRPr="00AC7C05">
              <w:rPr>
                <w:rFonts w:ascii="Arial" w:hAnsi="Arial" w:cs="Arial"/>
                <w:sz w:val="24"/>
                <w:szCs w:val="24"/>
                <w:u w:val="single"/>
              </w:rPr>
              <w:t>Materiales</w:t>
            </w:r>
          </w:p>
          <w:p w:rsidR="009D6932" w:rsidRPr="00AC7C05" w:rsidRDefault="009D6932" w:rsidP="009D6932">
            <w:pPr>
              <w:rPr>
                <w:rFonts w:ascii="Arial" w:hAnsi="Arial" w:cs="Arial"/>
                <w:sz w:val="24"/>
                <w:szCs w:val="24"/>
                <w:lang w:val="es-SV"/>
              </w:rPr>
            </w:pPr>
            <w:r w:rsidRPr="00AC7C05">
              <w:rPr>
                <w:rFonts w:ascii="Arial" w:hAnsi="Arial" w:cs="Arial"/>
                <w:sz w:val="24"/>
                <w:szCs w:val="24"/>
                <w:lang w:val="es-SV"/>
              </w:rPr>
              <w:t>- Hojas de papel bond de colores.</w:t>
            </w:r>
          </w:p>
          <w:p w:rsidR="009D6932" w:rsidRPr="00AC7C05" w:rsidRDefault="009D6932" w:rsidP="009D6932">
            <w:pPr>
              <w:rPr>
                <w:rFonts w:ascii="Arial" w:hAnsi="Arial" w:cs="Arial"/>
                <w:sz w:val="24"/>
                <w:szCs w:val="24"/>
                <w:lang w:val="es-SV"/>
              </w:rPr>
            </w:pPr>
            <w:r w:rsidRPr="00AC7C05">
              <w:rPr>
                <w:rFonts w:ascii="Arial" w:hAnsi="Arial" w:cs="Arial"/>
                <w:sz w:val="24"/>
                <w:szCs w:val="24"/>
                <w:lang w:val="es-SV"/>
              </w:rPr>
              <w:t xml:space="preserve">- Figuras de corazones, estrellas de </w:t>
            </w:r>
            <w:proofErr w:type="spellStart"/>
            <w:r w:rsidRPr="00AC7C05">
              <w:rPr>
                <w:rFonts w:ascii="Arial" w:hAnsi="Arial" w:cs="Arial"/>
                <w:sz w:val="24"/>
                <w:szCs w:val="24"/>
                <w:lang w:val="es-SV"/>
              </w:rPr>
              <w:t>foamy</w:t>
            </w:r>
            <w:proofErr w:type="spellEnd"/>
            <w:r w:rsidRPr="00AC7C05">
              <w:rPr>
                <w:rFonts w:ascii="Arial" w:hAnsi="Arial" w:cs="Arial"/>
                <w:sz w:val="24"/>
                <w:szCs w:val="24"/>
                <w:lang w:val="es-SV"/>
              </w:rPr>
              <w:t xml:space="preserve">, figuras de nubes, figuras de números y letras etc. </w:t>
            </w:r>
          </w:p>
          <w:p w:rsidR="009D6932" w:rsidRPr="00AC7C05" w:rsidRDefault="009D6932" w:rsidP="009D6932">
            <w:pPr>
              <w:rPr>
                <w:rFonts w:ascii="Arial" w:hAnsi="Arial" w:cs="Arial"/>
                <w:sz w:val="24"/>
                <w:szCs w:val="24"/>
                <w:lang w:val="es-SV"/>
              </w:rPr>
            </w:pPr>
            <w:r w:rsidRPr="00AC7C05">
              <w:rPr>
                <w:rFonts w:ascii="Arial" w:hAnsi="Arial" w:cs="Arial"/>
                <w:sz w:val="24"/>
                <w:szCs w:val="24"/>
                <w:lang w:val="es-SV"/>
              </w:rPr>
              <w:t xml:space="preserve">- Tijeras, pegamento </w:t>
            </w:r>
          </w:p>
          <w:p w:rsidR="009D6932" w:rsidRPr="00AC7C05" w:rsidRDefault="009D6932" w:rsidP="009D6932">
            <w:pPr>
              <w:rPr>
                <w:rFonts w:ascii="Arial" w:hAnsi="Arial" w:cs="Arial"/>
                <w:sz w:val="24"/>
                <w:szCs w:val="24"/>
                <w:lang w:val="es-SV"/>
              </w:rPr>
            </w:pPr>
            <w:r w:rsidRPr="00AC7C05">
              <w:rPr>
                <w:rFonts w:ascii="Arial" w:hAnsi="Arial" w:cs="Arial"/>
                <w:sz w:val="24"/>
                <w:szCs w:val="24"/>
                <w:lang w:val="es-SV"/>
              </w:rPr>
              <w:t xml:space="preserve">- Cajas de colores, Bolígrafos, Cajas de Plumones </w:t>
            </w:r>
          </w:p>
          <w:p w:rsidR="009D6932" w:rsidRPr="00AC7C05" w:rsidRDefault="009D6932" w:rsidP="009D6932">
            <w:pPr>
              <w:rPr>
                <w:rFonts w:ascii="Arial" w:hAnsi="Arial" w:cs="Arial"/>
                <w:sz w:val="24"/>
                <w:szCs w:val="24"/>
                <w:lang w:val="es-SV"/>
              </w:rPr>
            </w:pPr>
            <w:r w:rsidRPr="00AC7C05">
              <w:rPr>
                <w:rFonts w:ascii="Arial" w:hAnsi="Arial" w:cs="Arial"/>
                <w:sz w:val="24"/>
                <w:szCs w:val="24"/>
                <w:lang w:val="es-SV"/>
              </w:rPr>
              <w:t>- Papel crespón rojo, azul y verde.</w:t>
            </w:r>
          </w:p>
        </w:tc>
        <w:tc>
          <w:tcPr>
            <w:tcW w:w="2081" w:type="dxa"/>
          </w:tcPr>
          <w:p w:rsidR="009D6932" w:rsidRPr="00AC7C05" w:rsidRDefault="009D6932" w:rsidP="009D6932">
            <w:pPr>
              <w:rPr>
                <w:rFonts w:ascii="Arial" w:hAnsi="Arial" w:cs="Arial"/>
                <w:sz w:val="24"/>
                <w:szCs w:val="24"/>
              </w:rPr>
            </w:pPr>
            <w:r w:rsidRPr="00AC7C05">
              <w:rPr>
                <w:rFonts w:ascii="Arial" w:hAnsi="Arial" w:cs="Arial"/>
                <w:sz w:val="24"/>
                <w:szCs w:val="24"/>
              </w:rPr>
              <w:t>Especializados en la temática o área.</w:t>
            </w:r>
          </w:p>
        </w:tc>
        <w:tc>
          <w:tcPr>
            <w:tcW w:w="1755" w:type="dxa"/>
          </w:tcPr>
          <w:p w:rsidR="009D6932" w:rsidRPr="00AC7C05" w:rsidRDefault="009D6932" w:rsidP="009D6932">
            <w:pPr>
              <w:rPr>
                <w:rFonts w:ascii="Arial" w:hAnsi="Arial" w:cs="Arial"/>
                <w:sz w:val="24"/>
                <w:szCs w:val="24"/>
              </w:rPr>
            </w:pPr>
          </w:p>
        </w:tc>
      </w:tr>
      <w:tr w:rsidR="009D6932" w:rsidRPr="00AC7C05" w:rsidTr="009D6932">
        <w:trPr>
          <w:jc w:val="center"/>
        </w:trPr>
        <w:tc>
          <w:tcPr>
            <w:tcW w:w="1463" w:type="dxa"/>
          </w:tcPr>
          <w:p w:rsidR="009D6932" w:rsidRPr="002B52F3" w:rsidRDefault="009D6932" w:rsidP="009D6932">
            <w:pPr>
              <w:jc w:val="center"/>
              <w:rPr>
                <w:rFonts w:ascii="Arial" w:hAnsi="Arial" w:cs="Arial"/>
                <w:sz w:val="24"/>
                <w:szCs w:val="24"/>
                <w:lang w:val="es-SV"/>
              </w:rPr>
            </w:pPr>
          </w:p>
        </w:tc>
        <w:tc>
          <w:tcPr>
            <w:tcW w:w="1985" w:type="dxa"/>
          </w:tcPr>
          <w:p w:rsidR="009D6932" w:rsidRPr="00AC7C05" w:rsidRDefault="009D6932" w:rsidP="009D6932">
            <w:pPr>
              <w:rPr>
                <w:rFonts w:ascii="Arial" w:hAnsi="Arial" w:cs="Arial"/>
                <w:sz w:val="24"/>
                <w:szCs w:val="24"/>
                <w:lang w:val="es-SV"/>
              </w:rPr>
            </w:pPr>
            <w:r w:rsidRPr="00AC7C05">
              <w:rPr>
                <w:rFonts w:ascii="Arial" w:hAnsi="Arial" w:cs="Arial"/>
                <w:sz w:val="24"/>
                <w:szCs w:val="24"/>
                <w:lang w:val="es-SV"/>
              </w:rPr>
              <w:t xml:space="preserve">Estimular la superación personal de </w:t>
            </w:r>
            <w:r w:rsidRPr="00AC7C05">
              <w:rPr>
                <w:rFonts w:ascii="Arial" w:hAnsi="Arial" w:cs="Arial"/>
                <w:sz w:val="24"/>
                <w:szCs w:val="24"/>
                <w:lang w:val="es-SV"/>
              </w:rPr>
              <w:lastRenderedPageBreak/>
              <w:t>cada participante.</w:t>
            </w:r>
          </w:p>
        </w:tc>
        <w:tc>
          <w:tcPr>
            <w:tcW w:w="3641" w:type="dxa"/>
          </w:tcPr>
          <w:p w:rsidR="009D6932" w:rsidRPr="00534940" w:rsidRDefault="009D6932" w:rsidP="009D6932">
            <w:pPr>
              <w:jc w:val="center"/>
              <w:rPr>
                <w:rFonts w:ascii="Arial" w:eastAsiaTheme="minorHAnsi" w:hAnsi="Arial" w:cs="Arial"/>
                <w:sz w:val="24"/>
                <w:szCs w:val="24"/>
                <w:u w:val="single"/>
                <w:lang w:val="es-SV" w:eastAsia="en-US"/>
              </w:rPr>
            </w:pPr>
            <w:r w:rsidRPr="00534940">
              <w:rPr>
                <w:rFonts w:ascii="Arial" w:hAnsi="Arial" w:cs="Arial"/>
                <w:sz w:val="24"/>
                <w:szCs w:val="24"/>
                <w:u w:val="single"/>
                <w:lang w:val="es-SV"/>
              </w:rPr>
              <w:lastRenderedPageBreak/>
              <w:t>Ejercicio: “La ruta de mi futuro”</w:t>
            </w:r>
          </w:p>
          <w:p w:rsidR="009D6932" w:rsidRPr="00AC7C05" w:rsidRDefault="009D6932" w:rsidP="009D6932">
            <w:pPr>
              <w:jc w:val="both"/>
              <w:rPr>
                <w:rFonts w:ascii="Arial" w:hAnsi="Arial" w:cs="Arial"/>
                <w:sz w:val="24"/>
                <w:szCs w:val="24"/>
              </w:rPr>
            </w:pPr>
            <w:r w:rsidRPr="00AC7C05">
              <w:rPr>
                <w:rFonts w:ascii="Arial" w:hAnsi="Arial" w:cs="Arial"/>
                <w:sz w:val="24"/>
                <w:szCs w:val="24"/>
              </w:rPr>
              <w:t xml:space="preserve">El Facilitador entrega, figuras, etc. Según se hayan imaginado </w:t>
            </w:r>
            <w:r w:rsidRPr="00AC7C05">
              <w:rPr>
                <w:rFonts w:ascii="Arial" w:hAnsi="Arial" w:cs="Arial"/>
                <w:sz w:val="24"/>
                <w:szCs w:val="24"/>
              </w:rPr>
              <w:lastRenderedPageBreak/>
              <w:t xml:space="preserve">en el viaje, y las pegarán haciendo un camino o ruta de viaje con sus distintas etapas. Una vez que todos los participantes hayan terminado su ruta, el Facilitador solicitará a cada uno de ellos que explique a los demás si lo desea, su ruta. Al final, en sesión plenaria, se comenta la experiencia vivida. </w:t>
            </w:r>
          </w:p>
        </w:tc>
        <w:tc>
          <w:tcPr>
            <w:tcW w:w="1134" w:type="dxa"/>
          </w:tcPr>
          <w:p w:rsidR="009D6932" w:rsidRPr="00AC7C05" w:rsidRDefault="009D6932" w:rsidP="009D6932">
            <w:pPr>
              <w:rPr>
                <w:rFonts w:ascii="Arial" w:hAnsi="Arial" w:cs="Arial"/>
                <w:sz w:val="24"/>
                <w:szCs w:val="24"/>
              </w:rPr>
            </w:pPr>
            <w:r w:rsidRPr="00AC7C05">
              <w:rPr>
                <w:rFonts w:ascii="Arial" w:hAnsi="Arial" w:cs="Arial"/>
                <w:sz w:val="24"/>
                <w:szCs w:val="24"/>
              </w:rPr>
              <w:lastRenderedPageBreak/>
              <w:t>30 Minutos</w:t>
            </w:r>
          </w:p>
        </w:tc>
        <w:tc>
          <w:tcPr>
            <w:tcW w:w="1604" w:type="dxa"/>
          </w:tcPr>
          <w:p w:rsidR="009D6932" w:rsidRPr="00AC7C05" w:rsidRDefault="009D6932" w:rsidP="009D6932">
            <w:pPr>
              <w:jc w:val="both"/>
              <w:rPr>
                <w:rFonts w:ascii="Arial" w:hAnsi="Arial" w:cs="Arial"/>
                <w:sz w:val="24"/>
                <w:szCs w:val="24"/>
                <w:u w:val="single"/>
              </w:rPr>
            </w:pPr>
            <w:r w:rsidRPr="00AC7C05">
              <w:rPr>
                <w:rFonts w:ascii="Arial" w:hAnsi="Arial" w:cs="Arial"/>
                <w:sz w:val="24"/>
                <w:szCs w:val="24"/>
                <w:u w:val="single"/>
              </w:rPr>
              <w:t>Humanos:</w:t>
            </w:r>
          </w:p>
          <w:p w:rsidR="009D6932" w:rsidRPr="00AC7C05" w:rsidRDefault="009D6932" w:rsidP="009D6932">
            <w:pPr>
              <w:jc w:val="both"/>
              <w:rPr>
                <w:rFonts w:ascii="Arial" w:hAnsi="Arial" w:cs="Arial"/>
                <w:sz w:val="24"/>
                <w:szCs w:val="24"/>
              </w:rPr>
            </w:pPr>
            <w:r w:rsidRPr="00AC7C05">
              <w:rPr>
                <w:rFonts w:ascii="Arial" w:hAnsi="Arial" w:cs="Arial"/>
                <w:sz w:val="24"/>
                <w:szCs w:val="24"/>
              </w:rPr>
              <w:t xml:space="preserve">Facilitadores y </w:t>
            </w:r>
            <w:r w:rsidRPr="00AC7C05">
              <w:rPr>
                <w:rFonts w:ascii="Arial" w:hAnsi="Arial" w:cs="Arial"/>
                <w:sz w:val="24"/>
                <w:szCs w:val="24"/>
              </w:rPr>
              <w:lastRenderedPageBreak/>
              <w:t>participantes</w:t>
            </w:r>
          </w:p>
          <w:p w:rsidR="009D6932" w:rsidRPr="00AC7C05" w:rsidRDefault="009D6932" w:rsidP="009D6932">
            <w:pPr>
              <w:jc w:val="both"/>
              <w:rPr>
                <w:rFonts w:ascii="Arial" w:hAnsi="Arial" w:cs="Arial"/>
                <w:sz w:val="24"/>
                <w:szCs w:val="24"/>
                <w:u w:val="single"/>
              </w:rPr>
            </w:pPr>
            <w:r w:rsidRPr="00AC7C05">
              <w:rPr>
                <w:rFonts w:ascii="Arial" w:hAnsi="Arial" w:cs="Arial"/>
                <w:sz w:val="24"/>
                <w:szCs w:val="24"/>
                <w:u w:val="single"/>
              </w:rPr>
              <w:t>Materiales</w:t>
            </w:r>
          </w:p>
          <w:p w:rsidR="009D6932" w:rsidRPr="00AC7C05" w:rsidRDefault="009D6932" w:rsidP="009D6932">
            <w:pPr>
              <w:rPr>
                <w:rFonts w:ascii="Arial" w:hAnsi="Arial" w:cs="Arial"/>
                <w:sz w:val="24"/>
                <w:szCs w:val="24"/>
              </w:rPr>
            </w:pPr>
            <w:r w:rsidRPr="00AC7C05">
              <w:rPr>
                <w:rFonts w:ascii="Arial" w:hAnsi="Arial" w:cs="Arial"/>
                <w:sz w:val="24"/>
                <w:szCs w:val="24"/>
              </w:rPr>
              <w:t>Varios periódicos o revistas viejas para los/as participantes. Tijeras para los participantes. Cinta adhesiva o tape para cada participante.</w:t>
            </w:r>
          </w:p>
        </w:tc>
        <w:tc>
          <w:tcPr>
            <w:tcW w:w="2081" w:type="dxa"/>
          </w:tcPr>
          <w:p w:rsidR="009D6932" w:rsidRPr="00AC7C05" w:rsidRDefault="009D6932" w:rsidP="009D6932">
            <w:pPr>
              <w:rPr>
                <w:rFonts w:ascii="Arial" w:hAnsi="Arial" w:cs="Arial"/>
                <w:sz w:val="24"/>
                <w:szCs w:val="24"/>
              </w:rPr>
            </w:pPr>
            <w:r w:rsidRPr="00AC7C05">
              <w:rPr>
                <w:rFonts w:ascii="Arial" w:hAnsi="Arial" w:cs="Arial"/>
                <w:sz w:val="24"/>
                <w:szCs w:val="24"/>
              </w:rPr>
              <w:lastRenderedPageBreak/>
              <w:t>Especializados en la temática o área.</w:t>
            </w:r>
          </w:p>
        </w:tc>
        <w:tc>
          <w:tcPr>
            <w:tcW w:w="1755" w:type="dxa"/>
          </w:tcPr>
          <w:p w:rsidR="009D6932" w:rsidRPr="00AC7C05" w:rsidRDefault="009D6932" w:rsidP="009D6932">
            <w:pPr>
              <w:rPr>
                <w:rFonts w:ascii="Arial" w:hAnsi="Arial" w:cs="Arial"/>
                <w:sz w:val="24"/>
                <w:szCs w:val="24"/>
              </w:rPr>
            </w:pPr>
          </w:p>
        </w:tc>
      </w:tr>
      <w:tr w:rsidR="009D6932" w:rsidRPr="00AC7C05" w:rsidTr="009D6932">
        <w:trPr>
          <w:trHeight w:val="1413"/>
          <w:jc w:val="center"/>
        </w:trPr>
        <w:tc>
          <w:tcPr>
            <w:tcW w:w="1463" w:type="dxa"/>
          </w:tcPr>
          <w:p w:rsidR="009D6932" w:rsidRPr="002B52F3" w:rsidRDefault="009D6932" w:rsidP="009D6932">
            <w:pPr>
              <w:jc w:val="center"/>
              <w:rPr>
                <w:rFonts w:ascii="Arial" w:hAnsi="Arial" w:cs="Arial"/>
                <w:sz w:val="24"/>
                <w:szCs w:val="24"/>
              </w:rPr>
            </w:pPr>
          </w:p>
        </w:tc>
        <w:tc>
          <w:tcPr>
            <w:tcW w:w="1985" w:type="dxa"/>
          </w:tcPr>
          <w:p w:rsidR="009D6932" w:rsidRPr="00AC7C05" w:rsidRDefault="009D6932" w:rsidP="009D6932">
            <w:pPr>
              <w:jc w:val="both"/>
              <w:rPr>
                <w:rFonts w:ascii="Arial" w:hAnsi="Arial" w:cs="Arial"/>
                <w:sz w:val="24"/>
                <w:szCs w:val="24"/>
              </w:rPr>
            </w:pPr>
            <w:r w:rsidRPr="00AC7C05">
              <w:rPr>
                <w:rFonts w:ascii="Arial" w:hAnsi="Arial" w:cs="Arial"/>
                <w:sz w:val="24"/>
                <w:szCs w:val="24"/>
              </w:rPr>
              <w:t>Conocer las percepciones de los/as participante, en relación a la pertinencia y desarrollo del taller: “La Autoestima en el ámbito laboral”.</w:t>
            </w:r>
          </w:p>
        </w:tc>
        <w:tc>
          <w:tcPr>
            <w:tcW w:w="3641" w:type="dxa"/>
          </w:tcPr>
          <w:p w:rsidR="009D6932" w:rsidRPr="00534940" w:rsidRDefault="009D6932" w:rsidP="009D6932">
            <w:pPr>
              <w:jc w:val="center"/>
              <w:rPr>
                <w:rFonts w:ascii="Arial" w:hAnsi="Arial" w:cs="Arial"/>
                <w:sz w:val="24"/>
                <w:szCs w:val="24"/>
                <w:u w:val="single"/>
              </w:rPr>
            </w:pPr>
            <w:r w:rsidRPr="00534940">
              <w:rPr>
                <w:rFonts w:ascii="Arial" w:hAnsi="Arial" w:cs="Arial"/>
                <w:sz w:val="24"/>
                <w:szCs w:val="24"/>
                <w:u w:val="single"/>
              </w:rPr>
              <w:t>Evaluación de la vivencia.</w:t>
            </w:r>
          </w:p>
          <w:p w:rsidR="009D6932" w:rsidRDefault="009D6932" w:rsidP="009D6932">
            <w:pPr>
              <w:jc w:val="both"/>
              <w:rPr>
                <w:rFonts w:ascii="Arial" w:hAnsi="Arial" w:cs="Arial"/>
                <w:sz w:val="24"/>
                <w:szCs w:val="24"/>
                <w:lang w:val="es-MX"/>
              </w:rPr>
            </w:pPr>
            <w:r w:rsidRPr="00AC7C05">
              <w:rPr>
                <w:rFonts w:ascii="Arial" w:hAnsi="Arial" w:cs="Arial"/>
                <w:sz w:val="24"/>
                <w:szCs w:val="24"/>
              </w:rPr>
              <w:t>Para evaluar la pertinencia y eficacia del taller, el facilitador da la siguiente consigna: “ahora evaluaremos el desarrollo del taller, para ell</w:t>
            </w:r>
            <w:r>
              <w:rPr>
                <w:rFonts w:ascii="Arial" w:hAnsi="Arial" w:cs="Arial"/>
                <w:sz w:val="24"/>
                <w:szCs w:val="24"/>
              </w:rPr>
              <w:t>o pasare por sus asientos y al azar les daré un papelito a alguien y este me dará su opinión según lo que exprese el papelito.</w:t>
            </w:r>
          </w:p>
          <w:p w:rsidR="009D6932" w:rsidRPr="00AC7C05" w:rsidRDefault="009D6932" w:rsidP="009D6932">
            <w:pPr>
              <w:jc w:val="both"/>
              <w:rPr>
                <w:rFonts w:ascii="Arial" w:hAnsi="Arial" w:cs="Arial"/>
                <w:sz w:val="24"/>
                <w:szCs w:val="24"/>
              </w:rPr>
            </w:pPr>
          </w:p>
        </w:tc>
        <w:tc>
          <w:tcPr>
            <w:tcW w:w="1134" w:type="dxa"/>
          </w:tcPr>
          <w:p w:rsidR="009D6932" w:rsidRPr="00AC7C05" w:rsidRDefault="009D6932" w:rsidP="009D6932">
            <w:pPr>
              <w:jc w:val="both"/>
              <w:rPr>
                <w:rFonts w:ascii="Arial" w:hAnsi="Arial" w:cs="Arial"/>
                <w:sz w:val="24"/>
                <w:szCs w:val="24"/>
              </w:rPr>
            </w:pPr>
            <w:r w:rsidRPr="00AC7C05">
              <w:rPr>
                <w:rFonts w:ascii="Arial" w:hAnsi="Arial" w:cs="Arial"/>
                <w:sz w:val="24"/>
                <w:szCs w:val="24"/>
              </w:rPr>
              <w:t xml:space="preserve">10 Minutos </w:t>
            </w:r>
          </w:p>
          <w:p w:rsidR="009D6932" w:rsidRPr="00AC7C05" w:rsidRDefault="009D6932" w:rsidP="009D6932">
            <w:pPr>
              <w:jc w:val="both"/>
              <w:rPr>
                <w:rFonts w:ascii="Arial" w:hAnsi="Arial" w:cs="Arial"/>
                <w:sz w:val="24"/>
                <w:szCs w:val="24"/>
              </w:rPr>
            </w:pPr>
          </w:p>
        </w:tc>
        <w:tc>
          <w:tcPr>
            <w:tcW w:w="1604" w:type="dxa"/>
          </w:tcPr>
          <w:p w:rsidR="009D6932" w:rsidRPr="00AC7C05" w:rsidRDefault="009D6932" w:rsidP="009D6932">
            <w:pPr>
              <w:jc w:val="both"/>
              <w:rPr>
                <w:rFonts w:ascii="Arial" w:hAnsi="Arial" w:cs="Arial"/>
                <w:sz w:val="24"/>
                <w:szCs w:val="24"/>
                <w:u w:val="single"/>
              </w:rPr>
            </w:pPr>
            <w:r w:rsidRPr="00AC7C05">
              <w:rPr>
                <w:rFonts w:ascii="Arial" w:hAnsi="Arial" w:cs="Arial"/>
                <w:sz w:val="24"/>
                <w:szCs w:val="24"/>
                <w:u w:val="single"/>
              </w:rPr>
              <w:t>Humanos:</w:t>
            </w:r>
          </w:p>
          <w:p w:rsidR="009D6932" w:rsidRPr="00AC7C05" w:rsidRDefault="009D6932" w:rsidP="009D6932">
            <w:pPr>
              <w:jc w:val="both"/>
              <w:rPr>
                <w:rFonts w:ascii="Arial" w:hAnsi="Arial" w:cs="Arial"/>
                <w:sz w:val="24"/>
                <w:szCs w:val="24"/>
              </w:rPr>
            </w:pPr>
            <w:r w:rsidRPr="00AC7C05">
              <w:rPr>
                <w:rFonts w:ascii="Arial" w:hAnsi="Arial" w:cs="Arial"/>
                <w:sz w:val="24"/>
                <w:szCs w:val="24"/>
              </w:rPr>
              <w:t>Facilitadores y participantes</w:t>
            </w:r>
          </w:p>
          <w:p w:rsidR="009D6932" w:rsidRPr="00AC7C05" w:rsidRDefault="009D6932" w:rsidP="009D6932">
            <w:pPr>
              <w:jc w:val="both"/>
              <w:rPr>
                <w:rFonts w:ascii="Arial" w:hAnsi="Arial" w:cs="Arial"/>
                <w:sz w:val="24"/>
                <w:szCs w:val="24"/>
                <w:u w:val="single"/>
              </w:rPr>
            </w:pPr>
            <w:r w:rsidRPr="00AC7C05">
              <w:rPr>
                <w:rFonts w:ascii="Arial" w:hAnsi="Arial" w:cs="Arial"/>
                <w:sz w:val="24"/>
                <w:szCs w:val="24"/>
                <w:u w:val="single"/>
              </w:rPr>
              <w:t>Materiales</w:t>
            </w:r>
          </w:p>
          <w:p w:rsidR="009D6932" w:rsidRPr="00AC7C05" w:rsidRDefault="009D6932" w:rsidP="009D6932">
            <w:pPr>
              <w:jc w:val="both"/>
              <w:rPr>
                <w:rFonts w:ascii="Arial" w:hAnsi="Arial" w:cs="Arial"/>
                <w:sz w:val="24"/>
                <w:szCs w:val="24"/>
              </w:rPr>
            </w:pPr>
            <w:r w:rsidRPr="00AC7C05">
              <w:rPr>
                <w:rFonts w:ascii="Arial" w:hAnsi="Arial" w:cs="Arial"/>
                <w:sz w:val="24"/>
                <w:szCs w:val="24"/>
              </w:rPr>
              <w:t>Una caja forrada como para regalo.</w:t>
            </w:r>
          </w:p>
          <w:p w:rsidR="009D6932" w:rsidRPr="00613922" w:rsidRDefault="009D6932" w:rsidP="009D6932">
            <w:pPr>
              <w:jc w:val="both"/>
              <w:rPr>
                <w:rFonts w:ascii="Arial" w:hAnsi="Arial" w:cs="Arial"/>
                <w:sz w:val="24"/>
                <w:szCs w:val="24"/>
                <w:u w:val="single"/>
              </w:rPr>
            </w:pPr>
            <w:r w:rsidRPr="00AC7C05">
              <w:rPr>
                <w:rFonts w:ascii="Arial" w:hAnsi="Arial" w:cs="Arial"/>
                <w:sz w:val="24"/>
                <w:szCs w:val="24"/>
              </w:rPr>
              <w:t>Papelitos con las preguntas de evaluación del taller.</w:t>
            </w:r>
          </w:p>
        </w:tc>
        <w:tc>
          <w:tcPr>
            <w:tcW w:w="2081" w:type="dxa"/>
          </w:tcPr>
          <w:p w:rsidR="009D6932" w:rsidRPr="00AC7C05" w:rsidRDefault="009D6932" w:rsidP="009D6932">
            <w:pPr>
              <w:rPr>
                <w:rFonts w:ascii="Arial" w:hAnsi="Arial" w:cs="Arial"/>
                <w:sz w:val="24"/>
                <w:szCs w:val="24"/>
              </w:rPr>
            </w:pPr>
            <w:r w:rsidRPr="00AC7C05">
              <w:rPr>
                <w:rFonts w:ascii="Arial" w:hAnsi="Arial" w:cs="Arial"/>
                <w:sz w:val="24"/>
                <w:szCs w:val="24"/>
              </w:rPr>
              <w:t>Especializados en la temática o área.</w:t>
            </w:r>
          </w:p>
        </w:tc>
        <w:tc>
          <w:tcPr>
            <w:tcW w:w="1755" w:type="dxa"/>
          </w:tcPr>
          <w:p w:rsidR="009D6932" w:rsidRPr="00AC7C05" w:rsidRDefault="009D6932" w:rsidP="009D6932">
            <w:pPr>
              <w:rPr>
                <w:rFonts w:ascii="Arial" w:hAnsi="Arial" w:cs="Arial"/>
                <w:sz w:val="24"/>
                <w:szCs w:val="24"/>
              </w:rPr>
            </w:pPr>
          </w:p>
        </w:tc>
      </w:tr>
      <w:tr w:rsidR="009D6932" w:rsidRPr="00AC7C05" w:rsidTr="009D6932">
        <w:trPr>
          <w:jc w:val="center"/>
        </w:trPr>
        <w:tc>
          <w:tcPr>
            <w:tcW w:w="1463" w:type="dxa"/>
          </w:tcPr>
          <w:p w:rsidR="009D6932" w:rsidRPr="002B52F3" w:rsidRDefault="009D6932" w:rsidP="009D6932">
            <w:pPr>
              <w:jc w:val="center"/>
              <w:rPr>
                <w:rFonts w:ascii="Arial" w:hAnsi="Arial" w:cs="Arial"/>
                <w:sz w:val="24"/>
                <w:szCs w:val="24"/>
              </w:rPr>
            </w:pPr>
            <w:r w:rsidRPr="002B52F3">
              <w:rPr>
                <w:rFonts w:ascii="Arial" w:hAnsi="Arial" w:cs="Arial"/>
                <w:sz w:val="24"/>
                <w:szCs w:val="24"/>
              </w:rPr>
              <w:lastRenderedPageBreak/>
              <w:t>Cierre</w:t>
            </w:r>
          </w:p>
        </w:tc>
        <w:tc>
          <w:tcPr>
            <w:tcW w:w="1985" w:type="dxa"/>
          </w:tcPr>
          <w:p w:rsidR="009D6932" w:rsidRPr="00AC7C05" w:rsidRDefault="009D6932" w:rsidP="009D6932">
            <w:pPr>
              <w:jc w:val="both"/>
              <w:rPr>
                <w:rFonts w:ascii="Arial" w:hAnsi="Arial" w:cs="Arial"/>
                <w:sz w:val="24"/>
                <w:szCs w:val="24"/>
              </w:rPr>
            </w:pPr>
            <w:r w:rsidRPr="00AC7C05">
              <w:rPr>
                <w:rFonts w:ascii="Arial" w:hAnsi="Arial" w:cs="Arial"/>
                <w:sz w:val="24"/>
                <w:szCs w:val="24"/>
              </w:rPr>
              <w:t>Dar por finalizado el desarrollo del taller, felicitando la participación activa de los/as participantes y motivándoles a que lleven a la práctica los conocimientos adquiridos, a los diferentes ámbitos (personal, laboral y familiar).</w:t>
            </w:r>
          </w:p>
        </w:tc>
        <w:tc>
          <w:tcPr>
            <w:tcW w:w="3641" w:type="dxa"/>
          </w:tcPr>
          <w:p w:rsidR="009D6932" w:rsidRPr="00AC7C05" w:rsidRDefault="009D6932" w:rsidP="009D6932">
            <w:pPr>
              <w:jc w:val="both"/>
              <w:rPr>
                <w:rFonts w:ascii="Arial" w:hAnsi="Arial" w:cs="Arial"/>
                <w:sz w:val="24"/>
                <w:szCs w:val="24"/>
              </w:rPr>
            </w:pPr>
            <w:r w:rsidRPr="00AC7C05">
              <w:rPr>
                <w:rFonts w:ascii="Arial" w:hAnsi="Arial" w:cs="Arial"/>
                <w:sz w:val="24"/>
                <w:szCs w:val="24"/>
              </w:rPr>
              <w:t>/Para finalizar la actividad, la facilitadora  felicita la participación activa de los empleados en los diferentes momentos del taller. Así mismo realiza una reflexión final, en la que motiva a practicar en forma coherente y sistemática nuevos comportamientos y actitudes que fortalezcan día a día la autoestima y sentimientos de valía personal.</w:t>
            </w:r>
          </w:p>
          <w:p w:rsidR="009D6932" w:rsidRPr="00AC7C05" w:rsidRDefault="009D6932" w:rsidP="009D6932">
            <w:pPr>
              <w:jc w:val="both"/>
              <w:rPr>
                <w:rFonts w:ascii="Arial" w:hAnsi="Arial" w:cs="Arial"/>
                <w:sz w:val="24"/>
                <w:szCs w:val="24"/>
              </w:rPr>
            </w:pPr>
            <w:r w:rsidRPr="00AC7C05">
              <w:rPr>
                <w:rFonts w:ascii="Arial" w:hAnsi="Arial" w:cs="Arial"/>
                <w:sz w:val="24"/>
                <w:szCs w:val="24"/>
              </w:rPr>
              <w:t>Despedida.</w:t>
            </w:r>
          </w:p>
          <w:p w:rsidR="009D6932" w:rsidRPr="00AC7C05" w:rsidRDefault="009D6932" w:rsidP="009D6932">
            <w:pPr>
              <w:jc w:val="both"/>
              <w:rPr>
                <w:rFonts w:ascii="Arial" w:hAnsi="Arial" w:cs="Arial"/>
                <w:sz w:val="24"/>
                <w:szCs w:val="24"/>
              </w:rPr>
            </w:pPr>
          </w:p>
          <w:p w:rsidR="009D6932" w:rsidRPr="00AC7C05" w:rsidRDefault="009D6932" w:rsidP="009D6932">
            <w:pPr>
              <w:jc w:val="both"/>
              <w:rPr>
                <w:rFonts w:ascii="Arial" w:hAnsi="Arial" w:cs="Arial"/>
                <w:sz w:val="24"/>
                <w:szCs w:val="24"/>
              </w:rPr>
            </w:pPr>
            <w:r w:rsidRPr="00AC7C05">
              <w:rPr>
                <w:rFonts w:ascii="Arial" w:hAnsi="Arial" w:cs="Arial"/>
                <w:sz w:val="24"/>
                <w:szCs w:val="24"/>
              </w:rPr>
              <w:t xml:space="preserve">Refrigerio. </w:t>
            </w:r>
          </w:p>
          <w:p w:rsidR="009D6932" w:rsidRPr="00AC7C05" w:rsidRDefault="009D6932" w:rsidP="009D6932">
            <w:pPr>
              <w:jc w:val="both"/>
              <w:rPr>
                <w:rFonts w:ascii="Arial" w:hAnsi="Arial" w:cs="Arial"/>
                <w:sz w:val="24"/>
                <w:szCs w:val="24"/>
              </w:rPr>
            </w:pPr>
          </w:p>
        </w:tc>
        <w:tc>
          <w:tcPr>
            <w:tcW w:w="1134" w:type="dxa"/>
          </w:tcPr>
          <w:p w:rsidR="009D6932" w:rsidRPr="00AC7C05" w:rsidRDefault="009D6932" w:rsidP="009D6932">
            <w:pPr>
              <w:rPr>
                <w:rFonts w:ascii="Arial" w:hAnsi="Arial" w:cs="Arial"/>
                <w:sz w:val="24"/>
                <w:szCs w:val="24"/>
              </w:rPr>
            </w:pPr>
            <w:r w:rsidRPr="00AC7C05">
              <w:rPr>
                <w:rFonts w:ascii="Arial" w:hAnsi="Arial" w:cs="Arial"/>
                <w:sz w:val="24"/>
                <w:szCs w:val="24"/>
              </w:rPr>
              <w:t xml:space="preserve">10 Minutos </w:t>
            </w:r>
          </w:p>
        </w:tc>
        <w:tc>
          <w:tcPr>
            <w:tcW w:w="1604" w:type="dxa"/>
          </w:tcPr>
          <w:p w:rsidR="009D6932" w:rsidRPr="00AC7C05" w:rsidRDefault="009D6932" w:rsidP="009D6932">
            <w:pPr>
              <w:jc w:val="both"/>
              <w:rPr>
                <w:rFonts w:ascii="Arial" w:hAnsi="Arial" w:cs="Arial"/>
                <w:sz w:val="24"/>
                <w:szCs w:val="24"/>
                <w:u w:val="single"/>
              </w:rPr>
            </w:pPr>
            <w:r w:rsidRPr="00AC7C05">
              <w:rPr>
                <w:rFonts w:ascii="Arial" w:hAnsi="Arial" w:cs="Arial"/>
                <w:sz w:val="24"/>
                <w:szCs w:val="24"/>
                <w:u w:val="single"/>
              </w:rPr>
              <w:t>Humanos:</w:t>
            </w:r>
          </w:p>
          <w:p w:rsidR="009D6932" w:rsidRPr="00AC7C05" w:rsidRDefault="009D6932" w:rsidP="009D6932">
            <w:pPr>
              <w:jc w:val="both"/>
              <w:rPr>
                <w:rFonts w:ascii="Arial" w:hAnsi="Arial" w:cs="Arial"/>
                <w:sz w:val="24"/>
                <w:szCs w:val="24"/>
              </w:rPr>
            </w:pPr>
            <w:r w:rsidRPr="00AC7C05">
              <w:rPr>
                <w:rFonts w:ascii="Arial" w:hAnsi="Arial" w:cs="Arial"/>
                <w:sz w:val="24"/>
                <w:szCs w:val="24"/>
              </w:rPr>
              <w:t>Facilitadores y participantes</w:t>
            </w:r>
          </w:p>
          <w:p w:rsidR="009D6932" w:rsidRPr="00AC7C05" w:rsidRDefault="009D6932" w:rsidP="009D6932">
            <w:pPr>
              <w:rPr>
                <w:rFonts w:ascii="Arial" w:hAnsi="Arial" w:cs="Arial"/>
                <w:sz w:val="24"/>
                <w:szCs w:val="24"/>
              </w:rPr>
            </w:pPr>
          </w:p>
        </w:tc>
        <w:tc>
          <w:tcPr>
            <w:tcW w:w="2081" w:type="dxa"/>
          </w:tcPr>
          <w:p w:rsidR="009D6932" w:rsidRPr="00AC7C05" w:rsidRDefault="009D6932" w:rsidP="009D6932">
            <w:pPr>
              <w:rPr>
                <w:rFonts w:ascii="Arial" w:hAnsi="Arial" w:cs="Arial"/>
                <w:sz w:val="24"/>
                <w:szCs w:val="24"/>
              </w:rPr>
            </w:pPr>
            <w:r w:rsidRPr="00AC7C05">
              <w:rPr>
                <w:rFonts w:ascii="Arial" w:hAnsi="Arial" w:cs="Arial"/>
                <w:sz w:val="24"/>
                <w:szCs w:val="24"/>
              </w:rPr>
              <w:t>Especializados en la temática o área.</w:t>
            </w:r>
          </w:p>
        </w:tc>
        <w:tc>
          <w:tcPr>
            <w:tcW w:w="1755" w:type="dxa"/>
          </w:tcPr>
          <w:p w:rsidR="009D6932" w:rsidRPr="00AC7C05" w:rsidRDefault="009D6932" w:rsidP="009D6932">
            <w:pPr>
              <w:rPr>
                <w:rFonts w:ascii="Arial" w:hAnsi="Arial" w:cs="Arial"/>
                <w:sz w:val="24"/>
                <w:szCs w:val="24"/>
              </w:rPr>
            </w:pPr>
          </w:p>
        </w:tc>
      </w:tr>
    </w:tbl>
    <w:p w:rsidR="009D6932" w:rsidRDefault="009D6932" w:rsidP="009D6932">
      <w:pPr>
        <w:rPr>
          <w:rFonts w:ascii="Arial" w:hAnsi="Arial" w:cs="Arial"/>
        </w:rPr>
      </w:pPr>
    </w:p>
    <w:p w:rsidR="009D6932" w:rsidRDefault="009D6932" w:rsidP="009D6932">
      <w:pPr>
        <w:rPr>
          <w:rFonts w:ascii="Arial" w:hAnsi="Arial" w:cs="Arial"/>
        </w:rPr>
      </w:pPr>
    </w:p>
    <w:p w:rsidR="009D6932" w:rsidRDefault="009D6932" w:rsidP="009D6932">
      <w:pPr>
        <w:rPr>
          <w:rFonts w:ascii="Arial" w:hAnsi="Arial" w:cs="Arial"/>
        </w:rPr>
      </w:pPr>
    </w:p>
    <w:p w:rsidR="009D6932" w:rsidRDefault="009D6932" w:rsidP="009D6932">
      <w:pPr>
        <w:rPr>
          <w:rFonts w:ascii="Arial" w:hAnsi="Arial" w:cs="Arial"/>
        </w:rPr>
      </w:pPr>
    </w:p>
    <w:p w:rsidR="009D6932" w:rsidRDefault="009D6932" w:rsidP="009D6932">
      <w:pPr>
        <w:rPr>
          <w:rFonts w:ascii="Arial" w:hAnsi="Arial" w:cs="Arial"/>
        </w:rPr>
      </w:pPr>
    </w:p>
    <w:p w:rsidR="009D6932" w:rsidRDefault="009D6932" w:rsidP="009D6932">
      <w:pPr>
        <w:rPr>
          <w:rFonts w:ascii="Arial" w:hAnsi="Arial" w:cs="Arial"/>
        </w:rPr>
      </w:pPr>
    </w:p>
    <w:p w:rsidR="009D6932" w:rsidRDefault="009D6932" w:rsidP="009D6932">
      <w:pPr>
        <w:rPr>
          <w:rFonts w:ascii="Arial" w:hAnsi="Arial" w:cs="Arial"/>
        </w:rPr>
      </w:pPr>
    </w:p>
    <w:p w:rsidR="009D6932" w:rsidRDefault="009D6932" w:rsidP="009D6932">
      <w:pPr>
        <w:rPr>
          <w:rFonts w:ascii="Arial" w:hAnsi="Arial" w:cs="Arial"/>
        </w:rPr>
      </w:pPr>
    </w:p>
    <w:p w:rsidR="009D6932" w:rsidRDefault="009D6932" w:rsidP="009D6932">
      <w:pPr>
        <w:rPr>
          <w:rFonts w:ascii="Arial" w:hAnsi="Arial" w:cs="Arial"/>
        </w:rPr>
      </w:pPr>
    </w:p>
    <w:p w:rsidR="009D6932" w:rsidRDefault="009D6932" w:rsidP="009D6932">
      <w:pPr>
        <w:rPr>
          <w:rFonts w:ascii="Arial" w:hAnsi="Arial" w:cs="Arial"/>
        </w:rPr>
      </w:pPr>
    </w:p>
    <w:p w:rsidR="009D6932" w:rsidRDefault="009D6932" w:rsidP="009D6932">
      <w:pPr>
        <w:rPr>
          <w:rFonts w:ascii="Arial" w:hAnsi="Arial" w:cs="Arial"/>
        </w:rPr>
      </w:pPr>
    </w:p>
    <w:p w:rsidR="009D6932" w:rsidRDefault="009D6932" w:rsidP="009D6932">
      <w:pPr>
        <w:rPr>
          <w:rFonts w:ascii="Arial" w:hAnsi="Arial" w:cs="Arial"/>
        </w:rPr>
      </w:pPr>
    </w:p>
    <w:p w:rsidR="009D6932" w:rsidRDefault="009D6932" w:rsidP="009D6932">
      <w:pPr>
        <w:rPr>
          <w:rFonts w:ascii="Arial" w:hAnsi="Arial" w:cs="Arial"/>
        </w:rPr>
      </w:pPr>
    </w:p>
    <w:p w:rsidR="009D6932" w:rsidRDefault="009D6932" w:rsidP="009D6932">
      <w:pPr>
        <w:rPr>
          <w:rFonts w:ascii="Arial" w:hAnsi="Arial" w:cs="Arial"/>
        </w:rPr>
      </w:pPr>
    </w:p>
    <w:p w:rsidR="009D6932" w:rsidRPr="00534940" w:rsidRDefault="009D6932" w:rsidP="009D6932">
      <w:pPr>
        <w:rPr>
          <w:rFonts w:ascii="Arial" w:hAnsi="Arial" w:cs="Arial"/>
          <w:b/>
        </w:rPr>
      </w:pPr>
      <w:r w:rsidRPr="00534940">
        <w:rPr>
          <w:rFonts w:ascii="Arial" w:hAnsi="Arial" w:cs="Arial"/>
          <w:b/>
        </w:rPr>
        <w:lastRenderedPageBreak/>
        <w:t>Plan Operativo #</w:t>
      </w:r>
      <w:r>
        <w:rPr>
          <w:rFonts w:ascii="Arial" w:hAnsi="Arial" w:cs="Arial"/>
          <w:b/>
        </w:rPr>
        <w:t xml:space="preserve"> </w:t>
      </w:r>
      <w:r w:rsidRPr="00534940">
        <w:rPr>
          <w:rFonts w:ascii="Arial" w:hAnsi="Arial" w:cs="Arial"/>
          <w:b/>
        </w:rPr>
        <w:t>7</w:t>
      </w:r>
    </w:p>
    <w:p w:rsidR="009D6932" w:rsidRDefault="009D6932" w:rsidP="009D6932">
      <w:pPr>
        <w:spacing w:line="360" w:lineRule="auto"/>
        <w:rPr>
          <w:rFonts w:ascii="Arial" w:hAnsi="Arial" w:cs="Arial"/>
        </w:rPr>
      </w:pPr>
      <w:r w:rsidRPr="00F74DD6">
        <w:rPr>
          <w:rFonts w:ascii="Arial" w:hAnsi="Arial" w:cs="Arial"/>
          <w:b/>
        </w:rPr>
        <w:t>Nombre de</w:t>
      </w:r>
      <w:r>
        <w:rPr>
          <w:rFonts w:ascii="Arial" w:hAnsi="Arial" w:cs="Arial"/>
          <w:b/>
        </w:rPr>
        <w:t>l</w:t>
      </w:r>
      <w:r>
        <w:rPr>
          <w:rFonts w:ascii="Arial" w:hAnsi="Arial" w:cs="Arial"/>
          <w:b/>
        </w:rPr>
        <w:tab/>
        <w:t>á</w:t>
      </w:r>
      <w:r w:rsidRPr="00F74DD6">
        <w:rPr>
          <w:rFonts w:ascii="Arial" w:hAnsi="Arial" w:cs="Arial"/>
          <w:b/>
        </w:rPr>
        <w:t>rea:</w:t>
      </w:r>
      <w:r>
        <w:rPr>
          <w:rFonts w:ascii="Arial" w:hAnsi="Arial" w:cs="Arial"/>
        </w:rPr>
        <w:t xml:space="preserve"> Personalidad y Afrontamiento.</w:t>
      </w:r>
    </w:p>
    <w:p w:rsidR="009D6932" w:rsidRDefault="009D6932" w:rsidP="009D6932">
      <w:pPr>
        <w:spacing w:line="360" w:lineRule="auto"/>
        <w:jc w:val="both"/>
        <w:rPr>
          <w:rFonts w:ascii="Arial" w:hAnsi="Arial" w:cs="Arial"/>
        </w:rPr>
      </w:pPr>
      <w:r w:rsidRPr="00F74DD6">
        <w:rPr>
          <w:rFonts w:ascii="Arial" w:hAnsi="Arial" w:cs="Arial"/>
          <w:b/>
        </w:rPr>
        <w:t xml:space="preserve">Objetivo General: </w:t>
      </w:r>
      <w:r w:rsidRPr="00E84FC6">
        <w:rPr>
          <w:rFonts w:ascii="Arial" w:hAnsi="Arial" w:cs="Arial"/>
        </w:rPr>
        <w:t>Desa</w:t>
      </w:r>
      <w:r>
        <w:rPr>
          <w:rFonts w:ascii="Arial" w:hAnsi="Arial" w:cs="Arial"/>
        </w:rPr>
        <w:t>rrollar y potenciar  la capacidad</w:t>
      </w:r>
      <w:r w:rsidRPr="00E84FC6">
        <w:rPr>
          <w:rFonts w:ascii="Arial" w:hAnsi="Arial" w:cs="Arial"/>
        </w:rPr>
        <w:t xml:space="preserve"> en los empleados/as para </w:t>
      </w:r>
      <w:r>
        <w:rPr>
          <w:rFonts w:ascii="Arial" w:hAnsi="Arial" w:cs="Arial"/>
        </w:rPr>
        <w:t>conocer su personalidad y la resolución de problemas, de manera que les sirva en la vida cotidiana y en la mejora de su desempeño laboral.</w:t>
      </w:r>
    </w:p>
    <w:p w:rsidR="009D6932" w:rsidRDefault="009D6932" w:rsidP="009D6932">
      <w:pPr>
        <w:spacing w:line="360" w:lineRule="auto"/>
        <w:rPr>
          <w:rFonts w:ascii="Arial" w:hAnsi="Arial" w:cs="Arial"/>
        </w:rPr>
      </w:pPr>
      <w:r>
        <w:rPr>
          <w:rFonts w:ascii="Arial" w:hAnsi="Arial" w:cs="Arial"/>
        </w:rPr>
        <w:t>Lugar y Fecha: ________________________</w:t>
      </w:r>
    </w:p>
    <w:p w:rsidR="009D6932" w:rsidRPr="00F74DD6" w:rsidRDefault="009D6932" w:rsidP="009D6932">
      <w:pPr>
        <w:rPr>
          <w:rFonts w:ascii="Arial" w:hAnsi="Arial" w:cs="Arial"/>
        </w:rPr>
      </w:pPr>
      <w:r>
        <w:rPr>
          <w:rFonts w:ascii="Arial" w:hAnsi="Arial" w:cs="Arial"/>
          <w:b/>
        </w:rPr>
        <w:t xml:space="preserve">Hora de inicio: </w:t>
      </w:r>
      <w:r>
        <w:rPr>
          <w:rFonts w:ascii="Arial" w:hAnsi="Arial" w:cs="Arial"/>
        </w:rPr>
        <w:t xml:space="preserve">8: am </w:t>
      </w:r>
      <w:r>
        <w:rPr>
          <w:rFonts w:ascii="Arial" w:hAnsi="Arial" w:cs="Arial"/>
        </w:rPr>
        <w:tab/>
      </w:r>
      <w:r>
        <w:rPr>
          <w:rFonts w:ascii="Arial" w:hAnsi="Arial" w:cs="Arial"/>
        </w:rPr>
        <w:tab/>
      </w:r>
      <w:r w:rsidRPr="00F74DD6">
        <w:rPr>
          <w:rFonts w:ascii="Arial" w:hAnsi="Arial" w:cs="Arial"/>
          <w:b/>
        </w:rPr>
        <w:t xml:space="preserve">Hora </w:t>
      </w:r>
      <w:r>
        <w:rPr>
          <w:rFonts w:ascii="Arial" w:hAnsi="Arial" w:cs="Arial"/>
          <w:b/>
        </w:rPr>
        <w:t xml:space="preserve">de </w:t>
      </w:r>
      <w:r w:rsidRPr="00F74DD6">
        <w:rPr>
          <w:rFonts w:ascii="Arial" w:hAnsi="Arial" w:cs="Arial"/>
          <w:b/>
        </w:rPr>
        <w:t>finalización:</w:t>
      </w:r>
      <w:r>
        <w:rPr>
          <w:rFonts w:ascii="Arial" w:hAnsi="Arial" w:cs="Arial"/>
        </w:rPr>
        <w:t xml:space="preserve"> 4:00 pm</w:t>
      </w:r>
      <w:r>
        <w:rPr>
          <w:rFonts w:ascii="Arial" w:hAnsi="Arial" w:cs="Arial"/>
        </w:rPr>
        <w:tab/>
      </w:r>
      <w:r>
        <w:rPr>
          <w:rFonts w:ascii="Arial" w:hAnsi="Arial" w:cs="Arial"/>
        </w:rPr>
        <w:tab/>
      </w:r>
      <w:r>
        <w:rPr>
          <w:rFonts w:ascii="Arial" w:hAnsi="Arial" w:cs="Arial"/>
        </w:rPr>
        <w:tab/>
      </w:r>
      <w:r w:rsidRPr="00CD7D13">
        <w:rPr>
          <w:rFonts w:ascii="Arial" w:hAnsi="Arial" w:cs="Arial"/>
          <w:b/>
        </w:rPr>
        <w:t>Total de duración:</w:t>
      </w:r>
      <w:r>
        <w:rPr>
          <w:rFonts w:ascii="Arial" w:hAnsi="Arial" w:cs="Arial"/>
        </w:rPr>
        <w:t xml:space="preserve"> 8 horas.</w:t>
      </w:r>
    </w:p>
    <w:p w:rsidR="009D6932" w:rsidRPr="00D46029" w:rsidRDefault="009D6932" w:rsidP="009D6932">
      <w:pPr>
        <w:rPr>
          <w:rFonts w:ascii="Arial" w:hAnsi="Arial" w:cs="Arial"/>
          <w:b/>
        </w:rPr>
      </w:pPr>
    </w:p>
    <w:tbl>
      <w:tblPr>
        <w:tblStyle w:val="Tablaconcuadrcula"/>
        <w:tblW w:w="14371" w:type="dxa"/>
        <w:jc w:val="center"/>
        <w:tblInd w:w="355" w:type="dxa"/>
        <w:tblLayout w:type="fixed"/>
        <w:tblLook w:val="04A0" w:firstRow="1" w:lastRow="0" w:firstColumn="1" w:lastColumn="0" w:noHBand="0" w:noVBand="1"/>
      </w:tblPr>
      <w:tblGrid>
        <w:gridCol w:w="1631"/>
        <w:gridCol w:w="2268"/>
        <w:gridCol w:w="141"/>
        <w:gridCol w:w="3463"/>
        <w:gridCol w:w="1137"/>
        <w:gridCol w:w="1620"/>
        <w:gridCol w:w="2268"/>
        <w:gridCol w:w="1843"/>
      </w:tblGrid>
      <w:tr w:rsidR="009D6932" w:rsidRPr="00F74DD6" w:rsidTr="009D6932">
        <w:trPr>
          <w:jc w:val="center"/>
        </w:trPr>
        <w:tc>
          <w:tcPr>
            <w:tcW w:w="1631" w:type="dxa"/>
          </w:tcPr>
          <w:p w:rsidR="009D6932" w:rsidRPr="00096D20" w:rsidRDefault="009D6932" w:rsidP="009D6932">
            <w:pPr>
              <w:jc w:val="center"/>
              <w:rPr>
                <w:rFonts w:ascii="Arial" w:hAnsi="Arial" w:cs="Arial"/>
                <w:b/>
                <w:sz w:val="24"/>
                <w:szCs w:val="24"/>
              </w:rPr>
            </w:pPr>
            <w:r w:rsidRPr="00096D20">
              <w:rPr>
                <w:rFonts w:ascii="Arial" w:hAnsi="Arial" w:cs="Arial"/>
                <w:b/>
                <w:sz w:val="24"/>
                <w:szCs w:val="24"/>
              </w:rPr>
              <w:t>ACTIVIDAD</w:t>
            </w:r>
          </w:p>
        </w:tc>
        <w:tc>
          <w:tcPr>
            <w:tcW w:w="2268" w:type="dxa"/>
          </w:tcPr>
          <w:p w:rsidR="009D6932" w:rsidRPr="00096D20" w:rsidRDefault="009D6932" w:rsidP="009D6932">
            <w:pPr>
              <w:jc w:val="center"/>
              <w:rPr>
                <w:rFonts w:ascii="Arial" w:hAnsi="Arial" w:cs="Arial"/>
                <w:b/>
                <w:sz w:val="24"/>
                <w:szCs w:val="24"/>
              </w:rPr>
            </w:pPr>
            <w:r w:rsidRPr="00096D20">
              <w:rPr>
                <w:rFonts w:ascii="Arial" w:hAnsi="Arial" w:cs="Arial"/>
                <w:b/>
                <w:sz w:val="24"/>
                <w:szCs w:val="24"/>
              </w:rPr>
              <w:t>OBJETIVO</w:t>
            </w:r>
          </w:p>
        </w:tc>
        <w:tc>
          <w:tcPr>
            <w:tcW w:w="3604" w:type="dxa"/>
            <w:gridSpan w:val="2"/>
          </w:tcPr>
          <w:p w:rsidR="009D6932" w:rsidRPr="00096D20" w:rsidRDefault="009D6932" w:rsidP="009D6932">
            <w:pPr>
              <w:jc w:val="center"/>
              <w:rPr>
                <w:rFonts w:ascii="Arial" w:hAnsi="Arial" w:cs="Arial"/>
                <w:b/>
                <w:sz w:val="24"/>
                <w:szCs w:val="24"/>
              </w:rPr>
            </w:pPr>
            <w:r w:rsidRPr="00096D20">
              <w:rPr>
                <w:rFonts w:ascii="Arial" w:hAnsi="Arial" w:cs="Arial"/>
                <w:b/>
                <w:sz w:val="24"/>
                <w:szCs w:val="24"/>
              </w:rPr>
              <w:t>PROCEDIMIENTO METODOLOGICO</w:t>
            </w:r>
          </w:p>
        </w:tc>
        <w:tc>
          <w:tcPr>
            <w:tcW w:w="1137" w:type="dxa"/>
          </w:tcPr>
          <w:p w:rsidR="009D6932" w:rsidRPr="00096D20" w:rsidRDefault="009D6932" w:rsidP="009D6932">
            <w:pPr>
              <w:rPr>
                <w:rFonts w:ascii="Arial" w:hAnsi="Arial" w:cs="Arial"/>
                <w:b/>
                <w:sz w:val="24"/>
                <w:szCs w:val="24"/>
              </w:rPr>
            </w:pPr>
            <w:r w:rsidRPr="00096D20">
              <w:rPr>
                <w:rFonts w:ascii="Arial" w:hAnsi="Arial" w:cs="Arial"/>
                <w:b/>
                <w:sz w:val="24"/>
                <w:szCs w:val="24"/>
              </w:rPr>
              <w:t>TIEMPO</w:t>
            </w:r>
          </w:p>
        </w:tc>
        <w:tc>
          <w:tcPr>
            <w:tcW w:w="1620" w:type="dxa"/>
          </w:tcPr>
          <w:p w:rsidR="009D6932" w:rsidRPr="00096D20" w:rsidRDefault="009D6932" w:rsidP="009D6932">
            <w:pPr>
              <w:rPr>
                <w:rFonts w:ascii="Arial" w:hAnsi="Arial" w:cs="Arial"/>
                <w:b/>
                <w:sz w:val="24"/>
                <w:szCs w:val="24"/>
              </w:rPr>
            </w:pPr>
            <w:r w:rsidRPr="00096D20">
              <w:rPr>
                <w:rFonts w:ascii="Arial" w:hAnsi="Arial" w:cs="Arial"/>
                <w:b/>
                <w:sz w:val="24"/>
                <w:szCs w:val="24"/>
              </w:rPr>
              <w:t>RECURSOS</w:t>
            </w:r>
          </w:p>
        </w:tc>
        <w:tc>
          <w:tcPr>
            <w:tcW w:w="2268" w:type="dxa"/>
          </w:tcPr>
          <w:p w:rsidR="009D6932" w:rsidRPr="00096D20" w:rsidRDefault="009D6932" w:rsidP="009D6932">
            <w:pPr>
              <w:rPr>
                <w:rFonts w:ascii="Arial" w:hAnsi="Arial" w:cs="Arial"/>
                <w:b/>
                <w:sz w:val="24"/>
                <w:szCs w:val="24"/>
              </w:rPr>
            </w:pPr>
            <w:r w:rsidRPr="00096D20">
              <w:rPr>
                <w:rFonts w:ascii="Arial" w:hAnsi="Arial" w:cs="Arial"/>
                <w:b/>
                <w:sz w:val="24"/>
                <w:szCs w:val="24"/>
              </w:rPr>
              <w:t>FACILITADORES</w:t>
            </w:r>
          </w:p>
        </w:tc>
        <w:tc>
          <w:tcPr>
            <w:tcW w:w="1843" w:type="dxa"/>
          </w:tcPr>
          <w:p w:rsidR="009D6932" w:rsidRPr="00096D20" w:rsidRDefault="009D6932" w:rsidP="009D6932">
            <w:pPr>
              <w:rPr>
                <w:rFonts w:ascii="Arial" w:hAnsi="Arial" w:cs="Arial"/>
                <w:b/>
                <w:sz w:val="24"/>
                <w:szCs w:val="24"/>
              </w:rPr>
            </w:pPr>
            <w:r w:rsidRPr="00096D20">
              <w:rPr>
                <w:rFonts w:ascii="Arial" w:hAnsi="Arial" w:cs="Arial"/>
                <w:b/>
                <w:sz w:val="24"/>
                <w:szCs w:val="24"/>
              </w:rPr>
              <w:t>EVALUACIÓN</w:t>
            </w:r>
          </w:p>
        </w:tc>
      </w:tr>
      <w:tr w:rsidR="009D6932" w:rsidRPr="00F74DD6" w:rsidTr="009D6932">
        <w:trPr>
          <w:jc w:val="center"/>
        </w:trPr>
        <w:tc>
          <w:tcPr>
            <w:tcW w:w="1631" w:type="dxa"/>
          </w:tcPr>
          <w:p w:rsidR="009D6932" w:rsidRPr="00096D20" w:rsidRDefault="009D6932" w:rsidP="009D6932">
            <w:pPr>
              <w:spacing w:line="276" w:lineRule="auto"/>
              <w:jc w:val="center"/>
              <w:rPr>
                <w:rFonts w:ascii="Arial" w:hAnsi="Arial" w:cs="Arial"/>
                <w:bCs/>
                <w:sz w:val="24"/>
                <w:szCs w:val="24"/>
              </w:rPr>
            </w:pPr>
            <w:r w:rsidRPr="00096D20">
              <w:rPr>
                <w:rFonts w:ascii="Arial" w:hAnsi="Arial" w:cs="Arial"/>
                <w:bCs/>
                <w:sz w:val="24"/>
                <w:szCs w:val="24"/>
              </w:rPr>
              <w:t>Bienvenida y presentación del tema</w:t>
            </w:r>
          </w:p>
          <w:p w:rsidR="009D6932" w:rsidRPr="00096D20" w:rsidRDefault="009D6932" w:rsidP="009D6932">
            <w:pPr>
              <w:rPr>
                <w:rFonts w:ascii="Arial" w:hAnsi="Arial" w:cs="Arial"/>
                <w:sz w:val="24"/>
                <w:szCs w:val="24"/>
              </w:rPr>
            </w:pPr>
          </w:p>
        </w:tc>
        <w:tc>
          <w:tcPr>
            <w:tcW w:w="2268" w:type="dxa"/>
          </w:tcPr>
          <w:p w:rsidR="009D6932" w:rsidRPr="00096D20" w:rsidRDefault="009D6932" w:rsidP="009D6932">
            <w:pPr>
              <w:jc w:val="both"/>
              <w:rPr>
                <w:rFonts w:ascii="Arial" w:hAnsi="Arial" w:cs="Arial"/>
                <w:sz w:val="24"/>
                <w:szCs w:val="24"/>
              </w:rPr>
            </w:pPr>
            <w:r w:rsidRPr="00096D20">
              <w:rPr>
                <w:rFonts w:ascii="Arial" w:hAnsi="Arial" w:cs="Arial"/>
                <w:bCs/>
                <w:sz w:val="24"/>
                <w:szCs w:val="24"/>
              </w:rPr>
              <w:t>Se realiza el rapport mediante bienvenida y presentación del tema a los participantes</w:t>
            </w:r>
          </w:p>
        </w:tc>
        <w:tc>
          <w:tcPr>
            <w:tcW w:w="3604" w:type="dxa"/>
            <w:gridSpan w:val="2"/>
          </w:tcPr>
          <w:p w:rsidR="009D6932" w:rsidRPr="00096D20" w:rsidRDefault="009D6932" w:rsidP="009D6932">
            <w:pPr>
              <w:jc w:val="both"/>
              <w:rPr>
                <w:rFonts w:ascii="Arial" w:hAnsi="Arial" w:cs="Arial"/>
                <w:sz w:val="24"/>
                <w:szCs w:val="24"/>
              </w:rPr>
            </w:pPr>
            <w:r w:rsidRPr="00096D20">
              <w:rPr>
                <w:rFonts w:ascii="Arial" w:hAnsi="Arial" w:cs="Arial"/>
                <w:bCs/>
                <w:sz w:val="24"/>
                <w:szCs w:val="24"/>
              </w:rPr>
              <w:t>Una vez se encuentren reunidos todos los participantes, se proseguirá a la bienvenida, mediante un saludo de agradecimiento por su presencia, seguido de la presentación del  tema.</w:t>
            </w:r>
          </w:p>
        </w:tc>
        <w:tc>
          <w:tcPr>
            <w:tcW w:w="1137"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r w:rsidRPr="00096D20">
              <w:rPr>
                <w:rFonts w:ascii="Arial" w:hAnsi="Arial" w:cs="Arial"/>
                <w:sz w:val="24"/>
                <w:szCs w:val="24"/>
              </w:rPr>
              <w:t xml:space="preserve">5 min. </w:t>
            </w:r>
          </w:p>
        </w:tc>
        <w:tc>
          <w:tcPr>
            <w:tcW w:w="1620" w:type="dxa"/>
            <w:vMerge w:val="restart"/>
          </w:tcPr>
          <w:p w:rsidR="009D6932" w:rsidRPr="00096D20" w:rsidRDefault="009D6932" w:rsidP="009D6932">
            <w:pPr>
              <w:jc w:val="both"/>
              <w:rPr>
                <w:rFonts w:ascii="Arial" w:hAnsi="Arial" w:cs="Arial"/>
                <w:sz w:val="24"/>
                <w:szCs w:val="24"/>
                <w:u w:val="single"/>
              </w:rPr>
            </w:pPr>
          </w:p>
          <w:p w:rsidR="009D6932" w:rsidRPr="00096D20" w:rsidRDefault="009D6932" w:rsidP="009D6932">
            <w:pPr>
              <w:jc w:val="both"/>
              <w:rPr>
                <w:rFonts w:ascii="Arial" w:hAnsi="Arial" w:cs="Arial"/>
                <w:sz w:val="24"/>
                <w:szCs w:val="24"/>
                <w:u w:val="single"/>
              </w:rPr>
            </w:pPr>
          </w:p>
          <w:p w:rsidR="009D6932" w:rsidRPr="00096D20" w:rsidRDefault="009D6932" w:rsidP="009D6932">
            <w:pPr>
              <w:jc w:val="both"/>
              <w:rPr>
                <w:rFonts w:ascii="Arial" w:hAnsi="Arial" w:cs="Arial"/>
                <w:sz w:val="24"/>
                <w:szCs w:val="24"/>
                <w:u w:val="single"/>
              </w:rPr>
            </w:pPr>
          </w:p>
          <w:p w:rsidR="009D6932" w:rsidRPr="00096D20" w:rsidRDefault="009D6932" w:rsidP="009D6932">
            <w:pPr>
              <w:jc w:val="both"/>
              <w:rPr>
                <w:rFonts w:ascii="Arial" w:hAnsi="Arial" w:cs="Arial"/>
                <w:sz w:val="24"/>
                <w:szCs w:val="24"/>
                <w:u w:val="single"/>
              </w:rPr>
            </w:pPr>
          </w:p>
          <w:p w:rsidR="009D6932" w:rsidRPr="00096D20" w:rsidRDefault="009D6932" w:rsidP="009D6932">
            <w:pPr>
              <w:jc w:val="both"/>
              <w:rPr>
                <w:rFonts w:ascii="Arial" w:hAnsi="Arial" w:cs="Arial"/>
                <w:sz w:val="24"/>
                <w:szCs w:val="24"/>
                <w:u w:val="single"/>
              </w:rPr>
            </w:pPr>
            <w:r w:rsidRPr="00096D20">
              <w:rPr>
                <w:rFonts w:ascii="Arial" w:hAnsi="Arial" w:cs="Arial"/>
                <w:sz w:val="24"/>
                <w:szCs w:val="24"/>
                <w:u w:val="single"/>
              </w:rPr>
              <w:t>Humanos:</w:t>
            </w:r>
          </w:p>
          <w:p w:rsidR="009D6932" w:rsidRPr="00096D20" w:rsidRDefault="009D6932" w:rsidP="009D6932">
            <w:pPr>
              <w:jc w:val="both"/>
              <w:rPr>
                <w:rFonts w:ascii="Arial" w:hAnsi="Arial" w:cs="Arial"/>
                <w:sz w:val="24"/>
                <w:szCs w:val="24"/>
              </w:rPr>
            </w:pPr>
            <w:r w:rsidRPr="00096D20">
              <w:rPr>
                <w:rFonts w:ascii="Arial" w:hAnsi="Arial" w:cs="Arial"/>
                <w:sz w:val="24"/>
                <w:szCs w:val="24"/>
              </w:rPr>
              <w:t>Facilitadores y participantes</w:t>
            </w:r>
          </w:p>
          <w:p w:rsidR="009D6932" w:rsidRDefault="009D6932" w:rsidP="009D6932">
            <w:pPr>
              <w:jc w:val="both"/>
              <w:rPr>
                <w:rFonts w:ascii="Arial" w:hAnsi="Arial" w:cs="Arial"/>
                <w:sz w:val="24"/>
                <w:szCs w:val="24"/>
                <w:u w:val="single"/>
              </w:rPr>
            </w:pPr>
          </w:p>
          <w:p w:rsidR="009D6932" w:rsidRPr="00096D20" w:rsidRDefault="009D6932" w:rsidP="009D6932">
            <w:pPr>
              <w:jc w:val="both"/>
              <w:rPr>
                <w:rFonts w:ascii="Arial" w:hAnsi="Arial" w:cs="Arial"/>
                <w:sz w:val="24"/>
                <w:szCs w:val="24"/>
                <w:u w:val="single"/>
              </w:rPr>
            </w:pPr>
            <w:r w:rsidRPr="00096D20">
              <w:rPr>
                <w:rFonts w:ascii="Arial" w:hAnsi="Arial" w:cs="Arial"/>
                <w:sz w:val="24"/>
                <w:szCs w:val="24"/>
                <w:u w:val="single"/>
              </w:rPr>
              <w:t>Materiales</w:t>
            </w:r>
          </w:p>
          <w:p w:rsidR="009D6932" w:rsidRPr="00096D20" w:rsidRDefault="009D6932" w:rsidP="009D6932">
            <w:pPr>
              <w:jc w:val="both"/>
              <w:rPr>
                <w:rFonts w:ascii="Arial" w:hAnsi="Arial" w:cs="Arial"/>
                <w:sz w:val="24"/>
                <w:szCs w:val="24"/>
              </w:rPr>
            </w:pPr>
            <w:r w:rsidRPr="00096D20">
              <w:rPr>
                <w:rFonts w:ascii="Arial" w:hAnsi="Arial" w:cs="Arial"/>
                <w:sz w:val="24"/>
                <w:szCs w:val="24"/>
              </w:rPr>
              <w:t xml:space="preserve">cañón </w:t>
            </w:r>
          </w:p>
          <w:p w:rsidR="009D6932" w:rsidRPr="00096D20" w:rsidRDefault="009D6932" w:rsidP="009D6932">
            <w:pPr>
              <w:jc w:val="both"/>
              <w:rPr>
                <w:rFonts w:ascii="Arial" w:hAnsi="Arial" w:cs="Arial"/>
                <w:sz w:val="24"/>
                <w:szCs w:val="24"/>
              </w:rPr>
            </w:pPr>
            <w:r w:rsidRPr="00096D20">
              <w:rPr>
                <w:rFonts w:ascii="Arial" w:hAnsi="Arial" w:cs="Arial"/>
                <w:sz w:val="24"/>
                <w:szCs w:val="24"/>
              </w:rPr>
              <w:t>laptop</w:t>
            </w:r>
          </w:p>
        </w:tc>
        <w:tc>
          <w:tcPr>
            <w:tcW w:w="2268" w:type="dxa"/>
            <w:vMerge w:val="restart"/>
          </w:tcPr>
          <w:p w:rsidR="009D6932" w:rsidRPr="00096D20" w:rsidRDefault="009D6932" w:rsidP="009D6932">
            <w:pPr>
              <w:jc w:val="center"/>
              <w:rPr>
                <w:rFonts w:ascii="Arial" w:hAnsi="Arial" w:cs="Arial"/>
                <w:sz w:val="24"/>
                <w:szCs w:val="24"/>
              </w:rPr>
            </w:pPr>
          </w:p>
          <w:p w:rsidR="009D6932" w:rsidRPr="00096D20" w:rsidRDefault="009D6932" w:rsidP="009D6932">
            <w:pPr>
              <w:jc w:val="center"/>
              <w:rPr>
                <w:rFonts w:ascii="Arial" w:hAnsi="Arial" w:cs="Arial"/>
                <w:sz w:val="24"/>
                <w:szCs w:val="24"/>
              </w:rPr>
            </w:pPr>
          </w:p>
          <w:p w:rsidR="009D6932" w:rsidRPr="00096D20" w:rsidRDefault="009D6932" w:rsidP="009D6932">
            <w:pPr>
              <w:jc w:val="center"/>
              <w:rPr>
                <w:rFonts w:ascii="Arial" w:hAnsi="Arial" w:cs="Arial"/>
                <w:sz w:val="24"/>
                <w:szCs w:val="24"/>
              </w:rPr>
            </w:pPr>
          </w:p>
          <w:p w:rsidR="009D6932" w:rsidRPr="00096D20" w:rsidRDefault="009D6932" w:rsidP="009D6932">
            <w:pPr>
              <w:jc w:val="center"/>
              <w:rPr>
                <w:rFonts w:ascii="Arial" w:hAnsi="Arial" w:cs="Arial"/>
                <w:sz w:val="24"/>
                <w:szCs w:val="24"/>
              </w:rPr>
            </w:pPr>
          </w:p>
          <w:p w:rsidR="009D6932" w:rsidRPr="00096D20" w:rsidRDefault="009D6932" w:rsidP="009D6932">
            <w:pPr>
              <w:jc w:val="center"/>
              <w:rPr>
                <w:rFonts w:ascii="Arial" w:hAnsi="Arial" w:cs="Arial"/>
                <w:sz w:val="24"/>
                <w:szCs w:val="24"/>
              </w:rPr>
            </w:pPr>
            <w:r w:rsidRPr="00096D20">
              <w:rPr>
                <w:rFonts w:ascii="Arial" w:hAnsi="Arial" w:cs="Arial"/>
                <w:sz w:val="24"/>
                <w:szCs w:val="24"/>
              </w:rPr>
              <w:t>Especializados en la temática o área.</w:t>
            </w:r>
          </w:p>
        </w:tc>
        <w:tc>
          <w:tcPr>
            <w:tcW w:w="1843" w:type="dxa"/>
          </w:tcPr>
          <w:p w:rsidR="009D6932" w:rsidRPr="00096D20" w:rsidRDefault="009D6932" w:rsidP="009D6932">
            <w:pPr>
              <w:rPr>
                <w:rFonts w:ascii="Arial" w:hAnsi="Arial" w:cs="Arial"/>
                <w:sz w:val="24"/>
                <w:szCs w:val="24"/>
              </w:rPr>
            </w:pPr>
          </w:p>
        </w:tc>
      </w:tr>
      <w:tr w:rsidR="009D6932" w:rsidRPr="00F74DD6" w:rsidTr="009D6932">
        <w:trPr>
          <w:jc w:val="center"/>
        </w:trPr>
        <w:tc>
          <w:tcPr>
            <w:tcW w:w="1631" w:type="dxa"/>
          </w:tcPr>
          <w:p w:rsidR="009D6932" w:rsidRPr="00096D20" w:rsidRDefault="009D6932" w:rsidP="009D6932">
            <w:pPr>
              <w:jc w:val="both"/>
              <w:rPr>
                <w:rFonts w:ascii="Arial" w:hAnsi="Arial" w:cs="Arial"/>
                <w:sz w:val="24"/>
                <w:szCs w:val="24"/>
              </w:rPr>
            </w:pPr>
            <w:r w:rsidRPr="00096D20">
              <w:rPr>
                <w:rFonts w:ascii="Arial" w:hAnsi="Arial" w:cs="Arial"/>
                <w:sz w:val="24"/>
                <w:szCs w:val="24"/>
              </w:rPr>
              <w:t>Introducción al tema.</w:t>
            </w:r>
          </w:p>
        </w:tc>
        <w:tc>
          <w:tcPr>
            <w:tcW w:w="2268" w:type="dxa"/>
          </w:tcPr>
          <w:p w:rsidR="009D6932" w:rsidRPr="00096D20" w:rsidRDefault="009D6932" w:rsidP="009D6932">
            <w:pPr>
              <w:rPr>
                <w:rFonts w:ascii="Arial" w:hAnsi="Arial" w:cs="Arial"/>
                <w:sz w:val="24"/>
                <w:szCs w:val="24"/>
              </w:rPr>
            </w:pPr>
            <w:r w:rsidRPr="00096D20">
              <w:rPr>
                <w:rFonts w:ascii="Arial" w:hAnsi="Arial" w:cs="Arial"/>
                <w:sz w:val="24"/>
                <w:szCs w:val="24"/>
              </w:rPr>
              <w:t>Justificar la importancia de que cada quien conozca sobre la personalidad que posee.</w:t>
            </w:r>
          </w:p>
        </w:tc>
        <w:tc>
          <w:tcPr>
            <w:tcW w:w="3604" w:type="dxa"/>
            <w:gridSpan w:val="2"/>
          </w:tcPr>
          <w:p w:rsidR="009D6932" w:rsidRPr="00096D20" w:rsidRDefault="009D6932" w:rsidP="009D6932">
            <w:pPr>
              <w:jc w:val="both"/>
              <w:rPr>
                <w:rFonts w:ascii="Arial" w:hAnsi="Arial" w:cs="Arial"/>
                <w:sz w:val="24"/>
                <w:szCs w:val="24"/>
              </w:rPr>
            </w:pPr>
            <w:r>
              <w:rPr>
                <w:rFonts w:ascii="Arial" w:hAnsi="Arial" w:cs="Arial"/>
                <w:sz w:val="24"/>
                <w:szCs w:val="24"/>
              </w:rPr>
              <w:t>Se inicia mencionando las temáticas que se desarrollaran las cuales son el significado de personalidad, la formación de la personalidad, carácter, topos de temperamentos, la importancia de una personalidad sana, como afrontamos las diversas situaciones que nos sucedes y las técnicas se pueden usar para enfrentarse a las dificultades.</w:t>
            </w:r>
          </w:p>
        </w:tc>
        <w:tc>
          <w:tcPr>
            <w:tcW w:w="1137"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r>
              <w:rPr>
                <w:rFonts w:ascii="Arial" w:hAnsi="Arial" w:cs="Arial"/>
                <w:sz w:val="24"/>
                <w:szCs w:val="24"/>
              </w:rPr>
              <w:t>15 min.</w:t>
            </w:r>
          </w:p>
        </w:tc>
        <w:tc>
          <w:tcPr>
            <w:tcW w:w="1620" w:type="dxa"/>
            <w:vMerge/>
          </w:tcPr>
          <w:p w:rsidR="009D6932" w:rsidRPr="00096D20" w:rsidRDefault="009D6932" w:rsidP="009D6932">
            <w:pPr>
              <w:rPr>
                <w:rFonts w:ascii="Arial" w:hAnsi="Arial" w:cs="Arial"/>
                <w:sz w:val="24"/>
                <w:szCs w:val="24"/>
              </w:rPr>
            </w:pPr>
          </w:p>
        </w:tc>
        <w:tc>
          <w:tcPr>
            <w:tcW w:w="2268" w:type="dxa"/>
            <w:vMerge/>
          </w:tcPr>
          <w:p w:rsidR="009D6932" w:rsidRPr="00096D20" w:rsidRDefault="009D6932" w:rsidP="009D6932">
            <w:pPr>
              <w:rPr>
                <w:rFonts w:ascii="Arial" w:hAnsi="Arial" w:cs="Arial"/>
                <w:sz w:val="24"/>
                <w:szCs w:val="24"/>
              </w:rPr>
            </w:pPr>
          </w:p>
        </w:tc>
        <w:tc>
          <w:tcPr>
            <w:tcW w:w="1843" w:type="dxa"/>
          </w:tcPr>
          <w:p w:rsidR="009D6932" w:rsidRPr="00096D20" w:rsidRDefault="009D6932" w:rsidP="009D6932">
            <w:pPr>
              <w:rPr>
                <w:rFonts w:ascii="Arial" w:hAnsi="Arial" w:cs="Arial"/>
                <w:sz w:val="24"/>
                <w:szCs w:val="24"/>
              </w:rPr>
            </w:pPr>
          </w:p>
        </w:tc>
      </w:tr>
      <w:tr w:rsidR="009D6932" w:rsidRPr="00F74DD6" w:rsidTr="009D6932">
        <w:trPr>
          <w:trHeight w:val="1837"/>
          <w:jc w:val="center"/>
        </w:trPr>
        <w:tc>
          <w:tcPr>
            <w:tcW w:w="1631" w:type="dxa"/>
          </w:tcPr>
          <w:p w:rsidR="009D6932" w:rsidRPr="00096D20" w:rsidRDefault="009D6932" w:rsidP="009D6932">
            <w:pPr>
              <w:rPr>
                <w:rFonts w:ascii="Arial" w:hAnsi="Arial" w:cs="Arial"/>
                <w:sz w:val="24"/>
                <w:szCs w:val="24"/>
              </w:rPr>
            </w:pPr>
            <w:r w:rsidRPr="003816EF">
              <w:rPr>
                <w:rFonts w:ascii="Arial" w:hAnsi="Arial" w:cs="Arial"/>
                <w:sz w:val="24"/>
                <w:szCs w:val="24"/>
              </w:rPr>
              <w:lastRenderedPageBreak/>
              <w:t xml:space="preserve">Desarrollo del contenido: </w:t>
            </w:r>
            <w:r>
              <w:rPr>
                <w:rFonts w:ascii="Arial" w:hAnsi="Arial" w:cs="Arial"/>
                <w:sz w:val="24"/>
                <w:szCs w:val="24"/>
              </w:rPr>
              <w:t>La personalidad</w:t>
            </w:r>
          </w:p>
        </w:tc>
        <w:tc>
          <w:tcPr>
            <w:tcW w:w="2268" w:type="dxa"/>
          </w:tcPr>
          <w:p w:rsidR="009D6932" w:rsidRPr="00096D20" w:rsidRDefault="009D6932" w:rsidP="009D6932">
            <w:pPr>
              <w:rPr>
                <w:rFonts w:ascii="Arial" w:hAnsi="Arial" w:cs="Arial"/>
                <w:sz w:val="24"/>
                <w:szCs w:val="24"/>
              </w:rPr>
            </w:pPr>
            <w:r>
              <w:rPr>
                <w:rFonts w:ascii="Arial" w:hAnsi="Arial" w:cs="Arial"/>
                <w:sz w:val="24"/>
                <w:szCs w:val="24"/>
              </w:rPr>
              <w:t>Dar a conocer el concepto de personalidad</w:t>
            </w:r>
          </w:p>
        </w:tc>
        <w:tc>
          <w:tcPr>
            <w:tcW w:w="3604" w:type="dxa"/>
            <w:gridSpan w:val="2"/>
            <w:tcBorders>
              <w:bottom w:val="single" w:sz="4" w:space="0" w:color="auto"/>
            </w:tcBorders>
          </w:tcPr>
          <w:p w:rsidR="009D6932" w:rsidRPr="00096D20" w:rsidRDefault="009D6932" w:rsidP="009D6932">
            <w:pPr>
              <w:rPr>
                <w:rFonts w:ascii="Arial" w:hAnsi="Arial" w:cs="Arial"/>
                <w:sz w:val="24"/>
                <w:szCs w:val="24"/>
              </w:rPr>
            </w:pPr>
            <w:r>
              <w:rPr>
                <w:rFonts w:ascii="Arial" w:hAnsi="Arial" w:cs="Arial"/>
                <w:sz w:val="24"/>
                <w:szCs w:val="24"/>
              </w:rPr>
              <w:t xml:space="preserve">Se explicara a los participantes en términos conceptuales en qué consiste la personalidad según el abordaje psicológico. </w:t>
            </w:r>
          </w:p>
        </w:tc>
        <w:tc>
          <w:tcPr>
            <w:tcW w:w="1137" w:type="dxa"/>
            <w:tcBorders>
              <w:bottom w:val="single" w:sz="4" w:space="0" w:color="auto"/>
            </w:tcBorders>
          </w:tcPr>
          <w:p w:rsidR="009D6932" w:rsidRDefault="009D6932" w:rsidP="009D6932">
            <w:pPr>
              <w:rPr>
                <w:rFonts w:ascii="Arial" w:hAnsi="Arial" w:cs="Arial"/>
                <w:sz w:val="24"/>
                <w:szCs w:val="24"/>
              </w:rPr>
            </w:pPr>
            <w:r>
              <w:rPr>
                <w:rFonts w:ascii="Arial" w:hAnsi="Arial" w:cs="Arial"/>
                <w:sz w:val="24"/>
                <w:szCs w:val="24"/>
              </w:rPr>
              <w:t xml:space="preserve">10 Min. </w:t>
            </w: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tc>
        <w:tc>
          <w:tcPr>
            <w:tcW w:w="1620" w:type="dxa"/>
            <w:tcBorders>
              <w:bottom w:val="single" w:sz="4" w:space="0" w:color="auto"/>
            </w:tcBorders>
          </w:tcPr>
          <w:p w:rsidR="009D6932" w:rsidRPr="00096D20" w:rsidRDefault="009D6932" w:rsidP="009D6932">
            <w:pPr>
              <w:jc w:val="both"/>
              <w:rPr>
                <w:rFonts w:ascii="Arial" w:hAnsi="Arial" w:cs="Arial"/>
                <w:sz w:val="24"/>
                <w:szCs w:val="24"/>
                <w:u w:val="single"/>
              </w:rPr>
            </w:pPr>
            <w:r w:rsidRPr="00096D20">
              <w:rPr>
                <w:rFonts w:ascii="Arial" w:hAnsi="Arial" w:cs="Arial"/>
                <w:sz w:val="24"/>
                <w:szCs w:val="24"/>
                <w:u w:val="single"/>
              </w:rPr>
              <w:t>Humanos:</w:t>
            </w:r>
          </w:p>
          <w:p w:rsidR="009D6932" w:rsidRPr="00096D20" w:rsidRDefault="009D6932" w:rsidP="009D6932">
            <w:pPr>
              <w:jc w:val="both"/>
              <w:rPr>
                <w:rFonts w:ascii="Arial" w:hAnsi="Arial" w:cs="Arial"/>
                <w:sz w:val="24"/>
                <w:szCs w:val="24"/>
              </w:rPr>
            </w:pPr>
            <w:r w:rsidRPr="00096D20">
              <w:rPr>
                <w:rFonts w:ascii="Arial" w:hAnsi="Arial" w:cs="Arial"/>
                <w:sz w:val="24"/>
                <w:szCs w:val="24"/>
              </w:rPr>
              <w:t>Facilitadores y participantes</w:t>
            </w:r>
          </w:p>
          <w:p w:rsidR="009D6932" w:rsidRPr="00096D20" w:rsidRDefault="009D6932" w:rsidP="009D6932">
            <w:pPr>
              <w:jc w:val="both"/>
              <w:rPr>
                <w:rFonts w:ascii="Arial" w:hAnsi="Arial" w:cs="Arial"/>
                <w:sz w:val="24"/>
                <w:szCs w:val="24"/>
                <w:u w:val="single"/>
              </w:rPr>
            </w:pPr>
            <w:r w:rsidRPr="00096D20">
              <w:rPr>
                <w:rFonts w:ascii="Arial" w:hAnsi="Arial" w:cs="Arial"/>
                <w:sz w:val="24"/>
                <w:szCs w:val="24"/>
                <w:u w:val="single"/>
              </w:rPr>
              <w:t>Materiales</w:t>
            </w:r>
          </w:p>
          <w:p w:rsidR="009D6932" w:rsidRPr="00096D20" w:rsidRDefault="009D6932" w:rsidP="009D6932">
            <w:pPr>
              <w:jc w:val="both"/>
              <w:rPr>
                <w:rFonts w:ascii="Arial" w:hAnsi="Arial" w:cs="Arial"/>
                <w:sz w:val="24"/>
                <w:szCs w:val="24"/>
              </w:rPr>
            </w:pPr>
            <w:r w:rsidRPr="00096D20">
              <w:rPr>
                <w:rFonts w:ascii="Arial" w:hAnsi="Arial" w:cs="Arial"/>
                <w:sz w:val="24"/>
                <w:szCs w:val="24"/>
              </w:rPr>
              <w:t xml:space="preserve">cañón </w:t>
            </w:r>
          </w:p>
          <w:p w:rsidR="009D6932" w:rsidRPr="00096D20" w:rsidRDefault="009D6932" w:rsidP="009D6932">
            <w:pPr>
              <w:rPr>
                <w:rFonts w:ascii="Arial" w:hAnsi="Arial" w:cs="Arial"/>
                <w:sz w:val="24"/>
                <w:szCs w:val="24"/>
              </w:rPr>
            </w:pPr>
            <w:r w:rsidRPr="00096D20">
              <w:rPr>
                <w:rFonts w:ascii="Arial" w:hAnsi="Arial" w:cs="Arial"/>
                <w:sz w:val="24"/>
                <w:szCs w:val="24"/>
              </w:rPr>
              <w:t>Laptop</w:t>
            </w:r>
            <w:r>
              <w:rPr>
                <w:rFonts w:ascii="Arial" w:hAnsi="Arial" w:cs="Arial"/>
                <w:sz w:val="24"/>
                <w:szCs w:val="24"/>
              </w:rPr>
              <w:t>.</w:t>
            </w:r>
          </w:p>
        </w:tc>
        <w:tc>
          <w:tcPr>
            <w:tcW w:w="2268" w:type="dxa"/>
            <w:vMerge w:val="restart"/>
          </w:tcPr>
          <w:p w:rsidR="009D6932" w:rsidRPr="00096D20" w:rsidRDefault="009D6932" w:rsidP="009D6932">
            <w:pPr>
              <w:jc w:val="center"/>
              <w:rPr>
                <w:rFonts w:ascii="Arial" w:hAnsi="Arial" w:cs="Arial"/>
                <w:sz w:val="24"/>
                <w:szCs w:val="24"/>
              </w:rPr>
            </w:pPr>
          </w:p>
          <w:p w:rsidR="009D6932" w:rsidRPr="00096D20" w:rsidRDefault="009D6932" w:rsidP="009D6932">
            <w:pPr>
              <w:jc w:val="center"/>
              <w:rPr>
                <w:rFonts w:ascii="Arial" w:hAnsi="Arial" w:cs="Arial"/>
                <w:sz w:val="24"/>
                <w:szCs w:val="24"/>
              </w:rPr>
            </w:pPr>
          </w:p>
          <w:p w:rsidR="009D6932" w:rsidRPr="00096D20" w:rsidRDefault="009D6932" w:rsidP="009D6932">
            <w:pPr>
              <w:jc w:val="center"/>
              <w:rPr>
                <w:rFonts w:ascii="Arial" w:hAnsi="Arial" w:cs="Arial"/>
                <w:sz w:val="24"/>
                <w:szCs w:val="24"/>
              </w:rPr>
            </w:pPr>
          </w:p>
          <w:p w:rsidR="009D6932" w:rsidRPr="00096D20" w:rsidRDefault="009D6932" w:rsidP="009D6932">
            <w:pPr>
              <w:jc w:val="center"/>
              <w:rPr>
                <w:rFonts w:ascii="Arial" w:hAnsi="Arial" w:cs="Arial"/>
                <w:sz w:val="24"/>
                <w:szCs w:val="24"/>
              </w:rPr>
            </w:pPr>
          </w:p>
          <w:p w:rsidR="009D6932" w:rsidRPr="00096D20" w:rsidRDefault="009D6932" w:rsidP="009D6932">
            <w:pPr>
              <w:jc w:val="center"/>
              <w:rPr>
                <w:rFonts w:ascii="Arial" w:hAnsi="Arial" w:cs="Arial"/>
                <w:sz w:val="24"/>
                <w:szCs w:val="24"/>
              </w:rPr>
            </w:pPr>
          </w:p>
          <w:p w:rsidR="009D6932" w:rsidRPr="00096D20" w:rsidRDefault="009D6932" w:rsidP="009D6932">
            <w:pPr>
              <w:jc w:val="center"/>
              <w:rPr>
                <w:rFonts w:ascii="Arial" w:hAnsi="Arial" w:cs="Arial"/>
                <w:sz w:val="24"/>
                <w:szCs w:val="24"/>
              </w:rPr>
            </w:pPr>
          </w:p>
          <w:p w:rsidR="009D6932" w:rsidRPr="00096D20" w:rsidRDefault="009D6932" w:rsidP="009D6932">
            <w:pPr>
              <w:jc w:val="center"/>
              <w:rPr>
                <w:rFonts w:ascii="Arial" w:hAnsi="Arial" w:cs="Arial"/>
                <w:sz w:val="24"/>
                <w:szCs w:val="24"/>
              </w:rPr>
            </w:pPr>
          </w:p>
          <w:p w:rsidR="009D6932" w:rsidRPr="00096D20" w:rsidRDefault="009D6932" w:rsidP="009D6932">
            <w:pPr>
              <w:jc w:val="center"/>
              <w:rPr>
                <w:rFonts w:ascii="Arial" w:hAnsi="Arial" w:cs="Arial"/>
                <w:sz w:val="24"/>
                <w:szCs w:val="24"/>
              </w:rPr>
            </w:pPr>
          </w:p>
          <w:p w:rsidR="009D6932" w:rsidRPr="00096D20" w:rsidRDefault="009D6932" w:rsidP="009D6932">
            <w:pPr>
              <w:jc w:val="center"/>
              <w:rPr>
                <w:rFonts w:ascii="Arial" w:hAnsi="Arial" w:cs="Arial"/>
                <w:sz w:val="24"/>
                <w:szCs w:val="24"/>
              </w:rPr>
            </w:pPr>
          </w:p>
          <w:p w:rsidR="009D6932" w:rsidRPr="00096D20" w:rsidRDefault="009D6932" w:rsidP="009D6932">
            <w:pPr>
              <w:jc w:val="center"/>
              <w:rPr>
                <w:rFonts w:ascii="Arial" w:hAnsi="Arial" w:cs="Arial"/>
                <w:sz w:val="24"/>
                <w:szCs w:val="24"/>
              </w:rPr>
            </w:pPr>
          </w:p>
          <w:p w:rsidR="009D6932" w:rsidRPr="00096D20" w:rsidRDefault="009D6932" w:rsidP="009D6932">
            <w:pPr>
              <w:jc w:val="center"/>
              <w:rPr>
                <w:rFonts w:ascii="Arial" w:hAnsi="Arial" w:cs="Arial"/>
                <w:sz w:val="24"/>
                <w:szCs w:val="24"/>
              </w:rPr>
            </w:pPr>
          </w:p>
          <w:p w:rsidR="009D6932" w:rsidRPr="00096D20" w:rsidRDefault="009D6932" w:rsidP="009D6932">
            <w:pPr>
              <w:jc w:val="center"/>
              <w:rPr>
                <w:rFonts w:ascii="Arial" w:hAnsi="Arial" w:cs="Arial"/>
                <w:sz w:val="24"/>
                <w:szCs w:val="24"/>
              </w:rPr>
            </w:pPr>
          </w:p>
          <w:p w:rsidR="009D6932" w:rsidRPr="00096D20" w:rsidRDefault="009D6932" w:rsidP="009D6932">
            <w:pPr>
              <w:jc w:val="center"/>
              <w:rPr>
                <w:rFonts w:ascii="Arial" w:hAnsi="Arial" w:cs="Arial"/>
                <w:sz w:val="24"/>
                <w:szCs w:val="24"/>
              </w:rPr>
            </w:pPr>
            <w:r w:rsidRPr="00096D20">
              <w:rPr>
                <w:rFonts w:ascii="Arial" w:hAnsi="Arial" w:cs="Arial"/>
                <w:sz w:val="24"/>
                <w:szCs w:val="24"/>
              </w:rPr>
              <w:t>Facilitadores especializados en la temática o área.</w:t>
            </w: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r w:rsidRPr="00096D20">
              <w:rPr>
                <w:rFonts w:ascii="Arial" w:hAnsi="Arial" w:cs="Arial"/>
                <w:sz w:val="24"/>
                <w:szCs w:val="24"/>
              </w:rPr>
              <w:t>Facilitadores especializados en la temática o área.</w:t>
            </w: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tc>
        <w:tc>
          <w:tcPr>
            <w:tcW w:w="1843" w:type="dxa"/>
          </w:tcPr>
          <w:p w:rsidR="009D6932" w:rsidRPr="00096D20" w:rsidRDefault="009D6932" w:rsidP="009D6932">
            <w:pPr>
              <w:rPr>
                <w:rFonts w:ascii="Arial" w:hAnsi="Arial" w:cs="Arial"/>
                <w:sz w:val="24"/>
                <w:szCs w:val="24"/>
              </w:rPr>
            </w:pPr>
          </w:p>
        </w:tc>
      </w:tr>
      <w:tr w:rsidR="009D6932" w:rsidRPr="00F74DD6" w:rsidTr="009D6932">
        <w:trPr>
          <w:trHeight w:val="3030"/>
          <w:jc w:val="center"/>
        </w:trPr>
        <w:tc>
          <w:tcPr>
            <w:tcW w:w="1631" w:type="dxa"/>
            <w:tcBorders>
              <w:bottom w:val="single" w:sz="4" w:space="0" w:color="auto"/>
            </w:tcBorders>
          </w:tcPr>
          <w:p w:rsidR="009D6932" w:rsidRPr="00096D20" w:rsidRDefault="009D6932" w:rsidP="009D6932">
            <w:pPr>
              <w:jc w:val="center"/>
              <w:rPr>
                <w:rFonts w:ascii="Arial" w:hAnsi="Arial" w:cs="Arial"/>
                <w:sz w:val="24"/>
                <w:szCs w:val="24"/>
              </w:rPr>
            </w:pPr>
          </w:p>
        </w:tc>
        <w:tc>
          <w:tcPr>
            <w:tcW w:w="2268" w:type="dxa"/>
            <w:tcBorders>
              <w:bottom w:val="single" w:sz="4" w:space="0" w:color="auto"/>
            </w:tcBorders>
          </w:tcPr>
          <w:p w:rsidR="009D6932" w:rsidRPr="00096D20" w:rsidRDefault="009D6932" w:rsidP="009D6932">
            <w:pPr>
              <w:jc w:val="both"/>
              <w:rPr>
                <w:rFonts w:ascii="Arial" w:hAnsi="Arial" w:cs="Arial"/>
                <w:sz w:val="24"/>
                <w:szCs w:val="24"/>
              </w:rPr>
            </w:pPr>
            <w:r>
              <w:rPr>
                <w:rFonts w:ascii="Arial" w:hAnsi="Arial" w:cs="Arial"/>
                <w:sz w:val="24"/>
                <w:szCs w:val="24"/>
              </w:rPr>
              <w:t>Que los participantes puedan ver las características en común que poseen pero que también comprendan las diferencias que existen de una persona a otra.</w:t>
            </w:r>
          </w:p>
        </w:tc>
        <w:tc>
          <w:tcPr>
            <w:tcW w:w="3604" w:type="dxa"/>
            <w:gridSpan w:val="2"/>
            <w:tcBorders>
              <w:top w:val="single" w:sz="4" w:space="0" w:color="auto"/>
              <w:bottom w:val="single" w:sz="4" w:space="0" w:color="auto"/>
            </w:tcBorders>
          </w:tcPr>
          <w:p w:rsidR="009D6932" w:rsidRPr="00FD6E15" w:rsidRDefault="009D6932" w:rsidP="009D6932">
            <w:pPr>
              <w:jc w:val="center"/>
              <w:rPr>
                <w:rFonts w:ascii="Arial" w:hAnsi="Arial" w:cs="Arial"/>
                <w:i/>
                <w:sz w:val="24"/>
                <w:szCs w:val="24"/>
                <w:u w:val="single"/>
              </w:rPr>
            </w:pPr>
            <w:r w:rsidRPr="00FD6E15">
              <w:rPr>
                <w:rFonts w:ascii="Arial" w:hAnsi="Arial" w:cs="Arial"/>
                <w:i/>
                <w:sz w:val="24"/>
                <w:szCs w:val="24"/>
                <w:u w:val="single"/>
              </w:rPr>
              <w:t>Dinámica:</w:t>
            </w:r>
          </w:p>
          <w:p w:rsidR="009D6932" w:rsidRPr="00FD6E15" w:rsidRDefault="009D6932" w:rsidP="009D6932">
            <w:pPr>
              <w:jc w:val="center"/>
              <w:rPr>
                <w:rFonts w:ascii="Arial" w:hAnsi="Arial" w:cs="Arial"/>
                <w:i/>
                <w:sz w:val="24"/>
                <w:szCs w:val="24"/>
                <w:u w:val="single"/>
              </w:rPr>
            </w:pPr>
            <w:r w:rsidRPr="00FD6E15">
              <w:rPr>
                <w:rFonts w:ascii="Arial" w:hAnsi="Arial" w:cs="Arial"/>
                <w:i/>
                <w:sz w:val="24"/>
                <w:szCs w:val="24"/>
                <w:u w:val="single"/>
              </w:rPr>
              <w:t>“Lo que tenemos en común.”</w:t>
            </w:r>
          </w:p>
          <w:p w:rsidR="009D6932" w:rsidRPr="00096D20" w:rsidRDefault="009D6932" w:rsidP="009D6932">
            <w:pPr>
              <w:jc w:val="both"/>
              <w:rPr>
                <w:rFonts w:ascii="Arial" w:hAnsi="Arial" w:cs="Arial"/>
                <w:sz w:val="24"/>
                <w:szCs w:val="24"/>
              </w:rPr>
            </w:pPr>
            <w:r w:rsidRPr="00436771">
              <w:rPr>
                <w:rFonts w:ascii="Arial" w:hAnsi="Arial" w:cs="Arial"/>
                <w:sz w:val="24"/>
                <w:szCs w:val="24"/>
              </w:rPr>
              <w:t>El facilitador dice una característica de las</w:t>
            </w:r>
            <w:r>
              <w:rPr>
                <w:rFonts w:ascii="Arial" w:hAnsi="Arial" w:cs="Arial"/>
                <w:sz w:val="24"/>
                <w:szCs w:val="24"/>
              </w:rPr>
              <w:t xml:space="preserve"> </w:t>
            </w:r>
            <w:r w:rsidRPr="00436771">
              <w:rPr>
                <w:rFonts w:ascii="Arial" w:hAnsi="Arial" w:cs="Arial"/>
                <w:sz w:val="24"/>
                <w:szCs w:val="24"/>
              </w:rPr>
              <w:t>personas en el grupo, como</w:t>
            </w:r>
            <w:r>
              <w:rPr>
                <w:rFonts w:ascii="Arial" w:hAnsi="Arial" w:cs="Arial"/>
                <w:sz w:val="24"/>
                <w:szCs w:val="24"/>
              </w:rPr>
              <w:t xml:space="preserve"> </w:t>
            </w:r>
            <w:r w:rsidRPr="00436771">
              <w:rPr>
                <w:rFonts w:ascii="Arial" w:hAnsi="Arial" w:cs="Arial"/>
                <w:sz w:val="24"/>
                <w:szCs w:val="24"/>
              </w:rPr>
              <w:t>‘</w:t>
            </w:r>
            <w:r>
              <w:rPr>
                <w:rFonts w:ascii="Arial" w:hAnsi="Arial" w:cs="Arial"/>
                <w:sz w:val="24"/>
                <w:szCs w:val="24"/>
              </w:rPr>
              <w:t>tener</w:t>
            </w:r>
            <w:r w:rsidRPr="00436771">
              <w:rPr>
                <w:rFonts w:ascii="Arial" w:hAnsi="Arial" w:cs="Arial"/>
                <w:sz w:val="24"/>
                <w:szCs w:val="24"/>
              </w:rPr>
              <w:t xml:space="preserve"> hijos’. Todos</w:t>
            </w:r>
            <w:r>
              <w:rPr>
                <w:rFonts w:ascii="Arial" w:hAnsi="Arial" w:cs="Arial"/>
                <w:sz w:val="24"/>
                <w:szCs w:val="24"/>
              </w:rPr>
              <w:t xml:space="preserve"> aquellos que tengan </w:t>
            </w:r>
            <w:r w:rsidRPr="00436771">
              <w:rPr>
                <w:rFonts w:ascii="Arial" w:hAnsi="Arial" w:cs="Arial"/>
                <w:sz w:val="24"/>
                <w:szCs w:val="24"/>
              </w:rPr>
              <w:t>hijos deben moverse hacia</w:t>
            </w:r>
            <w:r>
              <w:rPr>
                <w:rFonts w:ascii="Arial" w:hAnsi="Arial" w:cs="Arial"/>
                <w:sz w:val="24"/>
                <w:szCs w:val="24"/>
              </w:rPr>
              <w:t xml:space="preserve"> </w:t>
            </w:r>
            <w:r w:rsidRPr="00436771">
              <w:rPr>
                <w:rFonts w:ascii="Arial" w:hAnsi="Arial" w:cs="Arial"/>
                <w:sz w:val="24"/>
                <w:szCs w:val="24"/>
              </w:rPr>
              <w:t>un lado del saló</w:t>
            </w:r>
            <w:r>
              <w:rPr>
                <w:rFonts w:ascii="Arial" w:hAnsi="Arial" w:cs="Arial"/>
                <w:sz w:val="24"/>
                <w:szCs w:val="24"/>
              </w:rPr>
              <w:t xml:space="preserve">n. Cuando el </w:t>
            </w:r>
            <w:r w:rsidRPr="00436771">
              <w:rPr>
                <w:rFonts w:ascii="Arial" w:hAnsi="Arial" w:cs="Arial"/>
                <w:sz w:val="24"/>
                <w:szCs w:val="24"/>
              </w:rPr>
              <w:t>facilitador dice</w:t>
            </w:r>
            <w:r>
              <w:rPr>
                <w:rFonts w:ascii="Arial" w:hAnsi="Arial" w:cs="Arial"/>
                <w:sz w:val="24"/>
                <w:szCs w:val="24"/>
              </w:rPr>
              <w:t xml:space="preserve"> </w:t>
            </w:r>
            <w:r w:rsidRPr="00436771">
              <w:rPr>
                <w:rFonts w:ascii="Arial" w:hAnsi="Arial" w:cs="Arial"/>
                <w:sz w:val="24"/>
                <w:szCs w:val="24"/>
              </w:rPr>
              <w:t xml:space="preserve">más características, como ‘ </w:t>
            </w:r>
            <w:r>
              <w:rPr>
                <w:rFonts w:ascii="Arial" w:hAnsi="Arial" w:cs="Arial"/>
                <w:sz w:val="24"/>
                <w:szCs w:val="24"/>
              </w:rPr>
              <w:t xml:space="preserve">les </w:t>
            </w:r>
            <w:r w:rsidRPr="00436771">
              <w:rPr>
                <w:rFonts w:ascii="Arial" w:hAnsi="Arial" w:cs="Arial"/>
                <w:sz w:val="24"/>
                <w:szCs w:val="24"/>
              </w:rPr>
              <w:t>gusta el fútbol’, las</w:t>
            </w:r>
            <w:r>
              <w:rPr>
                <w:rFonts w:ascii="Arial" w:hAnsi="Arial" w:cs="Arial"/>
                <w:sz w:val="24"/>
                <w:szCs w:val="24"/>
              </w:rPr>
              <w:t xml:space="preserve"> </w:t>
            </w:r>
            <w:r w:rsidRPr="00436771">
              <w:rPr>
                <w:rFonts w:ascii="Arial" w:hAnsi="Arial" w:cs="Arial"/>
                <w:sz w:val="24"/>
                <w:szCs w:val="24"/>
              </w:rPr>
              <w:t xml:space="preserve">personas con esas </w:t>
            </w:r>
            <w:r>
              <w:rPr>
                <w:rFonts w:ascii="Arial" w:hAnsi="Arial" w:cs="Arial"/>
                <w:sz w:val="24"/>
                <w:szCs w:val="24"/>
              </w:rPr>
              <w:t>caracter</w:t>
            </w:r>
            <w:r w:rsidRPr="00436771">
              <w:rPr>
                <w:rFonts w:ascii="Arial" w:hAnsi="Arial" w:cs="Arial"/>
                <w:sz w:val="24"/>
                <w:szCs w:val="24"/>
              </w:rPr>
              <w:t>ísticas se mueven al</w:t>
            </w:r>
            <w:r>
              <w:rPr>
                <w:rFonts w:ascii="Arial" w:hAnsi="Arial" w:cs="Arial"/>
                <w:sz w:val="24"/>
                <w:szCs w:val="24"/>
              </w:rPr>
              <w:t xml:space="preserve"> </w:t>
            </w:r>
            <w:r w:rsidRPr="00436771">
              <w:rPr>
                <w:rFonts w:ascii="Arial" w:hAnsi="Arial" w:cs="Arial"/>
                <w:sz w:val="24"/>
                <w:szCs w:val="24"/>
              </w:rPr>
              <w:t>lugar indicado</w:t>
            </w:r>
          </w:p>
        </w:tc>
        <w:tc>
          <w:tcPr>
            <w:tcW w:w="1137" w:type="dxa"/>
            <w:tcBorders>
              <w:top w:val="single" w:sz="4" w:space="0" w:color="auto"/>
              <w:bottom w:val="single" w:sz="4" w:space="0" w:color="auto"/>
            </w:tcBorders>
          </w:tcPr>
          <w:p w:rsidR="009D6932" w:rsidRPr="00096D20" w:rsidRDefault="009D6932" w:rsidP="009D6932">
            <w:pPr>
              <w:rPr>
                <w:rFonts w:ascii="Arial" w:hAnsi="Arial" w:cs="Arial"/>
                <w:sz w:val="24"/>
                <w:szCs w:val="24"/>
              </w:rPr>
            </w:pPr>
            <w:r>
              <w:rPr>
                <w:rFonts w:ascii="Arial" w:hAnsi="Arial" w:cs="Arial"/>
                <w:sz w:val="24"/>
                <w:szCs w:val="24"/>
              </w:rPr>
              <w:t xml:space="preserve">20 Min. </w:t>
            </w:r>
          </w:p>
        </w:tc>
        <w:tc>
          <w:tcPr>
            <w:tcW w:w="1620" w:type="dxa"/>
            <w:tcBorders>
              <w:top w:val="single" w:sz="4" w:space="0" w:color="auto"/>
              <w:bottom w:val="single" w:sz="4" w:space="0" w:color="auto"/>
            </w:tcBorders>
          </w:tcPr>
          <w:p w:rsidR="009D6932" w:rsidRPr="00096D20" w:rsidRDefault="009D6932" w:rsidP="009D6932">
            <w:pPr>
              <w:jc w:val="both"/>
              <w:rPr>
                <w:rFonts w:ascii="Arial" w:hAnsi="Arial" w:cs="Arial"/>
                <w:sz w:val="24"/>
                <w:szCs w:val="24"/>
                <w:u w:val="single"/>
              </w:rPr>
            </w:pPr>
            <w:r>
              <w:rPr>
                <w:rFonts w:ascii="Arial" w:hAnsi="Arial" w:cs="Arial"/>
                <w:sz w:val="24"/>
                <w:szCs w:val="24"/>
                <w:u w:val="single"/>
              </w:rPr>
              <w:t>Humanos:</w:t>
            </w:r>
          </w:p>
          <w:p w:rsidR="009D6932" w:rsidRPr="00096D20" w:rsidRDefault="009D6932" w:rsidP="009D6932">
            <w:pPr>
              <w:jc w:val="both"/>
              <w:rPr>
                <w:rFonts w:ascii="Arial" w:hAnsi="Arial" w:cs="Arial"/>
                <w:sz w:val="24"/>
                <w:szCs w:val="24"/>
              </w:rPr>
            </w:pPr>
            <w:r w:rsidRPr="00096D20">
              <w:rPr>
                <w:rFonts w:ascii="Arial" w:hAnsi="Arial" w:cs="Arial"/>
                <w:sz w:val="24"/>
                <w:szCs w:val="24"/>
              </w:rPr>
              <w:t>Facilitadores y participantes</w:t>
            </w:r>
          </w:p>
          <w:p w:rsidR="009D6932" w:rsidRDefault="009D6932" w:rsidP="009D6932">
            <w:pPr>
              <w:jc w:val="both"/>
              <w:rPr>
                <w:rFonts w:ascii="Arial" w:hAnsi="Arial" w:cs="Arial"/>
                <w:sz w:val="24"/>
                <w:szCs w:val="24"/>
                <w:u w:val="single"/>
              </w:rPr>
            </w:pPr>
          </w:p>
          <w:p w:rsidR="009D6932" w:rsidRPr="00096D20" w:rsidRDefault="009D6932" w:rsidP="009D6932">
            <w:pPr>
              <w:jc w:val="both"/>
              <w:rPr>
                <w:rFonts w:ascii="Arial" w:hAnsi="Arial" w:cs="Arial"/>
                <w:sz w:val="24"/>
                <w:szCs w:val="24"/>
                <w:u w:val="single"/>
              </w:rPr>
            </w:pPr>
            <w:r w:rsidRPr="00096D20">
              <w:rPr>
                <w:rFonts w:ascii="Arial" w:hAnsi="Arial" w:cs="Arial"/>
                <w:sz w:val="24"/>
                <w:szCs w:val="24"/>
                <w:u w:val="single"/>
              </w:rPr>
              <w:t>Materiales</w:t>
            </w:r>
          </w:p>
          <w:p w:rsidR="009D6932" w:rsidRPr="00096D20" w:rsidRDefault="009D6932" w:rsidP="009D6932">
            <w:pPr>
              <w:jc w:val="both"/>
              <w:rPr>
                <w:rFonts w:ascii="Arial" w:hAnsi="Arial" w:cs="Arial"/>
                <w:sz w:val="24"/>
                <w:szCs w:val="24"/>
              </w:rPr>
            </w:pPr>
            <w:r>
              <w:rPr>
                <w:rFonts w:ascii="Arial" w:hAnsi="Arial" w:cs="Arial"/>
                <w:sz w:val="24"/>
                <w:szCs w:val="24"/>
              </w:rPr>
              <w:t>Espacio físico, papel bond, lapicero.</w:t>
            </w:r>
          </w:p>
        </w:tc>
        <w:tc>
          <w:tcPr>
            <w:tcW w:w="2268" w:type="dxa"/>
            <w:vMerge/>
          </w:tcPr>
          <w:p w:rsidR="009D6932" w:rsidRPr="00096D20" w:rsidRDefault="009D6932" w:rsidP="009D6932">
            <w:pPr>
              <w:rPr>
                <w:rFonts w:ascii="Arial" w:hAnsi="Arial" w:cs="Arial"/>
                <w:sz w:val="24"/>
                <w:szCs w:val="24"/>
              </w:rPr>
            </w:pPr>
          </w:p>
        </w:tc>
        <w:tc>
          <w:tcPr>
            <w:tcW w:w="1843" w:type="dxa"/>
            <w:vMerge w:val="restart"/>
          </w:tcPr>
          <w:p w:rsidR="009D6932" w:rsidRPr="00096D20" w:rsidRDefault="009D6932" w:rsidP="009D6932">
            <w:pPr>
              <w:rPr>
                <w:rFonts w:ascii="Arial" w:hAnsi="Arial" w:cs="Arial"/>
                <w:sz w:val="24"/>
                <w:szCs w:val="24"/>
              </w:rPr>
            </w:pPr>
          </w:p>
        </w:tc>
      </w:tr>
      <w:tr w:rsidR="009D6932" w:rsidRPr="00F74DD6" w:rsidTr="009D6932">
        <w:trPr>
          <w:trHeight w:val="2246"/>
          <w:jc w:val="center"/>
        </w:trPr>
        <w:tc>
          <w:tcPr>
            <w:tcW w:w="1631" w:type="dxa"/>
            <w:tcBorders>
              <w:top w:val="single" w:sz="4" w:space="0" w:color="auto"/>
            </w:tcBorders>
          </w:tcPr>
          <w:p w:rsidR="009D6932" w:rsidRDefault="009D6932" w:rsidP="009D6932">
            <w:pPr>
              <w:jc w:val="center"/>
              <w:rPr>
                <w:rFonts w:ascii="Arial" w:hAnsi="Arial" w:cs="Arial"/>
                <w:sz w:val="24"/>
                <w:szCs w:val="24"/>
              </w:rPr>
            </w:pPr>
            <w:r>
              <w:rPr>
                <w:rFonts w:ascii="Arial" w:hAnsi="Arial" w:cs="Arial"/>
                <w:sz w:val="24"/>
                <w:szCs w:val="24"/>
              </w:rPr>
              <w:t>Cont. Desarrollo del Contenido.</w:t>
            </w:r>
          </w:p>
          <w:p w:rsidR="009D6932" w:rsidRDefault="009D6932" w:rsidP="009D6932">
            <w:pPr>
              <w:jc w:val="center"/>
              <w:rPr>
                <w:rFonts w:ascii="Arial" w:hAnsi="Arial" w:cs="Arial"/>
                <w:sz w:val="24"/>
                <w:szCs w:val="24"/>
              </w:rPr>
            </w:pPr>
            <w:r>
              <w:rPr>
                <w:rFonts w:ascii="Arial" w:hAnsi="Arial" w:cs="Arial"/>
                <w:sz w:val="24"/>
                <w:szCs w:val="24"/>
              </w:rPr>
              <w:t>Formación de la Personalidad.</w:t>
            </w:r>
          </w:p>
        </w:tc>
        <w:tc>
          <w:tcPr>
            <w:tcW w:w="2268" w:type="dxa"/>
            <w:tcBorders>
              <w:top w:val="single" w:sz="4" w:space="0" w:color="auto"/>
            </w:tcBorders>
          </w:tcPr>
          <w:p w:rsidR="009D6932" w:rsidRDefault="009D6932" w:rsidP="009D6932">
            <w:pPr>
              <w:jc w:val="both"/>
              <w:rPr>
                <w:rFonts w:ascii="Arial" w:hAnsi="Arial" w:cs="Arial"/>
                <w:sz w:val="24"/>
                <w:szCs w:val="24"/>
              </w:rPr>
            </w:pPr>
            <w:r>
              <w:rPr>
                <w:rFonts w:ascii="Arial" w:hAnsi="Arial" w:cs="Arial"/>
                <w:sz w:val="24"/>
                <w:szCs w:val="24"/>
              </w:rPr>
              <w:t>Que los participantes conozca cómo se va formando su personalidad desde su gestación hasta la vejes.</w:t>
            </w:r>
          </w:p>
        </w:tc>
        <w:tc>
          <w:tcPr>
            <w:tcW w:w="3604" w:type="dxa"/>
            <w:gridSpan w:val="2"/>
            <w:tcBorders>
              <w:top w:val="single" w:sz="4" w:space="0" w:color="auto"/>
              <w:bottom w:val="single" w:sz="4" w:space="0" w:color="auto"/>
            </w:tcBorders>
          </w:tcPr>
          <w:p w:rsidR="009D6932" w:rsidRPr="00436771" w:rsidRDefault="009D6932" w:rsidP="009D6932">
            <w:pPr>
              <w:jc w:val="both"/>
              <w:rPr>
                <w:rFonts w:ascii="Arial" w:hAnsi="Arial" w:cs="Arial"/>
                <w:sz w:val="24"/>
                <w:szCs w:val="24"/>
              </w:rPr>
            </w:pPr>
            <w:r>
              <w:rPr>
                <w:rFonts w:ascii="Arial" w:hAnsi="Arial" w:cs="Arial"/>
                <w:sz w:val="24"/>
                <w:szCs w:val="24"/>
              </w:rPr>
              <w:t>Se les explicara cómo se va formando la personalidad de cada individuo desde que está en el vientre de su madre y como esta va cambiando cada día.</w:t>
            </w:r>
          </w:p>
        </w:tc>
        <w:tc>
          <w:tcPr>
            <w:tcW w:w="1137" w:type="dxa"/>
            <w:tcBorders>
              <w:top w:val="single" w:sz="4" w:space="0" w:color="auto"/>
              <w:bottom w:val="single" w:sz="4" w:space="0" w:color="auto"/>
            </w:tcBorders>
          </w:tcPr>
          <w:p w:rsidR="009D6932" w:rsidRDefault="009D6932" w:rsidP="009D6932">
            <w:pPr>
              <w:rPr>
                <w:rFonts w:ascii="Arial" w:hAnsi="Arial" w:cs="Arial"/>
                <w:sz w:val="24"/>
                <w:szCs w:val="24"/>
              </w:rPr>
            </w:pPr>
            <w:r>
              <w:rPr>
                <w:rFonts w:ascii="Arial" w:hAnsi="Arial" w:cs="Arial"/>
                <w:sz w:val="24"/>
                <w:szCs w:val="24"/>
              </w:rPr>
              <w:t>15 Min.</w:t>
            </w:r>
          </w:p>
        </w:tc>
        <w:tc>
          <w:tcPr>
            <w:tcW w:w="1620" w:type="dxa"/>
            <w:tcBorders>
              <w:top w:val="single" w:sz="4" w:space="0" w:color="auto"/>
              <w:bottom w:val="single" w:sz="4" w:space="0" w:color="auto"/>
            </w:tcBorders>
          </w:tcPr>
          <w:p w:rsidR="009D6932" w:rsidRPr="00CE7EE3" w:rsidRDefault="009D6932" w:rsidP="009D6932">
            <w:pPr>
              <w:jc w:val="both"/>
              <w:rPr>
                <w:rFonts w:ascii="Arial" w:hAnsi="Arial" w:cs="Arial"/>
                <w:sz w:val="24"/>
                <w:szCs w:val="24"/>
                <w:u w:val="single"/>
              </w:rPr>
            </w:pPr>
            <w:r w:rsidRPr="00CE7EE3">
              <w:rPr>
                <w:rFonts w:ascii="Arial" w:hAnsi="Arial" w:cs="Arial"/>
                <w:sz w:val="24"/>
                <w:szCs w:val="24"/>
                <w:u w:val="single"/>
              </w:rPr>
              <w:t>Humanos:</w:t>
            </w:r>
          </w:p>
          <w:p w:rsidR="009D6932" w:rsidRPr="00CE7EE3" w:rsidRDefault="009D6932" w:rsidP="009D6932">
            <w:pPr>
              <w:jc w:val="both"/>
              <w:rPr>
                <w:rFonts w:ascii="Arial" w:hAnsi="Arial" w:cs="Arial"/>
                <w:sz w:val="24"/>
                <w:szCs w:val="24"/>
              </w:rPr>
            </w:pPr>
            <w:r w:rsidRPr="00CE7EE3">
              <w:rPr>
                <w:rFonts w:ascii="Arial" w:hAnsi="Arial" w:cs="Arial"/>
                <w:sz w:val="24"/>
                <w:szCs w:val="24"/>
              </w:rPr>
              <w:t>Facilitadores y participantes</w:t>
            </w:r>
          </w:p>
          <w:p w:rsidR="009D6932" w:rsidRPr="00CE7EE3" w:rsidRDefault="009D6932" w:rsidP="009D6932">
            <w:pPr>
              <w:jc w:val="both"/>
              <w:rPr>
                <w:rFonts w:ascii="Arial" w:hAnsi="Arial" w:cs="Arial"/>
                <w:sz w:val="24"/>
                <w:szCs w:val="24"/>
                <w:u w:val="single"/>
              </w:rPr>
            </w:pPr>
          </w:p>
          <w:p w:rsidR="009D6932" w:rsidRPr="00CE7EE3" w:rsidRDefault="009D6932" w:rsidP="009D6932">
            <w:pPr>
              <w:jc w:val="both"/>
              <w:rPr>
                <w:rFonts w:ascii="Arial" w:hAnsi="Arial" w:cs="Arial"/>
                <w:sz w:val="24"/>
                <w:szCs w:val="24"/>
                <w:u w:val="single"/>
              </w:rPr>
            </w:pPr>
            <w:r w:rsidRPr="00CE7EE3">
              <w:rPr>
                <w:rFonts w:ascii="Arial" w:hAnsi="Arial" w:cs="Arial"/>
                <w:sz w:val="24"/>
                <w:szCs w:val="24"/>
                <w:u w:val="single"/>
              </w:rPr>
              <w:t>Materiales</w:t>
            </w:r>
          </w:p>
          <w:p w:rsidR="009D6932" w:rsidRPr="00CE7EE3" w:rsidRDefault="009D6932" w:rsidP="009D6932">
            <w:pPr>
              <w:jc w:val="both"/>
              <w:rPr>
                <w:rFonts w:ascii="Arial" w:hAnsi="Arial" w:cs="Arial"/>
                <w:sz w:val="24"/>
                <w:szCs w:val="24"/>
              </w:rPr>
            </w:pPr>
            <w:r w:rsidRPr="00CE7EE3">
              <w:rPr>
                <w:rFonts w:ascii="Arial" w:hAnsi="Arial" w:cs="Arial"/>
                <w:sz w:val="24"/>
                <w:szCs w:val="24"/>
              </w:rPr>
              <w:t xml:space="preserve">cañón </w:t>
            </w:r>
          </w:p>
          <w:p w:rsidR="009D6932" w:rsidRPr="00152AE6" w:rsidRDefault="009D6932" w:rsidP="009D6932">
            <w:pPr>
              <w:jc w:val="both"/>
              <w:rPr>
                <w:rFonts w:ascii="Arial" w:hAnsi="Arial" w:cs="Arial"/>
                <w:sz w:val="24"/>
                <w:szCs w:val="24"/>
              </w:rPr>
            </w:pPr>
            <w:r w:rsidRPr="00CE7EE3">
              <w:rPr>
                <w:rFonts w:ascii="Arial" w:hAnsi="Arial" w:cs="Arial"/>
                <w:sz w:val="24"/>
                <w:szCs w:val="24"/>
              </w:rPr>
              <w:t>Laptop.</w:t>
            </w:r>
          </w:p>
        </w:tc>
        <w:tc>
          <w:tcPr>
            <w:tcW w:w="2268" w:type="dxa"/>
            <w:vMerge/>
          </w:tcPr>
          <w:p w:rsidR="009D6932" w:rsidRPr="00096D20" w:rsidRDefault="009D6932" w:rsidP="009D6932">
            <w:pPr>
              <w:rPr>
                <w:rFonts w:ascii="Arial" w:hAnsi="Arial" w:cs="Arial"/>
                <w:sz w:val="24"/>
                <w:szCs w:val="24"/>
              </w:rPr>
            </w:pPr>
          </w:p>
        </w:tc>
        <w:tc>
          <w:tcPr>
            <w:tcW w:w="1843" w:type="dxa"/>
            <w:vMerge/>
          </w:tcPr>
          <w:p w:rsidR="009D6932" w:rsidRPr="00096D20" w:rsidRDefault="009D6932" w:rsidP="009D6932">
            <w:pPr>
              <w:rPr>
                <w:rFonts w:ascii="Arial" w:hAnsi="Arial" w:cs="Arial"/>
                <w:sz w:val="24"/>
                <w:szCs w:val="24"/>
              </w:rPr>
            </w:pPr>
          </w:p>
        </w:tc>
      </w:tr>
      <w:tr w:rsidR="009D6932" w:rsidRPr="00F74DD6" w:rsidTr="009D6932">
        <w:trPr>
          <w:jc w:val="center"/>
        </w:trPr>
        <w:tc>
          <w:tcPr>
            <w:tcW w:w="1631" w:type="dxa"/>
          </w:tcPr>
          <w:p w:rsidR="009D6932" w:rsidRDefault="009D6932" w:rsidP="009D6932">
            <w:pPr>
              <w:rPr>
                <w:rFonts w:ascii="Arial" w:hAnsi="Arial" w:cs="Arial"/>
                <w:sz w:val="24"/>
                <w:szCs w:val="24"/>
              </w:rPr>
            </w:pPr>
            <w:r>
              <w:rPr>
                <w:rFonts w:ascii="Arial" w:hAnsi="Arial" w:cs="Arial"/>
                <w:sz w:val="24"/>
                <w:szCs w:val="24"/>
              </w:rPr>
              <w:t>Desarrollo de contenido.</w:t>
            </w:r>
          </w:p>
          <w:p w:rsidR="009D6932" w:rsidRPr="00F74DD6" w:rsidRDefault="009D6932" w:rsidP="009D6932">
            <w:pPr>
              <w:rPr>
                <w:rFonts w:ascii="Arial" w:hAnsi="Arial" w:cs="Arial"/>
                <w:sz w:val="24"/>
                <w:szCs w:val="24"/>
              </w:rPr>
            </w:pPr>
            <w:r>
              <w:rPr>
                <w:rFonts w:ascii="Arial" w:hAnsi="Arial" w:cs="Arial"/>
                <w:sz w:val="24"/>
                <w:szCs w:val="24"/>
              </w:rPr>
              <w:lastRenderedPageBreak/>
              <w:t>El carácter.</w:t>
            </w:r>
          </w:p>
        </w:tc>
        <w:tc>
          <w:tcPr>
            <w:tcW w:w="2268" w:type="dxa"/>
          </w:tcPr>
          <w:p w:rsidR="009D6932" w:rsidRPr="00F74DD6" w:rsidRDefault="009D6932" w:rsidP="009D6932">
            <w:pPr>
              <w:rPr>
                <w:rFonts w:ascii="Arial" w:hAnsi="Arial" w:cs="Arial"/>
                <w:sz w:val="24"/>
                <w:szCs w:val="24"/>
              </w:rPr>
            </w:pPr>
            <w:r>
              <w:rPr>
                <w:rFonts w:ascii="Arial" w:hAnsi="Arial" w:cs="Arial"/>
                <w:sz w:val="24"/>
                <w:szCs w:val="24"/>
              </w:rPr>
              <w:lastRenderedPageBreak/>
              <w:t xml:space="preserve">Que los participantes conozcan como </w:t>
            </w:r>
            <w:r>
              <w:rPr>
                <w:rFonts w:ascii="Arial" w:hAnsi="Arial" w:cs="Arial"/>
                <w:sz w:val="24"/>
                <w:szCs w:val="24"/>
              </w:rPr>
              <w:lastRenderedPageBreak/>
              <w:t xml:space="preserve">está constituido  el carácter de cada quien. </w:t>
            </w:r>
          </w:p>
        </w:tc>
        <w:tc>
          <w:tcPr>
            <w:tcW w:w="3604" w:type="dxa"/>
            <w:gridSpan w:val="2"/>
            <w:tcBorders>
              <w:top w:val="single" w:sz="4" w:space="0" w:color="auto"/>
              <w:bottom w:val="single" w:sz="4" w:space="0" w:color="auto"/>
            </w:tcBorders>
          </w:tcPr>
          <w:p w:rsidR="009D6932" w:rsidRPr="00F74DD6" w:rsidRDefault="009D6932" w:rsidP="009D6932">
            <w:pPr>
              <w:jc w:val="both"/>
              <w:rPr>
                <w:rFonts w:ascii="Arial" w:hAnsi="Arial" w:cs="Arial"/>
                <w:sz w:val="24"/>
                <w:szCs w:val="24"/>
              </w:rPr>
            </w:pPr>
            <w:r>
              <w:rPr>
                <w:rFonts w:ascii="Arial" w:hAnsi="Arial" w:cs="Arial"/>
                <w:sz w:val="24"/>
                <w:szCs w:val="24"/>
              </w:rPr>
              <w:lastRenderedPageBreak/>
              <w:t xml:space="preserve">Se les explicar a los participantes como se forma el carácter de cada persona y los </w:t>
            </w:r>
            <w:r>
              <w:rPr>
                <w:rFonts w:ascii="Arial" w:hAnsi="Arial" w:cs="Arial"/>
                <w:sz w:val="24"/>
                <w:szCs w:val="24"/>
              </w:rPr>
              <w:lastRenderedPageBreak/>
              <w:t>aspectos emotivos, intelectuales y volitivos que implica.</w:t>
            </w:r>
          </w:p>
        </w:tc>
        <w:tc>
          <w:tcPr>
            <w:tcW w:w="1137" w:type="dxa"/>
            <w:tcBorders>
              <w:top w:val="single" w:sz="4" w:space="0" w:color="auto"/>
              <w:bottom w:val="single" w:sz="4" w:space="0" w:color="auto"/>
            </w:tcBorders>
          </w:tcPr>
          <w:p w:rsidR="009D6932" w:rsidRPr="00F74DD6" w:rsidRDefault="009D6932" w:rsidP="009D6932">
            <w:pPr>
              <w:rPr>
                <w:rFonts w:ascii="Arial" w:hAnsi="Arial" w:cs="Arial"/>
                <w:sz w:val="24"/>
                <w:szCs w:val="24"/>
              </w:rPr>
            </w:pPr>
            <w:r>
              <w:rPr>
                <w:rFonts w:ascii="Arial" w:hAnsi="Arial" w:cs="Arial"/>
                <w:sz w:val="24"/>
                <w:szCs w:val="24"/>
              </w:rPr>
              <w:lastRenderedPageBreak/>
              <w:t xml:space="preserve">20 Min. </w:t>
            </w:r>
          </w:p>
        </w:tc>
        <w:tc>
          <w:tcPr>
            <w:tcW w:w="1620" w:type="dxa"/>
            <w:vMerge w:val="restart"/>
            <w:tcBorders>
              <w:top w:val="single" w:sz="4" w:space="0" w:color="auto"/>
            </w:tcBorders>
          </w:tcPr>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Pr="00321F37" w:rsidRDefault="009D6932" w:rsidP="009D6932">
            <w:pPr>
              <w:jc w:val="both"/>
              <w:rPr>
                <w:rFonts w:ascii="Arial" w:hAnsi="Arial" w:cs="Arial"/>
                <w:sz w:val="24"/>
                <w:szCs w:val="24"/>
                <w:u w:val="single"/>
              </w:rPr>
            </w:pPr>
            <w:r w:rsidRPr="00321F37">
              <w:rPr>
                <w:rFonts w:ascii="Arial" w:hAnsi="Arial" w:cs="Arial"/>
                <w:sz w:val="24"/>
                <w:szCs w:val="24"/>
                <w:u w:val="single"/>
              </w:rPr>
              <w:t>Humanos:</w:t>
            </w:r>
          </w:p>
          <w:p w:rsidR="009D6932" w:rsidRPr="00321F37" w:rsidRDefault="009D6932" w:rsidP="009D6932">
            <w:pPr>
              <w:jc w:val="both"/>
              <w:rPr>
                <w:rFonts w:ascii="Arial" w:hAnsi="Arial" w:cs="Arial"/>
                <w:sz w:val="24"/>
                <w:szCs w:val="24"/>
                <w:u w:val="single"/>
              </w:rPr>
            </w:pPr>
            <w:r w:rsidRPr="00321F37">
              <w:rPr>
                <w:rFonts w:ascii="Arial" w:hAnsi="Arial" w:cs="Arial"/>
                <w:sz w:val="24"/>
                <w:szCs w:val="24"/>
              </w:rPr>
              <w:t>Facilitadores y</w:t>
            </w:r>
            <w:r>
              <w:rPr>
                <w:rFonts w:ascii="Arial" w:hAnsi="Arial" w:cs="Arial"/>
                <w:sz w:val="24"/>
                <w:szCs w:val="24"/>
              </w:rPr>
              <w:t xml:space="preserve"> </w:t>
            </w:r>
            <w:r w:rsidRPr="00321F37">
              <w:rPr>
                <w:rFonts w:ascii="Arial" w:hAnsi="Arial" w:cs="Arial"/>
                <w:sz w:val="24"/>
                <w:szCs w:val="24"/>
              </w:rPr>
              <w:t>participantes</w:t>
            </w:r>
          </w:p>
          <w:p w:rsidR="009D6932" w:rsidRPr="00321F37" w:rsidRDefault="009D6932" w:rsidP="009D6932">
            <w:pPr>
              <w:jc w:val="both"/>
              <w:rPr>
                <w:rFonts w:ascii="Arial" w:hAnsi="Arial" w:cs="Arial"/>
                <w:sz w:val="24"/>
                <w:szCs w:val="24"/>
                <w:u w:val="single"/>
              </w:rPr>
            </w:pPr>
          </w:p>
          <w:p w:rsidR="009D6932" w:rsidRPr="00321F37" w:rsidRDefault="009D6932" w:rsidP="009D6932">
            <w:pPr>
              <w:jc w:val="both"/>
              <w:rPr>
                <w:rFonts w:ascii="Arial" w:hAnsi="Arial" w:cs="Arial"/>
                <w:sz w:val="24"/>
                <w:szCs w:val="24"/>
                <w:u w:val="single"/>
              </w:rPr>
            </w:pPr>
            <w:r w:rsidRPr="00321F37">
              <w:rPr>
                <w:rFonts w:ascii="Arial" w:hAnsi="Arial" w:cs="Arial"/>
                <w:sz w:val="24"/>
                <w:szCs w:val="24"/>
                <w:u w:val="single"/>
              </w:rPr>
              <w:t>Materiales</w:t>
            </w:r>
          </w:p>
          <w:p w:rsidR="009D6932" w:rsidRPr="00321F37" w:rsidRDefault="009D6932" w:rsidP="009D6932">
            <w:pPr>
              <w:jc w:val="both"/>
              <w:rPr>
                <w:rFonts w:ascii="Arial" w:hAnsi="Arial" w:cs="Arial"/>
                <w:sz w:val="24"/>
                <w:szCs w:val="24"/>
              </w:rPr>
            </w:pPr>
            <w:r w:rsidRPr="00321F37">
              <w:rPr>
                <w:rFonts w:ascii="Arial" w:hAnsi="Arial" w:cs="Arial"/>
                <w:sz w:val="24"/>
                <w:szCs w:val="24"/>
              </w:rPr>
              <w:t xml:space="preserve">cañón </w:t>
            </w:r>
          </w:p>
          <w:p w:rsidR="009D6932" w:rsidRPr="00F74DD6" w:rsidRDefault="009D6932" w:rsidP="009D6932">
            <w:pPr>
              <w:jc w:val="both"/>
              <w:rPr>
                <w:rFonts w:ascii="Arial" w:hAnsi="Arial" w:cs="Arial"/>
                <w:sz w:val="24"/>
                <w:szCs w:val="24"/>
              </w:rPr>
            </w:pPr>
            <w:r w:rsidRPr="00321F37">
              <w:rPr>
                <w:rFonts w:ascii="Arial" w:hAnsi="Arial" w:cs="Arial"/>
                <w:sz w:val="24"/>
                <w:szCs w:val="24"/>
              </w:rPr>
              <w:t>Laptop.</w:t>
            </w:r>
          </w:p>
          <w:p w:rsidR="009D6932" w:rsidRPr="00096D20" w:rsidRDefault="009D6932" w:rsidP="009D6932">
            <w:pPr>
              <w:jc w:val="both"/>
              <w:rPr>
                <w:rFonts w:ascii="Arial" w:hAnsi="Arial" w:cs="Arial"/>
                <w:sz w:val="24"/>
                <w:szCs w:val="24"/>
                <w:u w:val="single"/>
              </w:rPr>
            </w:pPr>
          </w:p>
          <w:p w:rsidR="009D6932" w:rsidRPr="00F74DD6" w:rsidRDefault="009D6932" w:rsidP="009D6932">
            <w:pPr>
              <w:jc w:val="both"/>
              <w:rPr>
                <w:rFonts w:ascii="Arial" w:hAnsi="Arial" w:cs="Arial"/>
                <w:sz w:val="24"/>
                <w:szCs w:val="24"/>
              </w:rPr>
            </w:pPr>
          </w:p>
        </w:tc>
        <w:tc>
          <w:tcPr>
            <w:tcW w:w="2268" w:type="dxa"/>
            <w:vMerge/>
          </w:tcPr>
          <w:p w:rsidR="009D6932" w:rsidRPr="00F74DD6" w:rsidRDefault="009D6932" w:rsidP="009D6932">
            <w:pPr>
              <w:rPr>
                <w:rFonts w:ascii="Arial" w:hAnsi="Arial" w:cs="Arial"/>
                <w:sz w:val="24"/>
                <w:szCs w:val="24"/>
              </w:rPr>
            </w:pPr>
          </w:p>
        </w:tc>
        <w:tc>
          <w:tcPr>
            <w:tcW w:w="184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631" w:type="dxa"/>
          </w:tcPr>
          <w:p w:rsidR="009D6932" w:rsidRDefault="009D6932" w:rsidP="009D6932">
            <w:pPr>
              <w:jc w:val="center"/>
              <w:rPr>
                <w:rFonts w:ascii="Arial" w:hAnsi="Arial" w:cs="Arial"/>
                <w:sz w:val="24"/>
                <w:szCs w:val="24"/>
              </w:rPr>
            </w:pPr>
            <w:r>
              <w:rPr>
                <w:rFonts w:ascii="Arial" w:hAnsi="Arial" w:cs="Arial"/>
                <w:sz w:val="24"/>
                <w:szCs w:val="24"/>
              </w:rPr>
              <w:lastRenderedPageBreak/>
              <w:t>Desarrollo de Contenido:</w:t>
            </w:r>
          </w:p>
          <w:p w:rsidR="009D6932" w:rsidRPr="00F74DD6" w:rsidRDefault="009D6932" w:rsidP="009D6932">
            <w:pPr>
              <w:jc w:val="center"/>
              <w:rPr>
                <w:rFonts w:ascii="Arial" w:hAnsi="Arial" w:cs="Arial"/>
                <w:sz w:val="24"/>
                <w:szCs w:val="24"/>
              </w:rPr>
            </w:pPr>
            <w:r>
              <w:rPr>
                <w:rFonts w:ascii="Arial" w:hAnsi="Arial" w:cs="Arial"/>
                <w:sz w:val="24"/>
                <w:szCs w:val="24"/>
              </w:rPr>
              <w:t>El temperamento</w:t>
            </w:r>
          </w:p>
        </w:tc>
        <w:tc>
          <w:tcPr>
            <w:tcW w:w="2268" w:type="dxa"/>
          </w:tcPr>
          <w:p w:rsidR="009D6932" w:rsidRPr="00F74DD6" w:rsidRDefault="009D6932" w:rsidP="009D6932">
            <w:pPr>
              <w:rPr>
                <w:rFonts w:ascii="Arial" w:hAnsi="Arial" w:cs="Arial"/>
                <w:sz w:val="24"/>
                <w:szCs w:val="24"/>
              </w:rPr>
            </w:pPr>
          </w:p>
        </w:tc>
        <w:tc>
          <w:tcPr>
            <w:tcW w:w="3604" w:type="dxa"/>
            <w:gridSpan w:val="2"/>
            <w:tcBorders>
              <w:top w:val="single" w:sz="4" w:space="0" w:color="auto"/>
              <w:bottom w:val="single" w:sz="4" w:space="0" w:color="auto"/>
            </w:tcBorders>
          </w:tcPr>
          <w:p w:rsidR="009D6932" w:rsidRPr="00F74DD6" w:rsidRDefault="009D6932" w:rsidP="009D6932">
            <w:pPr>
              <w:jc w:val="both"/>
              <w:rPr>
                <w:rFonts w:ascii="Arial" w:hAnsi="Arial" w:cs="Arial"/>
                <w:sz w:val="24"/>
                <w:szCs w:val="24"/>
              </w:rPr>
            </w:pPr>
            <w:r>
              <w:rPr>
                <w:rFonts w:ascii="Arial" w:hAnsi="Arial" w:cs="Arial"/>
                <w:sz w:val="24"/>
                <w:szCs w:val="24"/>
              </w:rPr>
              <w:t>Se dará a conocer a los participantes los tipos de temperamentos que hay y la influencia que tienen estos en el ámbito laboral, es decir cómo les afectan o como les favorecen en el contexto laboral.</w:t>
            </w:r>
          </w:p>
        </w:tc>
        <w:tc>
          <w:tcPr>
            <w:tcW w:w="1137" w:type="dxa"/>
            <w:tcBorders>
              <w:top w:val="single" w:sz="4" w:space="0" w:color="auto"/>
              <w:bottom w:val="single" w:sz="4" w:space="0" w:color="auto"/>
            </w:tcBorders>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F74DD6" w:rsidRDefault="009D6932" w:rsidP="009D6932">
            <w:pPr>
              <w:rPr>
                <w:rFonts w:ascii="Arial" w:hAnsi="Arial" w:cs="Arial"/>
                <w:sz w:val="24"/>
                <w:szCs w:val="24"/>
              </w:rPr>
            </w:pPr>
            <w:r>
              <w:rPr>
                <w:rFonts w:ascii="Arial" w:hAnsi="Arial" w:cs="Arial"/>
                <w:sz w:val="24"/>
                <w:szCs w:val="24"/>
              </w:rPr>
              <w:t xml:space="preserve">30 Min. </w:t>
            </w:r>
          </w:p>
        </w:tc>
        <w:tc>
          <w:tcPr>
            <w:tcW w:w="1620" w:type="dxa"/>
            <w:vMerge/>
            <w:tcBorders>
              <w:bottom w:val="single" w:sz="4" w:space="0" w:color="auto"/>
            </w:tcBorders>
          </w:tcPr>
          <w:p w:rsidR="009D6932" w:rsidRPr="00F74DD6" w:rsidRDefault="009D6932" w:rsidP="009D6932">
            <w:pPr>
              <w:jc w:val="both"/>
              <w:rPr>
                <w:rFonts w:ascii="Arial" w:hAnsi="Arial" w:cs="Arial"/>
                <w:sz w:val="24"/>
                <w:szCs w:val="24"/>
              </w:rPr>
            </w:pPr>
          </w:p>
        </w:tc>
        <w:tc>
          <w:tcPr>
            <w:tcW w:w="2268" w:type="dxa"/>
            <w:vMerge/>
          </w:tcPr>
          <w:p w:rsidR="009D6932" w:rsidRPr="00F74DD6" w:rsidRDefault="009D6932" w:rsidP="009D6932">
            <w:pPr>
              <w:rPr>
                <w:rFonts w:ascii="Arial" w:hAnsi="Arial" w:cs="Arial"/>
                <w:sz w:val="24"/>
                <w:szCs w:val="24"/>
              </w:rPr>
            </w:pPr>
          </w:p>
        </w:tc>
        <w:tc>
          <w:tcPr>
            <w:tcW w:w="184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631" w:type="dxa"/>
          </w:tcPr>
          <w:p w:rsidR="009D6932" w:rsidRPr="00F74DD6" w:rsidRDefault="009D6932" w:rsidP="009D6932">
            <w:pPr>
              <w:jc w:val="center"/>
              <w:rPr>
                <w:rFonts w:ascii="Arial" w:hAnsi="Arial" w:cs="Arial"/>
                <w:sz w:val="24"/>
                <w:szCs w:val="24"/>
              </w:rPr>
            </w:pPr>
          </w:p>
        </w:tc>
        <w:tc>
          <w:tcPr>
            <w:tcW w:w="2268" w:type="dxa"/>
            <w:tcBorders>
              <w:bottom w:val="single" w:sz="4" w:space="0" w:color="auto"/>
            </w:tcBorders>
          </w:tcPr>
          <w:p w:rsidR="009D6932" w:rsidRPr="00F74DD6" w:rsidRDefault="009D6932" w:rsidP="009D6932">
            <w:pPr>
              <w:jc w:val="both"/>
              <w:rPr>
                <w:rFonts w:ascii="Arial" w:hAnsi="Arial" w:cs="Arial"/>
                <w:sz w:val="24"/>
                <w:szCs w:val="24"/>
              </w:rPr>
            </w:pPr>
            <w:r>
              <w:rPr>
                <w:rFonts w:ascii="Arial" w:hAnsi="Arial" w:cs="Arial"/>
                <w:sz w:val="24"/>
                <w:szCs w:val="24"/>
              </w:rPr>
              <w:t>Que los participantes descubran las cosas positivas y negativas que han integrado como parte de su personalidad en su devenir histórico.</w:t>
            </w:r>
          </w:p>
        </w:tc>
        <w:tc>
          <w:tcPr>
            <w:tcW w:w="3604" w:type="dxa"/>
            <w:gridSpan w:val="2"/>
            <w:tcBorders>
              <w:top w:val="single" w:sz="4" w:space="0" w:color="auto"/>
              <w:bottom w:val="single" w:sz="4" w:space="0" w:color="auto"/>
            </w:tcBorders>
          </w:tcPr>
          <w:p w:rsidR="009D6932" w:rsidRPr="00FD6E15" w:rsidRDefault="009D6932" w:rsidP="009D6932">
            <w:pPr>
              <w:jc w:val="center"/>
              <w:rPr>
                <w:rFonts w:ascii="Arial" w:hAnsi="Arial" w:cs="Arial"/>
                <w:i/>
                <w:sz w:val="24"/>
                <w:szCs w:val="24"/>
                <w:u w:val="single"/>
              </w:rPr>
            </w:pPr>
            <w:r w:rsidRPr="00FD6E15">
              <w:rPr>
                <w:rFonts w:ascii="Arial" w:hAnsi="Arial" w:cs="Arial"/>
                <w:i/>
                <w:sz w:val="24"/>
                <w:szCs w:val="24"/>
                <w:u w:val="single"/>
              </w:rPr>
              <w:t>Técnica: “Lista de aspectos Positivos y Negativos”.</w:t>
            </w:r>
          </w:p>
          <w:p w:rsidR="009D6932" w:rsidRPr="00F74DD6" w:rsidRDefault="009D6932" w:rsidP="009D6932">
            <w:pPr>
              <w:jc w:val="both"/>
              <w:rPr>
                <w:rFonts w:ascii="Arial" w:hAnsi="Arial" w:cs="Arial"/>
                <w:sz w:val="24"/>
                <w:szCs w:val="24"/>
              </w:rPr>
            </w:pPr>
            <w:r>
              <w:rPr>
                <w:rFonts w:ascii="Arial" w:hAnsi="Arial" w:cs="Arial"/>
                <w:sz w:val="24"/>
                <w:szCs w:val="24"/>
              </w:rPr>
              <w:t xml:space="preserve">Se les explica a los participantes que se les va dar una hoja y un lápiz. En la hoja van a escribir un listado de aspectos positivos que </w:t>
            </w:r>
            <w:proofErr w:type="spellStart"/>
            <w:r>
              <w:rPr>
                <w:rFonts w:ascii="Arial" w:hAnsi="Arial" w:cs="Arial"/>
                <w:sz w:val="24"/>
                <w:szCs w:val="24"/>
              </w:rPr>
              <w:t>a</w:t>
            </w:r>
            <w:proofErr w:type="spellEnd"/>
            <w:r>
              <w:rPr>
                <w:rFonts w:ascii="Arial" w:hAnsi="Arial" w:cs="Arial"/>
                <w:sz w:val="24"/>
                <w:szCs w:val="24"/>
              </w:rPr>
              <w:t xml:space="preserve"> cultivado desde su infancia hasta la fecha. Al concluir el listado de aspectos se le pide que realice otro con aspectos negativos. Una vez terminado se le pide que compare de que aspectos posee más, si negativos o positivos y que se proponga mejorar los aspectos negativos que encontró.</w:t>
            </w:r>
          </w:p>
        </w:tc>
        <w:tc>
          <w:tcPr>
            <w:tcW w:w="1137" w:type="dxa"/>
            <w:tcBorders>
              <w:top w:val="single" w:sz="4" w:space="0" w:color="auto"/>
              <w:bottom w:val="single" w:sz="4" w:space="0" w:color="auto"/>
            </w:tcBorders>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F74DD6" w:rsidRDefault="009D6932" w:rsidP="009D6932">
            <w:pPr>
              <w:rPr>
                <w:rFonts w:ascii="Arial" w:hAnsi="Arial" w:cs="Arial"/>
                <w:sz w:val="24"/>
                <w:szCs w:val="24"/>
              </w:rPr>
            </w:pPr>
            <w:r>
              <w:rPr>
                <w:rFonts w:ascii="Arial" w:hAnsi="Arial" w:cs="Arial"/>
                <w:sz w:val="24"/>
                <w:szCs w:val="24"/>
              </w:rPr>
              <w:t>30 Min.</w:t>
            </w:r>
          </w:p>
        </w:tc>
        <w:tc>
          <w:tcPr>
            <w:tcW w:w="1620" w:type="dxa"/>
            <w:tcBorders>
              <w:top w:val="single" w:sz="4" w:space="0" w:color="auto"/>
              <w:bottom w:val="single" w:sz="4" w:space="0" w:color="auto"/>
            </w:tcBorders>
          </w:tcPr>
          <w:p w:rsidR="009D6932" w:rsidRPr="007C4229" w:rsidRDefault="009D6932" w:rsidP="009D6932">
            <w:pPr>
              <w:rPr>
                <w:rFonts w:ascii="Arial" w:hAnsi="Arial" w:cs="Arial"/>
                <w:sz w:val="24"/>
                <w:szCs w:val="24"/>
              </w:rPr>
            </w:pPr>
            <w:r w:rsidRPr="007C4229">
              <w:rPr>
                <w:rFonts w:ascii="Arial" w:hAnsi="Arial" w:cs="Arial"/>
                <w:sz w:val="24"/>
                <w:szCs w:val="24"/>
              </w:rPr>
              <w:t>Humanos:</w:t>
            </w:r>
          </w:p>
          <w:p w:rsidR="009D6932" w:rsidRPr="007C4229" w:rsidRDefault="009D6932" w:rsidP="009D6932">
            <w:pPr>
              <w:rPr>
                <w:rFonts w:ascii="Arial" w:hAnsi="Arial" w:cs="Arial"/>
                <w:sz w:val="24"/>
                <w:szCs w:val="24"/>
              </w:rPr>
            </w:pPr>
            <w:r w:rsidRPr="007C4229">
              <w:rPr>
                <w:rFonts w:ascii="Arial" w:hAnsi="Arial" w:cs="Arial"/>
                <w:sz w:val="24"/>
                <w:szCs w:val="24"/>
              </w:rPr>
              <w:t>Facilitadores y participantes</w:t>
            </w:r>
          </w:p>
          <w:p w:rsidR="009D6932" w:rsidRPr="007C4229" w:rsidRDefault="009D6932" w:rsidP="009D6932">
            <w:pPr>
              <w:rPr>
                <w:rFonts w:ascii="Arial" w:hAnsi="Arial" w:cs="Arial"/>
                <w:sz w:val="24"/>
                <w:szCs w:val="24"/>
              </w:rPr>
            </w:pPr>
          </w:p>
          <w:p w:rsidR="009D6932" w:rsidRPr="007C4229" w:rsidRDefault="009D6932" w:rsidP="009D6932">
            <w:pPr>
              <w:rPr>
                <w:rFonts w:ascii="Arial" w:hAnsi="Arial" w:cs="Arial"/>
                <w:sz w:val="24"/>
                <w:szCs w:val="24"/>
              </w:rPr>
            </w:pPr>
            <w:r w:rsidRPr="007C4229">
              <w:rPr>
                <w:rFonts w:ascii="Arial" w:hAnsi="Arial" w:cs="Arial"/>
                <w:sz w:val="24"/>
                <w:szCs w:val="24"/>
              </w:rPr>
              <w:t>Materiales</w:t>
            </w:r>
          </w:p>
          <w:p w:rsidR="009D6932" w:rsidRDefault="009D6932" w:rsidP="009D6932">
            <w:pPr>
              <w:rPr>
                <w:rFonts w:ascii="Arial" w:hAnsi="Arial" w:cs="Arial"/>
                <w:sz w:val="24"/>
                <w:szCs w:val="24"/>
              </w:rPr>
            </w:pPr>
            <w:r>
              <w:rPr>
                <w:rFonts w:ascii="Arial" w:hAnsi="Arial" w:cs="Arial"/>
                <w:sz w:val="24"/>
                <w:szCs w:val="24"/>
              </w:rPr>
              <w:t>Papel bond</w:t>
            </w:r>
          </w:p>
          <w:p w:rsidR="009D6932" w:rsidRDefault="009D6932" w:rsidP="009D6932">
            <w:pPr>
              <w:rPr>
                <w:rFonts w:ascii="Arial" w:hAnsi="Arial" w:cs="Arial"/>
                <w:sz w:val="24"/>
                <w:szCs w:val="24"/>
              </w:rPr>
            </w:pPr>
            <w:r>
              <w:rPr>
                <w:rFonts w:ascii="Arial" w:hAnsi="Arial" w:cs="Arial"/>
                <w:sz w:val="24"/>
                <w:szCs w:val="24"/>
              </w:rPr>
              <w:t>Lápiz.</w:t>
            </w:r>
          </w:p>
          <w:p w:rsidR="009D6932" w:rsidRDefault="009D6932" w:rsidP="009D6932">
            <w:pPr>
              <w:rPr>
                <w:rFonts w:ascii="Arial" w:hAnsi="Arial" w:cs="Arial"/>
                <w:sz w:val="24"/>
                <w:szCs w:val="24"/>
              </w:rPr>
            </w:pPr>
            <w:r>
              <w:rPr>
                <w:rFonts w:ascii="Arial" w:hAnsi="Arial" w:cs="Arial"/>
                <w:sz w:val="24"/>
                <w:szCs w:val="24"/>
              </w:rPr>
              <w:t xml:space="preserve">Mesas </w:t>
            </w:r>
          </w:p>
          <w:p w:rsidR="009D6932" w:rsidRDefault="009D6932" w:rsidP="009D6932">
            <w:pPr>
              <w:rPr>
                <w:rFonts w:ascii="Arial" w:hAnsi="Arial" w:cs="Arial"/>
                <w:sz w:val="24"/>
                <w:szCs w:val="24"/>
              </w:rPr>
            </w:pPr>
            <w:r>
              <w:rPr>
                <w:rFonts w:ascii="Arial" w:hAnsi="Arial" w:cs="Arial"/>
                <w:sz w:val="24"/>
                <w:szCs w:val="24"/>
              </w:rPr>
              <w:t>Sillas.</w:t>
            </w:r>
          </w:p>
          <w:p w:rsidR="009D6932" w:rsidRPr="00F74DD6" w:rsidRDefault="009D6932" w:rsidP="009D6932">
            <w:pPr>
              <w:rPr>
                <w:rFonts w:ascii="Arial" w:hAnsi="Arial" w:cs="Arial"/>
                <w:sz w:val="24"/>
                <w:szCs w:val="24"/>
              </w:rPr>
            </w:pPr>
            <w:proofErr w:type="spellStart"/>
            <w:r>
              <w:rPr>
                <w:rFonts w:ascii="Arial" w:hAnsi="Arial" w:cs="Arial"/>
                <w:sz w:val="24"/>
                <w:szCs w:val="24"/>
              </w:rPr>
              <w:t>Pilot</w:t>
            </w:r>
            <w:proofErr w:type="spellEnd"/>
            <w:r>
              <w:rPr>
                <w:rFonts w:ascii="Arial" w:hAnsi="Arial" w:cs="Arial"/>
                <w:sz w:val="24"/>
                <w:szCs w:val="24"/>
              </w:rPr>
              <w:t>.</w:t>
            </w:r>
          </w:p>
        </w:tc>
        <w:tc>
          <w:tcPr>
            <w:tcW w:w="2268" w:type="dxa"/>
            <w:vMerge/>
            <w:tcBorders>
              <w:bottom w:val="single" w:sz="4" w:space="0" w:color="auto"/>
            </w:tcBorders>
          </w:tcPr>
          <w:p w:rsidR="009D6932" w:rsidRPr="00F74DD6" w:rsidRDefault="009D6932" w:rsidP="009D6932">
            <w:pPr>
              <w:rPr>
                <w:rFonts w:ascii="Arial" w:hAnsi="Arial" w:cs="Arial"/>
                <w:sz w:val="24"/>
                <w:szCs w:val="24"/>
              </w:rPr>
            </w:pPr>
          </w:p>
        </w:tc>
        <w:tc>
          <w:tcPr>
            <w:tcW w:w="1843" w:type="dxa"/>
            <w:tcBorders>
              <w:bottom w:val="single" w:sz="4" w:space="0" w:color="auto"/>
            </w:tcBorders>
          </w:tcPr>
          <w:p w:rsidR="009D6932" w:rsidRPr="00F74DD6" w:rsidRDefault="009D6932" w:rsidP="009D6932">
            <w:pPr>
              <w:rPr>
                <w:rFonts w:ascii="Arial" w:hAnsi="Arial" w:cs="Arial"/>
                <w:sz w:val="24"/>
                <w:szCs w:val="24"/>
              </w:rPr>
            </w:pPr>
          </w:p>
        </w:tc>
      </w:tr>
      <w:tr w:rsidR="009D6932" w:rsidRPr="00F74DD6" w:rsidTr="009D6932">
        <w:trPr>
          <w:jc w:val="center"/>
        </w:trPr>
        <w:tc>
          <w:tcPr>
            <w:tcW w:w="14371" w:type="dxa"/>
            <w:gridSpan w:val="8"/>
          </w:tcPr>
          <w:p w:rsidR="009D6932" w:rsidRDefault="009D6932" w:rsidP="009D6932">
            <w:pPr>
              <w:jc w:val="center"/>
              <w:rPr>
                <w:rFonts w:ascii="Arial" w:hAnsi="Arial" w:cs="Arial"/>
                <w:b/>
                <w:sz w:val="24"/>
                <w:szCs w:val="24"/>
              </w:rPr>
            </w:pPr>
          </w:p>
          <w:p w:rsidR="009D6932" w:rsidRDefault="009D6932" w:rsidP="009D6932">
            <w:pPr>
              <w:jc w:val="center"/>
              <w:rPr>
                <w:rFonts w:ascii="Arial" w:hAnsi="Arial" w:cs="Arial"/>
                <w:b/>
                <w:sz w:val="32"/>
                <w:szCs w:val="32"/>
              </w:rPr>
            </w:pPr>
            <w:r w:rsidRPr="003B29DF">
              <w:rPr>
                <w:rFonts w:ascii="Arial" w:hAnsi="Arial" w:cs="Arial"/>
                <w:b/>
                <w:sz w:val="32"/>
                <w:szCs w:val="32"/>
              </w:rPr>
              <w:t>R           E          C            E           S             O</w:t>
            </w:r>
            <w:r>
              <w:rPr>
                <w:rFonts w:ascii="Arial" w:hAnsi="Arial" w:cs="Arial"/>
                <w:b/>
                <w:sz w:val="32"/>
                <w:szCs w:val="32"/>
              </w:rPr>
              <w:t xml:space="preserve">                (15 min.)</w:t>
            </w:r>
          </w:p>
          <w:p w:rsidR="009D6932" w:rsidRPr="00267651" w:rsidRDefault="009D6932" w:rsidP="009D6932">
            <w:pPr>
              <w:jc w:val="center"/>
              <w:rPr>
                <w:rFonts w:ascii="Arial" w:hAnsi="Arial" w:cs="Arial"/>
                <w:b/>
                <w:sz w:val="24"/>
                <w:szCs w:val="24"/>
              </w:rPr>
            </w:pPr>
          </w:p>
        </w:tc>
      </w:tr>
      <w:tr w:rsidR="009D6932" w:rsidRPr="00F74DD6" w:rsidTr="009D6932">
        <w:trPr>
          <w:jc w:val="center"/>
        </w:trPr>
        <w:tc>
          <w:tcPr>
            <w:tcW w:w="1631" w:type="dxa"/>
          </w:tcPr>
          <w:p w:rsidR="009D6932" w:rsidRDefault="009D6932" w:rsidP="009D6932">
            <w:pPr>
              <w:jc w:val="center"/>
              <w:rPr>
                <w:rFonts w:ascii="Arial" w:hAnsi="Arial" w:cs="Arial"/>
                <w:sz w:val="24"/>
                <w:szCs w:val="24"/>
              </w:rPr>
            </w:pPr>
            <w:r>
              <w:rPr>
                <w:rFonts w:ascii="Arial" w:hAnsi="Arial" w:cs="Arial"/>
                <w:sz w:val="24"/>
                <w:szCs w:val="24"/>
              </w:rPr>
              <w:lastRenderedPageBreak/>
              <w:t>Cont. Desarrollo de contenido.</w:t>
            </w:r>
          </w:p>
          <w:p w:rsidR="009D6932" w:rsidRDefault="009D6932" w:rsidP="009D6932">
            <w:pPr>
              <w:jc w:val="center"/>
              <w:rPr>
                <w:rFonts w:ascii="Arial" w:hAnsi="Arial" w:cs="Arial"/>
                <w:sz w:val="24"/>
                <w:szCs w:val="24"/>
              </w:rPr>
            </w:pPr>
            <w:r>
              <w:rPr>
                <w:rFonts w:ascii="Arial" w:hAnsi="Arial" w:cs="Arial"/>
                <w:sz w:val="24"/>
                <w:szCs w:val="24"/>
              </w:rPr>
              <w:t>Rasgos de la personalidad.</w:t>
            </w:r>
          </w:p>
        </w:tc>
        <w:tc>
          <w:tcPr>
            <w:tcW w:w="2268" w:type="dxa"/>
          </w:tcPr>
          <w:p w:rsidR="009D6932" w:rsidRPr="00D35636" w:rsidRDefault="009D6932" w:rsidP="009D6932">
            <w:pPr>
              <w:jc w:val="both"/>
              <w:rPr>
                <w:rFonts w:ascii="Arial" w:hAnsi="Arial" w:cs="Arial"/>
                <w:sz w:val="24"/>
                <w:szCs w:val="24"/>
              </w:rPr>
            </w:pPr>
            <w:r>
              <w:rPr>
                <w:rFonts w:ascii="Arial" w:hAnsi="Arial" w:cs="Arial"/>
                <w:sz w:val="24"/>
                <w:szCs w:val="24"/>
              </w:rPr>
              <w:t>Que los participantes conozcan como está constituido el carácter de las personas para que vayan comprendiendo porque ellos actúan de determinada manera ante situaciones diferentes.</w:t>
            </w:r>
          </w:p>
        </w:tc>
        <w:tc>
          <w:tcPr>
            <w:tcW w:w="3604" w:type="dxa"/>
            <w:gridSpan w:val="2"/>
          </w:tcPr>
          <w:p w:rsidR="009D6932" w:rsidRDefault="009D6932" w:rsidP="009D6932">
            <w:pPr>
              <w:pStyle w:val="Sinespaciado"/>
              <w:jc w:val="both"/>
              <w:rPr>
                <w:rFonts w:ascii="Arial" w:hAnsi="Arial" w:cs="Arial"/>
                <w:sz w:val="24"/>
                <w:szCs w:val="24"/>
              </w:rPr>
            </w:pPr>
            <w:r>
              <w:rPr>
                <w:rFonts w:ascii="Arial" w:hAnsi="Arial" w:cs="Arial"/>
                <w:sz w:val="24"/>
                <w:szCs w:val="24"/>
              </w:rPr>
              <w:t>Se explicara a los participantes en qué consisten los rasgos de personalidad y la clasificación que se hace de ellos con base a los distintos tipos de personalidad que existen.</w:t>
            </w:r>
          </w:p>
        </w:tc>
        <w:tc>
          <w:tcPr>
            <w:tcW w:w="1137" w:type="dxa"/>
          </w:tcPr>
          <w:p w:rsidR="009D6932" w:rsidRDefault="009D6932" w:rsidP="009D6932">
            <w:pPr>
              <w:rPr>
                <w:rFonts w:ascii="Arial" w:hAnsi="Arial" w:cs="Arial"/>
                <w:sz w:val="24"/>
                <w:szCs w:val="24"/>
              </w:rPr>
            </w:pPr>
            <w:r>
              <w:rPr>
                <w:rFonts w:ascii="Arial" w:hAnsi="Arial" w:cs="Arial"/>
                <w:sz w:val="24"/>
                <w:szCs w:val="24"/>
              </w:rPr>
              <w:t xml:space="preserve">20 Min. </w:t>
            </w:r>
          </w:p>
        </w:tc>
        <w:tc>
          <w:tcPr>
            <w:tcW w:w="1620" w:type="dxa"/>
          </w:tcPr>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p>
          <w:p w:rsidR="009D6932" w:rsidRPr="00F74DD6" w:rsidRDefault="009D6932" w:rsidP="009D6932">
            <w:pPr>
              <w:rPr>
                <w:rFonts w:ascii="Arial" w:hAnsi="Arial" w:cs="Arial"/>
                <w:sz w:val="24"/>
                <w:szCs w:val="24"/>
              </w:rPr>
            </w:pPr>
            <w:r w:rsidRPr="00F74DD6">
              <w:rPr>
                <w:rFonts w:ascii="Arial" w:hAnsi="Arial" w:cs="Arial"/>
                <w:sz w:val="24"/>
                <w:szCs w:val="24"/>
              </w:rPr>
              <w:t>Laptop</w:t>
            </w:r>
            <w:r>
              <w:rPr>
                <w:rFonts w:ascii="Arial" w:hAnsi="Arial" w:cs="Arial"/>
                <w:sz w:val="24"/>
                <w:szCs w:val="24"/>
              </w:rPr>
              <w:t>.</w:t>
            </w:r>
          </w:p>
        </w:tc>
        <w:tc>
          <w:tcPr>
            <w:tcW w:w="2268" w:type="dxa"/>
            <w:vMerge w:val="restart"/>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F74DD6" w:rsidRDefault="009D6932" w:rsidP="009D6932">
            <w:pPr>
              <w:rPr>
                <w:rFonts w:ascii="Arial" w:hAnsi="Arial" w:cs="Arial"/>
                <w:sz w:val="24"/>
                <w:szCs w:val="24"/>
              </w:rPr>
            </w:pPr>
            <w:r>
              <w:rPr>
                <w:rFonts w:ascii="Arial" w:hAnsi="Arial" w:cs="Arial"/>
                <w:sz w:val="24"/>
                <w:szCs w:val="24"/>
              </w:rPr>
              <w:t>Facilitadores e</w:t>
            </w:r>
            <w:r w:rsidRPr="00F74DD6">
              <w:rPr>
                <w:rFonts w:ascii="Arial" w:hAnsi="Arial" w:cs="Arial"/>
                <w:sz w:val="24"/>
                <w:szCs w:val="24"/>
              </w:rPr>
              <w:t>specializados en la temática o área.</w:t>
            </w: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jc w:val="center"/>
              <w:rPr>
                <w:rFonts w:ascii="Arial" w:hAnsi="Arial" w:cs="Arial"/>
                <w:sz w:val="24"/>
                <w:szCs w:val="24"/>
              </w:rPr>
            </w:pPr>
          </w:p>
          <w:p w:rsidR="009D6932" w:rsidRPr="00F74DD6" w:rsidRDefault="009D6932" w:rsidP="009D6932">
            <w:pPr>
              <w:jc w:val="center"/>
              <w:rPr>
                <w:rFonts w:ascii="Arial" w:hAnsi="Arial" w:cs="Arial"/>
                <w:sz w:val="24"/>
                <w:szCs w:val="24"/>
              </w:rPr>
            </w:pPr>
          </w:p>
        </w:tc>
        <w:tc>
          <w:tcPr>
            <w:tcW w:w="184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631" w:type="dxa"/>
          </w:tcPr>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tc>
        <w:tc>
          <w:tcPr>
            <w:tcW w:w="2268"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365D5D" w:rsidRDefault="009D6932" w:rsidP="009D6932">
            <w:pPr>
              <w:rPr>
                <w:rFonts w:ascii="Arial" w:hAnsi="Arial" w:cs="Arial"/>
                <w:sz w:val="24"/>
                <w:szCs w:val="24"/>
              </w:rPr>
            </w:pPr>
            <w:r w:rsidRPr="00365D5D">
              <w:rPr>
                <w:rFonts w:ascii="Arial" w:hAnsi="Arial" w:cs="Arial"/>
                <w:sz w:val="24"/>
                <w:szCs w:val="24"/>
              </w:rPr>
              <w:t>Que los participantes suelten el estrés y se relajen.</w:t>
            </w:r>
          </w:p>
        </w:tc>
        <w:tc>
          <w:tcPr>
            <w:tcW w:w="3604" w:type="dxa"/>
            <w:gridSpan w:val="2"/>
          </w:tcPr>
          <w:p w:rsidR="009D6932" w:rsidRPr="00FD6E15" w:rsidRDefault="009D6932" w:rsidP="009D6932">
            <w:pPr>
              <w:jc w:val="center"/>
              <w:rPr>
                <w:rFonts w:ascii="Arial" w:hAnsi="Arial" w:cs="Arial"/>
                <w:sz w:val="24"/>
                <w:szCs w:val="24"/>
                <w:u w:val="single"/>
              </w:rPr>
            </w:pPr>
            <w:r w:rsidRPr="00FD6E15">
              <w:rPr>
                <w:rFonts w:ascii="Arial" w:hAnsi="Arial" w:cs="Arial"/>
                <w:sz w:val="24"/>
                <w:szCs w:val="24"/>
                <w:u w:val="single"/>
              </w:rPr>
              <w:t>Dinámica. “Grupo de estatuas.”</w:t>
            </w:r>
          </w:p>
          <w:p w:rsidR="009D6932" w:rsidRPr="00365D5D" w:rsidRDefault="009D6932" w:rsidP="009D6932">
            <w:pPr>
              <w:jc w:val="both"/>
              <w:rPr>
                <w:rFonts w:ascii="Arial" w:hAnsi="Arial" w:cs="Arial"/>
                <w:sz w:val="24"/>
                <w:szCs w:val="24"/>
              </w:rPr>
            </w:pPr>
            <w:r w:rsidRPr="00365D5D">
              <w:rPr>
                <w:rFonts w:ascii="Arial" w:hAnsi="Arial" w:cs="Arial"/>
                <w:sz w:val="24"/>
                <w:szCs w:val="24"/>
              </w:rPr>
              <w:t>Se le pide al grupo que se mueva por el salón, moviendo y soltando sus brazos y relajando sus cabezas y sus cuellos. Después de un momento, diga una palabra. El grupo debe formar estatuas que describan esa palabra. Por ejemplo, el facilitador dice“</w:t>
            </w:r>
          </w:p>
          <w:p w:rsidR="009D6932" w:rsidRDefault="009D6932" w:rsidP="009D6932">
            <w:pPr>
              <w:jc w:val="both"/>
              <w:rPr>
                <w:rFonts w:ascii="Arial" w:hAnsi="Arial" w:cs="Arial"/>
                <w:sz w:val="24"/>
                <w:szCs w:val="24"/>
              </w:rPr>
            </w:pPr>
            <w:r w:rsidRPr="00365D5D">
              <w:rPr>
                <w:rFonts w:ascii="Arial" w:hAnsi="Arial" w:cs="Arial"/>
                <w:sz w:val="24"/>
                <w:szCs w:val="24"/>
              </w:rPr>
              <w:t xml:space="preserve">Paz”. </w:t>
            </w:r>
          </w:p>
        </w:tc>
        <w:tc>
          <w:tcPr>
            <w:tcW w:w="1137"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 xml:space="preserve">25 Min. </w:t>
            </w:r>
          </w:p>
        </w:tc>
        <w:tc>
          <w:tcPr>
            <w:tcW w:w="1620" w:type="dxa"/>
            <w:tcBorders>
              <w:bottom w:val="single" w:sz="4" w:space="0" w:color="auto"/>
            </w:tcBorders>
          </w:tcPr>
          <w:p w:rsidR="009D6932" w:rsidRDefault="009D6932" w:rsidP="009D6932">
            <w:pPr>
              <w:jc w:val="both"/>
              <w:rPr>
                <w:rFonts w:ascii="Arial" w:hAnsi="Arial" w:cs="Arial"/>
                <w:sz w:val="24"/>
                <w:szCs w:val="24"/>
                <w:u w:val="single"/>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w:t>
            </w: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F74DD6" w:rsidRDefault="009D6932" w:rsidP="009D6932">
            <w:pPr>
              <w:jc w:val="center"/>
              <w:rPr>
                <w:rFonts w:ascii="Arial" w:hAnsi="Arial" w:cs="Arial"/>
                <w:sz w:val="24"/>
                <w:szCs w:val="24"/>
              </w:rPr>
            </w:pPr>
          </w:p>
        </w:tc>
        <w:tc>
          <w:tcPr>
            <w:tcW w:w="2268" w:type="dxa"/>
            <w:vMerge/>
          </w:tcPr>
          <w:p w:rsidR="009D6932" w:rsidRPr="00F74DD6" w:rsidRDefault="009D6932" w:rsidP="009D6932">
            <w:pPr>
              <w:jc w:val="center"/>
              <w:rPr>
                <w:rFonts w:ascii="Arial" w:hAnsi="Arial" w:cs="Arial"/>
                <w:sz w:val="24"/>
                <w:szCs w:val="24"/>
              </w:rPr>
            </w:pPr>
          </w:p>
        </w:tc>
        <w:tc>
          <w:tcPr>
            <w:tcW w:w="184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631" w:type="dxa"/>
            <w:tcBorders>
              <w:bottom w:val="single" w:sz="4" w:space="0" w:color="auto"/>
            </w:tcBorders>
          </w:tcPr>
          <w:p w:rsidR="009D6932" w:rsidRDefault="009D6932" w:rsidP="009D6932">
            <w:pPr>
              <w:jc w:val="both"/>
              <w:rPr>
                <w:rFonts w:ascii="Arial" w:hAnsi="Arial" w:cs="Arial"/>
                <w:sz w:val="24"/>
                <w:szCs w:val="24"/>
              </w:rPr>
            </w:pPr>
            <w:r>
              <w:rPr>
                <w:rFonts w:ascii="Arial" w:hAnsi="Arial" w:cs="Arial"/>
                <w:sz w:val="24"/>
                <w:szCs w:val="24"/>
              </w:rPr>
              <w:t>Cont. Desarrollo del contenido.</w:t>
            </w:r>
          </w:p>
          <w:p w:rsidR="009D6932" w:rsidRDefault="009D6932" w:rsidP="009D6932">
            <w:pPr>
              <w:jc w:val="both"/>
              <w:rPr>
                <w:rFonts w:ascii="Arial" w:hAnsi="Arial" w:cs="Arial"/>
                <w:sz w:val="24"/>
                <w:szCs w:val="24"/>
              </w:rPr>
            </w:pPr>
            <w:r>
              <w:rPr>
                <w:rFonts w:ascii="Arial" w:hAnsi="Arial" w:cs="Arial"/>
                <w:sz w:val="24"/>
                <w:szCs w:val="24"/>
              </w:rPr>
              <w:t xml:space="preserve">Las cinco grandes </w:t>
            </w:r>
            <w:r>
              <w:rPr>
                <w:rFonts w:ascii="Arial" w:hAnsi="Arial" w:cs="Arial"/>
                <w:sz w:val="24"/>
                <w:szCs w:val="24"/>
              </w:rPr>
              <w:lastRenderedPageBreak/>
              <w:t>categorías de la personalidad.</w:t>
            </w:r>
          </w:p>
        </w:tc>
        <w:tc>
          <w:tcPr>
            <w:tcW w:w="2268" w:type="dxa"/>
            <w:tcBorders>
              <w:bottom w:val="single" w:sz="4" w:space="0" w:color="auto"/>
            </w:tcBorders>
          </w:tcPr>
          <w:p w:rsidR="009D6932" w:rsidRPr="00D35636" w:rsidRDefault="009D6932" w:rsidP="009D6932">
            <w:pPr>
              <w:rPr>
                <w:rFonts w:ascii="Arial" w:hAnsi="Arial" w:cs="Arial"/>
                <w:sz w:val="24"/>
                <w:szCs w:val="24"/>
              </w:rPr>
            </w:pPr>
            <w:r>
              <w:rPr>
                <w:rFonts w:ascii="Arial" w:hAnsi="Arial" w:cs="Arial"/>
                <w:sz w:val="24"/>
                <w:szCs w:val="24"/>
              </w:rPr>
              <w:lastRenderedPageBreak/>
              <w:t xml:space="preserve">Que los participantes conozcan las categorías en las que se divide la personalidad, así </w:t>
            </w:r>
            <w:r>
              <w:rPr>
                <w:rFonts w:ascii="Arial" w:hAnsi="Arial" w:cs="Arial"/>
                <w:sz w:val="24"/>
                <w:szCs w:val="24"/>
              </w:rPr>
              <w:lastRenderedPageBreak/>
              <w:t>como que debe hacer una persona para tener una personalidad sana.</w:t>
            </w:r>
          </w:p>
        </w:tc>
        <w:tc>
          <w:tcPr>
            <w:tcW w:w="3604" w:type="dxa"/>
            <w:gridSpan w:val="2"/>
            <w:tcBorders>
              <w:bottom w:val="single" w:sz="4" w:space="0" w:color="auto"/>
            </w:tcBorders>
          </w:tcPr>
          <w:p w:rsidR="009D6932" w:rsidRDefault="009D6932" w:rsidP="009D6932">
            <w:pPr>
              <w:jc w:val="both"/>
              <w:rPr>
                <w:rFonts w:ascii="Arial" w:hAnsi="Arial" w:cs="Arial"/>
                <w:sz w:val="24"/>
                <w:szCs w:val="24"/>
              </w:rPr>
            </w:pPr>
            <w:r>
              <w:rPr>
                <w:rFonts w:ascii="Arial" w:hAnsi="Arial" w:cs="Arial"/>
                <w:sz w:val="24"/>
                <w:szCs w:val="24"/>
              </w:rPr>
              <w:lastRenderedPageBreak/>
              <w:t xml:space="preserve">Se le explica las cinco categorías en las que se divide la personalidad, extroversión, afabilidad, dependencia, estabilidad emocional   y cultura o inteligencia.  Así </w:t>
            </w:r>
            <w:r>
              <w:rPr>
                <w:rFonts w:ascii="Arial" w:hAnsi="Arial" w:cs="Arial"/>
                <w:sz w:val="24"/>
                <w:szCs w:val="24"/>
              </w:rPr>
              <w:lastRenderedPageBreak/>
              <w:t xml:space="preserve">también como debe ser una personalidad sana.  </w:t>
            </w:r>
          </w:p>
        </w:tc>
        <w:tc>
          <w:tcPr>
            <w:tcW w:w="1137" w:type="dxa"/>
            <w:tcBorders>
              <w:top w:val="single" w:sz="4" w:space="0" w:color="auto"/>
              <w:bottom w:val="single" w:sz="4" w:space="0" w:color="auto"/>
            </w:tcBorders>
          </w:tcPr>
          <w:p w:rsidR="009D6932" w:rsidRDefault="009D6932" w:rsidP="009D6932">
            <w:pPr>
              <w:rPr>
                <w:rFonts w:ascii="Arial" w:hAnsi="Arial" w:cs="Arial"/>
                <w:sz w:val="24"/>
                <w:szCs w:val="24"/>
              </w:rPr>
            </w:pPr>
            <w:r>
              <w:rPr>
                <w:rFonts w:ascii="Arial" w:hAnsi="Arial" w:cs="Arial"/>
                <w:sz w:val="24"/>
                <w:szCs w:val="24"/>
              </w:rPr>
              <w:lastRenderedPageBreak/>
              <w:t>35 Min.</w:t>
            </w:r>
          </w:p>
        </w:tc>
        <w:tc>
          <w:tcPr>
            <w:tcW w:w="1620" w:type="dxa"/>
            <w:tcBorders>
              <w:top w:val="single" w:sz="4" w:space="0" w:color="auto"/>
            </w:tcBorders>
          </w:tcPr>
          <w:p w:rsidR="009D6932" w:rsidRDefault="009D6932" w:rsidP="009D6932">
            <w:pPr>
              <w:rPr>
                <w:rFonts w:ascii="Arial" w:hAnsi="Arial" w:cs="Arial"/>
                <w:sz w:val="24"/>
                <w:szCs w:val="24"/>
              </w:rPr>
            </w:pPr>
          </w:p>
          <w:p w:rsidR="009D6932" w:rsidRPr="00E84FC6" w:rsidRDefault="009D6932" w:rsidP="009D6932">
            <w:pPr>
              <w:rPr>
                <w:rFonts w:ascii="Arial" w:hAnsi="Arial" w:cs="Arial"/>
                <w:sz w:val="24"/>
                <w:szCs w:val="24"/>
              </w:rPr>
            </w:pPr>
            <w:r w:rsidRPr="00E84FC6">
              <w:rPr>
                <w:rFonts w:ascii="Arial" w:hAnsi="Arial" w:cs="Arial"/>
                <w:sz w:val="24"/>
                <w:szCs w:val="24"/>
              </w:rPr>
              <w:t>Humanos:</w:t>
            </w:r>
          </w:p>
          <w:p w:rsidR="009D6932" w:rsidRPr="00E84FC6" w:rsidRDefault="009D6932" w:rsidP="009D6932">
            <w:pPr>
              <w:rPr>
                <w:rFonts w:ascii="Arial" w:hAnsi="Arial" w:cs="Arial"/>
                <w:sz w:val="24"/>
                <w:szCs w:val="24"/>
              </w:rPr>
            </w:pPr>
            <w:r w:rsidRPr="00E84FC6">
              <w:rPr>
                <w:rFonts w:ascii="Arial" w:hAnsi="Arial" w:cs="Arial"/>
                <w:sz w:val="24"/>
                <w:szCs w:val="24"/>
              </w:rPr>
              <w:t>Facilitadores y participantes</w:t>
            </w:r>
          </w:p>
          <w:p w:rsidR="009D6932" w:rsidRPr="00E84FC6" w:rsidRDefault="009D6932" w:rsidP="009D6932">
            <w:pPr>
              <w:rPr>
                <w:rFonts w:ascii="Arial" w:hAnsi="Arial" w:cs="Arial"/>
                <w:sz w:val="24"/>
                <w:szCs w:val="24"/>
              </w:rPr>
            </w:pPr>
          </w:p>
          <w:p w:rsidR="009D6932" w:rsidRPr="00E84FC6" w:rsidRDefault="009D6932" w:rsidP="009D6932">
            <w:pPr>
              <w:rPr>
                <w:rFonts w:ascii="Arial" w:hAnsi="Arial" w:cs="Arial"/>
                <w:sz w:val="24"/>
                <w:szCs w:val="24"/>
              </w:rPr>
            </w:pPr>
            <w:r w:rsidRPr="00E84FC6">
              <w:rPr>
                <w:rFonts w:ascii="Arial" w:hAnsi="Arial" w:cs="Arial"/>
                <w:sz w:val="24"/>
                <w:szCs w:val="24"/>
              </w:rPr>
              <w:lastRenderedPageBreak/>
              <w:t>Materiales</w:t>
            </w:r>
          </w:p>
          <w:p w:rsidR="009D6932" w:rsidRPr="00E84FC6" w:rsidRDefault="009D6932" w:rsidP="009D6932">
            <w:pPr>
              <w:rPr>
                <w:rFonts w:ascii="Arial" w:hAnsi="Arial" w:cs="Arial"/>
                <w:sz w:val="24"/>
                <w:szCs w:val="24"/>
              </w:rPr>
            </w:pPr>
            <w:r w:rsidRPr="00E84FC6">
              <w:rPr>
                <w:rFonts w:ascii="Arial" w:hAnsi="Arial" w:cs="Arial"/>
                <w:sz w:val="24"/>
                <w:szCs w:val="24"/>
              </w:rPr>
              <w:t xml:space="preserve">cañón </w:t>
            </w:r>
          </w:p>
          <w:p w:rsidR="009D6932" w:rsidRDefault="009D6932" w:rsidP="009D6932">
            <w:pPr>
              <w:rPr>
                <w:rFonts w:ascii="Arial" w:hAnsi="Arial" w:cs="Arial"/>
                <w:sz w:val="24"/>
                <w:szCs w:val="24"/>
              </w:rPr>
            </w:pPr>
            <w:r w:rsidRPr="00E84FC6">
              <w:rPr>
                <w:rFonts w:ascii="Arial" w:hAnsi="Arial" w:cs="Arial"/>
                <w:sz w:val="24"/>
                <w:szCs w:val="24"/>
              </w:rPr>
              <w:t>Laptop.</w:t>
            </w:r>
          </w:p>
          <w:p w:rsidR="009D6932" w:rsidRPr="000E26BD" w:rsidRDefault="009D6932" w:rsidP="009D6932">
            <w:pPr>
              <w:jc w:val="center"/>
              <w:rPr>
                <w:rFonts w:ascii="Arial" w:hAnsi="Arial" w:cs="Arial"/>
                <w:sz w:val="24"/>
                <w:szCs w:val="24"/>
              </w:rPr>
            </w:pPr>
          </w:p>
        </w:tc>
        <w:tc>
          <w:tcPr>
            <w:tcW w:w="2268" w:type="dxa"/>
            <w:vMerge/>
          </w:tcPr>
          <w:p w:rsidR="009D6932" w:rsidRPr="00F74DD6" w:rsidRDefault="009D6932" w:rsidP="009D6932">
            <w:pPr>
              <w:rPr>
                <w:rFonts w:ascii="Arial" w:hAnsi="Arial" w:cs="Arial"/>
                <w:sz w:val="24"/>
                <w:szCs w:val="24"/>
              </w:rPr>
            </w:pPr>
          </w:p>
        </w:tc>
        <w:tc>
          <w:tcPr>
            <w:tcW w:w="1843" w:type="dxa"/>
          </w:tcPr>
          <w:p w:rsidR="009D6932" w:rsidRPr="00F74DD6" w:rsidRDefault="009D6932" w:rsidP="009D6932">
            <w:pPr>
              <w:rPr>
                <w:rFonts w:ascii="Arial" w:hAnsi="Arial" w:cs="Arial"/>
                <w:sz w:val="24"/>
                <w:szCs w:val="24"/>
              </w:rPr>
            </w:pPr>
          </w:p>
        </w:tc>
      </w:tr>
      <w:tr w:rsidR="009D6932" w:rsidRPr="00F74DD6" w:rsidTr="009D6932">
        <w:trPr>
          <w:trHeight w:val="688"/>
          <w:jc w:val="center"/>
        </w:trPr>
        <w:tc>
          <w:tcPr>
            <w:tcW w:w="14371" w:type="dxa"/>
            <w:gridSpan w:val="8"/>
            <w:tcBorders>
              <w:top w:val="single" w:sz="4" w:space="0" w:color="auto"/>
            </w:tcBorders>
          </w:tcPr>
          <w:p w:rsidR="009D6932" w:rsidRPr="00C2357F" w:rsidRDefault="009D6932" w:rsidP="009D6932">
            <w:pPr>
              <w:jc w:val="center"/>
              <w:rPr>
                <w:rFonts w:ascii="Arial" w:hAnsi="Arial" w:cs="Arial"/>
                <w:b/>
                <w:sz w:val="32"/>
                <w:szCs w:val="32"/>
              </w:rPr>
            </w:pPr>
            <w:r w:rsidRPr="003B29DF">
              <w:rPr>
                <w:rFonts w:ascii="Arial" w:hAnsi="Arial" w:cs="Arial"/>
                <w:b/>
                <w:sz w:val="32"/>
                <w:szCs w:val="32"/>
              </w:rPr>
              <w:lastRenderedPageBreak/>
              <w:t>R           E          C            E           S             O</w:t>
            </w:r>
            <w:r>
              <w:rPr>
                <w:rFonts w:ascii="Arial" w:hAnsi="Arial" w:cs="Arial"/>
                <w:b/>
                <w:sz w:val="32"/>
                <w:szCs w:val="32"/>
              </w:rPr>
              <w:t xml:space="preserve">            (1 hora de almuerzo)</w:t>
            </w:r>
          </w:p>
        </w:tc>
      </w:tr>
      <w:tr w:rsidR="009D6932" w:rsidRPr="00F74DD6" w:rsidTr="009D6932">
        <w:trPr>
          <w:jc w:val="center"/>
        </w:trPr>
        <w:tc>
          <w:tcPr>
            <w:tcW w:w="1631" w:type="dxa"/>
          </w:tcPr>
          <w:p w:rsidR="009D6932" w:rsidRDefault="009D6932" w:rsidP="009D6932">
            <w:pPr>
              <w:jc w:val="center"/>
              <w:rPr>
                <w:rFonts w:ascii="Arial" w:hAnsi="Arial" w:cs="Arial"/>
                <w:sz w:val="24"/>
                <w:szCs w:val="24"/>
              </w:rPr>
            </w:pPr>
            <w:r>
              <w:rPr>
                <w:rFonts w:ascii="Arial" w:hAnsi="Arial" w:cs="Arial"/>
                <w:sz w:val="24"/>
                <w:szCs w:val="24"/>
              </w:rPr>
              <w:t>Desarrollo de Tema:</w:t>
            </w:r>
          </w:p>
          <w:p w:rsidR="009D6932" w:rsidRDefault="009D6932" w:rsidP="009D6932">
            <w:pPr>
              <w:jc w:val="center"/>
              <w:rPr>
                <w:rFonts w:ascii="Arial" w:hAnsi="Arial" w:cs="Arial"/>
                <w:sz w:val="24"/>
                <w:szCs w:val="24"/>
              </w:rPr>
            </w:pPr>
            <w:r>
              <w:rPr>
                <w:rFonts w:ascii="Arial" w:hAnsi="Arial" w:cs="Arial"/>
                <w:sz w:val="24"/>
                <w:szCs w:val="24"/>
              </w:rPr>
              <w:t>Afrontamiento.</w:t>
            </w:r>
          </w:p>
        </w:tc>
        <w:tc>
          <w:tcPr>
            <w:tcW w:w="2409" w:type="dxa"/>
            <w:gridSpan w:val="2"/>
          </w:tcPr>
          <w:p w:rsidR="009D6932" w:rsidRPr="00D35636" w:rsidRDefault="009D6932" w:rsidP="009D6932">
            <w:pPr>
              <w:jc w:val="both"/>
              <w:rPr>
                <w:rFonts w:ascii="Arial" w:hAnsi="Arial" w:cs="Arial"/>
                <w:sz w:val="24"/>
                <w:szCs w:val="24"/>
              </w:rPr>
            </w:pPr>
            <w:r>
              <w:rPr>
                <w:rFonts w:ascii="Arial" w:hAnsi="Arial" w:cs="Arial"/>
                <w:sz w:val="24"/>
                <w:szCs w:val="24"/>
              </w:rPr>
              <w:t>Que los participantes conozcan en qué consiste afrontar una situación determinada y como se debe hacer.</w:t>
            </w:r>
          </w:p>
        </w:tc>
        <w:tc>
          <w:tcPr>
            <w:tcW w:w="3463" w:type="dxa"/>
            <w:tcBorders>
              <w:bottom w:val="single" w:sz="4" w:space="0" w:color="auto"/>
            </w:tcBorders>
          </w:tcPr>
          <w:p w:rsidR="009D6932" w:rsidRDefault="009D6932" w:rsidP="009D6932">
            <w:pPr>
              <w:jc w:val="both"/>
              <w:rPr>
                <w:rFonts w:ascii="Arial" w:hAnsi="Arial" w:cs="Arial"/>
                <w:sz w:val="24"/>
                <w:szCs w:val="24"/>
              </w:rPr>
            </w:pPr>
            <w:r>
              <w:rPr>
                <w:rFonts w:ascii="Arial" w:hAnsi="Arial" w:cs="Arial"/>
                <w:sz w:val="24"/>
                <w:szCs w:val="24"/>
              </w:rPr>
              <w:t xml:space="preserve">Se </w:t>
            </w:r>
            <w:proofErr w:type="gramStart"/>
            <w:r>
              <w:rPr>
                <w:rFonts w:ascii="Arial" w:hAnsi="Arial" w:cs="Arial"/>
                <w:sz w:val="24"/>
                <w:szCs w:val="24"/>
              </w:rPr>
              <w:t>le</w:t>
            </w:r>
            <w:proofErr w:type="gramEnd"/>
            <w:r>
              <w:rPr>
                <w:rFonts w:ascii="Arial" w:hAnsi="Arial" w:cs="Arial"/>
                <w:sz w:val="24"/>
                <w:szCs w:val="24"/>
              </w:rPr>
              <w:t xml:space="preserve"> explica a los participantes en qué consiste el afrontamiento. Los estilos de afrontamiento y la diferencia que tienen con los tipos de afrontamiento.</w:t>
            </w:r>
          </w:p>
          <w:p w:rsidR="009D6932" w:rsidRDefault="009D6932" w:rsidP="009D6932">
            <w:pPr>
              <w:jc w:val="both"/>
              <w:rPr>
                <w:rFonts w:ascii="Arial" w:hAnsi="Arial" w:cs="Arial"/>
                <w:sz w:val="24"/>
                <w:szCs w:val="24"/>
              </w:rPr>
            </w:pPr>
            <w:r>
              <w:rPr>
                <w:rFonts w:ascii="Arial" w:hAnsi="Arial" w:cs="Arial"/>
                <w:sz w:val="24"/>
                <w:szCs w:val="24"/>
              </w:rPr>
              <w:t xml:space="preserve">Así también se les darán a conocer las estrategias de afrontamiento que existen. </w:t>
            </w:r>
          </w:p>
        </w:tc>
        <w:tc>
          <w:tcPr>
            <w:tcW w:w="1137" w:type="dxa"/>
            <w:tcBorders>
              <w:bottom w:val="single" w:sz="4" w:space="0" w:color="auto"/>
            </w:tcBorders>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1 hora</w:t>
            </w:r>
          </w:p>
        </w:tc>
        <w:tc>
          <w:tcPr>
            <w:tcW w:w="1620" w:type="dxa"/>
            <w:tcBorders>
              <w:bottom w:val="single" w:sz="4" w:space="0" w:color="auto"/>
            </w:tcBorders>
          </w:tcPr>
          <w:p w:rsidR="009D6932" w:rsidRDefault="009D6932" w:rsidP="009D6932">
            <w:pPr>
              <w:jc w:val="both"/>
              <w:rPr>
                <w:rFonts w:ascii="Arial" w:hAnsi="Arial" w:cs="Arial"/>
                <w:sz w:val="24"/>
                <w:szCs w:val="24"/>
                <w:u w:val="single"/>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p>
          <w:p w:rsidR="009D6932" w:rsidRPr="00F74DD6" w:rsidRDefault="009D6932" w:rsidP="009D6932">
            <w:pPr>
              <w:rPr>
                <w:rFonts w:ascii="Arial" w:hAnsi="Arial" w:cs="Arial"/>
                <w:sz w:val="24"/>
                <w:szCs w:val="24"/>
              </w:rPr>
            </w:pPr>
            <w:r w:rsidRPr="00F74DD6">
              <w:rPr>
                <w:rFonts w:ascii="Arial" w:hAnsi="Arial" w:cs="Arial"/>
                <w:sz w:val="24"/>
                <w:szCs w:val="24"/>
              </w:rPr>
              <w:t>Laptop</w:t>
            </w:r>
            <w:r>
              <w:rPr>
                <w:rFonts w:ascii="Arial" w:hAnsi="Arial" w:cs="Arial"/>
                <w:sz w:val="24"/>
                <w:szCs w:val="24"/>
              </w:rPr>
              <w:t>.</w:t>
            </w:r>
          </w:p>
        </w:tc>
        <w:tc>
          <w:tcPr>
            <w:tcW w:w="2268" w:type="dxa"/>
            <w:vMerge w:val="restart"/>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F74DD6" w:rsidRDefault="009D6932" w:rsidP="009D6932">
            <w:pPr>
              <w:rPr>
                <w:rFonts w:ascii="Arial" w:hAnsi="Arial" w:cs="Arial"/>
                <w:sz w:val="24"/>
                <w:szCs w:val="24"/>
              </w:rPr>
            </w:pPr>
            <w:r>
              <w:rPr>
                <w:rFonts w:ascii="Arial" w:hAnsi="Arial" w:cs="Arial"/>
                <w:sz w:val="24"/>
                <w:szCs w:val="24"/>
              </w:rPr>
              <w:t>Facilitadores e</w:t>
            </w:r>
            <w:r w:rsidRPr="00F74DD6">
              <w:rPr>
                <w:rFonts w:ascii="Arial" w:hAnsi="Arial" w:cs="Arial"/>
                <w:sz w:val="24"/>
                <w:szCs w:val="24"/>
              </w:rPr>
              <w:t>specializados en la temática o área.</w:t>
            </w:r>
          </w:p>
        </w:tc>
        <w:tc>
          <w:tcPr>
            <w:tcW w:w="184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631" w:type="dxa"/>
          </w:tcPr>
          <w:p w:rsidR="009D6932" w:rsidRDefault="009D6932" w:rsidP="009D6932">
            <w:pPr>
              <w:jc w:val="center"/>
              <w:rPr>
                <w:rFonts w:ascii="Arial" w:hAnsi="Arial" w:cs="Arial"/>
                <w:sz w:val="24"/>
                <w:szCs w:val="24"/>
              </w:rPr>
            </w:pPr>
          </w:p>
        </w:tc>
        <w:tc>
          <w:tcPr>
            <w:tcW w:w="2409" w:type="dxa"/>
            <w:gridSpan w:val="2"/>
          </w:tcPr>
          <w:p w:rsidR="009D6932" w:rsidRPr="00D35636" w:rsidRDefault="009D6932" w:rsidP="009D6932">
            <w:pPr>
              <w:jc w:val="both"/>
              <w:rPr>
                <w:rFonts w:ascii="Arial" w:hAnsi="Arial" w:cs="Arial"/>
                <w:sz w:val="24"/>
                <w:szCs w:val="24"/>
              </w:rPr>
            </w:pPr>
            <w:r>
              <w:rPr>
                <w:rFonts w:ascii="Arial" w:hAnsi="Arial" w:cs="Arial"/>
                <w:sz w:val="24"/>
                <w:szCs w:val="24"/>
              </w:rPr>
              <w:t xml:space="preserve">Que los participantes se relajen y se des estresen para iniciar la temática. </w:t>
            </w:r>
          </w:p>
        </w:tc>
        <w:tc>
          <w:tcPr>
            <w:tcW w:w="3463" w:type="dxa"/>
            <w:tcBorders>
              <w:top w:val="single" w:sz="4" w:space="0" w:color="auto"/>
            </w:tcBorders>
          </w:tcPr>
          <w:p w:rsidR="009D6932" w:rsidRPr="00FD6E15" w:rsidRDefault="009D6932" w:rsidP="009D6932">
            <w:pPr>
              <w:jc w:val="center"/>
              <w:rPr>
                <w:rFonts w:ascii="Arial" w:hAnsi="Arial" w:cs="Arial"/>
                <w:sz w:val="24"/>
                <w:szCs w:val="24"/>
                <w:u w:val="single"/>
              </w:rPr>
            </w:pPr>
            <w:r w:rsidRPr="00FD6E15">
              <w:rPr>
                <w:rFonts w:ascii="Arial" w:hAnsi="Arial" w:cs="Arial"/>
                <w:sz w:val="24"/>
                <w:szCs w:val="24"/>
                <w:u w:val="single"/>
              </w:rPr>
              <w:t>Dinámica. ¿Qué ha cambiado?</w:t>
            </w:r>
          </w:p>
          <w:p w:rsidR="009D6932" w:rsidRDefault="009D6932" w:rsidP="009D6932">
            <w:pPr>
              <w:jc w:val="both"/>
              <w:rPr>
                <w:rFonts w:ascii="Arial" w:hAnsi="Arial" w:cs="Arial"/>
                <w:sz w:val="24"/>
                <w:szCs w:val="24"/>
              </w:rPr>
            </w:pPr>
            <w:r>
              <w:rPr>
                <w:rFonts w:ascii="Arial" w:hAnsi="Arial" w:cs="Arial"/>
                <w:sz w:val="24"/>
                <w:szCs w:val="24"/>
              </w:rPr>
              <w:t xml:space="preserve">Se </w:t>
            </w:r>
            <w:proofErr w:type="gramStart"/>
            <w:r>
              <w:rPr>
                <w:rFonts w:ascii="Arial" w:hAnsi="Arial" w:cs="Arial"/>
                <w:sz w:val="24"/>
                <w:szCs w:val="24"/>
              </w:rPr>
              <w:t>le</w:t>
            </w:r>
            <w:proofErr w:type="gramEnd"/>
            <w:r>
              <w:rPr>
                <w:rFonts w:ascii="Arial" w:hAnsi="Arial" w:cs="Arial"/>
                <w:sz w:val="24"/>
                <w:szCs w:val="24"/>
              </w:rPr>
              <w:t xml:space="preserve"> pide a los</w:t>
            </w:r>
            <w:r w:rsidRPr="00FB0877">
              <w:rPr>
                <w:rFonts w:ascii="Arial" w:hAnsi="Arial" w:cs="Arial"/>
                <w:sz w:val="24"/>
                <w:szCs w:val="24"/>
              </w:rPr>
              <w:t xml:space="preserve"> participantes </w:t>
            </w:r>
            <w:r>
              <w:rPr>
                <w:rFonts w:ascii="Arial" w:hAnsi="Arial" w:cs="Arial"/>
                <w:sz w:val="24"/>
                <w:szCs w:val="24"/>
              </w:rPr>
              <w:t>que se dividan</w:t>
            </w:r>
            <w:r w:rsidRPr="00FB0877">
              <w:rPr>
                <w:rFonts w:ascii="Arial" w:hAnsi="Arial" w:cs="Arial"/>
                <w:sz w:val="24"/>
                <w:szCs w:val="24"/>
              </w:rPr>
              <w:t xml:space="preserve"> en parejas. Las</w:t>
            </w:r>
            <w:r>
              <w:rPr>
                <w:rFonts w:ascii="Arial" w:hAnsi="Arial" w:cs="Arial"/>
                <w:sz w:val="24"/>
                <w:szCs w:val="24"/>
              </w:rPr>
              <w:t xml:space="preserve"> </w:t>
            </w:r>
            <w:r w:rsidRPr="00FB0877">
              <w:rPr>
                <w:rFonts w:ascii="Arial" w:hAnsi="Arial" w:cs="Arial"/>
                <w:sz w:val="24"/>
                <w:szCs w:val="24"/>
              </w:rPr>
              <w:t>parejas se observan uno a otro y tratan de</w:t>
            </w:r>
            <w:r>
              <w:rPr>
                <w:rFonts w:ascii="Arial" w:hAnsi="Arial" w:cs="Arial"/>
                <w:sz w:val="24"/>
                <w:szCs w:val="24"/>
              </w:rPr>
              <w:t xml:space="preserve"> </w:t>
            </w:r>
            <w:r w:rsidRPr="00FB0877">
              <w:rPr>
                <w:rFonts w:ascii="Arial" w:hAnsi="Arial" w:cs="Arial"/>
                <w:sz w:val="24"/>
                <w:szCs w:val="24"/>
              </w:rPr>
              <w:t>memorizar la apariencia de cada cual. Luego uno</w:t>
            </w:r>
            <w:r>
              <w:rPr>
                <w:rFonts w:ascii="Arial" w:hAnsi="Arial" w:cs="Arial"/>
                <w:sz w:val="24"/>
                <w:szCs w:val="24"/>
              </w:rPr>
              <w:t xml:space="preserve"> </w:t>
            </w:r>
            <w:r w:rsidRPr="00FB0877">
              <w:rPr>
                <w:rFonts w:ascii="Arial" w:hAnsi="Arial" w:cs="Arial"/>
                <w:sz w:val="24"/>
                <w:szCs w:val="24"/>
              </w:rPr>
              <w:t>se da la vuelta mientras que el otro hace tres</w:t>
            </w:r>
            <w:r>
              <w:rPr>
                <w:rFonts w:ascii="Arial" w:hAnsi="Arial" w:cs="Arial"/>
                <w:sz w:val="24"/>
                <w:szCs w:val="24"/>
              </w:rPr>
              <w:t xml:space="preserve"> </w:t>
            </w:r>
            <w:r w:rsidRPr="00FB0877">
              <w:rPr>
                <w:rFonts w:ascii="Arial" w:hAnsi="Arial" w:cs="Arial"/>
                <w:sz w:val="24"/>
                <w:szCs w:val="24"/>
              </w:rPr>
              <w:t>cambios a su apariencia; por ejemplo, se pone el</w:t>
            </w:r>
            <w:r>
              <w:rPr>
                <w:rFonts w:ascii="Arial" w:hAnsi="Arial" w:cs="Arial"/>
                <w:sz w:val="24"/>
                <w:szCs w:val="24"/>
              </w:rPr>
              <w:t xml:space="preserve"> </w:t>
            </w:r>
            <w:r w:rsidRPr="00FB0877">
              <w:rPr>
                <w:rFonts w:ascii="Arial" w:hAnsi="Arial" w:cs="Arial"/>
                <w:sz w:val="24"/>
                <w:szCs w:val="24"/>
              </w:rPr>
              <w:t>reloj en la otra muñeca, se quita los lentes o se</w:t>
            </w:r>
            <w:r>
              <w:rPr>
                <w:rFonts w:ascii="Arial" w:hAnsi="Arial" w:cs="Arial"/>
                <w:sz w:val="24"/>
                <w:szCs w:val="24"/>
              </w:rPr>
              <w:t xml:space="preserve"> </w:t>
            </w:r>
            <w:r w:rsidRPr="00FB0877">
              <w:rPr>
                <w:rFonts w:ascii="Arial" w:hAnsi="Arial" w:cs="Arial"/>
                <w:sz w:val="24"/>
                <w:szCs w:val="24"/>
              </w:rPr>
              <w:t xml:space="preserve">sube las mangas. </w:t>
            </w:r>
          </w:p>
        </w:tc>
        <w:tc>
          <w:tcPr>
            <w:tcW w:w="1137" w:type="dxa"/>
            <w:tcBorders>
              <w:top w:val="single" w:sz="4" w:space="0" w:color="auto"/>
            </w:tcBorders>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35 Min.</w:t>
            </w:r>
          </w:p>
        </w:tc>
        <w:tc>
          <w:tcPr>
            <w:tcW w:w="1620" w:type="dxa"/>
            <w:tcBorders>
              <w:top w:val="single" w:sz="4" w:space="0" w:color="auto"/>
            </w:tcBorders>
          </w:tcPr>
          <w:p w:rsidR="009D6932" w:rsidRDefault="009D6932" w:rsidP="009D6932">
            <w:pPr>
              <w:rPr>
                <w:rFonts w:ascii="Arial" w:hAnsi="Arial" w:cs="Arial"/>
                <w:sz w:val="24"/>
                <w:szCs w:val="24"/>
              </w:rPr>
            </w:pPr>
          </w:p>
          <w:p w:rsidR="009D6932" w:rsidRPr="00FB0877" w:rsidRDefault="009D6932" w:rsidP="009D6932">
            <w:pPr>
              <w:rPr>
                <w:rFonts w:ascii="Arial" w:hAnsi="Arial" w:cs="Arial"/>
                <w:sz w:val="24"/>
                <w:szCs w:val="24"/>
              </w:rPr>
            </w:pPr>
            <w:r w:rsidRPr="00FB0877">
              <w:rPr>
                <w:rFonts w:ascii="Arial" w:hAnsi="Arial" w:cs="Arial"/>
                <w:sz w:val="24"/>
                <w:szCs w:val="24"/>
              </w:rPr>
              <w:t>Humanos:</w:t>
            </w:r>
          </w:p>
          <w:p w:rsidR="009D6932" w:rsidRPr="00FB0877" w:rsidRDefault="009D6932" w:rsidP="009D6932">
            <w:pPr>
              <w:rPr>
                <w:rFonts w:ascii="Arial" w:hAnsi="Arial" w:cs="Arial"/>
                <w:sz w:val="24"/>
                <w:szCs w:val="24"/>
              </w:rPr>
            </w:pPr>
            <w:r w:rsidRPr="00FB0877">
              <w:rPr>
                <w:rFonts w:ascii="Arial" w:hAnsi="Arial" w:cs="Arial"/>
                <w:sz w:val="24"/>
                <w:szCs w:val="24"/>
              </w:rPr>
              <w:t>Facilitadores y participantes</w:t>
            </w:r>
          </w:p>
          <w:p w:rsidR="009D6932" w:rsidRPr="00FB0877" w:rsidRDefault="009D6932" w:rsidP="009D6932">
            <w:pPr>
              <w:rPr>
                <w:rFonts w:ascii="Arial" w:hAnsi="Arial" w:cs="Arial"/>
                <w:sz w:val="24"/>
                <w:szCs w:val="24"/>
              </w:rPr>
            </w:pPr>
          </w:p>
          <w:p w:rsidR="009D6932" w:rsidRPr="00FB0877" w:rsidRDefault="009D6932" w:rsidP="009D6932">
            <w:pPr>
              <w:rPr>
                <w:rFonts w:ascii="Arial" w:hAnsi="Arial" w:cs="Arial"/>
                <w:sz w:val="24"/>
                <w:szCs w:val="24"/>
              </w:rPr>
            </w:pPr>
            <w:r w:rsidRPr="00FB0877">
              <w:rPr>
                <w:rFonts w:ascii="Arial" w:hAnsi="Arial" w:cs="Arial"/>
                <w:sz w:val="24"/>
                <w:szCs w:val="24"/>
              </w:rPr>
              <w:t>Materiales</w:t>
            </w:r>
          </w:p>
          <w:p w:rsidR="009D6932" w:rsidRDefault="009D6932" w:rsidP="009D6932">
            <w:pPr>
              <w:rPr>
                <w:rFonts w:ascii="Arial" w:hAnsi="Arial" w:cs="Arial"/>
                <w:sz w:val="24"/>
                <w:szCs w:val="24"/>
              </w:rPr>
            </w:pPr>
          </w:p>
          <w:p w:rsidR="009D6932" w:rsidRPr="00F74DD6" w:rsidRDefault="009D6932" w:rsidP="009D6932">
            <w:pPr>
              <w:rPr>
                <w:rFonts w:ascii="Arial" w:hAnsi="Arial" w:cs="Arial"/>
                <w:sz w:val="24"/>
                <w:szCs w:val="24"/>
              </w:rPr>
            </w:pPr>
            <w:r>
              <w:rPr>
                <w:rFonts w:ascii="Arial" w:hAnsi="Arial" w:cs="Arial"/>
                <w:sz w:val="24"/>
                <w:szCs w:val="24"/>
              </w:rPr>
              <w:t>Objetos personales.</w:t>
            </w:r>
          </w:p>
        </w:tc>
        <w:tc>
          <w:tcPr>
            <w:tcW w:w="2268" w:type="dxa"/>
            <w:vMerge/>
          </w:tcPr>
          <w:p w:rsidR="009D6932" w:rsidRPr="00F74DD6" w:rsidRDefault="009D6932" w:rsidP="009D6932">
            <w:pPr>
              <w:rPr>
                <w:rFonts w:ascii="Arial" w:hAnsi="Arial" w:cs="Arial"/>
                <w:sz w:val="24"/>
                <w:szCs w:val="24"/>
              </w:rPr>
            </w:pPr>
          </w:p>
        </w:tc>
        <w:tc>
          <w:tcPr>
            <w:tcW w:w="1843" w:type="dxa"/>
          </w:tcPr>
          <w:p w:rsidR="009D6932" w:rsidRPr="00F74DD6" w:rsidRDefault="009D6932" w:rsidP="009D6932">
            <w:pPr>
              <w:rPr>
                <w:rFonts w:ascii="Arial" w:hAnsi="Arial" w:cs="Arial"/>
                <w:sz w:val="24"/>
                <w:szCs w:val="24"/>
              </w:rPr>
            </w:pPr>
          </w:p>
        </w:tc>
      </w:tr>
      <w:tr w:rsidR="009D6932" w:rsidRPr="00F74DD6" w:rsidTr="009D6932">
        <w:trPr>
          <w:trHeight w:val="346"/>
          <w:jc w:val="center"/>
        </w:trPr>
        <w:tc>
          <w:tcPr>
            <w:tcW w:w="1631" w:type="dxa"/>
            <w:tcBorders>
              <w:top w:val="single" w:sz="4" w:space="0" w:color="auto"/>
              <w:bottom w:val="single" w:sz="4" w:space="0" w:color="auto"/>
            </w:tcBorders>
          </w:tcPr>
          <w:p w:rsidR="009D6932" w:rsidRDefault="009D6932" w:rsidP="009D6932">
            <w:pPr>
              <w:jc w:val="center"/>
              <w:rPr>
                <w:rFonts w:ascii="Arial" w:hAnsi="Arial" w:cs="Arial"/>
                <w:sz w:val="24"/>
                <w:szCs w:val="24"/>
              </w:rPr>
            </w:pPr>
          </w:p>
        </w:tc>
        <w:tc>
          <w:tcPr>
            <w:tcW w:w="2409" w:type="dxa"/>
            <w:gridSpan w:val="2"/>
            <w:tcBorders>
              <w:top w:val="single" w:sz="4" w:space="0" w:color="auto"/>
              <w:bottom w:val="single" w:sz="4" w:space="0" w:color="auto"/>
            </w:tcBorders>
          </w:tcPr>
          <w:p w:rsidR="009D6932" w:rsidRDefault="009D6932" w:rsidP="009D6932">
            <w:pPr>
              <w:jc w:val="both"/>
              <w:rPr>
                <w:rFonts w:ascii="Arial" w:hAnsi="Arial" w:cs="Arial"/>
                <w:sz w:val="24"/>
                <w:szCs w:val="24"/>
              </w:rPr>
            </w:pPr>
            <w:r>
              <w:rPr>
                <w:rFonts w:ascii="Arial" w:hAnsi="Arial" w:cs="Arial"/>
                <w:sz w:val="24"/>
                <w:szCs w:val="24"/>
              </w:rPr>
              <w:t xml:space="preserve">Que los participantes aprendan como </w:t>
            </w:r>
            <w:r>
              <w:rPr>
                <w:rFonts w:ascii="Arial" w:hAnsi="Arial" w:cs="Arial"/>
                <w:sz w:val="24"/>
                <w:szCs w:val="24"/>
              </w:rPr>
              <w:lastRenderedPageBreak/>
              <w:t xml:space="preserve">deben hacer para solucionar </w:t>
            </w:r>
            <w:proofErr w:type="gramStart"/>
            <w:r>
              <w:rPr>
                <w:rFonts w:ascii="Arial" w:hAnsi="Arial" w:cs="Arial"/>
                <w:sz w:val="24"/>
                <w:szCs w:val="24"/>
              </w:rPr>
              <w:t>una</w:t>
            </w:r>
            <w:proofErr w:type="gramEnd"/>
            <w:r>
              <w:rPr>
                <w:rFonts w:ascii="Arial" w:hAnsi="Arial" w:cs="Arial"/>
                <w:sz w:val="24"/>
                <w:szCs w:val="24"/>
              </w:rPr>
              <w:t xml:space="preserve"> problema buscando alternativas y teniendo estrategias de afrontamiento.</w:t>
            </w:r>
          </w:p>
        </w:tc>
        <w:tc>
          <w:tcPr>
            <w:tcW w:w="3463" w:type="dxa"/>
            <w:tcBorders>
              <w:top w:val="single" w:sz="4" w:space="0" w:color="auto"/>
              <w:bottom w:val="single" w:sz="4" w:space="0" w:color="auto"/>
            </w:tcBorders>
          </w:tcPr>
          <w:p w:rsidR="009D6932" w:rsidRPr="00FD6E15" w:rsidRDefault="009D6932" w:rsidP="009D6932">
            <w:pPr>
              <w:jc w:val="center"/>
              <w:rPr>
                <w:rFonts w:ascii="Arial" w:hAnsi="Arial" w:cs="Arial"/>
                <w:sz w:val="24"/>
                <w:szCs w:val="24"/>
                <w:u w:val="single"/>
              </w:rPr>
            </w:pPr>
            <w:r w:rsidRPr="00FD6E15">
              <w:rPr>
                <w:rFonts w:ascii="Arial" w:hAnsi="Arial" w:cs="Arial"/>
                <w:sz w:val="24"/>
                <w:szCs w:val="24"/>
                <w:u w:val="single"/>
              </w:rPr>
              <w:lastRenderedPageBreak/>
              <w:t>Técnica:“Voy a mi trabajo”</w:t>
            </w:r>
          </w:p>
          <w:p w:rsidR="009D6932" w:rsidRDefault="009D6932" w:rsidP="009D6932">
            <w:pPr>
              <w:jc w:val="both"/>
              <w:rPr>
                <w:rFonts w:ascii="Arial" w:hAnsi="Arial" w:cs="Arial"/>
                <w:sz w:val="24"/>
                <w:szCs w:val="24"/>
              </w:rPr>
            </w:pPr>
            <w:r>
              <w:rPr>
                <w:rFonts w:ascii="Arial" w:hAnsi="Arial" w:cs="Arial"/>
                <w:sz w:val="24"/>
                <w:szCs w:val="24"/>
              </w:rPr>
              <w:t xml:space="preserve">Se forman grupos de trabajo. Una vez formados los grupos </w:t>
            </w:r>
            <w:r>
              <w:rPr>
                <w:rFonts w:ascii="Arial" w:hAnsi="Arial" w:cs="Arial"/>
                <w:sz w:val="24"/>
                <w:szCs w:val="24"/>
              </w:rPr>
              <w:lastRenderedPageBreak/>
              <w:t>se les proporciona un problema para que ellos le encuentren la solución empleando las estrategias de afrontamiento explicados con anterioridad.</w:t>
            </w:r>
          </w:p>
        </w:tc>
        <w:tc>
          <w:tcPr>
            <w:tcW w:w="1137" w:type="dxa"/>
            <w:tcBorders>
              <w:top w:val="single" w:sz="4" w:space="0" w:color="auto"/>
              <w:bottom w:val="single" w:sz="4" w:space="0" w:color="auto"/>
            </w:tcBorders>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lastRenderedPageBreak/>
              <w:t xml:space="preserve">30 Min. </w:t>
            </w:r>
          </w:p>
        </w:tc>
        <w:tc>
          <w:tcPr>
            <w:tcW w:w="1620" w:type="dxa"/>
            <w:tcBorders>
              <w:top w:val="single" w:sz="4" w:space="0" w:color="auto"/>
              <w:bottom w:val="single" w:sz="4" w:space="0" w:color="auto"/>
            </w:tcBorders>
          </w:tcPr>
          <w:p w:rsidR="009D6932" w:rsidRPr="00937376" w:rsidRDefault="009D6932" w:rsidP="009D6932">
            <w:pPr>
              <w:jc w:val="both"/>
              <w:rPr>
                <w:rFonts w:ascii="Arial" w:hAnsi="Arial" w:cs="Arial"/>
                <w:sz w:val="24"/>
                <w:szCs w:val="24"/>
                <w:u w:val="single"/>
              </w:rPr>
            </w:pPr>
            <w:r w:rsidRPr="00937376">
              <w:rPr>
                <w:rFonts w:ascii="Arial" w:hAnsi="Arial" w:cs="Arial"/>
                <w:sz w:val="24"/>
                <w:szCs w:val="24"/>
                <w:u w:val="single"/>
              </w:rPr>
              <w:lastRenderedPageBreak/>
              <w:t>Humanos:</w:t>
            </w:r>
          </w:p>
          <w:p w:rsidR="009D6932" w:rsidRPr="00937376" w:rsidRDefault="009D6932" w:rsidP="009D6932">
            <w:pPr>
              <w:jc w:val="both"/>
              <w:rPr>
                <w:rFonts w:ascii="Arial" w:hAnsi="Arial" w:cs="Arial"/>
                <w:sz w:val="24"/>
                <w:szCs w:val="24"/>
              </w:rPr>
            </w:pPr>
            <w:r w:rsidRPr="00937376">
              <w:rPr>
                <w:rFonts w:ascii="Arial" w:hAnsi="Arial" w:cs="Arial"/>
                <w:sz w:val="24"/>
                <w:szCs w:val="24"/>
              </w:rPr>
              <w:t xml:space="preserve">Facilitadores y </w:t>
            </w:r>
            <w:r w:rsidRPr="00937376">
              <w:rPr>
                <w:rFonts w:ascii="Arial" w:hAnsi="Arial" w:cs="Arial"/>
                <w:sz w:val="24"/>
                <w:szCs w:val="24"/>
              </w:rPr>
              <w:lastRenderedPageBreak/>
              <w:t>participantes</w:t>
            </w:r>
          </w:p>
          <w:p w:rsidR="009D6932" w:rsidRPr="00937376" w:rsidRDefault="009D6932" w:rsidP="009D6932">
            <w:pPr>
              <w:jc w:val="both"/>
              <w:rPr>
                <w:rFonts w:ascii="Arial" w:hAnsi="Arial" w:cs="Arial"/>
                <w:sz w:val="24"/>
                <w:szCs w:val="24"/>
                <w:u w:val="single"/>
              </w:rPr>
            </w:pPr>
            <w:r w:rsidRPr="00937376">
              <w:rPr>
                <w:rFonts w:ascii="Arial" w:hAnsi="Arial" w:cs="Arial"/>
                <w:sz w:val="24"/>
                <w:szCs w:val="24"/>
                <w:u w:val="single"/>
              </w:rPr>
              <w:t>Materiales</w:t>
            </w:r>
          </w:p>
          <w:p w:rsidR="009D6932" w:rsidRDefault="009D6932" w:rsidP="009D6932">
            <w:pPr>
              <w:jc w:val="both"/>
              <w:rPr>
                <w:rFonts w:ascii="Arial" w:hAnsi="Arial" w:cs="Arial"/>
                <w:sz w:val="24"/>
                <w:szCs w:val="24"/>
              </w:rPr>
            </w:pPr>
            <w:r>
              <w:rPr>
                <w:rFonts w:ascii="Arial" w:hAnsi="Arial" w:cs="Arial"/>
                <w:sz w:val="24"/>
                <w:szCs w:val="24"/>
              </w:rPr>
              <w:t>Papel bond</w:t>
            </w:r>
          </w:p>
          <w:p w:rsidR="009D6932" w:rsidRDefault="009D6932" w:rsidP="009D6932">
            <w:pPr>
              <w:jc w:val="both"/>
              <w:rPr>
                <w:rFonts w:ascii="Arial" w:hAnsi="Arial" w:cs="Arial"/>
                <w:sz w:val="24"/>
                <w:szCs w:val="24"/>
              </w:rPr>
            </w:pPr>
            <w:r>
              <w:rPr>
                <w:rFonts w:ascii="Arial" w:hAnsi="Arial" w:cs="Arial"/>
                <w:sz w:val="24"/>
                <w:szCs w:val="24"/>
              </w:rPr>
              <w:t>Lápiz</w:t>
            </w:r>
          </w:p>
          <w:p w:rsidR="009D6932" w:rsidRDefault="009D6932" w:rsidP="009D6932">
            <w:pPr>
              <w:jc w:val="both"/>
              <w:rPr>
                <w:rFonts w:ascii="Arial" w:hAnsi="Arial" w:cs="Arial"/>
                <w:sz w:val="24"/>
                <w:szCs w:val="24"/>
              </w:rPr>
            </w:pPr>
            <w:r>
              <w:rPr>
                <w:rFonts w:ascii="Arial" w:hAnsi="Arial" w:cs="Arial"/>
                <w:sz w:val="24"/>
                <w:szCs w:val="24"/>
              </w:rPr>
              <w:t>Lapicero.</w:t>
            </w:r>
          </w:p>
          <w:p w:rsidR="009D6932" w:rsidRDefault="009D6932" w:rsidP="009D6932">
            <w:pPr>
              <w:jc w:val="both"/>
              <w:rPr>
                <w:rFonts w:ascii="Arial" w:hAnsi="Arial" w:cs="Arial"/>
                <w:sz w:val="24"/>
                <w:szCs w:val="24"/>
                <w:u w:val="single"/>
              </w:rPr>
            </w:pPr>
            <w:r>
              <w:rPr>
                <w:rFonts w:ascii="Arial" w:hAnsi="Arial" w:cs="Arial"/>
                <w:sz w:val="24"/>
                <w:szCs w:val="24"/>
              </w:rPr>
              <w:t>Sillas, mesas.</w:t>
            </w:r>
          </w:p>
        </w:tc>
        <w:tc>
          <w:tcPr>
            <w:tcW w:w="2268" w:type="dxa"/>
            <w:tcBorders>
              <w:top w:val="single" w:sz="4" w:space="0" w:color="auto"/>
              <w:bottom w:val="single" w:sz="4" w:space="0" w:color="auto"/>
            </w:tcBorders>
          </w:tcPr>
          <w:p w:rsidR="009D6932" w:rsidRDefault="009D6932" w:rsidP="009D6932">
            <w:pPr>
              <w:jc w:val="center"/>
              <w:rPr>
                <w:rFonts w:ascii="Arial" w:hAnsi="Arial" w:cs="Arial"/>
                <w:sz w:val="24"/>
                <w:szCs w:val="24"/>
              </w:rPr>
            </w:pPr>
            <w:r w:rsidRPr="00E84FC6">
              <w:rPr>
                <w:rFonts w:ascii="Arial" w:hAnsi="Arial" w:cs="Arial"/>
                <w:sz w:val="24"/>
                <w:szCs w:val="24"/>
              </w:rPr>
              <w:lastRenderedPageBreak/>
              <w:t>Facilitadores especializados en la temática o área</w:t>
            </w:r>
          </w:p>
        </w:tc>
        <w:tc>
          <w:tcPr>
            <w:tcW w:w="1843" w:type="dxa"/>
            <w:tcBorders>
              <w:top w:val="single" w:sz="4" w:space="0" w:color="auto"/>
              <w:bottom w:val="single" w:sz="4" w:space="0" w:color="auto"/>
            </w:tcBorders>
          </w:tcPr>
          <w:p w:rsidR="009D6932" w:rsidRPr="00F74DD6" w:rsidRDefault="009D6932" w:rsidP="009D6932">
            <w:pPr>
              <w:rPr>
                <w:rFonts w:ascii="Arial" w:hAnsi="Arial" w:cs="Arial"/>
                <w:sz w:val="24"/>
                <w:szCs w:val="24"/>
              </w:rPr>
            </w:pPr>
          </w:p>
        </w:tc>
      </w:tr>
      <w:tr w:rsidR="009D6932" w:rsidRPr="00F74DD6" w:rsidTr="009D6932">
        <w:trPr>
          <w:trHeight w:val="623"/>
          <w:jc w:val="center"/>
        </w:trPr>
        <w:tc>
          <w:tcPr>
            <w:tcW w:w="14371" w:type="dxa"/>
            <w:gridSpan w:val="8"/>
            <w:tcBorders>
              <w:top w:val="single" w:sz="4" w:space="0" w:color="auto"/>
            </w:tcBorders>
          </w:tcPr>
          <w:p w:rsidR="009D6932" w:rsidRDefault="009D6932" w:rsidP="009D6932">
            <w:pPr>
              <w:rPr>
                <w:rFonts w:ascii="Arial" w:hAnsi="Arial" w:cs="Arial"/>
                <w:sz w:val="24"/>
                <w:szCs w:val="24"/>
              </w:rPr>
            </w:pPr>
          </w:p>
          <w:p w:rsidR="009D6932" w:rsidRPr="00F74DD6" w:rsidRDefault="009D6932" w:rsidP="009D6932">
            <w:pPr>
              <w:jc w:val="center"/>
              <w:rPr>
                <w:rFonts w:ascii="Arial" w:hAnsi="Arial" w:cs="Arial"/>
                <w:sz w:val="24"/>
                <w:szCs w:val="24"/>
              </w:rPr>
            </w:pPr>
            <w:r w:rsidRPr="003B29DF">
              <w:rPr>
                <w:rFonts w:ascii="Arial" w:hAnsi="Arial" w:cs="Arial"/>
                <w:b/>
                <w:sz w:val="32"/>
                <w:szCs w:val="32"/>
              </w:rPr>
              <w:t>R           E          C            E           S             O</w:t>
            </w:r>
            <w:r>
              <w:rPr>
                <w:rFonts w:ascii="Arial" w:hAnsi="Arial" w:cs="Arial"/>
                <w:b/>
                <w:sz w:val="32"/>
                <w:szCs w:val="32"/>
              </w:rPr>
              <w:t xml:space="preserve">                (15 min.)</w:t>
            </w:r>
          </w:p>
        </w:tc>
      </w:tr>
      <w:tr w:rsidR="009D6932" w:rsidRPr="00F74DD6" w:rsidTr="009D6932">
        <w:trPr>
          <w:jc w:val="center"/>
        </w:trPr>
        <w:tc>
          <w:tcPr>
            <w:tcW w:w="1631"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tc>
        <w:tc>
          <w:tcPr>
            <w:tcW w:w="2409" w:type="dxa"/>
            <w:gridSpan w:val="2"/>
          </w:tcPr>
          <w:p w:rsidR="009D6932" w:rsidRPr="00D35636" w:rsidRDefault="009D6932" w:rsidP="009D6932">
            <w:pPr>
              <w:jc w:val="both"/>
              <w:rPr>
                <w:rFonts w:ascii="Arial" w:hAnsi="Arial" w:cs="Arial"/>
                <w:sz w:val="24"/>
                <w:szCs w:val="24"/>
              </w:rPr>
            </w:pPr>
            <w:r>
              <w:rPr>
                <w:rFonts w:ascii="Arial" w:hAnsi="Arial" w:cs="Arial"/>
                <w:sz w:val="24"/>
                <w:szCs w:val="24"/>
              </w:rPr>
              <w:t xml:space="preserve">Que los participantes aprenda a utilizar la TREC de manera que puedan tener alternativas adecuadas para enfrentar </w:t>
            </w:r>
            <w:proofErr w:type="gramStart"/>
            <w:r>
              <w:rPr>
                <w:rFonts w:ascii="Arial" w:hAnsi="Arial" w:cs="Arial"/>
                <w:sz w:val="24"/>
                <w:szCs w:val="24"/>
              </w:rPr>
              <w:t>las</w:t>
            </w:r>
            <w:proofErr w:type="gramEnd"/>
            <w:r>
              <w:rPr>
                <w:rFonts w:ascii="Arial" w:hAnsi="Arial" w:cs="Arial"/>
                <w:sz w:val="24"/>
                <w:szCs w:val="24"/>
              </w:rPr>
              <w:t xml:space="preserve"> problemas que se les presenten. </w:t>
            </w:r>
          </w:p>
        </w:tc>
        <w:tc>
          <w:tcPr>
            <w:tcW w:w="3463" w:type="dxa"/>
          </w:tcPr>
          <w:p w:rsidR="009D6932" w:rsidRPr="00FD6E15" w:rsidRDefault="009D6932" w:rsidP="009D6932">
            <w:pPr>
              <w:jc w:val="center"/>
              <w:rPr>
                <w:rFonts w:ascii="Arial" w:hAnsi="Arial" w:cs="Arial"/>
                <w:sz w:val="24"/>
                <w:szCs w:val="24"/>
                <w:u w:val="single"/>
              </w:rPr>
            </w:pPr>
            <w:r w:rsidRPr="00FD6E15">
              <w:rPr>
                <w:rFonts w:ascii="Arial" w:hAnsi="Arial" w:cs="Arial"/>
                <w:sz w:val="24"/>
                <w:szCs w:val="24"/>
                <w:u w:val="single"/>
              </w:rPr>
              <w:t>Técnica.</w:t>
            </w:r>
          </w:p>
          <w:p w:rsidR="009D6932" w:rsidRPr="00FD6E15" w:rsidRDefault="009D6932" w:rsidP="009D6932">
            <w:pPr>
              <w:jc w:val="center"/>
              <w:rPr>
                <w:rFonts w:ascii="Arial" w:hAnsi="Arial" w:cs="Arial"/>
                <w:sz w:val="24"/>
                <w:szCs w:val="24"/>
                <w:u w:val="single"/>
              </w:rPr>
            </w:pPr>
            <w:r w:rsidRPr="00FD6E15">
              <w:rPr>
                <w:rFonts w:ascii="Arial" w:hAnsi="Arial" w:cs="Arial"/>
                <w:sz w:val="24"/>
                <w:szCs w:val="24"/>
                <w:u w:val="single"/>
              </w:rPr>
              <w:t>“Terapia Racional Emotiva Conductual” (TREC)</w:t>
            </w:r>
          </w:p>
          <w:p w:rsidR="009D6932" w:rsidRDefault="009D6932" w:rsidP="009D6932">
            <w:pPr>
              <w:jc w:val="both"/>
              <w:rPr>
                <w:rFonts w:ascii="Arial" w:hAnsi="Arial" w:cs="Arial"/>
                <w:sz w:val="24"/>
                <w:szCs w:val="24"/>
              </w:rPr>
            </w:pPr>
            <w:r>
              <w:rPr>
                <w:rFonts w:ascii="Arial" w:hAnsi="Arial" w:cs="Arial"/>
                <w:sz w:val="24"/>
                <w:szCs w:val="24"/>
              </w:rPr>
              <w:t>Se les explica a los participantes que para resolver un problema deben hacerlo tomando en cuenta los siguientes elementos.</w:t>
            </w:r>
          </w:p>
          <w:p w:rsidR="009D6932" w:rsidRDefault="009D6932" w:rsidP="006B7854">
            <w:pPr>
              <w:pStyle w:val="Prrafodelista"/>
              <w:numPr>
                <w:ilvl w:val="0"/>
                <w:numId w:val="54"/>
              </w:numPr>
              <w:spacing w:after="0" w:line="240" w:lineRule="auto"/>
              <w:jc w:val="both"/>
              <w:rPr>
                <w:rFonts w:ascii="Arial" w:hAnsi="Arial" w:cs="Arial"/>
                <w:sz w:val="24"/>
                <w:szCs w:val="24"/>
              </w:rPr>
            </w:pPr>
            <w:r w:rsidRPr="0020097E">
              <w:rPr>
                <w:rFonts w:ascii="Arial" w:hAnsi="Arial" w:cs="Arial"/>
                <w:sz w:val="24"/>
                <w:szCs w:val="24"/>
              </w:rPr>
              <w:t xml:space="preserve">Situación </w:t>
            </w:r>
            <w:proofErr w:type="spellStart"/>
            <w:r w:rsidRPr="0020097E">
              <w:rPr>
                <w:rFonts w:ascii="Arial" w:hAnsi="Arial" w:cs="Arial"/>
                <w:sz w:val="24"/>
                <w:szCs w:val="24"/>
              </w:rPr>
              <w:t>activante</w:t>
            </w:r>
            <w:proofErr w:type="spellEnd"/>
            <w:r w:rsidRPr="0020097E">
              <w:rPr>
                <w:rFonts w:ascii="Arial" w:hAnsi="Arial" w:cs="Arial"/>
                <w:sz w:val="24"/>
                <w:szCs w:val="24"/>
              </w:rPr>
              <w:t xml:space="preserve">: </w:t>
            </w:r>
          </w:p>
          <w:p w:rsidR="009D6932" w:rsidRDefault="009D6932" w:rsidP="006B7854">
            <w:pPr>
              <w:pStyle w:val="Prrafodelista"/>
              <w:numPr>
                <w:ilvl w:val="0"/>
                <w:numId w:val="54"/>
              </w:numPr>
              <w:spacing w:after="0" w:line="240" w:lineRule="auto"/>
              <w:jc w:val="both"/>
              <w:rPr>
                <w:rFonts w:ascii="Arial" w:hAnsi="Arial" w:cs="Arial"/>
                <w:sz w:val="24"/>
                <w:szCs w:val="24"/>
              </w:rPr>
            </w:pPr>
            <w:r w:rsidRPr="0020097E">
              <w:rPr>
                <w:rFonts w:ascii="Arial" w:hAnsi="Arial" w:cs="Arial"/>
                <w:sz w:val="24"/>
                <w:szCs w:val="24"/>
              </w:rPr>
              <w:t>Pensamiento o creencia irracional que la persona presenta.</w:t>
            </w:r>
          </w:p>
          <w:p w:rsidR="009D6932" w:rsidRDefault="009D6932" w:rsidP="006B7854">
            <w:pPr>
              <w:pStyle w:val="Prrafodelista"/>
              <w:numPr>
                <w:ilvl w:val="0"/>
                <w:numId w:val="54"/>
              </w:numPr>
              <w:spacing w:after="0" w:line="240" w:lineRule="auto"/>
              <w:jc w:val="both"/>
              <w:rPr>
                <w:rFonts w:ascii="Arial" w:hAnsi="Arial" w:cs="Arial"/>
                <w:sz w:val="24"/>
                <w:szCs w:val="24"/>
              </w:rPr>
            </w:pPr>
            <w:r w:rsidRPr="0020097E">
              <w:rPr>
                <w:rFonts w:ascii="Arial" w:hAnsi="Arial" w:cs="Arial"/>
                <w:sz w:val="24"/>
                <w:szCs w:val="24"/>
              </w:rPr>
              <w:t>Sentimientos emoción o conductas como efectos de la idea o creencia irracional.</w:t>
            </w:r>
          </w:p>
          <w:p w:rsidR="009D6932" w:rsidRDefault="009D6932" w:rsidP="006B7854">
            <w:pPr>
              <w:pStyle w:val="Prrafodelista"/>
              <w:numPr>
                <w:ilvl w:val="0"/>
                <w:numId w:val="54"/>
              </w:numPr>
              <w:spacing w:after="0" w:line="240" w:lineRule="auto"/>
              <w:jc w:val="both"/>
              <w:rPr>
                <w:rFonts w:ascii="Arial" w:hAnsi="Arial" w:cs="Arial"/>
                <w:sz w:val="24"/>
                <w:szCs w:val="24"/>
              </w:rPr>
            </w:pPr>
            <w:r w:rsidRPr="0020097E">
              <w:rPr>
                <w:rFonts w:ascii="Arial" w:hAnsi="Arial" w:cs="Arial"/>
                <w:sz w:val="24"/>
                <w:szCs w:val="24"/>
              </w:rPr>
              <w:t>Contra-argumentación de las ideas irracionales.</w:t>
            </w:r>
          </w:p>
          <w:p w:rsidR="009D6932" w:rsidRDefault="009D6932" w:rsidP="006B7854">
            <w:pPr>
              <w:pStyle w:val="Prrafodelista"/>
              <w:numPr>
                <w:ilvl w:val="0"/>
                <w:numId w:val="54"/>
              </w:numPr>
              <w:spacing w:after="0" w:line="240" w:lineRule="auto"/>
              <w:jc w:val="both"/>
              <w:rPr>
                <w:rFonts w:ascii="Arial" w:hAnsi="Arial" w:cs="Arial"/>
                <w:sz w:val="24"/>
                <w:szCs w:val="24"/>
              </w:rPr>
            </w:pPr>
            <w:r w:rsidRPr="0020097E">
              <w:rPr>
                <w:rFonts w:ascii="Arial" w:hAnsi="Arial" w:cs="Arial"/>
                <w:sz w:val="24"/>
                <w:szCs w:val="24"/>
              </w:rPr>
              <w:t>Cambio de emociones y conductas de C</w:t>
            </w:r>
            <w:r>
              <w:rPr>
                <w:rFonts w:ascii="Arial" w:hAnsi="Arial" w:cs="Arial"/>
                <w:sz w:val="24"/>
                <w:szCs w:val="24"/>
              </w:rPr>
              <w:t>.</w:t>
            </w:r>
          </w:p>
          <w:p w:rsidR="009D6932" w:rsidRDefault="009D6932" w:rsidP="009D6932">
            <w:pPr>
              <w:jc w:val="both"/>
              <w:rPr>
                <w:rFonts w:ascii="Arial" w:hAnsi="Arial" w:cs="Arial"/>
                <w:sz w:val="24"/>
                <w:szCs w:val="24"/>
              </w:rPr>
            </w:pPr>
          </w:p>
          <w:p w:rsidR="009D6932" w:rsidRPr="00FD6E15" w:rsidRDefault="009D6932" w:rsidP="009D6932">
            <w:pPr>
              <w:jc w:val="both"/>
              <w:rPr>
                <w:rFonts w:ascii="Arial" w:hAnsi="Arial" w:cs="Arial"/>
                <w:sz w:val="24"/>
                <w:szCs w:val="24"/>
              </w:rPr>
            </w:pPr>
          </w:p>
        </w:tc>
        <w:tc>
          <w:tcPr>
            <w:tcW w:w="1137"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 xml:space="preserve">30 Min. </w:t>
            </w:r>
          </w:p>
        </w:tc>
        <w:tc>
          <w:tcPr>
            <w:tcW w:w="1620" w:type="dxa"/>
            <w:tcBorders>
              <w:bottom w:val="single" w:sz="4" w:space="0" w:color="auto"/>
            </w:tcBorders>
          </w:tcPr>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Default="009D6932" w:rsidP="009D6932">
            <w:pPr>
              <w:jc w:val="both"/>
              <w:rPr>
                <w:rFonts w:ascii="Arial" w:hAnsi="Arial" w:cs="Arial"/>
                <w:sz w:val="24"/>
                <w:szCs w:val="24"/>
              </w:rPr>
            </w:pPr>
            <w:r>
              <w:rPr>
                <w:rFonts w:ascii="Arial" w:hAnsi="Arial" w:cs="Arial"/>
                <w:sz w:val="24"/>
                <w:szCs w:val="24"/>
              </w:rPr>
              <w:t>Papel bond</w:t>
            </w:r>
          </w:p>
          <w:p w:rsidR="009D6932" w:rsidRDefault="009D6932" w:rsidP="009D6932">
            <w:pPr>
              <w:jc w:val="both"/>
              <w:rPr>
                <w:rFonts w:ascii="Arial" w:hAnsi="Arial" w:cs="Arial"/>
                <w:sz w:val="24"/>
                <w:szCs w:val="24"/>
              </w:rPr>
            </w:pPr>
            <w:r>
              <w:rPr>
                <w:rFonts w:ascii="Arial" w:hAnsi="Arial" w:cs="Arial"/>
                <w:sz w:val="24"/>
                <w:szCs w:val="24"/>
              </w:rPr>
              <w:t>Lápiz.</w:t>
            </w:r>
          </w:p>
          <w:p w:rsidR="009D6932" w:rsidRDefault="009D6932" w:rsidP="009D6932">
            <w:pPr>
              <w:jc w:val="both"/>
              <w:rPr>
                <w:rFonts w:ascii="Arial" w:hAnsi="Arial" w:cs="Arial"/>
                <w:sz w:val="24"/>
                <w:szCs w:val="24"/>
              </w:rPr>
            </w:pPr>
            <w:r>
              <w:rPr>
                <w:rFonts w:ascii="Arial" w:hAnsi="Arial" w:cs="Arial"/>
                <w:sz w:val="24"/>
                <w:szCs w:val="24"/>
              </w:rPr>
              <w:t xml:space="preserve">Mesas </w:t>
            </w:r>
          </w:p>
          <w:p w:rsidR="009D6932" w:rsidRDefault="009D6932" w:rsidP="009D6932">
            <w:pPr>
              <w:jc w:val="both"/>
              <w:rPr>
                <w:rFonts w:ascii="Arial" w:hAnsi="Arial" w:cs="Arial"/>
                <w:sz w:val="24"/>
                <w:szCs w:val="24"/>
              </w:rPr>
            </w:pPr>
            <w:r>
              <w:rPr>
                <w:rFonts w:ascii="Arial" w:hAnsi="Arial" w:cs="Arial"/>
                <w:sz w:val="24"/>
                <w:szCs w:val="24"/>
              </w:rPr>
              <w:t>Sillas.</w:t>
            </w:r>
          </w:p>
          <w:p w:rsidR="009D6932" w:rsidRPr="00F74DD6" w:rsidRDefault="009D6932" w:rsidP="009D6932">
            <w:pPr>
              <w:jc w:val="both"/>
              <w:rPr>
                <w:rFonts w:ascii="Arial" w:hAnsi="Arial" w:cs="Arial"/>
                <w:sz w:val="24"/>
                <w:szCs w:val="24"/>
              </w:rPr>
            </w:pPr>
            <w:r>
              <w:rPr>
                <w:rFonts w:ascii="Arial" w:hAnsi="Arial" w:cs="Arial"/>
                <w:sz w:val="24"/>
                <w:szCs w:val="24"/>
              </w:rPr>
              <w:t>Papel bond pliego.</w:t>
            </w:r>
          </w:p>
        </w:tc>
        <w:tc>
          <w:tcPr>
            <w:tcW w:w="2268" w:type="dxa"/>
            <w:vMerge w:val="restart"/>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F74DD6" w:rsidRDefault="009D6932" w:rsidP="009D6932">
            <w:pPr>
              <w:rPr>
                <w:rFonts w:ascii="Arial" w:hAnsi="Arial" w:cs="Arial"/>
                <w:sz w:val="24"/>
                <w:szCs w:val="24"/>
              </w:rPr>
            </w:pPr>
            <w:r>
              <w:rPr>
                <w:rFonts w:ascii="Arial" w:hAnsi="Arial" w:cs="Arial"/>
                <w:sz w:val="24"/>
                <w:szCs w:val="24"/>
              </w:rPr>
              <w:t>Facilitadores e</w:t>
            </w:r>
            <w:r w:rsidRPr="00F74DD6">
              <w:rPr>
                <w:rFonts w:ascii="Arial" w:hAnsi="Arial" w:cs="Arial"/>
                <w:sz w:val="24"/>
                <w:szCs w:val="24"/>
              </w:rPr>
              <w:t>specializados en la temática o área.</w:t>
            </w:r>
          </w:p>
        </w:tc>
        <w:tc>
          <w:tcPr>
            <w:tcW w:w="1843"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631" w:type="dxa"/>
          </w:tcPr>
          <w:p w:rsidR="009D6932" w:rsidRDefault="009D6932" w:rsidP="009D6932">
            <w:pPr>
              <w:jc w:val="center"/>
              <w:rPr>
                <w:rFonts w:ascii="Arial" w:hAnsi="Arial" w:cs="Arial"/>
                <w:sz w:val="24"/>
                <w:szCs w:val="24"/>
              </w:rPr>
            </w:pPr>
          </w:p>
        </w:tc>
        <w:tc>
          <w:tcPr>
            <w:tcW w:w="2409" w:type="dxa"/>
            <w:gridSpan w:val="2"/>
          </w:tcPr>
          <w:p w:rsidR="009D6932" w:rsidRPr="00D35636" w:rsidRDefault="009D6932" w:rsidP="009D6932">
            <w:pPr>
              <w:jc w:val="both"/>
              <w:rPr>
                <w:rFonts w:ascii="Arial" w:hAnsi="Arial" w:cs="Arial"/>
                <w:sz w:val="24"/>
                <w:szCs w:val="24"/>
              </w:rPr>
            </w:pPr>
            <w:r>
              <w:rPr>
                <w:rFonts w:ascii="Arial" w:hAnsi="Arial" w:cs="Arial"/>
                <w:sz w:val="24"/>
                <w:szCs w:val="24"/>
              </w:rPr>
              <w:t>Que los participantes tengan más herramientas que les permitan enfrentar más eficazmente los problemas.</w:t>
            </w:r>
          </w:p>
        </w:tc>
        <w:tc>
          <w:tcPr>
            <w:tcW w:w="3463" w:type="dxa"/>
            <w:tcBorders>
              <w:top w:val="single" w:sz="4" w:space="0" w:color="auto"/>
            </w:tcBorders>
          </w:tcPr>
          <w:p w:rsidR="009D6932" w:rsidRPr="00FD6E15" w:rsidRDefault="009D6932" w:rsidP="009D6932">
            <w:pPr>
              <w:jc w:val="center"/>
              <w:rPr>
                <w:rFonts w:ascii="Arial" w:hAnsi="Arial" w:cs="Arial"/>
                <w:sz w:val="24"/>
                <w:szCs w:val="24"/>
                <w:u w:val="single"/>
              </w:rPr>
            </w:pPr>
            <w:r w:rsidRPr="00FD6E15">
              <w:rPr>
                <w:rFonts w:ascii="Arial" w:hAnsi="Arial" w:cs="Arial"/>
                <w:sz w:val="24"/>
                <w:szCs w:val="24"/>
                <w:u w:val="single"/>
              </w:rPr>
              <w:t>“Técnicas para el afrontamiento”.</w:t>
            </w:r>
          </w:p>
          <w:p w:rsidR="009D6932" w:rsidRDefault="009D6932" w:rsidP="009D6932">
            <w:pPr>
              <w:jc w:val="both"/>
              <w:rPr>
                <w:rFonts w:ascii="Arial" w:hAnsi="Arial" w:cs="Arial"/>
                <w:sz w:val="24"/>
                <w:szCs w:val="24"/>
              </w:rPr>
            </w:pPr>
            <w:r>
              <w:rPr>
                <w:rFonts w:ascii="Arial" w:hAnsi="Arial" w:cs="Arial"/>
                <w:sz w:val="24"/>
                <w:szCs w:val="24"/>
              </w:rPr>
              <w:t>Se le explican a los participantes otras técnicas que son importantes para afrontar situaciones difíciles que le s producen ansiedad y estrés. Tales como la relajación progresiva,</w:t>
            </w:r>
          </w:p>
          <w:p w:rsidR="009D6932" w:rsidRDefault="009D6932" w:rsidP="009D6932">
            <w:pPr>
              <w:jc w:val="both"/>
              <w:rPr>
                <w:rFonts w:ascii="Arial" w:hAnsi="Arial" w:cs="Arial"/>
                <w:sz w:val="24"/>
                <w:szCs w:val="24"/>
              </w:rPr>
            </w:pPr>
            <w:r>
              <w:rPr>
                <w:rFonts w:ascii="Arial" w:hAnsi="Arial" w:cs="Arial"/>
                <w:sz w:val="24"/>
                <w:szCs w:val="24"/>
              </w:rPr>
              <w:t xml:space="preserve">Respiración profunda, construir una jerarquía de sucesos estresantes, </w:t>
            </w:r>
            <w:r w:rsidRPr="00201009">
              <w:rPr>
                <w:rFonts w:ascii="Arial" w:hAnsi="Arial" w:cs="Arial"/>
                <w:sz w:val="24"/>
                <w:szCs w:val="24"/>
              </w:rPr>
              <w:t>visualizar en la imaginación las escenas mientras permanece relajado</w:t>
            </w:r>
            <w:r>
              <w:rPr>
                <w:rFonts w:ascii="Arial" w:hAnsi="Arial" w:cs="Arial"/>
                <w:sz w:val="24"/>
                <w:szCs w:val="24"/>
              </w:rPr>
              <w:t>, crear</w:t>
            </w:r>
            <w:r w:rsidRPr="00201009">
              <w:rPr>
                <w:rFonts w:ascii="Arial" w:hAnsi="Arial" w:cs="Arial"/>
                <w:sz w:val="24"/>
                <w:szCs w:val="24"/>
              </w:rPr>
              <w:t xml:space="preserve"> una lista de pensamientos para afrontar el estrés</w:t>
            </w:r>
            <w:r>
              <w:rPr>
                <w:rFonts w:ascii="Arial" w:hAnsi="Arial" w:cs="Arial"/>
                <w:sz w:val="24"/>
                <w:szCs w:val="24"/>
              </w:rPr>
              <w:t xml:space="preserve"> y </w:t>
            </w:r>
            <w:r w:rsidRPr="00201009">
              <w:rPr>
                <w:rFonts w:ascii="Arial" w:hAnsi="Arial" w:cs="Arial"/>
                <w:sz w:val="24"/>
                <w:szCs w:val="24"/>
              </w:rPr>
              <w:t>afrontamiento “en vivo”.</w:t>
            </w:r>
          </w:p>
        </w:tc>
        <w:tc>
          <w:tcPr>
            <w:tcW w:w="1137" w:type="dxa"/>
            <w:tcBorders>
              <w:top w:val="single" w:sz="4" w:space="0" w:color="auto"/>
            </w:tcBorders>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1 hora.</w:t>
            </w:r>
          </w:p>
        </w:tc>
        <w:tc>
          <w:tcPr>
            <w:tcW w:w="1620" w:type="dxa"/>
            <w:tcBorders>
              <w:top w:val="single" w:sz="4" w:space="0" w:color="auto"/>
            </w:tcBorders>
          </w:tcPr>
          <w:p w:rsidR="009D6932" w:rsidRPr="00201009" w:rsidRDefault="009D6932" w:rsidP="009D6932">
            <w:pPr>
              <w:rPr>
                <w:rFonts w:ascii="Arial" w:hAnsi="Arial" w:cs="Arial"/>
                <w:sz w:val="24"/>
                <w:szCs w:val="24"/>
                <w:u w:val="single"/>
              </w:rPr>
            </w:pPr>
            <w:r w:rsidRPr="00201009">
              <w:rPr>
                <w:rFonts w:ascii="Arial" w:hAnsi="Arial" w:cs="Arial"/>
                <w:sz w:val="24"/>
                <w:szCs w:val="24"/>
                <w:u w:val="single"/>
              </w:rPr>
              <w:t>Humanos:</w:t>
            </w:r>
          </w:p>
          <w:p w:rsidR="009D6932" w:rsidRPr="00201009" w:rsidRDefault="009D6932" w:rsidP="009D6932">
            <w:pPr>
              <w:rPr>
                <w:rFonts w:ascii="Arial" w:hAnsi="Arial" w:cs="Arial"/>
                <w:sz w:val="24"/>
                <w:szCs w:val="24"/>
              </w:rPr>
            </w:pPr>
            <w:r w:rsidRPr="00201009">
              <w:rPr>
                <w:rFonts w:ascii="Arial" w:hAnsi="Arial" w:cs="Arial"/>
                <w:sz w:val="24"/>
                <w:szCs w:val="24"/>
              </w:rPr>
              <w:t>Facilitadores y participantes</w:t>
            </w:r>
          </w:p>
          <w:p w:rsidR="009D6932" w:rsidRPr="00201009" w:rsidRDefault="009D6932" w:rsidP="009D6932">
            <w:pPr>
              <w:rPr>
                <w:rFonts w:ascii="Arial" w:hAnsi="Arial" w:cs="Arial"/>
                <w:sz w:val="24"/>
                <w:szCs w:val="24"/>
              </w:rPr>
            </w:pPr>
          </w:p>
          <w:p w:rsidR="009D6932" w:rsidRPr="00201009" w:rsidRDefault="009D6932" w:rsidP="009D6932">
            <w:pPr>
              <w:rPr>
                <w:rFonts w:ascii="Arial" w:hAnsi="Arial" w:cs="Arial"/>
                <w:sz w:val="24"/>
                <w:szCs w:val="24"/>
                <w:u w:val="single"/>
              </w:rPr>
            </w:pPr>
          </w:p>
        </w:tc>
        <w:tc>
          <w:tcPr>
            <w:tcW w:w="2268" w:type="dxa"/>
            <w:vMerge/>
          </w:tcPr>
          <w:p w:rsidR="009D6932" w:rsidRPr="00F74DD6" w:rsidRDefault="009D6932" w:rsidP="009D6932">
            <w:pPr>
              <w:rPr>
                <w:rFonts w:ascii="Arial" w:hAnsi="Arial" w:cs="Arial"/>
                <w:sz w:val="24"/>
                <w:szCs w:val="24"/>
              </w:rPr>
            </w:pPr>
          </w:p>
        </w:tc>
        <w:tc>
          <w:tcPr>
            <w:tcW w:w="1843" w:type="dxa"/>
            <w:tcBorders>
              <w:top w:val="single" w:sz="4" w:space="0" w:color="auto"/>
            </w:tcBorders>
          </w:tcPr>
          <w:p w:rsidR="009D6932" w:rsidRPr="00F74DD6" w:rsidRDefault="009D6932" w:rsidP="009D6932">
            <w:pPr>
              <w:rPr>
                <w:rFonts w:ascii="Arial" w:hAnsi="Arial" w:cs="Arial"/>
                <w:sz w:val="24"/>
                <w:szCs w:val="24"/>
              </w:rPr>
            </w:pPr>
          </w:p>
        </w:tc>
      </w:tr>
    </w:tbl>
    <w:p w:rsidR="009D6932" w:rsidRPr="00B20B32" w:rsidRDefault="009D6932" w:rsidP="009D6932">
      <w:pPr>
        <w:rPr>
          <w:rFonts w:ascii="Arial" w:hAnsi="Arial" w:cs="Arial"/>
        </w:rPr>
      </w:pPr>
    </w:p>
    <w:p w:rsidR="009D6932" w:rsidRDefault="009D6932" w:rsidP="009D6932"/>
    <w:p w:rsidR="009D6932" w:rsidRDefault="009D6932" w:rsidP="009D6932"/>
    <w:p w:rsidR="009D6932" w:rsidRDefault="009D6932" w:rsidP="009D6932"/>
    <w:p w:rsidR="009D6932" w:rsidRDefault="009D6932" w:rsidP="009D6932"/>
    <w:p w:rsidR="009D6932" w:rsidRDefault="009D6932" w:rsidP="009D6932"/>
    <w:p w:rsidR="009D6932" w:rsidRDefault="009D6932" w:rsidP="009D6932"/>
    <w:p w:rsidR="009D6932" w:rsidRDefault="009D6932" w:rsidP="009D6932"/>
    <w:p w:rsidR="009D6932" w:rsidRPr="00FD6E15" w:rsidRDefault="009D6932" w:rsidP="009D6932">
      <w:pPr>
        <w:tabs>
          <w:tab w:val="left" w:pos="5090"/>
        </w:tabs>
        <w:rPr>
          <w:rFonts w:ascii="Arial" w:hAnsi="Arial" w:cs="Arial"/>
          <w:b/>
        </w:rPr>
      </w:pPr>
      <w:r w:rsidRPr="00FD6E15">
        <w:rPr>
          <w:rFonts w:ascii="Arial" w:hAnsi="Arial" w:cs="Arial"/>
          <w:b/>
        </w:rPr>
        <w:t>Plan Operativo #8</w:t>
      </w:r>
    </w:p>
    <w:p w:rsidR="009D6932" w:rsidRDefault="009D6932" w:rsidP="009D6932">
      <w:pPr>
        <w:rPr>
          <w:rFonts w:ascii="Arial" w:hAnsi="Arial" w:cs="Arial"/>
        </w:rPr>
      </w:pPr>
    </w:p>
    <w:p w:rsidR="009D6932" w:rsidRDefault="009D6932" w:rsidP="009D6932">
      <w:pPr>
        <w:spacing w:line="360" w:lineRule="auto"/>
        <w:rPr>
          <w:rFonts w:ascii="Arial" w:hAnsi="Arial" w:cs="Arial"/>
        </w:rPr>
      </w:pPr>
      <w:r w:rsidRPr="00F74DD6">
        <w:rPr>
          <w:rFonts w:ascii="Arial" w:hAnsi="Arial" w:cs="Arial"/>
          <w:b/>
        </w:rPr>
        <w:t>Nombre de</w:t>
      </w:r>
      <w:r>
        <w:rPr>
          <w:rFonts w:ascii="Arial" w:hAnsi="Arial" w:cs="Arial"/>
          <w:b/>
        </w:rPr>
        <w:t>l</w:t>
      </w:r>
      <w:r>
        <w:rPr>
          <w:rFonts w:ascii="Arial" w:hAnsi="Arial" w:cs="Arial"/>
          <w:b/>
        </w:rPr>
        <w:tab/>
        <w:t>á</w:t>
      </w:r>
      <w:r w:rsidRPr="00F74DD6">
        <w:rPr>
          <w:rFonts w:ascii="Arial" w:hAnsi="Arial" w:cs="Arial"/>
          <w:b/>
        </w:rPr>
        <w:t>rea:</w:t>
      </w:r>
      <w:r>
        <w:rPr>
          <w:rFonts w:ascii="Arial" w:hAnsi="Arial" w:cs="Arial"/>
        </w:rPr>
        <w:t xml:space="preserve"> Moralidad y Humor.</w:t>
      </w:r>
    </w:p>
    <w:p w:rsidR="009D6932" w:rsidRDefault="009D6932" w:rsidP="009D6932">
      <w:pPr>
        <w:spacing w:line="360" w:lineRule="auto"/>
        <w:jc w:val="both"/>
        <w:rPr>
          <w:rFonts w:ascii="Arial" w:hAnsi="Arial" w:cs="Arial"/>
        </w:rPr>
      </w:pPr>
      <w:r w:rsidRPr="00F74DD6">
        <w:rPr>
          <w:rFonts w:ascii="Arial" w:hAnsi="Arial" w:cs="Arial"/>
          <w:b/>
        </w:rPr>
        <w:lastRenderedPageBreak/>
        <w:t xml:space="preserve">Objetivo General: </w:t>
      </w:r>
      <w:r w:rsidRPr="00E84FC6">
        <w:rPr>
          <w:rFonts w:ascii="Arial" w:hAnsi="Arial" w:cs="Arial"/>
        </w:rPr>
        <w:t>Desa</w:t>
      </w:r>
      <w:r>
        <w:rPr>
          <w:rFonts w:ascii="Arial" w:hAnsi="Arial" w:cs="Arial"/>
        </w:rPr>
        <w:t xml:space="preserve">rrollar y potenciar </w:t>
      </w:r>
      <w:r w:rsidRPr="00E84FC6">
        <w:rPr>
          <w:rFonts w:ascii="Arial" w:hAnsi="Arial" w:cs="Arial"/>
        </w:rPr>
        <w:t xml:space="preserve"> en los empleados/as </w:t>
      </w:r>
      <w:r>
        <w:rPr>
          <w:rFonts w:ascii="Arial" w:hAnsi="Arial" w:cs="Arial"/>
        </w:rPr>
        <w:t>la moral y el humor para que puedan mejorar a nivel personal y se desempeñen más eficaz y efectivamente en su puesto de trabajo.</w:t>
      </w:r>
    </w:p>
    <w:p w:rsidR="009D6932" w:rsidRDefault="009D6932" w:rsidP="009D6932">
      <w:pPr>
        <w:spacing w:line="360" w:lineRule="auto"/>
        <w:rPr>
          <w:rFonts w:ascii="Arial" w:hAnsi="Arial" w:cs="Arial"/>
        </w:rPr>
      </w:pPr>
      <w:r>
        <w:rPr>
          <w:rFonts w:ascii="Arial" w:hAnsi="Arial" w:cs="Arial"/>
        </w:rPr>
        <w:t>Lugar y Fecha: ________________________</w:t>
      </w:r>
    </w:p>
    <w:p w:rsidR="009D6932" w:rsidRPr="00F74DD6" w:rsidRDefault="009D6932" w:rsidP="009D6932">
      <w:pPr>
        <w:rPr>
          <w:rFonts w:ascii="Arial" w:hAnsi="Arial" w:cs="Arial"/>
        </w:rPr>
      </w:pPr>
      <w:r>
        <w:rPr>
          <w:rFonts w:ascii="Arial" w:hAnsi="Arial" w:cs="Arial"/>
          <w:b/>
        </w:rPr>
        <w:t xml:space="preserve">Hora de inicio: </w:t>
      </w:r>
      <w:r>
        <w:rPr>
          <w:rFonts w:ascii="Arial" w:hAnsi="Arial" w:cs="Arial"/>
        </w:rPr>
        <w:t xml:space="preserve">8: am </w:t>
      </w:r>
      <w:r>
        <w:rPr>
          <w:rFonts w:ascii="Arial" w:hAnsi="Arial" w:cs="Arial"/>
        </w:rPr>
        <w:tab/>
      </w:r>
      <w:r>
        <w:rPr>
          <w:rFonts w:ascii="Arial" w:hAnsi="Arial" w:cs="Arial"/>
        </w:rPr>
        <w:tab/>
      </w:r>
      <w:r w:rsidRPr="00F74DD6">
        <w:rPr>
          <w:rFonts w:ascii="Arial" w:hAnsi="Arial" w:cs="Arial"/>
          <w:b/>
        </w:rPr>
        <w:t xml:space="preserve">Hora </w:t>
      </w:r>
      <w:r>
        <w:rPr>
          <w:rFonts w:ascii="Arial" w:hAnsi="Arial" w:cs="Arial"/>
          <w:b/>
        </w:rPr>
        <w:t xml:space="preserve">de </w:t>
      </w:r>
      <w:r w:rsidRPr="00F74DD6">
        <w:rPr>
          <w:rFonts w:ascii="Arial" w:hAnsi="Arial" w:cs="Arial"/>
          <w:b/>
        </w:rPr>
        <w:t>finalización:</w:t>
      </w:r>
      <w:r>
        <w:rPr>
          <w:rFonts w:ascii="Arial" w:hAnsi="Arial" w:cs="Arial"/>
        </w:rPr>
        <w:t xml:space="preserve"> 4:00 pm</w:t>
      </w:r>
      <w:r>
        <w:rPr>
          <w:rFonts w:ascii="Arial" w:hAnsi="Arial" w:cs="Arial"/>
        </w:rPr>
        <w:tab/>
      </w:r>
      <w:r>
        <w:rPr>
          <w:rFonts w:ascii="Arial" w:hAnsi="Arial" w:cs="Arial"/>
        </w:rPr>
        <w:tab/>
      </w:r>
      <w:r>
        <w:rPr>
          <w:rFonts w:ascii="Arial" w:hAnsi="Arial" w:cs="Arial"/>
        </w:rPr>
        <w:tab/>
      </w:r>
      <w:r w:rsidRPr="00CD7D13">
        <w:rPr>
          <w:rFonts w:ascii="Arial" w:hAnsi="Arial" w:cs="Arial"/>
          <w:b/>
        </w:rPr>
        <w:t>Total de duración:</w:t>
      </w:r>
      <w:r>
        <w:rPr>
          <w:rFonts w:ascii="Arial" w:hAnsi="Arial" w:cs="Arial"/>
        </w:rPr>
        <w:t xml:space="preserve"> 8 horas.</w:t>
      </w:r>
    </w:p>
    <w:p w:rsidR="009D6932" w:rsidRPr="00D46029" w:rsidRDefault="009D6932" w:rsidP="009D6932">
      <w:pPr>
        <w:rPr>
          <w:rFonts w:ascii="Arial" w:hAnsi="Arial" w:cs="Arial"/>
          <w:b/>
        </w:rPr>
      </w:pPr>
    </w:p>
    <w:tbl>
      <w:tblPr>
        <w:tblStyle w:val="Tablaconcuadrcula"/>
        <w:tblW w:w="14575" w:type="dxa"/>
        <w:jc w:val="center"/>
        <w:tblInd w:w="151" w:type="dxa"/>
        <w:tblLayout w:type="fixed"/>
        <w:tblLook w:val="04A0" w:firstRow="1" w:lastRow="0" w:firstColumn="1" w:lastColumn="0" w:noHBand="0" w:noVBand="1"/>
      </w:tblPr>
      <w:tblGrid>
        <w:gridCol w:w="1628"/>
        <w:gridCol w:w="1992"/>
        <w:gridCol w:w="4111"/>
        <w:gridCol w:w="1134"/>
        <w:gridCol w:w="1843"/>
        <w:gridCol w:w="2126"/>
        <w:gridCol w:w="1741"/>
      </w:tblGrid>
      <w:tr w:rsidR="009D6932" w:rsidRPr="00F74DD6" w:rsidTr="009D6932">
        <w:trPr>
          <w:jc w:val="center"/>
        </w:trPr>
        <w:tc>
          <w:tcPr>
            <w:tcW w:w="1628" w:type="dxa"/>
          </w:tcPr>
          <w:p w:rsidR="009D6932" w:rsidRPr="004F6DB7" w:rsidRDefault="009D6932" w:rsidP="009D6932">
            <w:pPr>
              <w:jc w:val="center"/>
              <w:rPr>
                <w:rFonts w:ascii="Arial" w:hAnsi="Arial" w:cs="Arial"/>
                <w:b/>
              </w:rPr>
            </w:pPr>
            <w:r w:rsidRPr="004F6DB7">
              <w:rPr>
                <w:rFonts w:ascii="Arial" w:hAnsi="Arial" w:cs="Arial"/>
                <w:b/>
              </w:rPr>
              <w:t>ACTIVIDAD</w:t>
            </w:r>
          </w:p>
        </w:tc>
        <w:tc>
          <w:tcPr>
            <w:tcW w:w="1992" w:type="dxa"/>
          </w:tcPr>
          <w:p w:rsidR="009D6932" w:rsidRPr="004F6DB7" w:rsidRDefault="009D6932" w:rsidP="009D6932">
            <w:pPr>
              <w:jc w:val="center"/>
              <w:rPr>
                <w:rFonts w:ascii="Arial" w:hAnsi="Arial" w:cs="Arial"/>
                <w:b/>
              </w:rPr>
            </w:pPr>
            <w:r w:rsidRPr="004F6DB7">
              <w:rPr>
                <w:rFonts w:ascii="Arial" w:hAnsi="Arial" w:cs="Arial"/>
                <w:b/>
              </w:rPr>
              <w:t>OBJETIVO</w:t>
            </w:r>
          </w:p>
        </w:tc>
        <w:tc>
          <w:tcPr>
            <w:tcW w:w="4111" w:type="dxa"/>
          </w:tcPr>
          <w:p w:rsidR="009D6932" w:rsidRPr="004F6DB7" w:rsidRDefault="009D6932" w:rsidP="009D6932">
            <w:pPr>
              <w:jc w:val="center"/>
              <w:rPr>
                <w:rFonts w:ascii="Arial" w:hAnsi="Arial" w:cs="Arial"/>
                <w:b/>
              </w:rPr>
            </w:pPr>
            <w:r w:rsidRPr="004F6DB7">
              <w:rPr>
                <w:rFonts w:ascii="Arial" w:hAnsi="Arial" w:cs="Arial"/>
                <w:b/>
              </w:rPr>
              <w:t>PROCEDIMIENTO METODOLOGICO</w:t>
            </w:r>
          </w:p>
        </w:tc>
        <w:tc>
          <w:tcPr>
            <w:tcW w:w="1134" w:type="dxa"/>
          </w:tcPr>
          <w:p w:rsidR="009D6932" w:rsidRPr="004F6DB7" w:rsidRDefault="009D6932" w:rsidP="009D6932">
            <w:pPr>
              <w:rPr>
                <w:rFonts w:ascii="Arial" w:hAnsi="Arial" w:cs="Arial"/>
                <w:b/>
              </w:rPr>
            </w:pPr>
            <w:r w:rsidRPr="004F6DB7">
              <w:rPr>
                <w:rFonts w:ascii="Arial" w:hAnsi="Arial" w:cs="Arial"/>
                <w:b/>
              </w:rPr>
              <w:t>TIEMPO</w:t>
            </w:r>
          </w:p>
        </w:tc>
        <w:tc>
          <w:tcPr>
            <w:tcW w:w="1843" w:type="dxa"/>
          </w:tcPr>
          <w:p w:rsidR="009D6932" w:rsidRPr="004F6DB7" w:rsidRDefault="009D6932" w:rsidP="009D6932">
            <w:pPr>
              <w:rPr>
                <w:rFonts w:ascii="Arial" w:hAnsi="Arial" w:cs="Arial"/>
                <w:b/>
              </w:rPr>
            </w:pPr>
            <w:r w:rsidRPr="004F6DB7">
              <w:rPr>
                <w:rFonts w:ascii="Arial" w:hAnsi="Arial" w:cs="Arial"/>
                <w:b/>
              </w:rPr>
              <w:t>RECURSOS</w:t>
            </w:r>
          </w:p>
        </w:tc>
        <w:tc>
          <w:tcPr>
            <w:tcW w:w="2126" w:type="dxa"/>
          </w:tcPr>
          <w:p w:rsidR="009D6932" w:rsidRPr="004F6DB7" w:rsidRDefault="009D6932" w:rsidP="009D6932">
            <w:pPr>
              <w:rPr>
                <w:rFonts w:ascii="Arial" w:hAnsi="Arial" w:cs="Arial"/>
                <w:b/>
              </w:rPr>
            </w:pPr>
            <w:r w:rsidRPr="004F6DB7">
              <w:rPr>
                <w:rFonts w:ascii="Arial" w:hAnsi="Arial" w:cs="Arial"/>
                <w:b/>
              </w:rPr>
              <w:t>FACILITADORES</w:t>
            </w:r>
          </w:p>
        </w:tc>
        <w:tc>
          <w:tcPr>
            <w:tcW w:w="1741" w:type="dxa"/>
          </w:tcPr>
          <w:p w:rsidR="009D6932" w:rsidRPr="004F6DB7" w:rsidRDefault="009D6932" w:rsidP="009D6932">
            <w:pPr>
              <w:rPr>
                <w:rFonts w:ascii="Arial" w:hAnsi="Arial" w:cs="Arial"/>
                <w:b/>
              </w:rPr>
            </w:pPr>
            <w:r w:rsidRPr="004F6DB7">
              <w:rPr>
                <w:rFonts w:ascii="Arial" w:hAnsi="Arial" w:cs="Arial"/>
                <w:b/>
              </w:rPr>
              <w:t>EVALUACIÓN</w:t>
            </w:r>
          </w:p>
        </w:tc>
      </w:tr>
      <w:tr w:rsidR="009D6932" w:rsidRPr="00F74DD6" w:rsidTr="009D6932">
        <w:trPr>
          <w:jc w:val="center"/>
        </w:trPr>
        <w:tc>
          <w:tcPr>
            <w:tcW w:w="1628" w:type="dxa"/>
          </w:tcPr>
          <w:p w:rsidR="009D6932" w:rsidRPr="00096D20" w:rsidRDefault="009D6932" w:rsidP="009D6932">
            <w:pPr>
              <w:spacing w:line="276" w:lineRule="auto"/>
              <w:jc w:val="center"/>
              <w:rPr>
                <w:rFonts w:ascii="Arial" w:hAnsi="Arial" w:cs="Arial"/>
                <w:bCs/>
                <w:sz w:val="24"/>
                <w:szCs w:val="24"/>
              </w:rPr>
            </w:pPr>
            <w:r w:rsidRPr="00096D20">
              <w:rPr>
                <w:rFonts w:ascii="Arial" w:hAnsi="Arial" w:cs="Arial"/>
                <w:bCs/>
                <w:sz w:val="24"/>
                <w:szCs w:val="24"/>
              </w:rPr>
              <w:t>Bienvenida y presentación del tema</w:t>
            </w:r>
            <w:r>
              <w:rPr>
                <w:rFonts w:ascii="Arial" w:hAnsi="Arial" w:cs="Arial"/>
                <w:bCs/>
                <w:sz w:val="24"/>
                <w:szCs w:val="24"/>
              </w:rPr>
              <w:t>.</w:t>
            </w:r>
          </w:p>
          <w:p w:rsidR="009D6932" w:rsidRPr="00096D20" w:rsidRDefault="009D6932" w:rsidP="009D6932">
            <w:pPr>
              <w:rPr>
                <w:rFonts w:ascii="Arial" w:hAnsi="Arial" w:cs="Arial"/>
                <w:sz w:val="24"/>
                <w:szCs w:val="24"/>
              </w:rPr>
            </w:pPr>
          </w:p>
        </w:tc>
        <w:tc>
          <w:tcPr>
            <w:tcW w:w="1992" w:type="dxa"/>
          </w:tcPr>
          <w:p w:rsidR="009D6932" w:rsidRPr="00096D20" w:rsidRDefault="009D6932" w:rsidP="009D6932">
            <w:pPr>
              <w:jc w:val="both"/>
              <w:rPr>
                <w:rFonts w:ascii="Arial" w:hAnsi="Arial" w:cs="Arial"/>
                <w:sz w:val="24"/>
                <w:szCs w:val="24"/>
              </w:rPr>
            </w:pPr>
            <w:r w:rsidRPr="00096D20">
              <w:rPr>
                <w:rFonts w:ascii="Arial" w:hAnsi="Arial" w:cs="Arial"/>
                <w:bCs/>
                <w:sz w:val="24"/>
                <w:szCs w:val="24"/>
              </w:rPr>
              <w:t>Se realiza el rapport mediante bienvenida y presentación del tema a los participantes</w:t>
            </w:r>
          </w:p>
        </w:tc>
        <w:tc>
          <w:tcPr>
            <w:tcW w:w="4111" w:type="dxa"/>
          </w:tcPr>
          <w:p w:rsidR="009D6932" w:rsidRPr="00096D20" w:rsidRDefault="009D6932" w:rsidP="009D6932">
            <w:pPr>
              <w:jc w:val="both"/>
              <w:rPr>
                <w:rFonts w:ascii="Arial" w:hAnsi="Arial" w:cs="Arial"/>
                <w:sz w:val="24"/>
                <w:szCs w:val="24"/>
              </w:rPr>
            </w:pPr>
            <w:r w:rsidRPr="00096D20">
              <w:rPr>
                <w:rFonts w:ascii="Arial" w:hAnsi="Arial" w:cs="Arial"/>
                <w:bCs/>
                <w:sz w:val="24"/>
                <w:szCs w:val="24"/>
              </w:rPr>
              <w:t>Una vez se encuentren reunidos todos los participantes, se proseguirá a la bienvenida, mediante un saludo de agradecimiento por su presencia, seguido de la presentación del  tema.</w:t>
            </w:r>
          </w:p>
        </w:tc>
        <w:tc>
          <w:tcPr>
            <w:tcW w:w="1134" w:type="dxa"/>
          </w:tcPr>
          <w:p w:rsidR="009D6932" w:rsidRPr="00096D20" w:rsidRDefault="009D6932" w:rsidP="009D6932">
            <w:pPr>
              <w:rPr>
                <w:rFonts w:ascii="Arial" w:hAnsi="Arial" w:cs="Arial"/>
                <w:sz w:val="24"/>
                <w:szCs w:val="24"/>
              </w:rPr>
            </w:pPr>
            <w:r w:rsidRPr="00096D20">
              <w:rPr>
                <w:rFonts w:ascii="Arial" w:hAnsi="Arial" w:cs="Arial"/>
                <w:sz w:val="24"/>
                <w:szCs w:val="24"/>
              </w:rPr>
              <w:t xml:space="preserve">5 min. </w:t>
            </w:r>
          </w:p>
        </w:tc>
        <w:tc>
          <w:tcPr>
            <w:tcW w:w="1843" w:type="dxa"/>
            <w:vMerge w:val="restart"/>
          </w:tcPr>
          <w:p w:rsidR="009D6932" w:rsidRPr="00096D20" w:rsidRDefault="009D6932" w:rsidP="009D6932">
            <w:pPr>
              <w:jc w:val="both"/>
              <w:rPr>
                <w:rFonts w:ascii="Arial" w:hAnsi="Arial" w:cs="Arial"/>
                <w:sz w:val="24"/>
                <w:szCs w:val="24"/>
                <w:u w:val="single"/>
              </w:rPr>
            </w:pPr>
          </w:p>
          <w:p w:rsidR="009D6932" w:rsidRPr="00096D20" w:rsidRDefault="009D6932" w:rsidP="009D6932">
            <w:pPr>
              <w:jc w:val="both"/>
              <w:rPr>
                <w:rFonts w:ascii="Arial" w:hAnsi="Arial" w:cs="Arial"/>
                <w:sz w:val="24"/>
                <w:szCs w:val="24"/>
                <w:u w:val="single"/>
              </w:rPr>
            </w:pPr>
          </w:p>
          <w:p w:rsidR="009D6932" w:rsidRPr="00096D20" w:rsidRDefault="009D6932" w:rsidP="009D6932">
            <w:pPr>
              <w:jc w:val="both"/>
              <w:rPr>
                <w:rFonts w:ascii="Arial" w:hAnsi="Arial" w:cs="Arial"/>
                <w:sz w:val="24"/>
                <w:szCs w:val="24"/>
                <w:u w:val="single"/>
              </w:rPr>
            </w:pPr>
          </w:p>
          <w:p w:rsidR="009D6932" w:rsidRPr="00096D20" w:rsidRDefault="009D6932" w:rsidP="009D6932">
            <w:pPr>
              <w:jc w:val="both"/>
              <w:rPr>
                <w:rFonts w:ascii="Arial" w:hAnsi="Arial" w:cs="Arial"/>
                <w:sz w:val="24"/>
                <w:szCs w:val="24"/>
                <w:u w:val="single"/>
              </w:rPr>
            </w:pPr>
            <w:r w:rsidRPr="00096D20">
              <w:rPr>
                <w:rFonts w:ascii="Arial" w:hAnsi="Arial" w:cs="Arial"/>
                <w:sz w:val="24"/>
                <w:szCs w:val="24"/>
                <w:u w:val="single"/>
              </w:rPr>
              <w:t>Humanos:</w:t>
            </w:r>
          </w:p>
          <w:p w:rsidR="009D6932" w:rsidRPr="00096D20" w:rsidRDefault="009D6932" w:rsidP="009D6932">
            <w:pPr>
              <w:jc w:val="both"/>
              <w:rPr>
                <w:rFonts w:ascii="Arial" w:hAnsi="Arial" w:cs="Arial"/>
                <w:sz w:val="24"/>
                <w:szCs w:val="24"/>
              </w:rPr>
            </w:pPr>
            <w:r w:rsidRPr="00096D20">
              <w:rPr>
                <w:rFonts w:ascii="Arial" w:hAnsi="Arial" w:cs="Arial"/>
                <w:sz w:val="24"/>
                <w:szCs w:val="24"/>
              </w:rPr>
              <w:t>Facilitadores y participantes</w:t>
            </w:r>
          </w:p>
          <w:p w:rsidR="009D6932" w:rsidRDefault="009D6932" w:rsidP="009D6932">
            <w:pPr>
              <w:jc w:val="both"/>
              <w:rPr>
                <w:rFonts w:ascii="Arial" w:hAnsi="Arial" w:cs="Arial"/>
                <w:sz w:val="24"/>
                <w:szCs w:val="24"/>
                <w:u w:val="single"/>
              </w:rPr>
            </w:pPr>
          </w:p>
          <w:p w:rsidR="009D6932" w:rsidRPr="00096D20" w:rsidRDefault="009D6932" w:rsidP="009D6932">
            <w:pPr>
              <w:jc w:val="both"/>
              <w:rPr>
                <w:rFonts w:ascii="Arial" w:hAnsi="Arial" w:cs="Arial"/>
                <w:sz w:val="24"/>
                <w:szCs w:val="24"/>
                <w:u w:val="single"/>
              </w:rPr>
            </w:pPr>
            <w:r w:rsidRPr="00096D20">
              <w:rPr>
                <w:rFonts w:ascii="Arial" w:hAnsi="Arial" w:cs="Arial"/>
                <w:sz w:val="24"/>
                <w:szCs w:val="24"/>
                <w:u w:val="single"/>
              </w:rPr>
              <w:t>Materiales</w:t>
            </w:r>
          </w:p>
          <w:p w:rsidR="009D6932" w:rsidRPr="00096D20" w:rsidRDefault="009D6932" w:rsidP="009D6932">
            <w:pPr>
              <w:jc w:val="both"/>
              <w:rPr>
                <w:rFonts w:ascii="Arial" w:hAnsi="Arial" w:cs="Arial"/>
                <w:sz w:val="24"/>
                <w:szCs w:val="24"/>
              </w:rPr>
            </w:pPr>
            <w:r w:rsidRPr="00096D20">
              <w:rPr>
                <w:rFonts w:ascii="Arial" w:hAnsi="Arial" w:cs="Arial"/>
                <w:sz w:val="24"/>
                <w:szCs w:val="24"/>
              </w:rPr>
              <w:t xml:space="preserve">cañón </w:t>
            </w:r>
          </w:p>
          <w:p w:rsidR="009D6932" w:rsidRPr="00096D20" w:rsidRDefault="009D6932" w:rsidP="009D6932">
            <w:pPr>
              <w:jc w:val="both"/>
              <w:rPr>
                <w:rFonts w:ascii="Arial" w:hAnsi="Arial" w:cs="Arial"/>
                <w:sz w:val="24"/>
                <w:szCs w:val="24"/>
              </w:rPr>
            </w:pPr>
            <w:r w:rsidRPr="00096D20">
              <w:rPr>
                <w:rFonts w:ascii="Arial" w:hAnsi="Arial" w:cs="Arial"/>
                <w:sz w:val="24"/>
                <w:szCs w:val="24"/>
              </w:rPr>
              <w:t>laptop</w:t>
            </w:r>
          </w:p>
        </w:tc>
        <w:tc>
          <w:tcPr>
            <w:tcW w:w="2126" w:type="dxa"/>
            <w:vMerge w:val="restart"/>
          </w:tcPr>
          <w:p w:rsidR="009D6932" w:rsidRPr="00096D20" w:rsidRDefault="009D6932" w:rsidP="009D6932">
            <w:pPr>
              <w:jc w:val="center"/>
              <w:rPr>
                <w:rFonts w:ascii="Arial" w:hAnsi="Arial" w:cs="Arial"/>
                <w:sz w:val="24"/>
                <w:szCs w:val="24"/>
              </w:rPr>
            </w:pPr>
          </w:p>
          <w:p w:rsidR="009D6932" w:rsidRPr="00096D20" w:rsidRDefault="009D6932" w:rsidP="009D6932">
            <w:pPr>
              <w:jc w:val="center"/>
              <w:rPr>
                <w:rFonts w:ascii="Arial" w:hAnsi="Arial" w:cs="Arial"/>
                <w:sz w:val="24"/>
                <w:szCs w:val="24"/>
              </w:rPr>
            </w:pPr>
          </w:p>
          <w:p w:rsidR="009D6932" w:rsidRPr="00096D20" w:rsidRDefault="009D6932" w:rsidP="009D6932">
            <w:pPr>
              <w:jc w:val="center"/>
              <w:rPr>
                <w:rFonts w:ascii="Arial" w:hAnsi="Arial" w:cs="Arial"/>
                <w:sz w:val="24"/>
                <w:szCs w:val="24"/>
              </w:rPr>
            </w:pPr>
          </w:p>
          <w:p w:rsidR="009D6932" w:rsidRPr="00096D20" w:rsidRDefault="009D6932" w:rsidP="009D6932">
            <w:pPr>
              <w:jc w:val="center"/>
              <w:rPr>
                <w:rFonts w:ascii="Arial" w:hAnsi="Arial" w:cs="Arial"/>
                <w:sz w:val="24"/>
                <w:szCs w:val="24"/>
              </w:rPr>
            </w:pPr>
          </w:p>
          <w:p w:rsidR="009D6932" w:rsidRPr="00096D20" w:rsidRDefault="009D6932" w:rsidP="009D6932">
            <w:pPr>
              <w:jc w:val="center"/>
              <w:rPr>
                <w:rFonts w:ascii="Arial" w:hAnsi="Arial" w:cs="Arial"/>
                <w:sz w:val="24"/>
                <w:szCs w:val="24"/>
              </w:rPr>
            </w:pPr>
            <w:r w:rsidRPr="00096D20">
              <w:rPr>
                <w:rFonts w:ascii="Arial" w:hAnsi="Arial" w:cs="Arial"/>
                <w:sz w:val="24"/>
                <w:szCs w:val="24"/>
              </w:rPr>
              <w:t>Especializados en la temática o área.</w:t>
            </w:r>
          </w:p>
        </w:tc>
        <w:tc>
          <w:tcPr>
            <w:tcW w:w="1741" w:type="dxa"/>
          </w:tcPr>
          <w:p w:rsidR="009D6932" w:rsidRPr="00096D20" w:rsidRDefault="009D6932" w:rsidP="009D6932">
            <w:pPr>
              <w:rPr>
                <w:rFonts w:ascii="Arial" w:hAnsi="Arial" w:cs="Arial"/>
                <w:sz w:val="24"/>
                <w:szCs w:val="24"/>
              </w:rPr>
            </w:pPr>
          </w:p>
        </w:tc>
      </w:tr>
      <w:tr w:rsidR="009D6932" w:rsidRPr="00F74DD6" w:rsidTr="009D6932">
        <w:trPr>
          <w:jc w:val="center"/>
        </w:trPr>
        <w:tc>
          <w:tcPr>
            <w:tcW w:w="1628" w:type="dxa"/>
          </w:tcPr>
          <w:p w:rsidR="009D6932" w:rsidRPr="00096D20" w:rsidRDefault="009D6932" w:rsidP="009D6932">
            <w:pPr>
              <w:jc w:val="center"/>
              <w:rPr>
                <w:rFonts w:ascii="Arial" w:hAnsi="Arial" w:cs="Arial"/>
                <w:sz w:val="24"/>
                <w:szCs w:val="24"/>
              </w:rPr>
            </w:pPr>
          </w:p>
        </w:tc>
        <w:tc>
          <w:tcPr>
            <w:tcW w:w="1992" w:type="dxa"/>
          </w:tcPr>
          <w:p w:rsidR="009D6932" w:rsidRPr="00096D20" w:rsidRDefault="009D6932" w:rsidP="009D6932">
            <w:pPr>
              <w:jc w:val="both"/>
              <w:rPr>
                <w:rFonts w:ascii="Arial" w:hAnsi="Arial" w:cs="Arial"/>
                <w:sz w:val="24"/>
                <w:szCs w:val="24"/>
              </w:rPr>
            </w:pPr>
            <w:r>
              <w:rPr>
                <w:rFonts w:ascii="Arial" w:hAnsi="Arial" w:cs="Arial"/>
                <w:sz w:val="24"/>
                <w:szCs w:val="24"/>
              </w:rPr>
              <w:t>Que los participantes expresen lo que saben sobre la temática a desarrollar.</w:t>
            </w:r>
          </w:p>
        </w:tc>
        <w:tc>
          <w:tcPr>
            <w:tcW w:w="4111" w:type="dxa"/>
          </w:tcPr>
          <w:p w:rsidR="009D6932" w:rsidRPr="00FD6E15" w:rsidRDefault="009D6932" w:rsidP="009D6932">
            <w:pPr>
              <w:jc w:val="center"/>
              <w:rPr>
                <w:rFonts w:ascii="Arial" w:hAnsi="Arial" w:cs="Arial"/>
                <w:sz w:val="24"/>
                <w:szCs w:val="24"/>
                <w:u w:val="single"/>
              </w:rPr>
            </w:pPr>
            <w:r w:rsidRPr="00FD6E15">
              <w:rPr>
                <w:rFonts w:ascii="Arial" w:hAnsi="Arial" w:cs="Arial"/>
                <w:sz w:val="24"/>
                <w:szCs w:val="24"/>
                <w:u w:val="single"/>
              </w:rPr>
              <w:t>Técnica “lluvia de ideas”</w:t>
            </w:r>
          </w:p>
          <w:p w:rsidR="009D6932" w:rsidRPr="00096D20" w:rsidRDefault="009D6932" w:rsidP="009D6932">
            <w:pPr>
              <w:jc w:val="both"/>
              <w:rPr>
                <w:rFonts w:ascii="Arial" w:hAnsi="Arial" w:cs="Arial"/>
                <w:sz w:val="24"/>
                <w:szCs w:val="24"/>
              </w:rPr>
            </w:pPr>
            <w:r>
              <w:rPr>
                <w:rFonts w:ascii="Arial" w:hAnsi="Arial" w:cs="Arial"/>
                <w:sz w:val="24"/>
                <w:szCs w:val="24"/>
              </w:rPr>
              <w:t xml:space="preserve">El facilitador iniciara el tema preguntando a los participantes que saben ellos de la moral o moralidad. El objetivo es que los participantes expresen lo que saben a cerca del tema. </w:t>
            </w:r>
          </w:p>
        </w:tc>
        <w:tc>
          <w:tcPr>
            <w:tcW w:w="1134"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r>
              <w:rPr>
                <w:rFonts w:ascii="Arial" w:hAnsi="Arial" w:cs="Arial"/>
                <w:sz w:val="24"/>
                <w:szCs w:val="24"/>
              </w:rPr>
              <w:t>10  min.</w:t>
            </w:r>
          </w:p>
        </w:tc>
        <w:tc>
          <w:tcPr>
            <w:tcW w:w="1843" w:type="dxa"/>
            <w:vMerge/>
          </w:tcPr>
          <w:p w:rsidR="009D6932" w:rsidRPr="00096D20" w:rsidRDefault="009D6932" w:rsidP="009D6932">
            <w:pPr>
              <w:rPr>
                <w:rFonts w:ascii="Arial" w:hAnsi="Arial" w:cs="Arial"/>
                <w:sz w:val="24"/>
                <w:szCs w:val="24"/>
              </w:rPr>
            </w:pPr>
          </w:p>
        </w:tc>
        <w:tc>
          <w:tcPr>
            <w:tcW w:w="2126" w:type="dxa"/>
            <w:vMerge/>
          </w:tcPr>
          <w:p w:rsidR="009D6932" w:rsidRPr="00096D20" w:rsidRDefault="009D6932" w:rsidP="009D6932">
            <w:pPr>
              <w:rPr>
                <w:rFonts w:ascii="Arial" w:hAnsi="Arial" w:cs="Arial"/>
                <w:sz w:val="24"/>
                <w:szCs w:val="24"/>
              </w:rPr>
            </w:pPr>
          </w:p>
        </w:tc>
        <w:tc>
          <w:tcPr>
            <w:tcW w:w="1741" w:type="dxa"/>
          </w:tcPr>
          <w:p w:rsidR="009D6932" w:rsidRPr="00096D20" w:rsidRDefault="009D6932" w:rsidP="009D6932">
            <w:pPr>
              <w:rPr>
                <w:rFonts w:ascii="Arial" w:hAnsi="Arial" w:cs="Arial"/>
                <w:sz w:val="24"/>
                <w:szCs w:val="24"/>
              </w:rPr>
            </w:pPr>
          </w:p>
        </w:tc>
      </w:tr>
      <w:tr w:rsidR="009D6932" w:rsidRPr="00F74DD6" w:rsidTr="009D6932">
        <w:trPr>
          <w:trHeight w:val="96"/>
          <w:jc w:val="center"/>
        </w:trPr>
        <w:tc>
          <w:tcPr>
            <w:tcW w:w="1628" w:type="dxa"/>
          </w:tcPr>
          <w:p w:rsidR="009D6932" w:rsidRPr="00096D20" w:rsidRDefault="009D6932" w:rsidP="009D6932">
            <w:pPr>
              <w:rPr>
                <w:rFonts w:ascii="Arial" w:hAnsi="Arial" w:cs="Arial"/>
                <w:sz w:val="24"/>
                <w:szCs w:val="24"/>
              </w:rPr>
            </w:pPr>
            <w:r w:rsidRPr="003816EF">
              <w:rPr>
                <w:rFonts w:ascii="Arial" w:hAnsi="Arial" w:cs="Arial"/>
                <w:sz w:val="24"/>
                <w:szCs w:val="24"/>
              </w:rPr>
              <w:t xml:space="preserve">Desarrollo del contenido: </w:t>
            </w:r>
            <w:r>
              <w:rPr>
                <w:rFonts w:ascii="Arial" w:hAnsi="Arial" w:cs="Arial"/>
                <w:sz w:val="24"/>
                <w:szCs w:val="24"/>
              </w:rPr>
              <w:t>Moralidad.</w:t>
            </w:r>
          </w:p>
        </w:tc>
        <w:tc>
          <w:tcPr>
            <w:tcW w:w="1992" w:type="dxa"/>
          </w:tcPr>
          <w:p w:rsidR="009D6932" w:rsidRPr="00096D20" w:rsidRDefault="009D6932" w:rsidP="009D6932">
            <w:pPr>
              <w:rPr>
                <w:rFonts w:ascii="Arial" w:hAnsi="Arial" w:cs="Arial"/>
                <w:sz w:val="24"/>
                <w:szCs w:val="24"/>
              </w:rPr>
            </w:pPr>
            <w:r>
              <w:rPr>
                <w:rFonts w:ascii="Arial" w:hAnsi="Arial" w:cs="Arial"/>
                <w:sz w:val="24"/>
                <w:szCs w:val="24"/>
              </w:rPr>
              <w:t>Dar a conocer el concepto de personalidad.</w:t>
            </w:r>
          </w:p>
        </w:tc>
        <w:tc>
          <w:tcPr>
            <w:tcW w:w="4111" w:type="dxa"/>
            <w:tcBorders>
              <w:bottom w:val="single" w:sz="4" w:space="0" w:color="auto"/>
            </w:tcBorders>
          </w:tcPr>
          <w:p w:rsidR="009D6932" w:rsidRPr="00096D20" w:rsidRDefault="009D6932" w:rsidP="009D6932">
            <w:pPr>
              <w:rPr>
                <w:rFonts w:ascii="Arial" w:hAnsi="Arial" w:cs="Arial"/>
                <w:sz w:val="24"/>
                <w:szCs w:val="24"/>
              </w:rPr>
            </w:pPr>
            <w:r>
              <w:rPr>
                <w:rFonts w:ascii="Arial" w:hAnsi="Arial" w:cs="Arial"/>
                <w:sz w:val="24"/>
                <w:szCs w:val="24"/>
              </w:rPr>
              <w:t xml:space="preserve">Se explicara a los participantes en términos conceptuales en qué consiste la moralidad. Lo cual es </w:t>
            </w:r>
            <w:r w:rsidRPr="00877975">
              <w:rPr>
                <w:rFonts w:ascii="Arial" w:hAnsi="Arial" w:cs="Arial"/>
                <w:sz w:val="24"/>
                <w:szCs w:val="24"/>
              </w:rPr>
              <w:t>comportarse en conformidad y coherencia con los preceptos de la moral establecida y aceptada.</w:t>
            </w:r>
          </w:p>
        </w:tc>
        <w:tc>
          <w:tcPr>
            <w:tcW w:w="1134" w:type="dxa"/>
            <w:tcBorders>
              <w:bottom w:val="single" w:sz="4" w:space="0" w:color="auto"/>
            </w:tcBorders>
          </w:tcPr>
          <w:p w:rsidR="009D6932" w:rsidRDefault="009D6932" w:rsidP="009D6932">
            <w:pPr>
              <w:rPr>
                <w:rFonts w:ascii="Arial" w:hAnsi="Arial" w:cs="Arial"/>
                <w:sz w:val="24"/>
                <w:szCs w:val="24"/>
              </w:rPr>
            </w:pPr>
            <w:r>
              <w:rPr>
                <w:rFonts w:ascii="Arial" w:hAnsi="Arial" w:cs="Arial"/>
                <w:sz w:val="24"/>
                <w:szCs w:val="24"/>
              </w:rPr>
              <w:t xml:space="preserve">10 Min. </w:t>
            </w: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tc>
        <w:tc>
          <w:tcPr>
            <w:tcW w:w="1843" w:type="dxa"/>
            <w:tcBorders>
              <w:bottom w:val="single" w:sz="4" w:space="0" w:color="auto"/>
            </w:tcBorders>
          </w:tcPr>
          <w:p w:rsidR="009D6932" w:rsidRPr="00096D20" w:rsidRDefault="009D6932" w:rsidP="009D6932">
            <w:pPr>
              <w:jc w:val="both"/>
              <w:rPr>
                <w:rFonts w:ascii="Arial" w:hAnsi="Arial" w:cs="Arial"/>
                <w:sz w:val="24"/>
                <w:szCs w:val="24"/>
                <w:u w:val="single"/>
              </w:rPr>
            </w:pPr>
            <w:r w:rsidRPr="00096D20">
              <w:rPr>
                <w:rFonts w:ascii="Arial" w:hAnsi="Arial" w:cs="Arial"/>
                <w:sz w:val="24"/>
                <w:szCs w:val="24"/>
                <w:u w:val="single"/>
              </w:rPr>
              <w:t>Humanos:</w:t>
            </w:r>
          </w:p>
          <w:p w:rsidR="009D6932" w:rsidRPr="00096D20" w:rsidRDefault="009D6932" w:rsidP="009D6932">
            <w:pPr>
              <w:jc w:val="both"/>
              <w:rPr>
                <w:rFonts w:ascii="Arial" w:hAnsi="Arial" w:cs="Arial"/>
                <w:sz w:val="24"/>
                <w:szCs w:val="24"/>
              </w:rPr>
            </w:pPr>
            <w:r w:rsidRPr="00096D20">
              <w:rPr>
                <w:rFonts w:ascii="Arial" w:hAnsi="Arial" w:cs="Arial"/>
                <w:sz w:val="24"/>
                <w:szCs w:val="24"/>
              </w:rPr>
              <w:t>Facilitadores y participantes</w:t>
            </w:r>
          </w:p>
          <w:p w:rsidR="009D6932" w:rsidRPr="00096D20" w:rsidRDefault="009D6932" w:rsidP="009D6932">
            <w:pPr>
              <w:jc w:val="both"/>
              <w:rPr>
                <w:rFonts w:ascii="Arial" w:hAnsi="Arial" w:cs="Arial"/>
                <w:sz w:val="24"/>
                <w:szCs w:val="24"/>
                <w:u w:val="single"/>
              </w:rPr>
            </w:pPr>
            <w:r w:rsidRPr="00096D20">
              <w:rPr>
                <w:rFonts w:ascii="Arial" w:hAnsi="Arial" w:cs="Arial"/>
                <w:sz w:val="24"/>
                <w:szCs w:val="24"/>
                <w:u w:val="single"/>
              </w:rPr>
              <w:t>Materiales</w:t>
            </w:r>
          </w:p>
          <w:p w:rsidR="009D6932" w:rsidRPr="00096D20" w:rsidRDefault="009D6932" w:rsidP="009D6932">
            <w:pPr>
              <w:jc w:val="both"/>
              <w:rPr>
                <w:rFonts w:ascii="Arial" w:hAnsi="Arial" w:cs="Arial"/>
                <w:sz w:val="24"/>
                <w:szCs w:val="24"/>
              </w:rPr>
            </w:pPr>
            <w:r w:rsidRPr="00096D20">
              <w:rPr>
                <w:rFonts w:ascii="Arial" w:hAnsi="Arial" w:cs="Arial"/>
                <w:sz w:val="24"/>
                <w:szCs w:val="24"/>
              </w:rPr>
              <w:t xml:space="preserve">cañón </w:t>
            </w:r>
          </w:p>
          <w:p w:rsidR="009D6932" w:rsidRPr="00096D20" w:rsidRDefault="009D6932" w:rsidP="009D6932">
            <w:pPr>
              <w:rPr>
                <w:rFonts w:ascii="Arial" w:hAnsi="Arial" w:cs="Arial"/>
                <w:sz w:val="24"/>
                <w:szCs w:val="24"/>
              </w:rPr>
            </w:pPr>
            <w:r w:rsidRPr="00096D20">
              <w:rPr>
                <w:rFonts w:ascii="Arial" w:hAnsi="Arial" w:cs="Arial"/>
                <w:sz w:val="24"/>
                <w:szCs w:val="24"/>
              </w:rPr>
              <w:t>Laptop</w:t>
            </w:r>
            <w:r>
              <w:rPr>
                <w:rFonts w:ascii="Arial" w:hAnsi="Arial" w:cs="Arial"/>
                <w:sz w:val="24"/>
                <w:szCs w:val="24"/>
              </w:rPr>
              <w:t>.</w:t>
            </w:r>
          </w:p>
        </w:tc>
        <w:tc>
          <w:tcPr>
            <w:tcW w:w="2126" w:type="dxa"/>
            <w:tcBorders>
              <w:bottom w:val="single" w:sz="4" w:space="0" w:color="auto"/>
            </w:tcBorders>
          </w:tcPr>
          <w:p w:rsidR="009D6932" w:rsidRPr="00096D20" w:rsidRDefault="009D6932" w:rsidP="009D6932">
            <w:pPr>
              <w:rPr>
                <w:rFonts w:ascii="Arial" w:hAnsi="Arial" w:cs="Arial"/>
                <w:sz w:val="24"/>
                <w:szCs w:val="24"/>
              </w:rPr>
            </w:pPr>
          </w:p>
          <w:p w:rsidR="009D6932" w:rsidRPr="00096D20" w:rsidRDefault="009D6932" w:rsidP="009D6932">
            <w:pPr>
              <w:jc w:val="center"/>
              <w:rPr>
                <w:rFonts w:ascii="Arial" w:hAnsi="Arial" w:cs="Arial"/>
                <w:sz w:val="24"/>
                <w:szCs w:val="24"/>
              </w:rPr>
            </w:pPr>
            <w:r w:rsidRPr="00096D20">
              <w:rPr>
                <w:rFonts w:ascii="Arial" w:hAnsi="Arial" w:cs="Arial"/>
                <w:sz w:val="24"/>
                <w:szCs w:val="24"/>
              </w:rPr>
              <w:t>Facilitadores especializados en la temática o área.</w:t>
            </w:r>
          </w:p>
          <w:p w:rsidR="009D6932" w:rsidRPr="00096D20" w:rsidRDefault="009D6932" w:rsidP="009D6932">
            <w:pPr>
              <w:rPr>
                <w:rFonts w:ascii="Arial" w:hAnsi="Arial" w:cs="Arial"/>
                <w:sz w:val="24"/>
                <w:szCs w:val="24"/>
              </w:rPr>
            </w:pPr>
          </w:p>
        </w:tc>
        <w:tc>
          <w:tcPr>
            <w:tcW w:w="1741" w:type="dxa"/>
          </w:tcPr>
          <w:p w:rsidR="009D6932" w:rsidRPr="00096D20" w:rsidRDefault="009D6932" w:rsidP="009D6932">
            <w:pPr>
              <w:rPr>
                <w:rFonts w:ascii="Arial" w:hAnsi="Arial" w:cs="Arial"/>
                <w:sz w:val="24"/>
                <w:szCs w:val="24"/>
              </w:rPr>
            </w:pPr>
          </w:p>
        </w:tc>
      </w:tr>
      <w:tr w:rsidR="009D6932" w:rsidRPr="00F74DD6" w:rsidTr="009D6932">
        <w:trPr>
          <w:trHeight w:val="2528"/>
          <w:jc w:val="center"/>
        </w:trPr>
        <w:tc>
          <w:tcPr>
            <w:tcW w:w="1628" w:type="dxa"/>
            <w:tcBorders>
              <w:bottom w:val="single" w:sz="4" w:space="0" w:color="auto"/>
            </w:tcBorders>
          </w:tcPr>
          <w:p w:rsidR="009D6932" w:rsidRPr="00096D20" w:rsidRDefault="009D6932" w:rsidP="009D6932">
            <w:pPr>
              <w:jc w:val="center"/>
              <w:rPr>
                <w:rFonts w:ascii="Arial" w:hAnsi="Arial" w:cs="Arial"/>
                <w:sz w:val="24"/>
                <w:szCs w:val="24"/>
              </w:rPr>
            </w:pPr>
          </w:p>
        </w:tc>
        <w:tc>
          <w:tcPr>
            <w:tcW w:w="1992" w:type="dxa"/>
            <w:tcBorders>
              <w:bottom w:val="single" w:sz="4" w:space="0" w:color="auto"/>
            </w:tcBorders>
          </w:tcPr>
          <w:p w:rsidR="009D6932" w:rsidRPr="00096D20" w:rsidRDefault="009D6932" w:rsidP="009D6932">
            <w:pPr>
              <w:jc w:val="both"/>
              <w:rPr>
                <w:rFonts w:ascii="Arial" w:hAnsi="Arial" w:cs="Arial"/>
                <w:sz w:val="24"/>
                <w:szCs w:val="24"/>
              </w:rPr>
            </w:pPr>
            <w:r>
              <w:rPr>
                <w:rFonts w:ascii="Arial" w:hAnsi="Arial" w:cs="Arial"/>
                <w:sz w:val="24"/>
                <w:szCs w:val="24"/>
              </w:rPr>
              <w:t>Que los participantes se relajen y distraigan para que muestren más interés y atención a las temáticas a presentar.</w:t>
            </w:r>
          </w:p>
        </w:tc>
        <w:tc>
          <w:tcPr>
            <w:tcW w:w="4111" w:type="dxa"/>
            <w:tcBorders>
              <w:top w:val="single" w:sz="4" w:space="0" w:color="auto"/>
              <w:bottom w:val="single" w:sz="4" w:space="0" w:color="auto"/>
            </w:tcBorders>
          </w:tcPr>
          <w:p w:rsidR="009D6932" w:rsidRPr="00FD6E15" w:rsidRDefault="009D6932" w:rsidP="009D6932">
            <w:pPr>
              <w:jc w:val="center"/>
              <w:rPr>
                <w:rFonts w:ascii="Arial" w:hAnsi="Arial" w:cs="Arial"/>
                <w:sz w:val="24"/>
                <w:szCs w:val="24"/>
                <w:u w:val="single"/>
              </w:rPr>
            </w:pPr>
            <w:r w:rsidRPr="00FD6E15">
              <w:rPr>
                <w:rFonts w:ascii="Arial" w:hAnsi="Arial" w:cs="Arial"/>
                <w:sz w:val="24"/>
                <w:szCs w:val="24"/>
                <w:u w:val="single"/>
              </w:rPr>
              <w:t>Dinámica: Encuentra a alguien</w:t>
            </w:r>
            <w:r>
              <w:rPr>
                <w:rFonts w:ascii="Arial" w:hAnsi="Arial" w:cs="Arial"/>
                <w:sz w:val="24"/>
                <w:szCs w:val="24"/>
                <w:u w:val="single"/>
              </w:rPr>
              <w:t xml:space="preserve"> </w:t>
            </w:r>
            <w:r w:rsidRPr="00FD6E15">
              <w:rPr>
                <w:rFonts w:ascii="Arial" w:hAnsi="Arial" w:cs="Arial"/>
                <w:sz w:val="24"/>
                <w:szCs w:val="24"/>
                <w:u w:val="single"/>
              </w:rPr>
              <w:t>vestido de…</w:t>
            </w:r>
          </w:p>
          <w:p w:rsidR="009D6932" w:rsidRPr="00096D20" w:rsidRDefault="009D6932" w:rsidP="009D6932">
            <w:pPr>
              <w:jc w:val="both"/>
              <w:rPr>
                <w:rFonts w:ascii="Arial" w:hAnsi="Arial" w:cs="Arial"/>
                <w:sz w:val="24"/>
                <w:szCs w:val="24"/>
              </w:rPr>
            </w:pPr>
            <w:r>
              <w:rPr>
                <w:rFonts w:ascii="Arial" w:hAnsi="Arial" w:cs="Arial"/>
                <w:sz w:val="24"/>
                <w:szCs w:val="24"/>
              </w:rPr>
              <w:t>El facilitador pide</w:t>
            </w:r>
            <w:r w:rsidRPr="00877975">
              <w:rPr>
                <w:rFonts w:ascii="Arial" w:hAnsi="Arial" w:cs="Arial"/>
                <w:sz w:val="24"/>
                <w:szCs w:val="24"/>
              </w:rPr>
              <w:t xml:space="preserve"> a los</w:t>
            </w:r>
            <w:r>
              <w:rPr>
                <w:rFonts w:ascii="Arial" w:hAnsi="Arial" w:cs="Arial"/>
                <w:sz w:val="24"/>
                <w:szCs w:val="24"/>
              </w:rPr>
              <w:t xml:space="preserve"> participantes que caminen relaj</w:t>
            </w:r>
            <w:r w:rsidRPr="00877975">
              <w:rPr>
                <w:rFonts w:ascii="Arial" w:hAnsi="Arial" w:cs="Arial"/>
                <w:sz w:val="24"/>
                <w:szCs w:val="24"/>
              </w:rPr>
              <w:t>ándose, sacudiendo sus extremidades y</w:t>
            </w:r>
            <w:r>
              <w:rPr>
                <w:rFonts w:ascii="Arial" w:hAnsi="Arial" w:cs="Arial"/>
                <w:sz w:val="24"/>
                <w:szCs w:val="24"/>
              </w:rPr>
              <w:t xml:space="preserve"> </w:t>
            </w:r>
            <w:r w:rsidRPr="00877975">
              <w:rPr>
                <w:rFonts w:ascii="Arial" w:hAnsi="Arial" w:cs="Arial"/>
                <w:sz w:val="24"/>
                <w:szCs w:val="24"/>
              </w:rPr>
              <w:t>relaj</w:t>
            </w:r>
            <w:r>
              <w:rPr>
                <w:rFonts w:ascii="Arial" w:hAnsi="Arial" w:cs="Arial"/>
                <w:sz w:val="24"/>
                <w:szCs w:val="24"/>
              </w:rPr>
              <w:t>ándose en general. Despu</w:t>
            </w:r>
            <w:r w:rsidRPr="00877975">
              <w:rPr>
                <w:rFonts w:ascii="Arial" w:hAnsi="Arial" w:cs="Arial"/>
                <w:sz w:val="24"/>
                <w:szCs w:val="24"/>
              </w:rPr>
              <w:t>és de un corto</w:t>
            </w:r>
            <w:r>
              <w:rPr>
                <w:rFonts w:ascii="Arial" w:hAnsi="Arial" w:cs="Arial"/>
                <w:sz w:val="24"/>
                <w:szCs w:val="24"/>
              </w:rPr>
              <w:t xml:space="preserve"> </w:t>
            </w:r>
            <w:r w:rsidRPr="00877975">
              <w:rPr>
                <w:rFonts w:ascii="Arial" w:hAnsi="Arial" w:cs="Arial"/>
                <w:sz w:val="24"/>
                <w:szCs w:val="24"/>
              </w:rPr>
              <w:t>tiempo, el facilitador grita</w:t>
            </w:r>
            <w:r>
              <w:rPr>
                <w:rFonts w:ascii="Arial" w:hAnsi="Arial" w:cs="Arial"/>
                <w:sz w:val="24"/>
                <w:szCs w:val="24"/>
              </w:rPr>
              <w:t xml:space="preserve"> “</w:t>
            </w:r>
            <w:r w:rsidRPr="00877975">
              <w:rPr>
                <w:rFonts w:ascii="Arial" w:hAnsi="Arial" w:cs="Arial"/>
                <w:sz w:val="24"/>
                <w:szCs w:val="24"/>
              </w:rPr>
              <w:t>En</w:t>
            </w:r>
            <w:r>
              <w:rPr>
                <w:rFonts w:ascii="Arial" w:hAnsi="Arial" w:cs="Arial"/>
                <w:sz w:val="24"/>
                <w:szCs w:val="24"/>
              </w:rPr>
              <w:t>cuentra a alguien vestido de...</w:t>
            </w:r>
            <w:r w:rsidRPr="00877975">
              <w:rPr>
                <w:rFonts w:ascii="Arial" w:hAnsi="Arial" w:cs="Arial"/>
                <w:sz w:val="24"/>
                <w:szCs w:val="24"/>
              </w:rPr>
              <w:t>”</w:t>
            </w:r>
          </w:p>
        </w:tc>
        <w:tc>
          <w:tcPr>
            <w:tcW w:w="1134" w:type="dxa"/>
            <w:tcBorders>
              <w:top w:val="single" w:sz="4" w:space="0" w:color="auto"/>
              <w:bottom w:val="single" w:sz="4" w:space="0" w:color="auto"/>
            </w:tcBorders>
          </w:tcPr>
          <w:p w:rsidR="009D6932" w:rsidRPr="00096D20" w:rsidRDefault="009D6932" w:rsidP="009D6932">
            <w:pPr>
              <w:rPr>
                <w:rFonts w:ascii="Arial" w:hAnsi="Arial" w:cs="Arial"/>
                <w:sz w:val="24"/>
                <w:szCs w:val="24"/>
              </w:rPr>
            </w:pPr>
            <w:r>
              <w:rPr>
                <w:rFonts w:ascii="Arial" w:hAnsi="Arial" w:cs="Arial"/>
                <w:sz w:val="24"/>
                <w:szCs w:val="24"/>
              </w:rPr>
              <w:t xml:space="preserve">25 Min. </w:t>
            </w:r>
          </w:p>
        </w:tc>
        <w:tc>
          <w:tcPr>
            <w:tcW w:w="1843" w:type="dxa"/>
            <w:tcBorders>
              <w:top w:val="single" w:sz="4" w:space="0" w:color="auto"/>
              <w:bottom w:val="single" w:sz="4" w:space="0" w:color="auto"/>
            </w:tcBorders>
          </w:tcPr>
          <w:p w:rsidR="009D6932" w:rsidRPr="00096D20" w:rsidRDefault="009D6932" w:rsidP="009D6932">
            <w:pPr>
              <w:jc w:val="both"/>
              <w:rPr>
                <w:rFonts w:ascii="Arial" w:hAnsi="Arial" w:cs="Arial"/>
                <w:sz w:val="24"/>
                <w:szCs w:val="24"/>
                <w:u w:val="single"/>
              </w:rPr>
            </w:pPr>
            <w:r>
              <w:rPr>
                <w:rFonts w:ascii="Arial" w:hAnsi="Arial" w:cs="Arial"/>
                <w:sz w:val="24"/>
                <w:szCs w:val="24"/>
                <w:u w:val="single"/>
              </w:rPr>
              <w:t>Humanos:</w:t>
            </w:r>
          </w:p>
          <w:p w:rsidR="009D6932" w:rsidRPr="00096D20" w:rsidRDefault="009D6932" w:rsidP="009D6932">
            <w:pPr>
              <w:jc w:val="both"/>
              <w:rPr>
                <w:rFonts w:ascii="Arial" w:hAnsi="Arial" w:cs="Arial"/>
                <w:sz w:val="24"/>
                <w:szCs w:val="24"/>
              </w:rPr>
            </w:pPr>
            <w:r w:rsidRPr="00096D20">
              <w:rPr>
                <w:rFonts w:ascii="Arial" w:hAnsi="Arial" w:cs="Arial"/>
                <w:sz w:val="24"/>
                <w:szCs w:val="24"/>
              </w:rPr>
              <w:t>Facilitadores y participantes</w:t>
            </w:r>
          </w:p>
          <w:p w:rsidR="009D6932" w:rsidRPr="00096D20" w:rsidRDefault="009D6932" w:rsidP="009D6932">
            <w:pPr>
              <w:jc w:val="both"/>
              <w:rPr>
                <w:rFonts w:ascii="Arial" w:hAnsi="Arial" w:cs="Arial"/>
                <w:sz w:val="24"/>
                <w:szCs w:val="24"/>
                <w:u w:val="single"/>
              </w:rPr>
            </w:pPr>
            <w:r w:rsidRPr="00096D20">
              <w:rPr>
                <w:rFonts w:ascii="Arial" w:hAnsi="Arial" w:cs="Arial"/>
                <w:sz w:val="24"/>
                <w:szCs w:val="24"/>
                <w:u w:val="single"/>
              </w:rPr>
              <w:t>Materiales</w:t>
            </w:r>
          </w:p>
          <w:p w:rsidR="009D6932" w:rsidRPr="00096D20" w:rsidRDefault="009D6932" w:rsidP="009D6932">
            <w:pPr>
              <w:jc w:val="both"/>
              <w:rPr>
                <w:rFonts w:ascii="Arial" w:hAnsi="Arial" w:cs="Arial"/>
                <w:sz w:val="24"/>
                <w:szCs w:val="24"/>
              </w:rPr>
            </w:pPr>
            <w:r>
              <w:rPr>
                <w:rFonts w:ascii="Arial" w:hAnsi="Arial" w:cs="Arial"/>
                <w:sz w:val="24"/>
                <w:szCs w:val="24"/>
              </w:rPr>
              <w:t>Espacio físico, papel bond, lapicero.</w:t>
            </w:r>
          </w:p>
        </w:tc>
        <w:tc>
          <w:tcPr>
            <w:tcW w:w="2126" w:type="dxa"/>
            <w:vMerge w:val="restart"/>
            <w:tcBorders>
              <w:top w:val="single" w:sz="4" w:space="0" w:color="auto"/>
            </w:tcBorders>
          </w:tcPr>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r w:rsidRPr="00096D20">
              <w:rPr>
                <w:rFonts w:ascii="Arial" w:hAnsi="Arial" w:cs="Arial"/>
                <w:sz w:val="24"/>
                <w:szCs w:val="24"/>
              </w:rPr>
              <w:t>Facilitadores especializados en la temática o área.</w:t>
            </w: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p w:rsidR="009D6932" w:rsidRPr="00096D20" w:rsidRDefault="009D6932" w:rsidP="009D6932">
            <w:pPr>
              <w:rPr>
                <w:rFonts w:ascii="Arial" w:hAnsi="Arial" w:cs="Arial"/>
                <w:sz w:val="24"/>
                <w:szCs w:val="24"/>
              </w:rPr>
            </w:pPr>
          </w:p>
        </w:tc>
        <w:tc>
          <w:tcPr>
            <w:tcW w:w="1741" w:type="dxa"/>
            <w:vMerge w:val="restart"/>
            <w:tcBorders>
              <w:top w:val="single" w:sz="4" w:space="0" w:color="auto"/>
            </w:tcBorders>
          </w:tcPr>
          <w:p w:rsidR="009D6932" w:rsidRPr="00096D20" w:rsidRDefault="009D6932" w:rsidP="009D6932">
            <w:pPr>
              <w:rPr>
                <w:rFonts w:ascii="Arial" w:hAnsi="Arial" w:cs="Arial"/>
                <w:sz w:val="24"/>
                <w:szCs w:val="24"/>
              </w:rPr>
            </w:pPr>
          </w:p>
        </w:tc>
      </w:tr>
      <w:tr w:rsidR="009D6932" w:rsidRPr="00F74DD6" w:rsidTr="009D6932">
        <w:trPr>
          <w:trHeight w:val="43"/>
          <w:jc w:val="center"/>
        </w:trPr>
        <w:tc>
          <w:tcPr>
            <w:tcW w:w="1628" w:type="dxa"/>
            <w:tcBorders>
              <w:top w:val="single" w:sz="4" w:space="0" w:color="auto"/>
            </w:tcBorders>
          </w:tcPr>
          <w:p w:rsidR="009D6932" w:rsidRDefault="009D6932" w:rsidP="009D6932">
            <w:pPr>
              <w:jc w:val="center"/>
              <w:rPr>
                <w:rFonts w:ascii="Arial" w:hAnsi="Arial" w:cs="Arial"/>
                <w:sz w:val="24"/>
                <w:szCs w:val="24"/>
              </w:rPr>
            </w:pPr>
            <w:r>
              <w:rPr>
                <w:rFonts w:ascii="Arial" w:hAnsi="Arial" w:cs="Arial"/>
                <w:sz w:val="24"/>
                <w:szCs w:val="24"/>
              </w:rPr>
              <w:t>Cont. Desarrollo del Contenido.</w:t>
            </w:r>
          </w:p>
          <w:p w:rsidR="009D6932" w:rsidRPr="00852188" w:rsidRDefault="009D6932" w:rsidP="009D6932">
            <w:pPr>
              <w:jc w:val="center"/>
              <w:rPr>
                <w:rFonts w:ascii="Arial" w:hAnsi="Arial" w:cs="Arial"/>
                <w:sz w:val="24"/>
                <w:szCs w:val="24"/>
              </w:rPr>
            </w:pPr>
            <w:r w:rsidRPr="00852188">
              <w:rPr>
                <w:rFonts w:ascii="Arial" w:hAnsi="Arial" w:cs="Arial"/>
                <w:sz w:val="24"/>
                <w:szCs w:val="24"/>
              </w:rPr>
              <w:t>Comportamiento moral.</w:t>
            </w:r>
          </w:p>
        </w:tc>
        <w:tc>
          <w:tcPr>
            <w:tcW w:w="1992" w:type="dxa"/>
            <w:tcBorders>
              <w:top w:val="single" w:sz="4" w:space="0" w:color="auto"/>
            </w:tcBorders>
          </w:tcPr>
          <w:p w:rsidR="009D6932" w:rsidRDefault="009D6932" w:rsidP="009D6932">
            <w:pPr>
              <w:jc w:val="both"/>
              <w:rPr>
                <w:rFonts w:ascii="Arial" w:hAnsi="Arial" w:cs="Arial"/>
                <w:sz w:val="24"/>
                <w:szCs w:val="24"/>
              </w:rPr>
            </w:pPr>
            <w:r>
              <w:rPr>
                <w:rFonts w:ascii="Arial" w:hAnsi="Arial" w:cs="Arial"/>
                <w:sz w:val="24"/>
                <w:szCs w:val="24"/>
              </w:rPr>
              <w:t xml:space="preserve">Que los participantes aprenda el comportamiento moral y lo ponga en práctica en su vida cotidiana. </w:t>
            </w:r>
          </w:p>
        </w:tc>
        <w:tc>
          <w:tcPr>
            <w:tcW w:w="4111" w:type="dxa"/>
            <w:tcBorders>
              <w:top w:val="single" w:sz="4" w:space="0" w:color="auto"/>
              <w:bottom w:val="single" w:sz="4" w:space="0" w:color="auto"/>
            </w:tcBorders>
          </w:tcPr>
          <w:p w:rsidR="009D6932" w:rsidRPr="00436771" w:rsidRDefault="009D6932" w:rsidP="009D6932">
            <w:pPr>
              <w:jc w:val="both"/>
              <w:rPr>
                <w:rFonts w:ascii="Arial" w:hAnsi="Arial" w:cs="Arial"/>
                <w:sz w:val="24"/>
                <w:szCs w:val="24"/>
              </w:rPr>
            </w:pPr>
            <w:r>
              <w:rPr>
                <w:rFonts w:ascii="Arial" w:hAnsi="Arial" w:cs="Arial"/>
                <w:sz w:val="24"/>
                <w:szCs w:val="24"/>
              </w:rPr>
              <w:t>Se le explica a los participantes como debe ser el comportamiento moral de una persona, lo cual hace referencia la práctica de las normas ya establecidas por la sociedad.</w:t>
            </w:r>
          </w:p>
        </w:tc>
        <w:tc>
          <w:tcPr>
            <w:tcW w:w="1134" w:type="dxa"/>
            <w:tcBorders>
              <w:top w:val="single" w:sz="4" w:space="0" w:color="auto"/>
              <w:bottom w:val="single" w:sz="4" w:space="0" w:color="auto"/>
            </w:tcBorders>
          </w:tcPr>
          <w:p w:rsidR="009D6932" w:rsidRDefault="009D6932" w:rsidP="009D6932">
            <w:pPr>
              <w:rPr>
                <w:rFonts w:ascii="Arial" w:hAnsi="Arial" w:cs="Arial"/>
                <w:sz w:val="24"/>
                <w:szCs w:val="24"/>
              </w:rPr>
            </w:pPr>
            <w:r>
              <w:rPr>
                <w:rFonts w:ascii="Arial" w:hAnsi="Arial" w:cs="Arial"/>
                <w:sz w:val="24"/>
                <w:szCs w:val="24"/>
              </w:rPr>
              <w:t>15 Min.</w:t>
            </w:r>
          </w:p>
        </w:tc>
        <w:tc>
          <w:tcPr>
            <w:tcW w:w="1843" w:type="dxa"/>
            <w:tcBorders>
              <w:top w:val="single" w:sz="4" w:space="0" w:color="auto"/>
              <w:bottom w:val="single" w:sz="4" w:space="0" w:color="auto"/>
            </w:tcBorders>
          </w:tcPr>
          <w:p w:rsidR="009D6932" w:rsidRPr="00CE7EE3" w:rsidRDefault="009D6932" w:rsidP="009D6932">
            <w:pPr>
              <w:jc w:val="both"/>
              <w:rPr>
                <w:rFonts w:ascii="Arial" w:hAnsi="Arial" w:cs="Arial"/>
                <w:sz w:val="24"/>
                <w:szCs w:val="24"/>
                <w:u w:val="single"/>
              </w:rPr>
            </w:pPr>
            <w:r w:rsidRPr="00CE7EE3">
              <w:rPr>
                <w:rFonts w:ascii="Arial" w:hAnsi="Arial" w:cs="Arial"/>
                <w:sz w:val="24"/>
                <w:szCs w:val="24"/>
                <w:u w:val="single"/>
              </w:rPr>
              <w:t>Humanos:</w:t>
            </w:r>
          </w:p>
          <w:p w:rsidR="009D6932" w:rsidRPr="00CE7EE3" w:rsidRDefault="009D6932" w:rsidP="009D6932">
            <w:pPr>
              <w:jc w:val="both"/>
              <w:rPr>
                <w:rFonts w:ascii="Arial" w:hAnsi="Arial" w:cs="Arial"/>
                <w:sz w:val="24"/>
                <w:szCs w:val="24"/>
              </w:rPr>
            </w:pPr>
            <w:r w:rsidRPr="00CE7EE3">
              <w:rPr>
                <w:rFonts w:ascii="Arial" w:hAnsi="Arial" w:cs="Arial"/>
                <w:sz w:val="24"/>
                <w:szCs w:val="24"/>
              </w:rPr>
              <w:t>Facilitadores y participantes</w:t>
            </w:r>
          </w:p>
          <w:p w:rsidR="009D6932" w:rsidRPr="00CE7EE3" w:rsidRDefault="009D6932" w:rsidP="009D6932">
            <w:pPr>
              <w:jc w:val="both"/>
              <w:rPr>
                <w:rFonts w:ascii="Arial" w:hAnsi="Arial" w:cs="Arial"/>
                <w:sz w:val="24"/>
                <w:szCs w:val="24"/>
                <w:u w:val="single"/>
              </w:rPr>
            </w:pPr>
          </w:p>
          <w:p w:rsidR="009D6932" w:rsidRPr="00CE7EE3" w:rsidRDefault="009D6932" w:rsidP="009D6932">
            <w:pPr>
              <w:jc w:val="both"/>
              <w:rPr>
                <w:rFonts w:ascii="Arial" w:hAnsi="Arial" w:cs="Arial"/>
                <w:sz w:val="24"/>
                <w:szCs w:val="24"/>
                <w:u w:val="single"/>
              </w:rPr>
            </w:pPr>
            <w:r w:rsidRPr="00CE7EE3">
              <w:rPr>
                <w:rFonts w:ascii="Arial" w:hAnsi="Arial" w:cs="Arial"/>
                <w:sz w:val="24"/>
                <w:szCs w:val="24"/>
                <w:u w:val="single"/>
              </w:rPr>
              <w:t>Materiales</w:t>
            </w:r>
          </w:p>
          <w:p w:rsidR="009D6932" w:rsidRPr="00CE7EE3" w:rsidRDefault="009D6932" w:rsidP="009D6932">
            <w:pPr>
              <w:jc w:val="both"/>
              <w:rPr>
                <w:rFonts w:ascii="Arial" w:hAnsi="Arial" w:cs="Arial"/>
                <w:sz w:val="24"/>
                <w:szCs w:val="24"/>
              </w:rPr>
            </w:pPr>
            <w:r w:rsidRPr="00CE7EE3">
              <w:rPr>
                <w:rFonts w:ascii="Arial" w:hAnsi="Arial" w:cs="Arial"/>
                <w:sz w:val="24"/>
                <w:szCs w:val="24"/>
              </w:rPr>
              <w:t xml:space="preserve">cañón </w:t>
            </w:r>
          </w:p>
          <w:p w:rsidR="009D6932" w:rsidRDefault="009D6932" w:rsidP="009D6932">
            <w:pPr>
              <w:jc w:val="both"/>
              <w:rPr>
                <w:rFonts w:ascii="Arial" w:hAnsi="Arial" w:cs="Arial"/>
                <w:sz w:val="24"/>
                <w:szCs w:val="24"/>
                <w:u w:val="single"/>
              </w:rPr>
            </w:pPr>
            <w:r w:rsidRPr="00CE7EE3">
              <w:rPr>
                <w:rFonts w:ascii="Arial" w:hAnsi="Arial" w:cs="Arial"/>
                <w:sz w:val="24"/>
                <w:szCs w:val="24"/>
              </w:rPr>
              <w:t>Laptop.</w:t>
            </w:r>
          </w:p>
        </w:tc>
        <w:tc>
          <w:tcPr>
            <w:tcW w:w="2126" w:type="dxa"/>
            <w:vMerge/>
          </w:tcPr>
          <w:p w:rsidR="009D6932" w:rsidRPr="00096D20" w:rsidRDefault="009D6932" w:rsidP="009D6932">
            <w:pPr>
              <w:rPr>
                <w:rFonts w:ascii="Arial" w:hAnsi="Arial" w:cs="Arial"/>
                <w:sz w:val="24"/>
                <w:szCs w:val="24"/>
              </w:rPr>
            </w:pPr>
          </w:p>
        </w:tc>
        <w:tc>
          <w:tcPr>
            <w:tcW w:w="1741" w:type="dxa"/>
            <w:vMerge/>
          </w:tcPr>
          <w:p w:rsidR="009D6932" w:rsidRPr="00096D20" w:rsidRDefault="009D6932" w:rsidP="009D6932">
            <w:pPr>
              <w:rPr>
                <w:rFonts w:ascii="Arial" w:hAnsi="Arial" w:cs="Arial"/>
                <w:sz w:val="24"/>
                <w:szCs w:val="24"/>
              </w:rPr>
            </w:pPr>
          </w:p>
        </w:tc>
      </w:tr>
      <w:tr w:rsidR="009D6932" w:rsidRPr="00F74DD6" w:rsidTr="009D6932">
        <w:trPr>
          <w:jc w:val="center"/>
        </w:trPr>
        <w:tc>
          <w:tcPr>
            <w:tcW w:w="1628" w:type="dxa"/>
          </w:tcPr>
          <w:p w:rsidR="009D6932" w:rsidRDefault="009D6932" w:rsidP="009D6932">
            <w:pPr>
              <w:jc w:val="center"/>
              <w:rPr>
                <w:rFonts w:ascii="Arial" w:hAnsi="Arial" w:cs="Arial"/>
                <w:sz w:val="24"/>
                <w:szCs w:val="24"/>
              </w:rPr>
            </w:pPr>
            <w:r>
              <w:rPr>
                <w:rFonts w:ascii="Arial" w:hAnsi="Arial" w:cs="Arial"/>
                <w:sz w:val="24"/>
                <w:szCs w:val="24"/>
              </w:rPr>
              <w:t>Desarrollo de contenido.</w:t>
            </w:r>
          </w:p>
          <w:p w:rsidR="009D6932" w:rsidRPr="00F74DD6" w:rsidRDefault="009D6932" w:rsidP="009D6932">
            <w:pPr>
              <w:jc w:val="center"/>
              <w:rPr>
                <w:rFonts w:ascii="Arial" w:hAnsi="Arial" w:cs="Arial"/>
                <w:sz w:val="24"/>
                <w:szCs w:val="24"/>
              </w:rPr>
            </w:pPr>
            <w:r>
              <w:rPr>
                <w:rFonts w:ascii="Arial" w:hAnsi="Arial" w:cs="Arial"/>
                <w:sz w:val="24"/>
                <w:szCs w:val="24"/>
              </w:rPr>
              <w:t>Los principios religiosos.</w:t>
            </w:r>
          </w:p>
        </w:tc>
        <w:tc>
          <w:tcPr>
            <w:tcW w:w="1992" w:type="dxa"/>
          </w:tcPr>
          <w:p w:rsidR="009D6932" w:rsidRPr="002B52F3" w:rsidRDefault="009D6932" w:rsidP="009D6932">
            <w:pPr>
              <w:rPr>
                <w:rFonts w:ascii="Arial" w:hAnsi="Arial" w:cs="Arial"/>
                <w:sz w:val="24"/>
                <w:szCs w:val="24"/>
              </w:rPr>
            </w:pPr>
            <w:r w:rsidRPr="002B52F3">
              <w:rPr>
                <w:rFonts w:ascii="Arial" w:hAnsi="Arial" w:cs="Arial"/>
                <w:sz w:val="24"/>
                <w:szCs w:val="24"/>
              </w:rPr>
              <w:t>Que los participantes conozcan la relación que tiene la moralidad con la religión y la influencia de esta en el comportamiento de las personas.</w:t>
            </w:r>
          </w:p>
        </w:tc>
        <w:tc>
          <w:tcPr>
            <w:tcW w:w="4111" w:type="dxa"/>
            <w:tcBorders>
              <w:top w:val="single" w:sz="4" w:space="0" w:color="auto"/>
              <w:bottom w:val="single" w:sz="4" w:space="0" w:color="auto"/>
            </w:tcBorders>
          </w:tcPr>
          <w:p w:rsidR="009D6932" w:rsidRPr="002B52F3" w:rsidRDefault="009D6932" w:rsidP="009D6932">
            <w:pPr>
              <w:jc w:val="both"/>
              <w:rPr>
                <w:rFonts w:ascii="Arial" w:hAnsi="Arial" w:cs="Arial"/>
                <w:sz w:val="24"/>
                <w:szCs w:val="24"/>
              </w:rPr>
            </w:pPr>
            <w:r w:rsidRPr="002B52F3">
              <w:rPr>
                <w:rFonts w:ascii="Arial" w:hAnsi="Arial" w:cs="Arial"/>
                <w:sz w:val="24"/>
                <w:szCs w:val="24"/>
              </w:rPr>
              <w:t>Se les explicar a los participantes la relación que tiene la lo moral con la religión y como esta se vuelve un ente divulgador de esta.</w:t>
            </w:r>
            <w:r>
              <w:rPr>
                <w:rFonts w:ascii="Arial" w:hAnsi="Arial" w:cs="Arial"/>
                <w:sz w:val="24"/>
                <w:szCs w:val="24"/>
              </w:rPr>
              <w:t xml:space="preserve"> </w:t>
            </w:r>
            <w:r w:rsidRPr="002B52F3">
              <w:rPr>
                <w:rFonts w:ascii="Arial" w:hAnsi="Arial" w:cs="Arial"/>
                <w:sz w:val="24"/>
                <w:szCs w:val="24"/>
              </w:rPr>
              <w:t>En las religiones (más) naturalistas era el orden cósmico, como manifestación del trasfondo divino, el que marcaba las pautas de la conducta correcta.</w:t>
            </w:r>
          </w:p>
        </w:tc>
        <w:tc>
          <w:tcPr>
            <w:tcW w:w="1134" w:type="dxa"/>
            <w:tcBorders>
              <w:top w:val="single" w:sz="4" w:space="0" w:color="auto"/>
              <w:bottom w:val="single" w:sz="4" w:space="0" w:color="auto"/>
            </w:tcBorders>
          </w:tcPr>
          <w:p w:rsidR="009D6932" w:rsidRDefault="009D6932" w:rsidP="009D6932">
            <w:pPr>
              <w:rPr>
                <w:rFonts w:ascii="Arial" w:hAnsi="Arial" w:cs="Arial"/>
                <w:sz w:val="24"/>
                <w:szCs w:val="24"/>
              </w:rPr>
            </w:pPr>
          </w:p>
          <w:p w:rsidR="009D6932" w:rsidRPr="00F74DD6" w:rsidRDefault="009D6932" w:rsidP="009D6932">
            <w:pPr>
              <w:rPr>
                <w:rFonts w:ascii="Arial" w:hAnsi="Arial" w:cs="Arial"/>
                <w:sz w:val="24"/>
                <w:szCs w:val="24"/>
              </w:rPr>
            </w:pPr>
            <w:r>
              <w:rPr>
                <w:rFonts w:ascii="Arial" w:hAnsi="Arial" w:cs="Arial"/>
                <w:sz w:val="24"/>
                <w:szCs w:val="24"/>
              </w:rPr>
              <w:t xml:space="preserve">20 Min. </w:t>
            </w:r>
          </w:p>
        </w:tc>
        <w:tc>
          <w:tcPr>
            <w:tcW w:w="1843" w:type="dxa"/>
            <w:vMerge w:val="restart"/>
            <w:tcBorders>
              <w:top w:val="single" w:sz="4" w:space="0" w:color="auto"/>
            </w:tcBorders>
          </w:tcPr>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Pr="00321F37" w:rsidRDefault="009D6932" w:rsidP="009D6932">
            <w:pPr>
              <w:jc w:val="both"/>
              <w:rPr>
                <w:rFonts w:ascii="Arial" w:hAnsi="Arial" w:cs="Arial"/>
                <w:sz w:val="24"/>
                <w:szCs w:val="24"/>
                <w:u w:val="single"/>
              </w:rPr>
            </w:pPr>
            <w:r w:rsidRPr="00321F37">
              <w:rPr>
                <w:rFonts w:ascii="Arial" w:hAnsi="Arial" w:cs="Arial"/>
                <w:sz w:val="24"/>
                <w:szCs w:val="24"/>
                <w:u w:val="single"/>
              </w:rPr>
              <w:t>Humanos:</w:t>
            </w:r>
          </w:p>
          <w:p w:rsidR="009D6932" w:rsidRPr="00321F37" w:rsidRDefault="009D6932" w:rsidP="009D6932">
            <w:pPr>
              <w:jc w:val="both"/>
              <w:rPr>
                <w:rFonts w:ascii="Arial" w:hAnsi="Arial" w:cs="Arial"/>
                <w:sz w:val="24"/>
                <w:szCs w:val="24"/>
                <w:u w:val="single"/>
              </w:rPr>
            </w:pPr>
            <w:r w:rsidRPr="00321F37">
              <w:rPr>
                <w:rFonts w:ascii="Arial" w:hAnsi="Arial" w:cs="Arial"/>
                <w:sz w:val="24"/>
                <w:szCs w:val="24"/>
              </w:rPr>
              <w:t>Facilitadores y</w:t>
            </w:r>
            <w:r>
              <w:rPr>
                <w:rFonts w:ascii="Arial" w:hAnsi="Arial" w:cs="Arial"/>
                <w:sz w:val="24"/>
                <w:szCs w:val="24"/>
              </w:rPr>
              <w:t xml:space="preserve"> </w:t>
            </w:r>
            <w:r w:rsidRPr="00321F37">
              <w:rPr>
                <w:rFonts w:ascii="Arial" w:hAnsi="Arial" w:cs="Arial"/>
                <w:sz w:val="24"/>
                <w:szCs w:val="24"/>
              </w:rPr>
              <w:t>participantes</w:t>
            </w:r>
          </w:p>
          <w:p w:rsidR="009D6932" w:rsidRPr="00321F37" w:rsidRDefault="009D6932" w:rsidP="009D6932">
            <w:pPr>
              <w:jc w:val="both"/>
              <w:rPr>
                <w:rFonts w:ascii="Arial" w:hAnsi="Arial" w:cs="Arial"/>
                <w:sz w:val="24"/>
                <w:szCs w:val="24"/>
                <w:u w:val="single"/>
              </w:rPr>
            </w:pPr>
          </w:p>
          <w:p w:rsidR="009D6932" w:rsidRPr="00321F37" w:rsidRDefault="009D6932" w:rsidP="009D6932">
            <w:pPr>
              <w:jc w:val="both"/>
              <w:rPr>
                <w:rFonts w:ascii="Arial" w:hAnsi="Arial" w:cs="Arial"/>
                <w:sz w:val="24"/>
                <w:szCs w:val="24"/>
                <w:u w:val="single"/>
              </w:rPr>
            </w:pPr>
            <w:r w:rsidRPr="00321F37">
              <w:rPr>
                <w:rFonts w:ascii="Arial" w:hAnsi="Arial" w:cs="Arial"/>
                <w:sz w:val="24"/>
                <w:szCs w:val="24"/>
                <w:u w:val="single"/>
              </w:rPr>
              <w:t>Materiales</w:t>
            </w:r>
          </w:p>
          <w:p w:rsidR="009D6932" w:rsidRPr="00321F37" w:rsidRDefault="009D6932" w:rsidP="009D6932">
            <w:pPr>
              <w:jc w:val="both"/>
              <w:rPr>
                <w:rFonts w:ascii="Arial" w:hAnsi="Arial" w:cs="Arial"/>
                <w:sz w:val="24"/>
                <w:szCs w:val="24"/>
              </w:rPr>
            </w:pPr>
            <w:r w:rsidRPr="00321F37">
              <w:rPr>
                <w:rFonts w:ascii="Arial" w:hAnsi="Arial" w:cs="Arial"/>
                <w:sz w:val="24"/>
                <w:szCs w:val="24"/>
              </w:rPr>
              <w:t xml:space="preserve">cañón </w:t>
            </w:r>
          </w:p>
          <w:p w:rsidR="009D6932" w:rsidRPr="00F74DD6" w:rsidRDefault="009D6932" w:rsidP="009D6932">
            <w:pPr>
              <w:jc w:val="both"/>
              <w:rPr>
                <w:rFonts w:ascii="Arial" w:hAnsi="Arial" w:cs="Arial"/>
                <w:sz w:val="24"/>
                <w:szCs w:val="24"/>
              </w:rPr>
            </w:pPr>
            <w:r w:rsidRPr="00321F37">
              <w:rPr>
                <w:rFonts w:ascii="Arial" w:hAnsi="Arial" w:cs="Arial"/>
                <w:sz w:val="24"/>
                <w:szCs w:val="24"/>
              </w:rPr>
              <w:t>Laptop.</w:t>
            </w:r>
          </w:p>
          <w:p w:rsidR="009D6932" w:rsidRPr="00096D20" w:rsidRDefault="009D6932" w:rsidP="009D6932">
            <w:pPr>
              <w:jc w:val="both"/>
              <w:rPr>
                <w:rFonts w:ascii="Arial" w:hAnsi="Arial" w:cs="Arial"/>
                <w:sz w:val="24"/>
                <w:szCs w:val="24"/>
                <w:u w:val="single"/>
              </w:rPr>
            </w:pPr>
          </w:p>
          <w:p w:rsidR="009D6932" w:rsidRPr="00F74DD6" w:rsidRDefault="009D6932" w:rsidP="009D6932">
            <w:pPr>
              <w:jc w:val="both"/>
              <w:rPr>
                <w:rFonts w:ascii="Arial" w:hAnsi="Arial" w:cs="Arial"/>
                <w:sz w:val="24"/>
                <w:szCs w:val="24"/>
              </w:rPr>
            </w:pPr>
          </w:p>
        </w:tc>
        <w:tc>
          <w:tcPr>
            <w:tcW w:w="2126" w:type="dxa"/>
            <w:vMerge/>
          </w:tcPr>
          <w:p w:rsidR="009D6932" w:rsidRPr="00F74DD6" w:rsidRDefault="009D6932" w:rsidP="009D6932">
            <w:pPr>
              <w:rPr>
                <w:rFonts w:ascii="Arial" w:hAnsi="Arial" w:cs="Arial"/>
                <w:sz w:val="24"/>
                <w:szCs w:val="24"/>
              </w:rPr>
            </w:pPr>
          </w:p>
        </w:tc>
        <w:tc>
          <w:tcPr>
            <w:tcW w:w="1741"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628" w:type="dxa"/>
          </w:tcPr>
          <w:p w:rsidR="009D6932" w:rsidRPr="00441A8B" w:rsidRDefault="009D6932" w:rsidP="009D6932">
            <w:pPr>
              <w:rPr>
                <w:rFonts w:ascii="Arial" w:hAnsi="Arial" w:cs="Arial"/>
                <w:sz w:val="24"/>
                <w:szCs w:val="24"/>
              </w:rPr>
            </w:pPr>
            <w:r w:rsidRPr="00441A8B">
              <w:rPr>
                <w:rFonts w:ascii="Arial" w:hAnsi="Arial" w:cs="Arial"/>
                <w:sz w:val="24"/>
                <w:szCs w:val="24"/>
              </w:rPr>
              <w:t>Desarrollo de</w:t>
            </w:r>
            <w:r>
              <w:rPr>
                <w:rFonts w:ascii="Arial" w:hAnsi="Arial" w:cs="Arial"/>
                <w:sz w:val="24"/>
                <w:szCs w:val="24"/>
              </w:rPr>
              <w:t>l</w:t>
            </w:r>
            <w:r w:rsidRPr="00441A8B">
              <w:rPr>
                <w:rFonts w:ascii="Arial" w:hAnsi="Arial" w:cs="Arial"/>
                <w:sz w:val="24"/>
                <w:szCs w:val="24"/>
              </w:rPr>
              <w:t xml:space="preserve"> Contenido:</w:t>
            </w:r>
          </w:p>
          <w:p w:rsidR="009D6932" w:rsidRPr="00441A8B" w:rsidRDefault="009D6932" w:rsidP="009D6932">
            <w:pPr>
              <w:rPr>
                <w:rFonts w:ascii="Arial" w:hAnsi="Arial" w:cs="Arial"/>
                <w:sz w:val="24"/>
                <w:szCs w:val="24"/>
              </w:rPr>
            </w:pPr>
            <w:r w:rsidRPr="00441A8B">
              <w:rPr>
                <w:rFonts w:ascii="Arial" w:hAnsi="Arial" w:cs="Arial"/>
                <w:sz w:val="24"/>
                <w:szCs w:val="24"/>
              </w:rPr>
              <w:lastRenderedPageBreak/>
              <w:t>Responsabilidad moral.</w:t>
            </w:r>
          </w:p>
        </w:tc>
        <w:tc>
          <w:tcPr>
            <w:tcW w:w="1992" w:type="dxa"/>
          </w:tcPr>
          <w:p w:rsidR="009D6932" w:rsidRPr="00441A8B" w:rsidRDefault="009D6932" w:rsidP="009D6932">
            <w:pPr>
              <w:jc w:val="both"/>
              <w:rPr>
                <w:rFonts w:ascii="Arial" w:hAnsi="Arial" w:cs="Arial"/>
                <w:sz w:val="24"/>
                <w:szCs w:val="24"/>
              </w:rPr>
            </w:pPr>
            <w:r w:rsidRPr="00441A8B">
              <w:rPr>
                <w:rFonts w:ascii="Arial" w:hAnsi="Arial" w:cs="Arial"/>
                <w:sz w:val="24"/>
                <w:szCs w:val="24"/>
              </w:rPr>
              <w:lastRenderedPageBreak/>
              <w:t xml:space="preserve">Que los participantes conozcan que </w:t>
            </w:r>
            <w:r w:rsidRPr="00441A8B">
              <w:rPr>
                <w:rFonts w:ascii="Arial" w:hAnsi="Arial" w:cs="Arial"/>
                <w:sz w:val="24"/>
                <w:szCs w:val="24"/>
              </w:rPr>
              <w:lastRenderedPageBreak/>
              <w:t xml:space="preserve">implica tener o actuar con responsabilidad moral. </w:t>
            </w:r>
          </w:p>
        </w:tc>
        <w:tc>
          <w:tcPr>
            <w:tcW w:w="4111" w:type="dxa"/>
            <w:tcBorders>
              <w:top w:val="single" w:sz="4" w:space="0" w:color="auto"/>
              <w:bottom w:val="single" w:sz="4" w:space="0" w:color="auto"/>
            </w:tcBorders>
          </w:tcPr>
          <w:p w:rsidR="009D6932" w:rsidRPr="00F74DD6" w:rsidRDefault="009D6932" w:rsidP="009D6932">
            <w:pPr>
              <w:jc w:val="both"/>
              <w:rPr>
                <w:rFonts w:ascii="Arial" w:hAnsi="Arial" w:cs="Arial"/>
                <w:sz w:val="24"/>
                <w:szCs w:val="24"/>
              </w:rPr>
            </w:pPr>
            <w:r>
              <w:rPr>
                <w:rFonts w:ascii="Arial" w:hAnsi="Arial" w:cs="Arial"/>
                <w:sz w:val="24"/>
                <w:szCs w:val="24"/>
              </w:rPr>
              <w:lastRenderedPageBreak/>
              <w:t xml:space="preserve">Se dará a conocer a los participantes que es lo que implica la responsabilidad moral, el </w:t>
            </w:r>
            <w:r>
              <w:rPr>
                <w:rFonts w:ascii="Arial" w:hAnsi="Arial" w:cs="Arial"/>
                <w:sz w:val="24"/>
                <w:szCs w:val="24"/>
              </w:rPr>
              <w:lastRenderedPageBreak/>
              <w:t>descernimiento y la libertad que tiene cada persona y como esta es mediada por la moral.</w:t>
            </w:r>
          </w:p>
        </w:tc>
        <w:tc>
          <w:tcPr>
            <w:tcW w:w="1134" w:type="dxa"/>
            <w:tcBorders>
              <w:top w:val="single" w:sz="4" w:space="0" w:color="auto"/>
              <w:bottom w:val="single" w:sz="4" w:space="0" w:color="auto"/>
            </w:tcBorders>
          </w:tcPr>
          <w:p w:rsidR="009D6932" w:rsidRPr="00F74DD6" w:rsidRDefault="009D6932" w:rsidP="009D6932">
            <w:pPr>
              <w:rPr>
                <w:rFonts w:ascii="Arial" w:hAnsi="Arial" w:cs="Arial"/>
                <w:sz w:val="24"/>
                <w:szCs w:val="24"/>
              </w:rPr>
            </w:pPr>
            <w:r>
              <w:rPr>
                <w:rFonts w:ascii="Arial" w:hAnsi="Arial" w:cs="Arial"/>
                <w:sz w:val="24"/>
                <w:szCs w:val="24"/>
              </w:rPr>
              <w:lastRenderedPageBreak/>
              <w:t xml:space="preserve">30 Min. </w:t>
            </w:r>
          </w:p>
        </w:tc>
        <w:tc>
          <w:tcPr>
            <w:tcW w:w="1843" w:type="dxa"/>
            <w:vMerge/>
            <w:tcBorders>
              <w:bottom w:val="single" w:sz="4" w:space="0" w:color="auto"/>
            </w:tcBorders>
          </w:tcPr>
          <w:p w:rsidR="009D6932" w:rsidRPr="00F74DD6" w:rsidRDefault="009D6932" w:rsidP="009D6932">
            <w:pPr>
              <w:jc w:val="both"/>
              <w:rPr>
                <w:rFonts w:ascii="Arial" w:hAnsi="Arial" w:cs="Arial"/>
                <w:sz w:val="24"/>
                <w:szCs w:val="24"/>
              </w:rPr>
            </w:pPr>
          </w:p>
        </w:tc>
        <w:tc>
          <w:tcPr>
            <w:tcW w:w="2126" w:type="dxa"/>
            <w:vMerge/>
          </w:tcPr>
          <w:p w:rsidR="009D6932" w:rsidRPr="00F74DD6" w:rsidRDefault="009D6932" w:rsidP="009D6932">
            <w:pPr>
              <w:rPr>
                <w:rFonts w:ascii="Arial" w:hAnsi="Arial" w:cs="Arial"/>
                <w:sz w:val="24"/>
                <w:szCs w:val="24"/>
              </w:rPr>
            </w:pPr>
          </w:p>
        </w:tc>
        <w:tc>
          <w:tcPr>
            <w:tcW w:w="1741"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628" w:type="dxa"/>
          </w:tcPr>
          <w:p w:rsidR="009D6932" w:rsidRDefault="009D6932" w:rsidP="009D6932">
            <w:pPr>
              <w:jc w:val="both"/>
              <w:rPr>
                <w:rFonts w:ascii="Arial" w:hAnsi="Arial" w:cs="Arial"/>
                <w:sz w:val="24"/>
                <w:szCs w:val="24"/>
              </w:rPr>
            </w:pPr>
          </w:p>
          <w:p w:rsidR="009D6932"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rPr>
            </w:pPr>
          </w:p>
        </w:tc>
        <w:tc>
          <w:tcPr>
            <w:tcW w:w="1992" w:type="dxa"/>
            <w:tcBorders>
              <w:bottom w:val="single" w:sz="4" w:space="0" w:color="auto"/>
            </w:tcBorders>
          </w:tcPr>
          <w:p w:rsidR="009D6932" w:rsidRPr="00F74DD6" w:rsidRDefault="009D6932" w:rsidP="009D6932">
            <w:pPr>
              <w:rPr>
                <w:rFonts w:ascii="Arial" w:hAnsi="Arial" w:cs="Arial"/>
                <w:sz w:val="24"/>
                <w:szCs w:val="24"/>
              </w:rPr>
            </w:pPr>
            <w:r>
              <w:rPr>
                <w:rFonts w:ascii="Arial" w:hAnsi="Arial" w:cs="Arial"/>
                <w:sz w:val="24"/>
                <w:szCs w:val="24"/>
              </w:rPr>
              <w:t>Que los participantes descubran las cosas positivas y negativas que han integrado como parte de su personalidad en su devenir histórico.</w:t>
            </w:r>
          </w:p>
        </w:tc>
        <w:tc>
          <w:tcPr>
            <w:tcW w:w="4111" w:type="dxa"/>
            <w:tcBorders>
              <w:top w:val="single" w:sz="4" w:space="0" w:color="auto"/>
              <w:bottom w:val="single" w:sz="4" w:space="0" w:color="auto"/>
            </w:tcBorders>
          </w:tcPr>
          <w:p w:rsidR="009D6932" w:rsidRPr="00FD6E15" w:rsidRDefault="009D6932" w:rsidP="009D6932">
            <w:pPr>
              <w:jc w:val="center"/>
              <w:rPr>
                <w:rFonts w:ascii="Arial" w:hAnsi="Arial" w:cs="Arial"/>
                <w:sz w:val="24"/>
                <w:szCs w:val="24"/>
                <w:u w:val="single"/>
              </w:rPr>
            </w:pPr>
            <w:r w:rsidRPr="00FD6E15">
              <w:rPr>
                <w:rFonts w:ascii="Arial" w:hAnsi="Arial" w:cs="Arial"/>
                <w:sz w:val="24"/>
                <w:szCs w:val="24"/>
                <w:u w:val="single"/>
              </w:rPr>
              <w:t>Técnica: Introspección.</w:t>
            </w:r>
          </w:p>
          <w:p w:rsidR="009D6932" w:rsidRPr="00F74DD6" w:rsidRDefault="009D6932" w:rsidP="009D6932">
            <w:pPr>
              <w:jc w:val="both"/>
              <w:rPr>
                <w:rFonts w:ascii="Arial" w:hAnsi="Arial" w:cs="Arial"/>
                <w:sz w:val="24"/>
                <w:szCs w:val="24"/>
              </w:rPr>
            </w:pPr>
            <w:r>
              <w:rPr>
                <w:rFonts w:ascii="Arial" w:hAnsi="Arial" w:cs="Arial"/>
                <w:sz w:val="24"/>
                <w:szCs w:val="24"/>
              </w:rPr>
              <w:t xml:space="preserve">Se les proporciona a los participantes una hoja de papel bond y se les pide que cierren los ojos y reflexionen que cosas malas y que cosas buenas han hecho durante su vida, si esas cosas han afectado a otras personas o así mismo, y como se han sentido ante estas situaciones. </w:t>
            </w:r>
          </w:p>
        </w:tc>
        <w:tc>
          <w:tcPr>
            <w:tcW w:w="1134" w:type="dxa"/>
            <w:tcBorders>
              <w:top w:val="single" w:sz="4" w:space="0" w:color="auto"/>
              <w:bottom w:val="single" w:sz="4" w:space="0" w:color="auto"/>
            </w:tcBorders>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F74DD6" w:rsidRDefault="009D6932" w:rsidP="009D6932">
            <w:pPr>
              <w:rPr>
                <w:rFonts w:ascii="Arial" w:hAnsi="Arial" w:cs="Arial"/>
                <w:sz w:val="24"/>
                <w:szCs w:val="24"/>
              </w:rPr>
            </w:pPr>
            <w:r>
              <w:rPr>
                <w:rFonts w:ascii="Arial" w:hAnsi="Arial" w:cs="Arial"/>
                <w:sz w:val="24"/>
                <w:szCs w:val="24"/>
              </w:rPr>
              <w:t>30 Min.</w:t>
            </w:r>
          </w:p>
        </w:tc>
        <w:tc>
          <w:tcPr>
            <w:tcW w:w="1843" w:type="dxa"/>
            <w:tcBorders>
              <w:top w:val="single" w:sz="4" w:space="0" w:color="auto"/>
              <w:bottom w:val="single" w:sz="4" w:space="0" w:color="auto"/>
            </w:tcBorders>
          </w:tcPr>
          <w:p w:rsidR="009D6932" w:rsidRPr="007C4229" w:rsidRDefault="009D6932" w:rsidP="009D6932">
            <w:pPr>
              <w:rPr>
                <w:rFonts w:ascii="Arial" w:hAnsi="Arial" w:cs="Arial"/>
                <w:sz w:val="24"/>
                <w:szCs w:val="24"/>
              </w:rPr>
            </w:pPr>
            <w:r w:rsidRPr="007C4229">
              <w:rPr>
                <w:rFonts w:ascii="Arial" w:hAnsi="Arial" w:cs="Arial"/>
                <w:sz w:val="24"/>
                <w:szCs w:val="24"/>
              </w:rPr>
              <w:t>Humanos:</w:t>
            </w:r>
          </w:p>
          <w:p w:rsidR="009D6932" w:rsidRPr="007C4229" w:rsidRDefault="009D6932" w:rsidP="009D6932">
            <w:pPr>
              <w:rPr>
                <w:rFonts w:ascii="Arial" w:hAnsi="Arial" w:cs="Arial"/>
                <w:sz w:val="24"/>
                <w:szCs w:val="24"/>
              </w:rPr>
            </w:pPr>
            <w:r w:rsidRPr="007C4229">
              <w:rPr>
                <w:rFonts w:ascii="Arial" w:hAnsi="Arial" w:cs="Arial"/>
                <w:sz w:val="24"/>
                <w:szCs w:val="24"/>
              </w:rPr>
              <w:t>Facilitadores y participantes</w:t>
            </w:r>
          </w:p>
          <w:p w:rsidR="009D6932" w:rsidRPr="007C4229" w:rsidRDefault="009D6932" w:rsidP="009D6932">
            <w:pPr>
              <w:rPr>
                <w:rFonts w:ascii="Arial" w:hAnsi="Arial" w:cs="Arial"/>
                <w:sz w:val="24"/>
                <w:szCs w:val="24"/>
              </w:rPr>
            </w:pPr>
          </w:p>
          <w:p w:rsidR="009D6932" w:rsidRPr="007C4229" w:rsidRDefault="009D6932" w:rsidP="009D6932">
            <w:pPr>
              <w:rPr>
                <w:rFonts w:ascii="Arial" w:hAnsi="Arial" w:cs="Arial"/>
                <w:sz w:val="24"/>
                <w:szCs w:val="24"/>
              </w:rPr>
            </w:pPr>
            <w:r w:rsidRPr="007C4229">
              <w:rPr>
                <w:rFonts w:ascii="Arial" w:hAnsi="Arial" w:cs="Arial"/>
                <w:sz w:val="24"/>
                <w:szCs w:val="24"/>
              </w:rPr>
              <w:t>Materiales</w:t>
            </w:r>
          </w:p>
          <w:p w:rsidR="009D6932" w:rsidRDefault="009D6932" w:rsidP="009D6932">
            <w:pPr>
              <w:rPr>
                <w:rFonts w:ascii="Arial" w:hAnsi="Arial" w:cs="Arial"/>
                <w:sz w:val="24"/>
                <w:szCs w:val="24"/>
              </w:rPr>
            </w:pPr>
            <w:r>
              <w:rPr>
                <w:rFonts w:ascii="Arial" w:hAnsi="Arial" w:cs="Arial"/>
                <w:sz w:val="24"/>
                <w:szCs w:val="24"/>
              </w:rPr>
              <w:t>Papel bond</w:t>
            </w:r>
          </w:p>
          <w:p w:rsidR="009D6932" w:rsidRDefault="009D6932" w:rsidP="009D6932">
            <w:pPr>
              <w:rPr>
                <w:rFonts w:ascii="Arial" w:hAnsi="Arial" w:cs="Arial"/>
                <w:sz w:val="24"/>
                <w:szCs w:val="24"/>
              </w:rPr>
            </w:pPr>
            <w:r>
              <w:rPr>
                <w:rFonts w:ascii="Arial" w:hAnsi="Arial" w:cs="Arial"/>
                <w:sz w:val="24"/>
                <w:szCs w:val="24"/>
              </w:rPr>
              <w:t>Lápiz.</w:t>
            </w:r>
          </w:p>
          <w:p w:rsidR="009D6932" w:rsidRDefault="009D6932" w:rsidP="009D6932">
            <w:pPr>
              <w:rPr>
                <w:rFonts w:ascii="Arial" w:hAnsi="Arial" w:cs="Arial"/>
                <w:sz w:val="24"/>
                <w:szCs w:val="24"/>
              </w:rPr>
            </w:pPr>
            <w:r>
              <w:rPr>
                <w:rFonts w:ascii="Arial" w:hAnsi="Arial" w:cs="Arial"/>
                <w:sz w:val="24"/>
                <w:szCs w:val="24"/>
              </w:rPr>
              <w:t xml:space="preserve">Mesas </w:t>
            </w:r>
          </w:p>
          <w:p w:rsidR="009D6932" w:rsidRDefault="009D6932" w:rsidP="009D6932">
            <w:pPr>
              <w:rPr>
                <w:rFonts w:ascii="Arial" w:hAnsi="Arial" w:cs="Arial"/>
                <w:sz w:val="24"/>
                <w:szCs w:val="24"/>
              </w:rPr>
            </w:pPr>
            <w:r>
              <w:rPr>
                <w:rFonts w:ascii="Arial" w:hAnsi="Arial" w:cs="Arial"/>
                <w:sz w:val="24"/>
                <w:szCs w:val="24"/>
              </w:rPr>
              <w:t>Sillas.</w:t>
            </w:r>
          </w:p>
          <w:p w:rsidR="009D6932" w:rsidRPr="00F74DD6" w:rsidRDefault="009D6932" w:rsidP="009D6932">
            <w:pPr>
              <w:rPr>
                <w:rFonts w:ascii="Arial" w:hAnsi="Arial" w:cs="Arial"/>
                <w:sz w:val="24"/>
                <w:szCs w:val="24"/>
              </w:rPr>
            </w:pPr>
            <w:proofErr w:type="spellStart"/>
            <w:r>
              <w:rPr>
                <w:rFonts w:ascii="Arial" w:hAnsi="Arial" w:cs="Arial"/>
                <w:sz w:val="24"/>
                <w:szCs w:val="24"/>
              </w:rPr>
              <w:t>Pilot</w:t>
            </w:r>
            <w:proofErr w:type="spellEnd"/>
            <w:r>
              <w:rPr>
                <w:rFonts w:ascii="Arial" w:hAnsi="Arial" w:cs="Arial"/>
                <w:sz w:val="24"/>
                <w:szCs w:val="24"/>
              </w:rPr>
              <w:t>.</w:t>
            </w:r>
          </w:p>
        </w:tc>
        <w:tc>
          <w:tcPr>
            <w:tcW w:w="2126" w:type="dxa"/>
            <w:vMerge/>
            <w:tcBorders>
              <w:bottom w:val="single" w:sz="4" w:space="0" w:color="auto"/>
            </w:tcBorders>
          </w:tcPr>
          <w:p w:rsidR="009D6932" w:rsidRPr="00F74DD6" w:rsidRDefault="009D6932" w:rsidP="009D6932">
            <w:pPr>
              <w:rPr>
                <w:rFonts w:ascii="Arial" w:hAnsi="Arial" w:cs="Arial"/>
                <w:sz w:val="24"/>
                <w:szCs w:val="24"/>
              </w:rPr>
            </w:pPr>
          </w:p>
        </w:tc>
        <w:tc>
          <w:tcPr>
            <w:tcW w:w="1741" w:type="dxa"/>
            <w:tcBorders>
              <w:bottom w:val="single" w:sz="4" w:space="0" w:color="auto"/>
            </w:tcBorders>
          </w:tcPr>
          <w:p w:rsidR="009D6932" w:rsidRPr="00F74DD6" w:rsidRDefault="009D6932" w:rsidP="009D6932">
            <w:pPr>
              <w:rPr>
                <w:rFonts w:ascii="Arial" w:hAnsi="Arial" w:cs="Arial"/>
                <w:sz w:val="24"/>
                <w:szCs w:val="24"/>
              </w:rPr>
            </w:pPr>
          </w:p>
        </w:tc>
      </w:tr>
      <w:tr w:rsidR="009D6932" w:rsidRPr="00F74DD6" w:rsidTr="009D6932">
        <w:trPr>
          <w:jc w:val="center"/>
        </w:trPr>
        <w:tc>
          <w:tcPr>
            <w:tcW w:w="14575" w:type="dxa"/>
            <w:gridSpan w:val="7"/>
          </w:tcPr>
          <w:p w:rsidR="009D6932" w:rsidRDefault="009D6932" w:rsidP="009D6932">
            <w:pPr>
              <w:jc w:val="center"/>
              <w:rPr>
                <w:rFonts w:ascii="Arial" w:hAnsi="Arial" w:cs="Arial"/>
                <w:b/>
                <w:sz w:val="24"/>
                <w:szCs w:val="24"/>
              </w:rPr>
            </w:pPr>
          </w:p>
          <w:p w:rsidR="009D6932" w:rsidRPr="00F11E48" w:rsidRDefault="009D6932" w:rsidP="009D6932">
            <w:pPr>
              <w:jc w:val="center"/>
              <w:rPr>
                <w:rFonts w:ascii="Arial" w:hAnsi="Arial" w:cs="Arial"/>
                <w:b/>
                <w:sz w:val="32"/>
                <w:szCs w:val="32"/>
              </w:rPr>
            </w:pPr>
            <w:r w:rsidRPr="003B29DF">
              <w:rPr>
                <w:rFonts w:ascii="Arial" w:hAnsi="Arial" w:cs="Arial"/>
                <w:b/>
                <w:sz w:val="32"/>
                <w:szCs w:val="32"/>
              </w:rPr>
              <w:t>R           E          C            E           S             O</w:t>
            </w:r>
            <w:r>
              <w:rPr>
                <w:rFonts w:ascii="Arial" w:hAnsi="Arial" w:cs="Arial"/>
                <w:b/>
                <w:sz w:val="32"/>
                <w:szCs w:val="32"/>
              </w:rPr>
              <w:t xml:space="preserve">                (15 min.)</w:t>
            </w:r>
          </w:p>
        </w:tc>
      </w:tr>
      <w:tr w:rsidR="009D6932" w:rsidRPr="00F74DD6" w:rsidTr="009D6932">
        <w:trPr>
          <w:trHeight w:val="1979"/>
          <w:jc w:val="center"/>
        </w:trPr>
        <w:tc>
          <w:tcPr>
            <w:tcW w:w="1628" w:type="dxa"/>
          </w:tcPr>
          <w:p w:rsidR="009D6932" w:rsidRDefault="009D6932" w:rsidP="009D6932">
            <w:pPr>
              <w:jc w:val="center"/>
              <w:rPr>
                <w:rFonts w:ascii="Arial" w:hAnsi="Arial" w:cs="Arial"/>
                <w:sz w:val="24"/>
                <w:szCs w:val="24"/>
              </w:rPr>
            </w:pPr>
          </w:p>
          <w:p w:rsidR="009D6932" w:rsidRPr="004416DE" w:rsidRDefault="009D6932" w:rsidP="009D6932">
            <w:pPr>
              <w:jc w:val="center"/>
              <w:rPr>
                <w:rFonts w:ascii="Arial" w:hAnsi="Arial" w:cs="Arial"/>
                <w:sz w:val="24"/>
                <w:szCs w:val="24"/>
              </w:rPr>
            </w:pPr>
            <w:r w:rsidRPr="004416DE">
              <w:rPr>
                <w:rFonts w:ascii="Arial" w:hAnsi="Arial" w:cs="Arial"/>
                <w:sz w:val="24"/>
                <w:szCs w:val="24"/>
              </w:rPr>
              <w:t>Cont. Desarrollo de contenido.</w:t>
            </w:r>
          </w:p>
          <w:p w:rsidR="009D6932" w:rsidRDefault="009D6932" w:rsidP="009D6932">
            <w:pPr>
              <w:jc w:val="center"/>
              <w:rPr>
                <w:rFonts w:ascii="Arial" w:hAnsi="Arial" w:cs="Arial"/>
                <w:sz w:val="24"/>
                <w:szCs w:val="24"/>
              </w:rPr>
            </w:pPr>
            <w:r>
              <w:rPr>
                <w:rFonts w:ascii="Arial" w:hAnsi="Arial" w:cs="Arial"/>
                <w:sz w:val="24"/>
                <w:szCs w:val="24"/>
              </w:rPr>
              <w:t xml:space="preserve">Ética moral. </w:t>
            </w:r>
          </w:p>
        </w:tc>
        <w:tc>
          <w:tcPr>
            <w:tcW w:w="1992" w:type="dxa"/>
          </w:tcPr>
          <w:p w:rsidR="009D6932" w:rsidRPr="00D35636" w:rsidRDefault="009D6932" w:rsidP="009D6932">
            <w:pPr>
              <w:jc w:val="both"/>
              <w:rPr>
                <w:rFonts w:ascii="Arial" w:hAnsi="Arial" w:cs="Arial"/>
                <w:sz w:val="24"/>
                <w:szCs w:val="24"/>
              </w:rPr>
            </w:pPr>
          </w:p>
        </w:tc>
        <w:tc>
          <w:tcPr>
            <w:tcW w:w="4111" w:type="dxa"/>
          </w:tcPr>
          <w:p w:rsidR="009D6932" w:rsidRDefault="009D6932" w:rsidP="009D6932">
            <w:pPr>
              <w:pStyle w:val="Sinespaciado"/>
              <w:jc w:val="both"/>
              <w:rPr>
                <w:rFonts w:ascii="Arial" w:hAnsi="Arial" w:cs="Arial"/>
                <w:sz w:val="24"/>
                <w:szCs w:val="24"/>
              </w:rPr>
            </w:pPr>
            <w:r>
              <w:rPr>
                <w:rFonts w:ascii="Arial" w:hAnsi="Arial" w:cs="Arial"/>
                <w:sz w:val="24"/>
                <w:szCs w:val="24"/>
              </w:rPr>
              <w:t xml:space="preserve">Se explicara a los participantes la relación que existe entre la moral y la ética, cuales son los valores morales socialmente establecidos. Así también en que consiste la conciencia moral, la conducta moral y el deber moral. </w:t>
            </w:r>
          </w:p>
        </w:tc>
        <w:tc>
          <w:tcPr>
            <w:tcW w:w="1134" w:type="dxa"/>
          </w:tcPr>
          <w:p w:rsidR="009D6932" w:rsidRDefault="009D6932" w:rsidP="009D6932">
            <w:pPr>
              <w:rPr>
                <w:rFonts w:ascii="Arial" w:hAnsi="Arial" w:cs="Arial"/>
                <w:sz w:val="24"/>
                <w:szCs w:val="24"/>
              </w:rPr>
            </w:pPr>
            <w:r>
              <w:rPr>
                <w:rFonts w:ascii="Arial" w:hAnsi="Arial" w:cs="Arial"/>
                <w:sz w:val="24"/>
                <w:szCs w:val="24"/>
              </w:rPr>
              <w:t xml:space="preserve">55 Min. </w:t>
            </w:r>
          </w:p>
        </w:tc>
        <w:tc>
          <w:tcPr>
            <w:tcW w:w="1843" w:type="dxa"/>
          </w:tcPr>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p>
          <w:p w:rsidR="009D6932" w:rsidRPr="00F74DD6" w:rsidRDefault="009D6932" w:rsidP="009D6932">
            <w:pPr>
              <w:rPr>
                <w:rFonts w:ascii="Arial" w:hAnsi="Arial" w:cs="Arial"/>
                <w:sz w:val="24"/>
                <w:szCs w:val="24"/>
              </w:rPr>
            </w:pPr>
            <w:r w:rsidRPr="00F74DD6">
              <w:rPr>
                <w:rFonts w:ascii="Arial" w:hAnsi="Arial" w:cs="Arial"/>
                <w:sz w:val="24"/>
                <w:szCs w:val="24"/>
              </w:rPr>
              <w:t>Laptop</w:t>
            </w:r>
            <w:r>
              <w:rPr>
                <w:rFonts w:ascii="Arial" w:hAnsi="Arial" w:cs="Arial"/>
                <w:sz w:val="24"/>
                <w:szCs w:val="24"/>
              </w:rPr>
              <w:t>.</w:t>
            </w:r>
          </w:p>
        </w:tc>
        <w:tc>
          <w:tcPr>
            <w:tcW w:w="2126" w:type="dxa"/>
            <w:vMerge w:val="restart"/>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F74DD6" w:rsidRDefault="009D6932" w:rsidP="009D6932">
            <w:pPr>
              <w:rPr>
                <w:rFonts w:ascii="Arial" w:hAnsi="Arial" w:cs="Arial"/>
                <w:sz w:val="24"/>
                <w:szCs w:val="24"/>
              </w:rPr>
            </w:pPr>
            <w:r>
              <w:rPr>
                <w:rFonts w:ascii="Arial" w:hAnsi="Arial" w:cs="Arial"/>
                <w:sz w:val="24"/>
                <w:szCs w:val="24"/>
              </w:rPr>
              <w:t>Facilitadores e</w:t>
            </w:r>
            <w:r w:rsidRPr="00F74DD6">
              <w:rPr>
                <w:rFonts w:ascii="Arial" w:hAnsi="Arial" w:cs="Arial"/>
                <w:sz w:val="24"/>
                <w:szCs w:val="24"/>
              </w:rPr>
              <w:t>specializados en la temática o área.</w:t>
            </w:r>
          </w:p>
          <w:p w:rsidR="009D6932" w:rsidRDefault="009D6932" w:rsidP="009D6932">
            <w:pPr>
              <w:jc w:val="cente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jc w:val="center"/>
              <w:rPr>
                <w:rFonts w:ascii="Arial" w:hAnsi="Arial" w:cs="Arial"/>
                <w:sz w:val="24"/>
                <w:szCs w:val="24"/>
              </w:rPr>
            </w:pPr>
          </w:p>
          <w:p w:rsidR="009D6932" w:rsidRPr="00F74DD6" w:rsidRDefault="009D6932" w:rsidP="009D6932">
            <w:pPr>
              <w:jc w:val="center"/>
              <w:rPr>
                <w:rFonts w:ascii="Arial" w:hAnsi="Arial" w:cs="Arial"/>
                <w:sz w:val="24"/>
                <w:szCs w:val="24"/>
              </w:rPr>
            </w:pPr>
          </w:p>
        </w:tc>
        <w:tc>
          <w:tcPr>
            <w:tcW w:w="1741" w:type="dxa"/>
          </w:tcPr>
          <w:p w:rsidR="009D6932" w:rsidRPr="00F74DD6" w:rsidRDefault="009D6932" w:rsidP="009D6932">
            <w:pPr>
              <w:rPr>
                <w:rFonts w:ascii="Arial" w:hAnsi="Arial" w:cs="Arial"/>
                <w:sz w:val="24"/>
                <w:szCs w:val="24"/>
              </w:rPr>
            </w:pPr>
          </w:p>
        </w:tc>
      </w:tr>
      <w:tr w:rsidR="009D6932" w:rsidRPr="00F74DD6" w:rsidTr="009D6932">
        <w:trPr>
          <w:trHeight w:val="3588"/>
          <w:jc w:val="center"/>
        </w:trPr>
        <w:tc>
          <w:tcPr>
            <w:tcW w:w="1628" w:type="dxa"/>
          </w:tcPr>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r>
              <w:rPr>
                <w:rFonts w:ascii="Arial" w:hAnsi="Arial" w:cs="Arial"/>
                <w:sz w:val="24"/>
                <w:szCs w:val="24"/>
              </w:rPr>
              <w:t>.</w:t>
            </w: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tc>
        <w:tc>
          <w:tcPr>
            <w:tcW w:w="1992" w:type="dxa"/>
          </w:tcPr>
          <w:p w:rsidR="009D6932" w:rsidRPr="00365D5D" w:rsidRDefault="009D6932" w:rsidP="009D6932">
            <w:pPr>
              <w:rPr>
                <w:rFonts w:ascii="Arial" w:hAnsi="Arial" w:cs="Arial"/>
                <w:sz w:val="24"/>
                <w:szCs w:val="24"/>
              </w:rPr>
            </w:pPr>
            <w:r>
              <w:rPr>
                <w:rFonts w:ascii="Arial" w:hAnsi="Arial" w:cs="Arial"/>
                <w:sz w:val="24"/>
                <w:szCs w:val="24"/>
              </w:rPr>
              <w:t xml:space="preserve">Que los participantes identifiquen y conozcan los actos, comportamientos o actitudes que están en contra de la moral y los que se dan en armonía con la moral. </w:t>
            </w:r>
          </w:p>
        </w:tc>
        <w:tc>
          <w:tcPr>
            <w:tcW w:w="4111" w:type="dxa"/>
          </w:tcPr>
          <w:p w:rsidR="009D6932" w:rsidRPr="00FD6E15" w:rsidRDefault="009D6932" w:rsidP="009D6932">
            <w:pPr>
              <w:jc w:val="center"/>
              <w:rPr>
                <w:rFonts w:ascii="Arial" w:hAnsi="Arial" w:cs="Arial"/>
                <w:sz w:val="24"/>
                <w:szCs w:val="24"/>
                <w:u w:val="single"/>
              </w:rPr>
            </w:pPr>
            <w:r>
              <w:rPr>
                <w:rFonts w:ascii="Arial" w:hAnsi="Arial" w:cs="Arial"/>
                <w:sz w:val="24"/>
                <w:szCs w:val="24"/>
                <w:u w:val="single"/>
              </w:rPr>
              <w:t>Ejercicio</w:t>
            </w:r>
            <w:r w:rsidRPr="00FD6E15">
              <w:rPr>
                <w:rFonts w:ascii="Arial" w:hAnsi="Arial" w:cs="Arial"/>
                <w:sz w:val="24"/>
                <w:szCs w:val="24"/>
                <w:u w:val="single"/>
              </w:rPr>
              <w:t>.</w:t>
            </w:r>
          </w:p>
          <w:p w:rsidR="009D6932" w:rsidRPr="00FD6E15" w:rsidRDefault="009D6932" w:rsidP="009D6932">
            <w:pPr>
              <w:jc w:val="center"/>
              <w:rPr>
                <w:rFonts w:ascii="Arial" w:hAnsi="Arial" w:cs="Arial"/>
                <w:sz w:val="24"/>
                <w:szCs w:val="24"/>
                <w:u w:val="single"/>
              </w:rPr>
            </w:pPr>
            <w:r w:rsidRPr="00FD6E15">
              <w:rPr>
                <w:rFonts w:ascii="Arial" w:hAnsi="Arial" w:cs="Arial"/>
                <w:sz w:val="24"/>
                <w:szCs w:val="24"/>
                <w:u w:val="single"/>
              </w:rPr>
              <w:t>Identificando el comportamiento inmoral.</w:t>
            </w:r>
          </w:p>
          <w:p w:rsidR="009D6932" w:rsidRDefault="009D6932" w:rsidP="009D6932">
            <w:pPr>
              <w:jc w:val="both"/>
              <w:rPr>
                <w:rFonts w:ascii="Arial" w:hAnsi="Arial" w:cs="Arial"/>
                <w:sz w:val="24"/>
                <w:szCs w:val="24"/>
              </w:rPr>
            </w:pPr>
            <w:r>
              <w:rPr>
                <w:rFonts w:ascii="Arial" w:hAnsi="Arial" w:cs="Arial"/>
                <w:sz w:val="24"/>
                <w:szCs w:val="24"/>
              </w:rPr>
              <w:t xml:space="preserve">Se le pide  a los participantes que formen grupos de tres personas y que en una hoja de papel bond identifiquen las cosas o acciones que a su ver van contra la moral. Luego que han terminado se les pide que apuntes aquellas acciones o actitudes que consideran están enmarcadas en el contexto de lo moral. </w:t>
            </w:r>
          </w:p>
        </w:tc>
        <w:tc>
          <w:tcPr>
            <w:tcW w:w="1134"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 xml:space="preserve">25 Min. </w:t>
            </w:r>
          </w:p>
        </w:tc>
        <w:tc>
          <w:tcPr>
            <w:tcW w:w="1843" w:type="dxa"/>
          </w:tcPr>
          <w:p w:rsidR="009D6932" w:rsidRDefault="009D6932" w:rsidP="009D6932">
            <w:pPr>
              <w:jc w:val="both"/>
              <w:rPr>
                <w:rFonts w:ascii="Arial" w:hAnsi="Arial" w:cs="Arial"/>
                <w:sz w:val="24"/>
                <w:szCs w:val="24"/>
                <w:u w:val="single"/>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Default="009D6932" w:rsidP="009D6932">
            <w:pPr>
              <w:jc w:val="both"/>
              <w:rPr>
                <w:rFonts w:ascii="Arial" w:hAnsi="Arial" w:cs="Arial"/>
                <w:sz w:val="24"/>
                <w:szCs w:val="24"/>
                <w:u w:val="single"/>
              </w:rPr>
            </w:pPr>
          </w:p>
          <w:p w:rsidR="009D6932" w:rsidRPr="0065606C" w:rsidRDefault="009D6932" w:rsidP="009D6932">
            <w:pPr>
              <w:jc w:val="both"/>
              <w:rPr>
                <w:rFonts w:ascii="Arial" w:hAnsi="Arial" w:cs="Arial"/>
                <w:sz w:val="24"/>
                <w:szCs w:val="24"/>
                <w:u w:val="single"/>
              </w:rPr>
            </w:pPr>
            <w:r w:rsidRPr="0065606C">
              <w:rPr>
                <w:rFonts w:ascii="Arial" w:hAnsi="Arial" w:cs="Arial"/>
                <w:sz w:val="24"/>
                <w:szCs w:val="24"/>
                <w:u w:val="single"/>
              </w:rPr>
              <w:t>Materiales.</w:t>
            </w:r>
          </w:p>
          <w:p w:rsidR="009D6932" w:rsidRDefault="009D6932" w:rsidP="009D6932">
            <w:pPr>
              <w:jc w:val="both"/>
              <w:rPr>
                <w:rFonts w:ascii="Arial" w:hAnsi="Arial" w:cs="Arial"/>
                <w:sz w:val="24"/>
                <w:szCs w:val="24"/>
              </w:rPr>
            </w:pPr>
            <w:r>
              <w:rPr>
                <w:rFonts w:ascii="Arial" w:hAnsi="Arial" w:cs="Arial"/>
                <w:sz w:val="24"/>
                <w:szCs w:val="24"/>
              </w:rPr>
              <w:t>Papel bond.</w:t>
            </w:r>
          </w:p>
          <w:p w:rsidR="009D6932" w:rsidRDefault="009D6932" w:rsidP="009D6932">
            <w:pPr>
              <w:jc w:val="both"/>
              <w:rPr>
                <w:rFonts w:ascii="Arial" w:hAnsi="Arial" w:cs="Arial"/>
                <w:sz w:val="24"/>
                <w:szCs w:val="24"/>
              </w:rPr>
            </w:pPr>
            <w:r>
              <w:rPr>
                <w:rFonts w:ascii="Arial" w:hAnsi="Arial" w:cs="Arial"/>
                <w:sz w:val="24"/>
                <w:szCs w:val="24"/>
              </w:rPr>
              <w:t>Lápiz.</w:t>
            </w:r>
          </w:p>
          <w:p w:rsidR="009D6932" w:rsidRDefault="009D6932" w:rsidP="009D6932">
            <w:pPr>
              <w:jc w:val="both"/>
              <w:rPr>
                <w:rFonts w:ascii="Arial" w:hAnsi="Arial" w:cs="Arial"/>
                <w:sz w:val="24"/>
                <w:szCs w:val="24"/>
              </w:rPr>
            </w:pPr>
            <w:r>
              <w:rPr>
                <w:rFonts w:ascii="Arial" w:hAnsi="Arial" w:cs="Arial"/>
                <w:sz w:val="24"/>
                <w:szCs w:val="24"/>
              </w:rPr>
              <w:t>Mesas</w:t>
            </w:r>
          </w:p>
          <w:p w:rsidR="009D6932" w:rsidRDefault="009D6932" w:rsidP="009D6932">
            <w:pPr>
              <w:jc w:val="both"/>
              <w:rPr>
                <w:rFonts w:ascii="Arial" w:hAnsi="Arial" w:cs="Arial"/>
                <w:sz w:val="24"/>
                <w:szCs w:val="24"/>
              </w:rPr>
            </w:pPr>
            <w:r>
              <w:rPr>
                <w:rFonts w:ascii="Arial" w:hAnsi="Arial" w:cs="Arial"/>
                <w:sz w:val="24"/>
                <w:szCs w:val="24"/>
              </w:rPr>
              <w:t>Sillas.</w:t>
            </w:r>
          </w:p>
          <w:p w:rsidR="009D6932" w:rsidRDefault="009D6932" w:rsidP="009D6932">
            <w:pPr>
              <w:rPr>
                <w:rFonts w:ascii="Arial" w:hAnsi="Arial" w:cs="Arial"/>
                <w:sz w:val="24"/>
                <w:szCs w:val="24"/>
              </w:rPr>
            </w:pPr>
          </w:p>
          <w:p w:rsidR="009D6932" w:rsidRPr="00F74DD6" w:rsidRDefault="009D6932" w:rsidP="009D6932">
            <w:pPr>
              <w:rPr>
                <w:rFonts w:ascii="Arial" w:hAnsi="Arial" w:cs="Arial"/>
                <w:sz w:val="24"/>
                <w:szCs w:val="24"/>
              </w:rPr>
            </w:pPr>
          </w:p>
        </w:tc>
        <w:tc>
          <w:tcPr>
            <w:tcW w:w="2126" w:type="dxa"/>
            <w:vMerge/>
          </w:tcPr>
          <w:p w:rsidR="009D6932" w:rsidRPr="00F74DD6" w:rsidRDefault="009D6932" w:rsidP="009D6932">
            <w:pPr>
              <w:jc w:val="center"/>
              <w:rPr>
                <w:rFonts w:ascii="Arial" w:hAnsi="Arial" w:cs="Arial"/>
                <w:sz w:val="24"/>
                <w:szCs w:val="24"/>
              </w:rPr>
            </w:pPr>
          </w:p>
        </w:tc>
        <w:tc>
          <w:tcPr>
            <w:tcW w:w="1741" w:type="dxa"/>
          </w:tcPr>
          <w:p w:rsidR="009D6932" w:rsidRPr="00F74DD6" w:rsidRDefault="009D6932" w:rsidP="009D6932">
            <w:pPr>
              <w:rPr>
                <w:rFonts w:ascii="Arial" w:hAnsi="Arial" w:cs="Arial"/>
                <w:sz w:val="24"/>
                <w:szCs w:val="24"/>
              </w:rPr>
            </w:pPr>
          </w:p>
        </w:tc>
      </w:tr>
      <w:tr w:rsidR="009D6932" w:rsidRPr="00F74DD6" w:rsidTr="009D6932">
        <w:trPr>
          <w:trHeight w:val="688"/>
          <w:jc w:val="center"/>
        </w:trPr>
        <w:tc>
          <w:tcPr>
            <w:tcW w:w="14575" w:type="dxa"/>
            <w:gridSpan w:val="7"/>
            <w:tcBorders>
              <w:top w:val="single" w:sz="4" w:space="0" w:color="auto"/>
            </w:tcBorders>
          </w:tcPr>
          <w:p w:rsidR="009D6932" w:rsidRDefault="009D6932" w:rsidP="009D6932">
            <w:pPr>
              <w:jc w:val="center"/>
              <w:rPr>
                <w:rFonts w:ascii="Arial" w:hAnsi="Arial" w:cs="Arial"/>
                <w:b/>
                <w:sz w:val="32"/>
                <w:szCs w:val="32"/>
              </w:rPr>
            </w:pPr>
          </w:p>
          <w:p w:rsidR="009D6932" w:rsidRPr="00C2357F" w:rsidRDefault="009D6932" w:rsidP="009D6932">
            <w:pPr>
              <w:jc w:val="center"/>
              <w:rPr>
                <w:rFonts w:ascii="Arial" w:hAnsi="Arial" w:cs="Arial"/>
                <w:b/>
                <w:sz w:val="32"/>
                <w:szCs w:val="32"/>
              </w:rPr>
            </w:pPr>
            <w:r w:rsidRPr="003B29DF">
              <w:rPr>
                <w:rFonts w:ascii="Arial" w:hAnsi="Arial" w:cs="Arial"/>
                <w:b/>
                <w:sz w:val="32"/>
                <w:szCs w:val="32"/>
              </w:rPr>
              <w:t>R           E          C            E           S             O</w:t>
            </w:r>
            <w:r>
              <w:rPr>
                <w:rFonts w:ascii="Arial" w:hAnsi="Arial" w:cs="Arial"/>
                <w:b/>
                <w:sz w:val="32"/>
                <w:szCs w:val="32"/>
              </w:rPr>
              <w:t xml:space="preserve">            (1 hora de almuerzo)</w:t>
            </w:r>
          </w:p>
        </w:tc>
      </w:tr>
      <w:tr w:rsidR="009D6932" w:rsidRPr="00F74DD6" w:rsidTr="009D6932">
        <w:trPr>
          <w:jc w:val="center"/>
        </w:trPr>
        <w:tc>
          <w:tcPr>
            <w:tcW w:w="1628" w:type="dxa"/>
          </w:tcPr>
          <w:p w:rsidR="009D6932" w:rsidRDefault="009D6932" w:rsidP="009D6932">
            <w:pPr>
              <w:jc w:val="center"/>
              <w:rPr>
                <w:rFonts w:ascii="Arial" w:hAnsi="Arial" w:cs="Arial"/>
                <w:sz w:val="24"/>
                <w:szCs w:val="24"/>
              </w:rPr>
            </w:pPr>
            <w:r>
              <w:rPr>
                <w:rFonts w:ascii="Arial" w:hAnsi="Arial" w:cs="Arial"/>
                <w:sz w:val="24"/>
                <w:szCs w:val="24"/>
              </w:rPr>
              <w:t>Desarrollo de Tema:</w:t>
            </w:r>
          </w:p>
          <w:p w:rsidR="009D6932" w:rsidRDefault="009D6932" w:rsidP="009D6932">
            <w:pPr>
              <w:jc w:val="center"/>
              <w:rPr>
                <w:rFonts w:ascii="Arial" w:hAnsi="Arial" w:cs="Arial"/>
                <w:sz w:val="24"/>
                <w:szCs w:val="24"/>
              </w:rPr>
            </w:pPr>
            <w:r>
              <w:rPr>
                <w:rFonts w:ascii="Arial" w:hAnsi="Arial" w:cs="Arial"/>
                <w:sz w:val="24"/>
                <w:szCs w:val="24"/>
              </w:rPr>
              <w:t>El Humor.</w:t>
            </w:r>
          </w:p>
        </w:tc>
        <w:tc>
          <w:tcPr>
            <w:tcW w:w="1992" w:type="dxa"/>
          </w:tcPr>
          <w:p w:rsidR="009D6932" w:rsidRPr="00D35636" w:rsidRDefault="009D6932" w:rsidP="009D6932">
            <w:pPr>
              <w:rPr>
                <w:rFonts w:ascii="Arial" w:hAnsi="Arial" w:cs="Arial"/>
                <w:sz w:val="24"/>
                <w:szCs w:val="24"/>
              </w:rPr>
            </w:pPr>
            <w:r>
              <w:rPr>
                <w:rFonts w:ascii="Arial" w:hAnsi="Arial" w:cs="Arial"/>
                <w:sz w:val="24"/>
                <w:szCs w:val="24"/>
              </w:rPr>
              <w:t>Que los participantes conozcan en qué consiste afrontar una situación determinada y como se debe hacer.</w:t>
            </w:r>
          </w:p>
        </w:tc>
        <w:tc>
          <w:tcPr>
            <w:tcW w:w="4111" w:type="dxa"/>
            <w:tcBorders>
              <w:bottom w:val="single" w:sz="4" w:space="0" w:color="auto"/>
            </w:tcBorders>
          </w:tcPr>
          <w:p w:rsidR="009D6932" w:rsidRDefault="009D6932" w:rsidP="009D6932">
            <w:pPr>
              <w:jc w:val="both"/>
              <w:rPr>
                <w:rFonts w:ascii="Arial" w:hAnsi="Arial" w:cs="Arial"/>
                <w:sz w:val="24"/>
                <w:szCs w:val="24"/>
              </w:rPr>
            </w:pPr>
            <w:r>
              <w:rPr>
                <w:rFonts w:ascii="Arial" w:hAnsi="Arial" w:cs="Arial"/>
                <w:sz w:val="24"/>
                <w:szCs w:val="24"/>
              </w:rPr>
              <w:t xml:space="preserve">Se les explica a los participantes en qué consiste el humor. Lo cual es </w:t>
            </w:r>
            <w:r w:rsidRPr="0065606C">
              <w:rPr>
                <w:rFonts w:ascii="Arial" w:hAnsi="Arial" w:cs="Arial"/>
                <w:sz w:val="24"/>
                <w:szCs w:val="24"/>
              </w:rPr>
              <w:t>todas aquellas experiencias, sensaciones, representaciones y formas de entender la realidad que tienen como relato el divertimento y la alegría.</w:t>
            </w:r>
          </w:p>
          <w:p w:rsidR="009D6932" w:rsidRDefault="009D6932" w:rsidP="009D6932">
            <w:pPr>
              <w:jc w:val="both"/>
              <w:rPr>
                <w:rFonts w:ascii="Arial" w:hAnsi="Arial" w:cs="Arial"/>
                <w:sz w:val="24"/>
                <w:szCs w:val="24"/>
              </w:rPr>
            </w:pPr>
            <w:r>
              <w:rPr>
                <w:rFonts w:ascii="Arial" w:hAnsi="Arial" w:cs="Arial"/>
                <w:sz w:val="24"/>
                <w:szCs w:val="24"/>
              </w:rPr>
              <w:t>Se hará de manera expositiva en una presentación.</w:t>
            </w:r>
          </w:p>
        </w:tc>
        <w:tc>
          <w:tcPr>
            <w:tcW w:w="1134" w:type="dxa"/>
            <w:tcBorders>
              <w:bottom w:val="single" w:sz="4" w:space="0" w:color="auto"/>
            </w:tcBorders>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15 Min.</w:t>
            </w:r>
          </w:p>
        </w:tc>
        <w:tc>
          <w:tcPr>
            <w:tcW w:w="1843" w:type="dxa"/>
            <w:tcBorders>
              <w:bottom w:val="single" w:sz="4" w:space="0" w:color="auto"/>
            </w:tcBorders>
          </w:tcPr>
          <w:p w:rsidR="009D6932" w:rsidRDefault="009D6932" w:rsidP="009D6932">
            <w:pPr>
              <w:jc w:val="both"/>
              <w:rPr>
                <w:rFonts w:ascii="Arial" w:hAnsi="Arial" w:cs="Arial"/>
                <w:sz w:val="24"/>
                <w:szCs w:val="24"/>
                <w:u w:val="single"/>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p>
          <w:p w:rsidR="009D6932" w:rsidRPr="00F74DD6" w:rsidRDefault="009D6932" w:rsidP="009D6932">
            <w:pPr>
              <w:rPr>
                <w:rFonts w:ascii="Arial" w:hAnsi="Arial" w:cs="Arial"/>
                <w:sz w:val="24"/>
                <w:szCs w:val="24"/>
              </w:rPr>
            </w:pPr>
            <w:r w:rsidRPr="00F74DD6">
              <w:rPr>
                <w:rFonts w:ascii="Arial" w:hAnsi="Arial" w:cs="Arial"/>
                <w:sz w:val="24"/>
                <w:szCs w:val="24"/>
              </w:rPr>
              <w:t>Laptop</w:t>
            </w:r>
            <w:r>
              <w:rPr>
                <w:rFonts w:ascii="Arial" w:hAnsi="Arial" w:cs="Arial"/>
                <w:sz w:val="24"/>
                <w:szCs w:val="24"/>
              </w:rPr>
              <w:t>.</w:t>
            </w:r>
          </w:p>
          <w:p w:rsidR="009D6932" w:rsidRPr="00F74DD6" w:rsidRDefault="009D6932" w:rsidP="009D6932">
            <w:pPr>
              <w:rPr>
                <w:rFonts w:ascii="Arial" w:hAnsi="Arial" w:cs="Arial"/>
                <w:sz w:val="24"/>
                <w:szCs w:val="24"/>
              </w:rPr>
            </w:pPr>
          </w:p>
        </w:tc>
        <w:tc>
          <w:tcPr>
            <w:tcW w:w="2126" w:type="dxa"/>
            <w:vMerge w:val="restart"/>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F74DD6" w:rsidRDefault="009D6932" w:rsidP="009D6932">
            <w:pPr>
              <w:rPr>
                <w:rFonts w:ascii="Arial" w:hAnsi="Arial" w:cs="Arial"/>
                <w:sz w:val="24"/>
                <w:szCs w:val="24"/>
              </w:rPr>
            </w:pPr>
            <w:r>
              <w:rPr>
                <w:rFonts w:ascii="Arial" w:hAnsi="Arial" w:cs="Arial"/>
                <w:sz w:val="24"/>
                <w:szCs w:val="24"/>
              </w:rPr>
              <w:t>Facilitadores e</w:t>
            </w:r>
            <w:r w:rsidRPr="00F74DD6">
              <w:rPr>
                <w:rFonts w:ascii="Arial" w:hAnsi="Arial" w:cs="Arial"/>
                <w:sz w:val="24"/>
                <w:szCs w:val="24"/>
              </w:rPr>
              <w:t>specializados en la temática o área.</w:t>
            </w:r>
          </w:p>
        </w:tc>
        <w:tc>
          <w:tcPr>
            <w:tcW w:w="1741" w:type="dxa"/>
          </w:tcPr>
          <w:p w:rsidR="009D6932" w:rsidRPr="00F74DD6" w:rsidRDefault="009D6932" w:rsidP="009D6932">
            <w:pPr>
              <w:rPr>
                <w:rFonts w:ascii="Arial" w:hAnsi="Arial" w:cs="Arial"/>
                <w:sz w:val="24"/>
                <w:szCs w:val="24"/>
              </w:rPr>
            </w:pPr>
          </w:p>
        </w:tc>
      </w:tr>
      <w:tr w:rsidR="009D6932" w:rsidRPr="00F74DD6" w:rsidTr="009D6932">
        <w:trPr>
          <w:jc w:val="center"/>
        </w:trPr>
        <w:tc>
          <w:tcPr>
            <w:tcW w:w="1628" w:type="dxa"/>
          </w:tcPr>
          <w:p w:rsidR="009D6932" w:rsidRDefault="009D6932" w:rsidP="009D6932">
            <w:pPr>
              <w:jc w:val="both"/>
              <w:rPr>
                <w:rFonts w:ascii="Arial" w:hAnsi="Arial" w:cs="Arial"/>
                <w:sz w:val="24"/>
                <w:szCs w:val="24"/>
              </w:rPr>
            </w:pPr>
          </w:p>
        </w:tc>
        <w:tc>
          <w:tcPr>
            <w:tcW w:w="1992" w:type="dxa"/>
          </w:tcPr>
          <w:p w:rsidR="009D6932" w:rsidRPr="00D35636" w:rsidRDefault="009D6932" w:rsidP="009D6932">
            <w:pPr>
              <w:rPr>
                <w:rFonts w:ascii="Arial" w:hAnsi="Arial" w:cs="Arial"/>
                <w:sz w:val="24"/>
                <w:szCs w:val="24"/>
              </w:rPr>
            </w:pPr>
            <w:r>
              <w:rPr>
                <w:rFonts w:ascii="Arial" w:hAnsi="Arial" w:cs="Arial"/>
                <w:sz w:val="24"/>
                <w:szCs w:val="24"/>
              </w:rPr>
              <w:t xml:space="preserve">Que los participantes se relajen y se des estresen para iniciar la temática. </w:t>
            </w:r>
          </w:p>
        </w:tc>
        <w:tc>
          <w:tcPr>
            <w:tcW w:w="4111" w:type="dxa"/>
            <w:tcBorders>
              <w:top w:val="single" w:sz="4" w:space="0" w:color="auto"/>
            </w:tcBorders>
          </w:tcPr>
          <w:p w:rsidR="009D6932" w:rsidRPr="00FD6E15" w:rsidRDefault="009D6932" w:rsidP="009D6932">
            <w:pPr>
              <w:jc w:val="center"/>
              <w:rPr>
                <w:rFonts w:ascii="Arial" w:hAnsi="Arial" w:cs="Arial"/>
                <w:sz w:val="24"/>
                <w:szCs w:val="24"/>
                <w:u w:val="single"/>
              </w:rPr>
            </w:pPr>
            <w:r w:rsidRPr="00FD6E15">
              <w:rPr>
                <w:rFonts w:ascii="Arial" w:hAnsi="Arial" w:cs="Arial"/>
                <w:sz w:val="24"/>
                <w:szCs w:val="24"/>
                <w:u w:val="single"/>
              </w:rPr>
              <w:t>Dinámica. “actuar una mentira”</w:t>
            </w:r>
          </w:p>
          <w:p w:rsidR="009D6932" w:rsidRPr="0087194C" w:rsidRDefault="009D6932" w:rsidP="009D6932">
            <w:pPr>
              <w:jc w:val="both"/>
              <w:rPr>
                <w:rFonts w:ascii="Arial" w:hAnsi="Arial" w:cs="Arial"/>
                <w:sz w:val="24"/>
                <w:szCs w:val="24"/>
              </w:rPr>
            </w:pPr>
            <w:r>
              <w:rPr>
                <w:rFonts w:ascii="Arial" w:hAnsi="Arial" w:cs="Arial"/>
                <w:sz w:val="24"/>
                <w:szCs w:val="24"/>
              </w:rPr>
              <w:t>El facilitador pide a t</w:t>
            </w:r>
            <w:r w:rsidRPr="0087194C">
              <w:rPr>
                <w:rFonts w:ascii="Arial" w:hAnsi="Arial" w:cs="Arial"/>
                <w:sz w:val="24"/>
                <w:szCs w:val="24"/>
              </w:rPr>
              <w:t>odo</w:t>
            </w:r>
            <w:r>
              <w:rPr>
                <w:rFonts w:ascii="Arial" w:hAnsi="Arial" w:cs="Arial"/>
                <w:sz w:val="24"/>
                <w:szCs w:val="24"/>
              </w:rPr>
              <w:t>s que se pongan de pie y formen un c</w:t>
            </w:r>
            <w:r w:rsidRPr="0087194C">
              <w:rPr>
                <w:rFonts w:ascii="Arial" w:hAnsi="Arial" w:cs="Arial"/>
                <w:sz w:val="24"/>
                <w:szCs w:val="24"/>
              </w:rPr>
              <w:t>írculo. El</w:t>
            </w:r>
            <w:r>
              <w:rPr>
                <w:rFonts w:ascii="Arial" w:hAnsi="Arial" w:cs="Arial"/>
                <w:sz w:val="24"/>
                <w:szCs w:val="24"/>
              </w:rPr>
              <w:t xml:space="preserve"> </w:t>
            </w:r>
            <w:r w:rsidRPr="0087194C">
              <w:rPr>
                <w:rFonts w:ascii="Arial" w:hAnsi="Arial" w:cs="Arial"/>
                <w:sz w:val="24"/>
                <w:szCs w:val="24"/>
              </w:rPr>
              <w:t>facilitador empieza actuando una acci</w:t>
            </w:r>
            <w:r>
              <w:rPr>
                <w:rFonts w:ascii="Arial" w:hAnsi="Arial" w:cs="Arial"/>
                <w:sz w:val="24"/>
                <w:szCs w:val="24"/>
              </w:rPr>
              <w:t>ó</w:t>
            </w:r>
            <w:r w:rsidRPr="0087194C">
              <w:rPr>
                <w:rFonts w:ascii="Arial" w:hAnsi="Arial" w:cs="Arial"/>
                <w:sz w:val="24"/>
                <w:szCs w:val="24"/>
              </w:rPr>
              <w:t>n.</w:t>
            </w:r>
            <w:r>
              <w:rPr>
                <w:rFonts w:ascii="Arial" w:hAnsi="Arial" w:cs="Arial"/>
                <w:sz w:val="24"/>
                <w:szCs w:val="24"/>
              </w:rPr>
              <w:t xml:space="preserve"> </w:t>
            </w:r>
            <w:r w:rsidRPr="0087194C">
              <w:rPr>
                <w:rFonts w:ascii="Arial" w:hAnsi="Arial" w:cs="Arial"/>
                <w:sz w:val="24"/>
                <w:szCs w:val="24"/>
              </w:rPr>
              <w:t>Cuando la persona a su derecha dice su nombre</w:t>
            </w:r>
            <w:r>
              <w:rPr>
                <w:rFonts w:ascii="Arial" w:hAnsi="Arial" w:cs="Arial"/>
                <w:sz w:val="24"/>
                <w:szCs w:val="24"/>
              </w:rPr>
              <w:t xml:space="preserve"> y le pregunta </w:t>
            </w:r>
            <w:r w:rsidRPr="0087194C">
              <w:rPr>
                <w:rFonts w:ascii="Arial" w:hAnsi="Arial" w:cs="Arial"/>
                <w:sz w:val="24"/>
                <w:szCs w:val="24"/>
              </w:rPr>
              <w:t>“¿Qué</w:t>
            </w:r>
            <w:r>
              <w:rPr>
                <w:rFonts w:ascii="Arial" w:hAnsi="Arial" w:cs="Arial"/>
                <w:sz w:val="24"/>
                <w:szCs w:val="24"/>
              </w:rPr>
              <w:t xml:space="preserve"> </w:t>
            </w:r>
            <w:r w:rsidRPr="0087194C">
              <w:rPr>
                <w:rFonts w:ascii="Arial" w:hAnsi="Arial" w:cs="Arial"/>
                <w:sz w:val="24"/>
                <w:szCs w:val="24"/>
              </w:rPr>
              <w:t>está</w:t>
            </w:r>
            <w:r>
              <w:rPr>
                <w:rFonts w:ascii="Arial" w:hAnsi="Arial" w:cs="Arial"/>
                <w:sz w:val="24"/>
                <w:szCs w:val="24"/>
              </w:rPr>
              <w:t xml:space="preserve">s haciendo?” </w:t>
            </w:r>
            <w:r w:rsidRPr="0087194C">
              <w:rPr>
                <w:rFonts w:ascii="Arial" w:hAnsi="Arial" w:cs="Arial"/>
                <w:sz w:val="24"/>
                <w:szCs w:val="24"/>
              </w:rPr>
              <w:lastRenderedPageBreak/>
              <w:t>esa</w:t>
            </w:r>
            <w:r>
              <w:rPr>
                <w:rFonts w:ascii="Arial" w:hAnsi="Arial" w:cs="Arial"/>
                <w:sz w:val="24"/>
                <w:szCs w:val="24"/>
              </w:rPr>
              <w:t xml:space="preserve"> </w:t>
            </w:r>
            <w:r w:rsidRPr="0087194C">
              <w:rPr>
                <w:rFonts w:ascii="Arial" w:hAnsi="Arial" w:cs="Arial"/>
                <w:sz w:val="24"/>
                <w:szCs w:val="24"/>
              </w:rPr>
              <w:t>persona responde que está</w:t>
            </w:r>
          </w:p>
          <w:p w:rsidR="009D6932" w:rsidRDefault="009D6932" w:rsidP="009D6932">
            <w:pPr>
              <w:jc w:val="both"/>
              <w:rPr>
                <w:rFonts w:ascii="Arial" w:hAnsi="Arial" w:cs="Arial"/>
                <w:sz w:val="24"/>
                <w:szCs w:val="24"/>
              </w:rPr>
            </w:pPr>
            <w:r w:rsidRPr="0087194C">
              <w:rPr>
                <w:rFonts w:ascii="Arial" w:hAnsi="Arial" w:cs="Arial"/>
                <w:sz w:val="24"/>
                <w:szCs w:val="24"/>
              </w:rPr>
              <w:t>haciendo algo</w:t>
            </w:r>
            <w:r>
              <w:rPr>
                <w:rFonts w:ascii="Arial" w:hAnsi="Arial" w:cs="Arial"/>
                <w:sz w:val="24"/>
                <w:szCs w:val="24"/>
              </w:rPr>
              <w:t xml:space="preserve"> </w:t>
            </w:r>
            <w:r w:rsidRPr="0087194C">
              <w:rPr>
                <w:rFonts w:ascii="Arial" w:hAnsi="Arial" w:cs="Arial"/>
                <w:sz w:val="24"/>
                <w:szCs w:val="24"/>
              </w:rPr>
              <w:t>completamente diferente; por ejemplo, el</w:t>
            </w:r>
            <w:r>
              <w:rPr>
                <w:rFonts w:ascii="Arial" w:hAnsi="Arial" w:cs="Arial"/>
                <w:sz w:val="24"/>
                <w:szCs w:val="24"/>
              </w:rPr>
              <w:t xml:space="preserve"> </w:t>
            </w:r>
            <w:r w:rsidRPr="0087194C">
              <w:rPr>
                <w:rFonts w:ascii="Arial" w:hAnsi="Arial" w:cs="Arial"/>
                <w:sz w:val="24"/>
                <w:szCs w:val="24"/>
              </w:rPr>
              <w:t>facilitador</w:t>
            </w:r>
            <w:r>
              <w:rPr>
                <w:rFonts w:ascii="Arial" w:hAnsi="Arial" w:cs="Arial"/>
                <w:sz w:val="24"/>
                <w:szCs w:val="24"/>
              </w:rPr>
              <w:t xml:space="preserve"> simula que esta nadando y dice </w:t>
            </w:r>
            <w:r w:rsidRPr="0087194C">
              <w:rPr>
                <w:rFonts w:ascii="Arial" w:hAnsi="Arial" w:cs="Arial"/>
                <w:sz w:val="24"/>
                <w:szCs w:val="24"/>
              </w:rPr>
              <w:t>“Me</w:t>
            </w:r>
            <w:r>
              <w:rPr>
                <w:rFonts w:ascii="Arial" w:hAnsi="Arial" w:cs="Arial"/>
                <w:sz w:val="24"/>
                <w:szCs w:val="24"/>
              </w:rPr>
              <w:t xml:space="preserve"> estoy lavando el pelo”</w:t>
            </w:r>
          </w:p>
        </w:tc>
        <w:tc>
          <w:tcPr>
            <w:tcW w:w="1134" w:type="dxa"/>
            <w:tcBorders>
              <w:top w:val="single" w:sz="4" w:space="0" w:color="auto"/>
            </w:tcBorders>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25  Min.</w:t>
            </w:r>
          </w:p>
        </w:tc>
        <w:tc>
          <w:tcPr>
            <w:tcW w:w="1843" w:type="dxa"/>
            <w:tcBorders>
              <w:top w:val="single" w:sz="4" w:space="0" w:color="auto"/>
            </w:tcBorders>
          </w:tcPr>
          <w:p w:rsidR="009D6932" w:rsidRDefault="009D6932" w:rsidP="009D6932">
            <w:pPr>
              <w:rPr>
                <w:rFonts w:ascii="Arial" w:hAnsi="Arial" w:cs="Arial"/>
                <w:sz w:val="24"/>
                <w:szCs w:val="24"/>
              </w:rPr>
            </w:pPr>
          </w:p>
          <w:p w:rsidR="009D6932" w:rsidRPr="00FB0877" w:rsidRDefault="009D6932" w:rsidP="009D6932">
            <w:pPr>
              <w:rPr>
                <w:rFonts w:ascii="Arial" w:hAnsi="Arial" w:cs="Arial"/>
                <w:sz w:val="24"/>
                <w:szCs w:val="24"/>
              </w:rPr>
            </w:pPr>
            <w:r w:rsidRPr="00FB0877">
              <w:rPr>
                <w:rFonts w:ascii="Arial" w:hAnsi="Arial" w:cs="Arial"/>
                <w:sz w:val="24"/>
                <w:szCs w:val="24"/>
              </w:rPr>
              <w:t>Humanos:</w:t>
            </w:r>
          </w:p>
          <w:p w:rsidR="009D6932" w:rsidRPr="00FB0877" w:rsidRDefault="009D6932" w:rsidP="009D6932">
            <w:pPr>
              <w:rPr>
                <w:rFonts w:ascii="Arial" w:hAnsi="Arial" w:cs="Arial"/>
                <w:sz w:val="24"/>
                <w:szCs w:val="24"/>
              </w:rPr>
            </w:pPr>
            <w:r w:rsidRPr="00FB0877">
              <w:rPr>
                <w:rFonts w:ascii="Arial" w:hAnsi="Arial" w:cs="Arial"/>
                <w:sz w:val="24"/>
                <w:szCs w:val="24"/>
              </w:rPr>
              <w:t>Facilitadores y participantes</w:t>
            </w:r>
          </w:p>
          <w:p w:rsidR="009D6932" w:rsidRPr="00FB0877" w:rsidRDefault="009D6932" w:rsidP="009D6932">
            <w:pPr>
              <w:rPr>
                <w:rFonts w:ascii="Arial" w:hAnsi="Arial" w:cs="Arial"/>
                <w:sz w:val="24"/>
                <w:szCs w:val="24"/>
              </w:rPr>
            </w:pPr>
          </w:p>
          <w:p w:rsidR="009D6932" w:rsidRPr="00FB0877" w:rsidRDefault="009D6932" w:rsidP="009D6932">
            <w:pPr>
              <w:rPr>
                <w:rFonts w:ascii="Arial" w:hAnsi="Arial" w:cs="Arial"/>
                <w:sz w:val="24"/>
                <w:szCs w:val="24"/>
              </w:rPr>
            </w:pPr>
            <w:r w:rsidRPr="00FB0877">
              <w:rPr>
                <w:rFonts w:ascii="Arial" w:hAnsi="Arial" w:cs="Arial"/>
                <w:sz w:val="24"/>
                <w:szCs w:val="24"/>
              </w:rPr>
              <w:t>Materiales</w:t>
            </w:r>
          </w:p>
          <w:p w:rsidR="009D6932" w:rsidRDefault="009D6932" w:rsidP="009D6932">
            <w:pPr>
              <w:rPr>
                <w:rFonts w:ascii="Arial" w:hAnsi="Arial" w:cs="Arial"/>
                <w:sz w:val="24"/>
                <w:szCs w:val="24"/>
              </w:rPr>
            </w:pPr>
          </w:p>
          <w:p w:rsidR="009D6932" w:rsidRPr="00F74DD6" w:rsidRDefault="009D6932" w:rsidP="009D6932">
            <w:pPr>
              <w:rPr>
                <w:rFonts w:ascii="Arial" w:hAnsi="Arial" w:cs="Arial"/>
                <w:sz w:val="24"/>
                <w:szCs w:val="24"/>
              </w:rPr>
            </w:pPr>
            <w:r>
              <w:rPr>
                <w:rFonts w:ascii="Arial" w:hAnsi="Arial" w:cs="Arial"/>
                <w:sz w:val="24"/>
                <w:szCs w:val="24"/>
              </w:rPr>
              <w:lastRenderedPageBreak/>
              <w:t>Objetos personales.</w:t>
            </w:r>
          </w:p>
        </w:tc>
        <w:tc>
          <w:tcPr>
            <w:tcW w:w="2126" w:type="dxa"/>
            <w:vMerge/>
          </w:tcPr>
          <w:p w:rsidR="009D6932" w:rsidRPr="00F74DD6" w:rsidRDefault="009D6932" w:rsidP="009D6932">
            <w:pPr>
              <w:rPr>
                <w:rFonts w:ascii="Arial" w:hAnsi="Arial" w:cs="Arial"/>
                <w:sz w:val="24"/>
                <w:szCs w:val="24"/>
              </w:rPr>
            </w:pPr>
          </w:p>
        </w:tc>
        <w:tc>
          <w:tcPr>
            <w:tcW w:w="1741" w:type="dxa"/>
          </w:tcPr>
          <w:p w:rsidR="009D6932" w:rsidRPr="00F74DD6" w:rsidRDefault="009D6932" w:rsidP="009D6932">
            <w:pPr>
              <w:rPr>
                <w:rFonts w:ascii="Arial" w:hAnsi="Arial" w:cs="Arial"/>
                <w:sz w:val="24"/>
                <w:szCs w:val="24"/>
              </w:rPr>
            </w:pPr>
          </w:p>
        </w:tc>
      </w:tr>
      <w:tr w:rsidR="009D6932" w:rsidRPr="00F74DD6" w:rsidTr="009D6932">
        <w:trPr>
          <w:trHeight w:val="845"/>
          <w:jc w:val="center"/>
        </w:trPr>
        <w:tc>
          <w:tcPr>
            <w:tcW w:w="1628" w:type="dxa"/>
            <w:tcBorders>
              <w:top w:val="single" w:sz="4" w:space="0" w:color="auto"/>
              <w:bottom w:val="single" w:sz="4" w:space="0" w:color="auto"/>
            </w:tcBorders>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Desarrollo de la temática.</w:t>
            </w:r>
          </w:p>
          <w:p w:rsidR="009D6932" w:rsidRDefault="009D6932" w:rsidP="009D6932">
            <w:pPr>
              <w:rPr>
                <w:rFonts w:ascii="Arial" w:hAnsi="Arial" w:cs="Arial"/>
                <w:sz w:val="24"/>
                <w:szCs w:val="24"/>
              </w:rPr>
            </w:pPr>
            <w:r>
              <w:rPr>
                <w:rFonts w:ascii="Arial" w:hAnsi="Arial" w:cs="Arial"/>
                <w:sz w:val="24"/>
                <w:szCs w:val="24"/>
              </w:rPr>
              <w:t xml:space="preserve">El </w:t>
            </w:r>
            <w:r w:rsidRPr="0087194C">
              <w:rPr>
                <w:rFonts w:ascii="Arial" w:hAnsi="Arial" w:cs="Arial"/>
                <w:sz w:val="24"/>
                <w:szCs w:val="24"/>
              </w:rPr>
              <w:t>Sentido del buen humor.</w:t>
            </w:r>
          </w:p>
        </w:tc>
        <w:tc>
          <w:tcPr>
            <w:tcW w:w="1992" w:type="dxa"/>
            <w:tcBorders>
              <w:top w:val="single" w:sz="4" w:space="0" w:color="auto"/>
              <w:bottom w:val="single" w:sz="4" w:space="0" w:color="auto"/>
            </w:tcBorders>
          </w:tcPr>
          <w:p w:rsidR="009D6932" w:rsidRPr="00D35636" w:rsidRDefault="009D6932" w:rsidP="009D6932">
            <w:pPr>
              <w:jc w:val="both"/>
              <w:rPr>
                <w:rFonts w:ascii="Arial" w:hAnsi="Arial" w:cs="Arial"/>
                <w:sz w:val="24"/>
                <w:szCs w:val="24"/>
              </w:rPr>
            </w:pPr>
            <w:r>
              <w:rPr>
                <w:rFonts w:ascii="Arial" w:hAnsi="Arial" w:cs="Arial"/>
                <w:sz w:val="24"/>
                <w:szCs w:val="24"/>
              </w:rPr>
              <w:t>Que los participantes comprendan que manejar un buen sentido del humor les permite enfrentar de mejor manera cualquier situación y les ayuda a su salud mental.</w:t>
            </w:r>
          </w:p>
        </w:tc>
        <w:tc>
          <w:tcPr>
            <w:tcW w:w="4111" w:type="dxa"/>
            <w:tcBorders>
              <w:top w:val="single" w:sz="4" w:space="0" w:color="auto"/>
              <w:bottom w:val="single" w:sz="4" w:space="0" w:color="auto"/>
            </w:tcBorders>
          </w:tcPr>
          <w:p w:rsidR="009D6932" w:rsidRDefault="009D6932" w:rsidP="009D6932">
            <w:pPr>
              <w:jc w:val="both"/>
              <w:rPr>
                <w:rFonts w:ascii="Arial" w:hAnsi="Arial" w:cs="Arial"/>
                <w:sz w:val="24"/>
                <w:szCs w:val="24"/>
              </w:rPr>
            </w:pPr>
            <w:r>
              <w:rPr>
                <w:rFonts w:ascii="Arial" w:hAnsi="Arial" w:cs="Arial"/>
                <w:sz w:val="24"/>
                <w:szCs w:val="24"/>
              </w:rPr>
              <w:t xml:space="preserve">Se les explica a los participantes en qué consiste el sentido del humor y lo favorable de conservarlo siempre. </w:t>
            </w:r>
            <w:r w:rsidRPr="0087194C">
              <w:rPr>
                <w:rFonts w:ascii="Arial" w:hAnsi="Arial" w:cs="Arial"/>
                <w:sz w:val="24"/>
                <w:szCs w:val="24"/>
              </w:rPr>
              <w:t>Quien tiene el don del humor le puede dar gracias Dios. Porque quien lo posee, es a los ojos de todos un ser afortunado ya que manifiesta a todos que tiene una vida sana y una higiene mental fructífera.</w:t>
            </w:r>
          </w:p>
        </w:tc>
        <w:tc>
          <w:tcPr>
            <w:tcW w:w="1134" w:type="dxa"/>
            <w:tcBorders>
              <w:top w:val="single" w:sz="4" w:space="0" w:color="auto"/>
              <w:bottom w:val="single" w:sz="4" w:space="0" w:color="auto"/>
            </w:tcBorders>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15 Min.</w:t>
            </w:r>
          </w:p>
        </w:tc>
        <w:tc>
          <w:tcPr>
            <w:tcW w:w="1843" w:type="dxa"/>
            <w:vMerge w:val="restart"/>
            <w:tcBorders>
              <w:top w:val="single" w:sz="4" w:space="0" w:color="auto"/>
            </w:tcBorders>
          </w:tcPr>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Default="009D6932" w:rsidP="009D6932">
            <w:pPr>
              <w:jc w:val="both"/>
              <w:rPr>
                <w:rFonts w:ascii="Arial" w:hAnsi="Arial" w:cs="Arial"/>
                <w:sz w:val="24"/>
                <w:szCs w:val="24"/>
                <w:u w:val="single"/>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Pr="00F74DD6" w:rsidRDefault="009D6932" w:rsidP="009D6932">
            <w:pPr>
              <w:jc w:val="both"/>
              <w:rPr>
                <w:rFonts w:ascii="Arial" w:hAnsi="Arial" w:cs="Arial"/>
                <w:sz w:val="24"/>
                <w:szCs w:val="24"/>
              </w:rPr>
            </w:pPr>
            <w:r w:rsidRPr="00F74DD6">
              <w:rPr>
                <w:rFonts w:ascii="Arial" w:hAnsi="Arial" w:cs="Arial"/>
                <w:sz w:val="24"/>
                <w:szCs w:val="24"/>
              </w:rPr>
              <w:t xml:space="preserve">cañón </w:t>
            </w:r>
          </w:p>
          <w:p w:rsidR="009D6932" w:rsidRPr="00F74DD6" w:rsidRDefault="009D6932" w:rsidP="009D6932">
            <w:pPr>
              <w:rPr>
                <w:rFonts w:ascii="Arial" w:hAnsi="Arial" w:cs="Arial"/>
                <w:sz w:val="24"/>
                <w:szCs w:val="24"/>
              </w:rPr>
            </w:pPr>
            <w:r w:rsidRPr="00F74DD6">
              <w:rPr>
                <w:rFonts w:ascii="Arial" w:hAnsi="Arial" w:cs="Arial"/>
                <w:sz w:val="24"/>
                <w:szCs w:val="24"/>
              </w:rPr>
              <w:t>Laptop</w:t>
            </w:r>
            <w:r>
              <w:rPr>
                <w:rFonts w:ascii="Arial" w:hAnsi="Arial" w:cs="Arial"/>
                <w:sz w:val="24"/>
                <w:szCs w:val="24"/>
              </w:rPr>
              <w:t>.</w:t>
            </w: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A379AC" w:rsidRDefault="009D6932" w:rsidP="009D6932">
            <w:pPr>
              <w:rPr>
                <w:rFonts w:ascii="Arial" w:hAnsi="Arial" w:cs="Arial"/>
                <w:sz w:val="24"/>
                <w:szCs w:val="24"/>
              </w:rPr>
            </w:pPr>
            <w:r w:rsidRPr="00A379AC">
              <w:rPr>
                <w:rFonts w:ascii="Arial" w:hAnsi="Arial" w:cs="Arial"/>
                <w:sz w:val="24"/>
                <w:szCs w:val="24"/>
              </w:rPr>
              <w:lastRenderedPageBreak/>
              <w:t>Humanos:</w:t>
            </w:r>
          </w:p>
          <w:p w:rsidR="009D6932" w:rsidRPr="00A379AC" w:rsidRDefault="009D6932" w:rsidP="009D6932">
            <w:pPr>
              <w:rPr>
                <w:rFonts w:ascii="Arial" w:hAnsi="Arial" w:cs="Arial"/>
                <w:sz w:val="24"/>
                <w:szCs w:val="24"/>
              </w:rPr>
            </w:pPr>
            <w:r w:rsidRPr="00A379AC">
              <w:rPr>
                <w:rFonts w:ascii="Arial" w:hAnsi="Arial" w:cs="Arial"/>
                <w:sz w:val="24"/>
                <w:szCs w:val="24"/>
              </w:rPr>
              <w:t>Facilitadores y participantes</w:t>
            </w:r>
          </w:p>
          <w:p w:rsidR="009D6932" w:rsidRPr="00A379AC" w:rsidRDefault="009D6932" w:rsidP="009D6932">
            <w:pPr>
              <w:rPr>
                <w:rFonts w:ascii="Arial" w:hAnsi="Arial" w:cs="Arial"/>
                <w:sz w:val="24"/>
                <w:szCs w:val="24"/>
              </w:rPr>
            </w:pPr>
          </w:p>
          <w:p w:rsidR="009D6932" w:rsidRPr="00A379AC" w:rsidRDefault="009D6932" w:rsidP="009D6932">
            <w:pPr>
              <w:rPr>
                <w:rFonts w:ascii="Arial" w:hAnsi="Arial" w:cs="Arial"/>
                <w:sz w:val="24"/>
                <w:szCs w:val="24"/>
              </w:rPr>
            </w:pPr>
            <w:r w:rsidRPr="00A379AC">
              <w:rPr>
                <w:rFonts w:ascii="Arial" w:hAnsi="Arial" w:cs="Arial"/>
                <w:sz w:val="24"/>
                <w:szCs w:val="24"/>
              </w:rPr>
              <w:t>Materiales</w:t>
            </w:r>
          </w:p>
          <w:p w:rsidR="009D6932" w:rsidRPr="00A379AC" w:rsidRDefault="009D6932" w:rsidP="009D6932">
            <w:pPr>
              <w:rPr>
                <w:rFonts w:ascii="Arial" w:hAnsi="Arial" w:cs="Arial"/>
                <w:sz w:val="24"/>
                <w:szCs w:val="24"/>
              </w:rPr>
            </w:pPr>
            <w:r w:rsidRPr="00A379AC">
              <w:rPr>
                <w:rFonts w:ascii="Arial" w:hAnsi="Arial" w:cs="Arial"/>
                <w:sz w:val="24"/>
                <w:szCs w:val="24"/>
              </w:rPr>
              <w:t xml:space="preserve">cañón </w:t>
            </w:r>
          </w:p>
          <w:p w:rsidR="009D6932" w:rsidRPr="00F74DD6" w:rsidRDefault="009D6932" w:rsidP="009D6932">
            <w:pPr>
              <w:rPr>
                <w:rFonts w:ascii="Arial" w:hAnsi="Arial" w:cs="Arial"/>
                <w:sz w:val="24"/>
                <w:szCs w:val="24"/>
              </w:rPr>
            </w:pPr>
            <w:r>
              <w:rPr>
                <w:rFonts w:ascii="Arial" w:hAnsi="Arial" w:cs="Arial"/>
                <w:sz w:val="24"/>
                <w:szCs w:val="24"/>
              </w:rPr>
              <w:t>Laptop</w:t>
            </w:r>
          </w:p>
        </w:tc>
        <w:tc>
          <w:tcPr>
            <w:tcW w:w="2126" w:type="dxa"/>
            <w:vMerge w:val="restart"/>
            <w:tcBorders>
              <w:top w:val="nil"/>
            </w:tcBorders>
          </w:tcPr>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rPr>
                <w:rFonts w:ascii="Arial" w:hAnsi="Arial" w:cs="Arial"/>
                <w:sz w:val="24"/>
                <w:szCs w:val="24"/>
              </w:rPr>
            </w:pPr>
          </w:p>
          <w:p w:rsidR="009D6932" w:rsidRPr="00F74DD6" w:rsidRDefault="009D6932" w:rsidP="009D6932">
            <w:pPr>
              <w:jc w:val="center"/>
              <w:rPr>
                <w:rFonts w:ascii="Arial" w:hAnsi="Arial" w:cs="Arial"/>
                <w:sz w:val="24"/>
                <w:szCs w:val="24"/>
              </w:rPr>
            </w:pPr>
            <w:r>
              <w:rPr>
                <w:rFonts w:ascii="Arial" w:hAnsi="Arial" w:cs="Arial"/>
                <w:sz w:val="24"/>
                <w:szCs w:val="24"/>
              </w:rPr>
              <w:t>Facilitadores e</w:t>
            </w:r>
            <w:r w:rsidRPr="00F74DD6">
              <w:rPr>
                <w:rFonts w:ascii="Arial" w:hAnsi="Arial" w:cs="Arial"/>
                <w:sz w:val="24"/>
                <w:szCs w:val="24"/>
              </w:rPr>
              <w:t>specializados en la temática o área.</w:t>
            </w:r>
          </w:p>
        </w:tc>
        <w:tc>
          <w:tcPr>
            <w:tcW w:w="1741" w:type="dxa"/>
            <w:tcBorders>
              <w:bottom w:val="single" w:sz="4" w:space="0" w:color="auto"/>
            </w:tcBorders>
          </w:tcPr>
          <w:p w:rsidR="009D6932" w:rsidRPr="00F74DD6" w:rsidRDefault="009D6932" w:rsidP="009D6932">
            <w:pPr>
              <w:rPr>
                <w:rFonts w:ascii="Arial" w:hAnsi="Arial" w:cs="Arial"/>
                <w:sz w:val="24"/>
                <w:szCs w:val="24"/>
              </w:rPr>
            </w:pPr>
          </w:p>
        </w:tc>
      </w:tr>
      <w:tr w:rsidR="009D6932" w:rsidRPr="00F74DD6" w:rsidTr="009D6932">
        <w:trPr>
          <w:trHeight w:val="96"/>
          <w:jc w:val="center"/>
        </w:trPr>
        <w:tc>
          <w:tcPr>
            <w:tcW w:w="1628" w:type="dxa"/>
            <w:tcBorders>
              <w:top w:val="single" w:sz="4" w:space="0" w:color="auto"/>
              <w:bottom w:val="single" w:sz="4" w:space="0" w:color="auto"/>
            </w:tcBorders>
          </w:tcPr>
          <w:p w:rsidR="009D6932" w:rsidRDefault="009D6932" w:rsidP="009D6932">
            <w:pPr>
              <w:rPr>
                <w:rFonts w:ascii="Arial" w:hAnsi="Arial" w:cs="Arial"/>
                <w:sz w:val="24"/>
                <w:szCs w:val="24"/>
              </w:rPr>
            </w:pPr>
            <w:r>
              <w:rPr>
                <w:rFonts w:ascii="Arial" w:hAnsi="Arial" w:cs="Arial"/>
                <w:sz w:val="24"/>
                <w:szCs w:val="24"/>
              </w:rPr>
              <w:t>Cont. Desarrollo de la temática.</w:t>
            </w:r>
          </w:p>
          <w:p w:rsidR="009D6932" w:rsidRDefault="009D6932" w:rsidP="009D6932">
            <w:pPr>
              <w:rPr>
                <w:rFonts w:ascii="Arial" w:hAnsi="Arial" w:cs="Arial"/>
                <w:sz w:val="24"/>
                <w:szCs w:val="24"/>
              </w:rPr>
            </w:pPr>
            <w:r w:rsidRPr="00D32E36">
              <w:rPr>
                <w:rFonts w:ascii="Arial" w:hAnsi="Arial" w:cs="Arial"/>
                <w:sz w:val="24"/>
                <w:szCs w:val="24"/>
              </w:rPr>
              <w:t>Optimismo equilibrado.</w:t>
            </w:r>
          </w:p>
        </w:tc>
        <w:tc>
          <w:tcPr>
            <w:tcW w:w="1992" w:type="dxa"/>
            <w:tcBorders>
              <w:top w:val="single" w:sz="4" w:space="0" w:color="auto"/>
              <w:bottom w:val="single" w:sz="4" w:space="0" w:color="auto"/>
            </w:tcBorders>
          </w:tcPr>
          <w:p w:rsidR="009D6932" w:rsidRDefault="009D6932" w:rsidP="009D6932">
            <w:pPr>
              <w:jc w:val="both"/>
              <w:rPr>
                <w:rFonts w:ascii="Arial" w:hAnsi="Arial" w:cs="Arial"/>
                <w:sz w:val="24"/>
                <w:szCs w:val="24"/>
              </w:rPr>
            </w:pPr>
            <w:r>
              <w:rPr>
                <w:rFonts w:ascii="Arial" w:hAnsi="Arial" w:cs="Arial"/>
                <w:sz w:val="24"/>
                <w:szCs w:val="24"/>
              </w:rPr>
              <w:t>Que los participantes sepan reconocer cuando están actuando optimistamente equilibrados y cuando no están actuando con los pies sobre la tierra.</w:t>
            </w:r>
          </w:p>
        </w:tc>
        <w:tc>
          <w:tcPr>
            <w:tcW w:w="4111" w:type="dxa"/>
            <w:tcBorders>
              <w:top w:val="single" w:sz="4" w:space="0" w:color="auto"/>
              <w:bottom w:val="single" w:sz="4" w:space="0" w:color="auto"/>
            </w:tcBorders>
          </w:tcPr>
          <w:p w:rsidR="009D6932" w:rsidRDefault="009D6932" w:rsidP="009D6932">
            <w:pPr>
              <w:jc w:val="both"/>
              <w:rPr>
                <w:rFonts w:ascii="Arial" w:hAnsi="Arial" w:cs="Arial"/>
                <w:sz w:val="24"/>
                <w:szCs w:val="24"/>
              </w:rPr>
            </w:pPr>
            <w:r>
              <w:rPr>
                <w:rFonts w:ascii="Arial" w:hAnsi="Arial" w:cs="Arial"/>
                <w:sz w:val="24"/>
                <w:szCs w:val="24"/>
              </w:rPr>
              <w:t>Se le explica a los participante s en qué consiste ser una persona optimista y mantenerla equilibrada. Esto implica que q</w:t>
            </w:r>
            <w:r w:rsidRPr="00D32E36">
              <w:rPr>
                <w:rFonts w:ascii="Arial" w:hAnsi="Arial" w:cs="Arial"/>
                <w:sz w:val="24"/>
                <w:szCs w:val="24"/>
              </w:rPr>
              <w:t>uien vive</w:t>
            </w:r>
            <w:r>
              <w:rPr>
                <w:rFonts w:ascii="Arial" w:hAnsi="Arial" w:cs="Arial"/>
                <w:sz w:val="24"/>
                <w:szCs w:val="24"/>
              </w:rPr>
              <w:t xml:space="preserve"> más o menos equilibrado</w:t>
            </w:r>
            <w:r w:rsidRPr="00D32E36">
              <w:rPr>
                <w:rFonts w:ascii="Arial" w:hAnsi="Arial" w:cs="Arial"/>
                <w:sz w:val="24"/>
                <w:szCs w:val="24"/>
              </w:rPr>
              <w:t>, sabe ponderar las cosas sin dejarse llevar de pesimismos o de optimismos exagerados.</w:t>
            </w:r>
          </w:p>
        </w:tc>
        <w:tc>
          <w:tcPr>
            <w:tcW w:w="1134" w:type="dxa"/>
            <w:tcBorders>
              <w:top w:val="single" w:sz="4" w:space="0" w:color="auto"/>
              <w:bottom w:val="single" w:sz="4" w:space="0" w:color="auto"/>
            </w:tcBorders>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 xml:space="preserve">15 Min. </w:t>
            </w:r>
          </w:p>
        </w:tc>
        <w:tc>
          <w:tcPr>
            <w:tcW w:w="1843" w:type="dxa"/>
            <w:vMerge/>
          </w:tcPr>
          <w:p w:rsidR="009D6932" w:rsidRDefault="009D6932" w:rsidP="009D6932">
            <w:pPr>
              <w:jc w:val="both"/>
              <w:rPr>
                <w:rFonts w:ascii="Arial" w:hAnsi="Arial" w:cs="Arial"/>
                <w:sz w:val="24"/>
                <w:szCs w:val="24"/>
                <w:u w:val="single"/>
              </w:rPr>
            </w:pPr>
          </w:p>
        </w:tc>
        <w:tc>
          <w:tcPr>
            <w:tcW w:w="2126" w:type="dxa"/>
            <w:vMerge/>
            <w:tcBorders>
              <w:bottom w:val="single" w:sz="4" w:space="0" w:color="auto"/>
            </w:tcBorders>
          </w:tcPr>
          <w:p w:rsidR="009D6932" w:rsidRDefault="009D6932" w:rsidP="009D6932">
            <w:pPr>
              <w:jc w:val="center"/>
              <w:rPr>
                <w:rFonts w:ascii="Arial" w:hAnsi="Arial" w:cs="Arial"/>
                <w:sz w:val="24"/>
                <w:szCs w:val="24"/>
              </w:rPr>
            </w:pPr>
          </w:p>
        </w:tc>
        <w:tc>
          <w:tcPr>
            <w:tcW w:w="1741" w:type="dxa"/>
            <w:tcBorders>
              <w:top w:val="single" w:sz="4" w:space="0" w:color="auto"/>
              <w:bottom w:val="single" w:sz="4" w:space="0" w:color="auto"/>
            </w:tcBorders>
          </w:tcPr>
          <w:p w:rsidR="009D6932" w:rsidRPr="00F74DD6" w:rsidRDefault="009D6932" w:rsidP="009D6932">
            <w:pPr>
              <w:rPr>
                <w:rFonts w:ascii="Arial" w:hAnsi="Arial" w:cs="Arial"/>
                <w:sz w:val="24"/>
                <w:szCs w:val="24"/>
              </w:rPr>
            </w:pPr>
          </w:p>
        </w:tc>
      </w:tr>
      <w:tr w:rsidR="009D6932" w:rsidRPr="00F74DD6" w:rsidTr="009D6932">
        <w:trPr>
          <w:trHeight w:val="2171"/>
          <w:jc w:val="center"/>
        </w:trPr>
        <w:tc>
          <w:tcPr>
            <w:tcW w:w="1628" w:type="dxa"/>
            <w:tcBorders>
              <w:top w:val="single" w:sz="4" w:space="0" w:color="auto"/>
              <w:bottom w:val="single" w:sz="4" w:space="0" w:color="auto"/>
            </w:tcBorders>
          </w:tcPr>
          <w:p w:rsidR="009D6932" w:rsidRDefault="009D6932" w:rsidP="009D6932">
            <w:pPr>
              <w:jc w:val="center"/>
              <w:rPr>
                <w:rFonts w:ascii="Arial" w:hAnsi="Arial" w:cs="Arial"/>
                <w:sz w:val="24"/>
                <w:szCs w:val="24"/>
              </w:rPr>
            </w:pPr>
            <w:r>
              <w:rPr>
                <w:rFonts w:ascii="Arial" w:hAnsi="Arial" w:cs="Arial"/>
                <w:sz w:val="24"/>
                <w:szCs w:val="24"/>
              </w:rPr>
              <w:lastRenderedPageBreak/>
              <w:t>Cont. Desarrollo de la temática.</w:t>
            </w:r>
          </w:p>
          <w:p w:rsidR="009D6932" w:rsidRDefault="009D6932" w:rsidP="009D6932">
            <w:pPr>
              <w:jc w:val="center"/>
              <w:rPr>
                <w:rFonts w:ascii="Arial" w:hAnsi="Arial" w:cs="Arial"/>
                <w:sz w:val="24"/>
                <w:szCs w:val="24"/>
              </w:rPr>
            </w:pPr>
            <w:r w:rsidRPr="00D32E36">
              <w:rPr>
                <w:rFonts w:ascii="Arial" w:hAnsi="Arial" w:cs="Arial"/>
                <w:sz w:val="24"/>
                <w:szCs w:val="24"/>
              </w:rPr>
              <w:t>La alegría.</w:t>
            </w:r>
          </w:p>
        </w:tc>
        <w:tc>
          <w:tcPr>
            <w:tcW w:w="1992" w:type="dxa"/>
            <w:tcBorders>
              <w:top w:val="single" w:sz="4" w:space="0" w:color="auto"/>
              <w:bottom w:val="single" w:sz="4" w:space="0" w:color="auto"/>
            </w:tcBorders>
          </w:tcPr>
          <w:p w:rsidR="009D6932" w:rsidRDefault="009D6932" w:rsidP="009D6932">
            <w:pPr>
              <w:jc w:val="both"/>
              <w:rPr>
                <w:rFonts w:ascii="Arial" w:hAnsi="Arial" w:cs="Arial"/>
                <w:sz w:val="24"/>
                <w:szCs w:val="24"/>
              </w:rPr>
            </w:pPr>
            <w:r>
              <w:rPr>
                <w:rFonts w:ascii="Arial" w:hAnsi="Arial" w:cs="Arial"/>
                <w:sz w:val="24"/>
                <w:szCs w:val="24"/>
              </w:rPr>
              <w:t>Que los participantes aprendan la importancia de tratar siempre de estar alegre y los beneficios que esto le trae a su salud mental y física,</w:t>
            </w:r>
          </w:p>
        </w:tc>
        <w:tc>
          <w:tcPr>
            <w:tcW w:w="4111" w:type="dxa"/>
            <w:tcBorders>
              <w:top w:val="single" w:sz="4" w:space="0" w:color="auto"/>
              <w:bottom w:val="single" w:sz="4" w:space="0" w:color="auto"/>
            </w:tcBorders>
          </w:tcPr>
          <w:p w:rsidR="009D6932" w:rsidRDefault="009D6932" w:rsidP="009D6932">
            <w:pPr>
              <w:jc w:val="both"/>
              <w:rPr>
                <w:rFonts w:ascii="Arial" w:hAnsi="Arial" w:cs="Arial"/>
                <w:sz w:val="24"/>
                <w:szCs w:val="24"/>
              </w:rPr>
            </w:pPr>
            <w:r>
              <w:rPr>
                <w:rFonts w:ascii="Arial" w:hAnsi="Arial" w:cs="Arial"/>
                <w:sz w:val="24"/>
                <w:szCs w:val="24"/>
              </w:rPr>
              <w:t xml:space="preserve">Se le explica a los participantes en qué consiste la alegría, sr una persona alegre y los beneficios de la risa. Esta se considera </w:t>
            </w:r>
            <w:r w:rsidRPr="006252AF">
              <w:rPr>
                <w:rFonts w:ascii="Arial" w:hAnsi="Arial" w:cs="Arial"/>
                <w:sz w:val="24"/>
                <w:szCs w:val="24"/>
              </w:rPr>
              <w:t>como un ‘grato y vivo movimiento del ánimo motivado por algo halagüeño, y a veces sin causa determinada, que se manifiesta generalmente con signos exteriores’.</w:t>
            </w:r>
          </w:p>
        </w:tc>
        <w:tc>
          <w:tcPr>
            <w:tcW w:w="1134" w:type="dxa"/>
            <w:tcBorders>
              <w:top w:val="single" w:sz="4" w:space="0" w:color="auto"/>
              <w:bottom w:val="single" w:sz="4" w:space="0" w:color="auto"/>
            </w:tcBorders>
          </w:tcPr>
          <w:p w:rsidR="009D6932" w:rsidRDefault="009D6932" w:rsidP="009D6932">
            <w:pPr>
              <w:rPr>
                <w:rFonts w:ascii="Arial" w:hAnsi="Arial" w:cs="Arial"/>
                <w:sz w:val="24"/>
                <w:szCs w:val="24"/>
              </w:rPr>
            </w:pPr>
            <w:r>
              <w:rPr>
                <w:rFonts w:ascii="Arial" w:hAnsi="Arial" w:cs="Arial"/>
                <w:sz w:val="24"/>
                <w:szCs w:val="24"/>
              </w:rPr>
              <w:t xml:space="preserve">20 Min. </w:t>
            </w:r>
          </w:p>
        </w:tc>
        <w:tc>
          <w:tcPr>
            <w:tcW w:w="1843" w:type="dxa"/>
            <w:vMerge/>
            <w:tcBorders>
              <w:bottom w:val="single" w:sz="4" w:space="0" w:color="auto"/>
            </w:tcBorders>
          </w:tcPr>
          <w:p w:rsidR="009D6932" w:rsidRDefault="009D6932" w:rsidP="009D6932">
            <w:pPr>
              <w:jc w:val="both"/>
              <w:rPr>
                <w:rFonts w:ascii="Arial" w:hAnsi="Arial" w:cs="Arial"/>
                <w:sz w:val="24"/>
                <w:szCs w:val="24"/>
                <w:u w:val="single"/>
              </w:rPr>
            </w:pPr>
          </w:p>
        </w:tc>
        <w:tc>
          <w:tcPr>
            <w:tcW w:w="2126" w:type="dxa"/>
            <w:vMerge w:val="restart"/>
            <w:tcBorders>
              <w:top w:val="single" w:sz="4" w:space="0" w:color="auto"/>
            </w:tcBorders>
          </w:tcPr>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p>
          <w:p w:rsidR="009D6932" w:rsidRDefault="009D6932" w:rsidP="009D6932">
            <w:pPr>
              <w:jc w:val="center"/>
              <w:rPr>
                <w:rFonts w:ascii="Arial" w:hAnsi="Arial" w:cs="Arial"/>
                <w:sz w:val="24"/>
                <w:szCs w:val="24"/>
              </w:rPr>
            </w:pPr>
            <w:r w:rsidRPr="00E84FC6">
              <w:rPr>
                <w:rFonts w:ascii="Arial" w:hAnsi="Arial" w:cs="Arial"/>
                <w:sz w:val="24"/>
                <w:szCs w:val="24"/>
              </w:rPr>
              <w:t>Facilitadores especializados en la temática o área</w:t>
            </w:r>
          </w:p>
        </w:tc>
        <w:tc>
          <w:tcPr>
            <w:tcW w:w="1741" w:type="dxa"/>
            <w:tcBorders>
              <w:top w:val="single" w:sz="4" w:space="0" w:color="auto"/>
              <w:bottom w:val="single" w:sz="4" w:space="0" w:color="auto"/>
            </w:tcBorders>
          </w:tcPr>
          <w:p w:rsidR="009D6932" w:rsidRPr="00F74DD6" w:rsidRDefault="009D6932" w:rsidP="009D6932">
            <w:pPr>
              <w:rPr>
                <w:rFonts w:ascii="Arial" w:hAnsi="Arial" w:cs="Arial"/>
                <w:sz w:val="24"/>
                <w:szCs w:val="24"/>
              </w:rPr>
            </w:pPr>
          </w:p>
        </w:tc>
      </w:tr>
      <w:tr w:rsidR="009D6932" w:rsidRPr="00F74DD6" w:rsidTr="009D6932">
        <w:trPr>
          <w:trHeight w:val="346"/>
          <w:jc w:val="center"/>
        </w:trPr>
        <w:tc>
          <w:tcPr>
            <w:tcW w:w="1628" w:type="dxa"/>
            <w:tcBorders>
              <w:top w:val="single" w:sz="4" w:space="0" w:color="auto"/>
              <w:bottom w:val="single" w:sz="4" w:space="0" w:color="auto"/>
            </w:tcBorders>
          </w:tcPr>
          <w:p w:rsidR="009D6932" w:rsidRDefault="009D6932" w:rsidP="009D6932">
            <w:pPr>
              <w:jc w:val="center"/>
              <w:rPr>
                <w:rFonts w:ascii="Arial" w:hAnsi="Arial" w:cs="Arial"/>
                <w:sz w:val="24"/>
                <w:szCs w:val="24"/>
              </w:rPr>
            </w:pPr>
          </w:p>
        </w:tc>
        <w:tc>
          <w:tcPr>
            <w:tcW w:w="1992" w:type="dxa"/>
            <w:tcBorders>
              <w:top w:val="single" w:sz="4" w:space="0" w:color="auto"/>
              <w:bottom w:val="single" w:sz="4" w:space="0" w:color="auto"/>
            </w:tcBorders>
          </w:tcPr>
          <w:p w:rsidR="009D6932" w:rsidRDefault="009D6932" w:rsidP="009D6932">
            <w:pPr>
              <w:jc w:val="both"/>
              <w:rPr>
                <w:rFonts w:ascii="Arial" w:hAnsi="Arial" w:cs="Arial"/>
                <w:sz w:val="24"/>
                <w:szCs w:val="24"/>
              </w:rPr>
            </w:pPr>
            <w:r>
              <w:rPr>
                <w:rFonts w:ascii="Arial" w:hAnsi="Arial" w:cs="Arial"/>
                <w:sz w:val="24"/>
                <w:szCs w:val="24"/>
              </w:rPr>
              <w:t>Que los participantes aprenda a reír y disfrutar de momentos de alegría.</w:t>
            </w:r>
          </w:p>
        </w:tc>
        <w:tc>
          <w:tcPr>
            <w:tcW w:w="4111" w:type="dxa"/>
            <w:tcBorders>
              <w:top w:val="single" w:sz="4" w:space="0" w:color="auto"/>
              <w:bottom w:val="single" w:sz="4" w:space="0" w:color="auto"/>
            </w:tcBorders>
          </w:tcPr>
          <w:p w:rsidR="009D6932" w:rsidRPr="00FD6E15" w:rsidRDefault="009D6932" w:rsidP="009D6932">
            <w:pPr>
              <w:jc w:val="center"/>
              <w:rPr>
                <w:rFonts w:ascii="Arial" w:hAnsi="Arial" w:cs="Arial"/>
                <w:sz w:val="24"/>
                <w:szCs w:val="24"/>
                <w:u w:val="single"/>
              </w:rPr>
            </w:pPr>
            <w:r>
              <w:rPr>
                <w:rFonts w:ascii="Arial" w:hAnsi="Arial" w:cs="Arial"/>
                <w:sz w:val="24"/>
                <w:szCs w:val="24"/>
                <w:u w:val="single"/>
              </w:rPr>
              <w:t>Dinámica</w:t>
            </w:r>
            <w:r w:rsidRPr="00FD6E15">
              <w:rPr>
                <w:rFonts w:ascii="Arial" w:hAnsi="Arial" w:cs="Arial"/>
                <w:sz w:val="24"/>
                <w:szCs w:val="24"/>
                <w:u w:val="single"/>
              </w:rPr>
              <w:t>: Chistes.</w:t>
            </w:r>
          </w:p>
          <w:p w:rsidR="009D6932" w:rsidRDefault="009D6932" w:rsidP="009D6932">
            <w:pPr>
              <w:jc w:val="both"/>
              <w:rPr>
                <w:rFonts w:ascii="Arial" w:hAnsi="Arial" w:cs="Arial"/>
                <w:sz w:val="24"/>
                <w:szCs w:val="24"/>
              </w:rPr>
            </w:pPr>
            <w:r>
              <w:rPr>
                <w:rFonts w:ascii="Arial" w:hAnsi="Arial" w:cs="Arial"/>
                <w:sz w:val="24"/>
                <w:szCs w:val="24"/>
              </w:rPr>
              <w:t>Se explica a los participantes que para sacar el humor que cada uno posee deben contar un chiste, adivinanza o imitar a un personaje famoso y compañero de trabajo.</w:t>
            </w:r>
          </w:p>
        </w:tc>
        <w:tc>
          <w:tcPr>
            <w:tcW w:w="1134" w:type="dxa"/>
            <w:tcBorders>
              <w:top w:val="single" w:sz="4" w:space="0" w:color="auto"/>
              <w:bottom w:val="single" w:sz="4" w:space="0" w:color="auto"/>
            </w:tcBorders>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1 hora.</w:t>
            </w:r>
          </w:p>
        </w:tc>
        <w:tc>
          <w:tcPr>
            <w:tcW w:w="1843" w:type="dxa"/>
            <w:tcBorders>
              <w:top w:val="single" w:sz="4" w:space="0" w:color="auto"/>
              <w:bottom w:val="single" w:sz="4" w:space="0" w:color="auto"/>
            </w:tcBorders>
          </w:tcPr>
          <w:p w:rsidR="009D6932" w:rsidRPr="00937376" w:rsidRDefault="009D6932" w:rsidP="009D6932">
            <w:pPr>
              <w:jc w:val="both"/>
              <w:rPr>
                <w:rFonts w:ascii="Arial" w:hAnsi="Arial" w:cs="Arial"/>
                <w:sz w:val="24"/>
                <w:szCs w:val="24"/>
                <w:u w:val="single"/>
              </w:rPr>
            </w:pPr>
            <w:r w:rsidRPr="00937376">
              <w:rPr>
                <w:rFonts w:ascii="Arial" w:hAnsi="Arial" w:cs="Arial"/>
                <w:sz w:val="24"/>
                <w:szCs w:val="24"/>
                <w:u w:val="single"/>
              </w:rPr>
              <w:t>Humanos:</w:t>
            </w:r>
          </w:p>
          <w:p w:rsidR="009D6932" w:rsidRPr="00937376" w:rsidRDefault="009D6932" w:rsidP="009D6932">
            <w:pPr>
              <w:jc w:val="both"/>
              <w:rPr>
                <w:rFonts w:ascii="Arial" w:hAnsi="Arial" w:cs="Arial"/>
                <w:sz w:val="24"/>
                <w:szCs w:val="24"/>
              </w:rPr>
            </w:pPr>
            <w:r w:rsidRPr="00937376">
              <w:rPr>
                <w:rFonts w:ascii="Arial" w:hAnsi="Arial" w:cs="Arial"/>
                <w:sz w:val="24"/>
                <w:szCs w:val="24"/>
              </w:rPr>
              <w:t>Facilitadores y participantes</w:t>
            </w:r>
            <w:r>
              <w:rPr>
                <w:rFonts w:ascii="Arial" w:hAnsi="Arial" w:cs="Arial"/>
                <w:sz w:val="24"/>
                <w:szCs w:val="24"/>
              </w:rPr>
              <w:t>.</w:t>
            </w:r>
          </w:p>
          <w:p w:rsidR="009D6932" w:rsidRDefault="009D6932" w:rsidP="009D6932">
            <w:pPr>
              <w:jc w:val="both"/>
              <w:rPr>
                <w:rFonts w:ascii="Arial" w:hAnsi="Arial" w:cs="Arial"/>
                <w:sz w:val="24"/>
                <w:szCs w:val="24"/>
                <w:u w:val="single"/>
              </w:rPr>
            </w:pPr>
          </w:p>
        </w:tc>
        <w:tc>
          <w:tcPr>
            <w:tcW w:w="2126" w:type="dxa"/>
            <w:vMerge/>
            <w:tcBorders>
              <w:bottom w:val="single" w:sz="4" w:space="0" w:color="auto"/>
            </w:tcBorders>
          </w:tcPr>
          <w:p w:rsidR="009D6932" w:rsidRDefault="009D6932" w:rsidP="009D6932">
            <w:pPr>
              <w:jc w:val="center"/>
              <w:rPr>
                <w:rFonts w:ascii="Arial" w:hAnsi="Arial" w:cs="Arial"/>
                <w:sz w:val="24"/>
                <w:szCs w:val="24"/>
              </w:rPr>
            </w:pPr>
          </w:p>
        </w:tc>
        <w:tc>
          <w:tcPr>
            <w:tcW w:w="1741" w:type="dxa"/>
            <w:tcBorders>
              <w:top w:val="single" w:sz="4" w:space="0" w:color="auto"/>
              <w:bottom w:val="single" w:sz="4" w:space="0" w:color="auto"/>
            </w:tcBorders>
          </w:tcPr>
          <w:p w:rsidR="009D6932" w:rsidRPr="00F74DD6" w:rsidRDefault="009D6932" w:rsidP="009D6932">
            <w:pPr>
              <w:rPr>
                <w:rFonts w:ascii="Arial" w:hAnsi="Arial" w:cs="Arial"/>
                <w:sz w:val="24"/>
                <w:szCs w:val="24"/>
              </w:rPr>
            </w:pPr>
          </w:p>
        </w:tc>
      </w:tr>
      <w:tr w:rsidR="009D6932" w:rsidRPr="00F74DD6" w:rsidTr="009D6932">
        <w:trPr>
          <w:trHeight w:val="623"/>
          <w:jc w:val="center"/>
        </w:trPr>
        <w:tc>
          <w:tcPr>
            <w:tcW w:w="14575" w:type="dxa"/>
            <w:gridSpan w:val="7"/>
            <w:tcBorders>
              <w:top w:val="single" w:sz="4" w:space="0" w:color="auto"/>
            </w:tcBorders>
          </w:tcPr>
          <w:p w:rsidR="009D6932" w:rsidRDefault="009D6932" w:rsidP="009D6932">
            <w:pPr>
              <w:rPr>
                <w:rFonts w:ascii="Arial" w:hAnsi="Arial" w:cs="Arial"/>
                <w:b/>
                <w:sz w:val="28"/>
                <w:szCs w:val="28"/>
              </w:rPr>
            </w:pPr>
          </w:p>
          <w:p w:rsidR="009D6932" w:rsidRPr="00724E58" w:rsidRDefault="009D6932" w:rsidP="009D6932">
            <w:pPr>
              <w:jc w:val="center"/>
              <w:rPr>
                <w:rFonts w:ascii="Arial" w:hAnsi="Arial" w:cs="Arial"/>
                <w:sz w:val="32"/>
                <w:szCs w:val="32"/>
              </w:rPr>
            </w:pPr>
            <w:r w:rsidRPr="00724E58">
              <w:rPr>
                <w:rFonts w:ascii="Arial" w:hAnsi="Arial" w:cs="Arial"/>
                <w:b/>
                <w:sz w:val="32"/>
                <w:szCs w:val="32"/>
              </w:rPr>
              <w:t>R           E          C            E           S             O                (15 min.)</w:t>
            </w:r>
          </w:p>
        </w:tc>
      </w:tr>
      <w:tr w:rsidR="009D6932" w:rsidRPr="00F74DD6" w:rsidTr="009D6932">
        <w:trPr>
          <w:trHeight w:val="2478"/>
          <w:jc w:val="center"/>
        </w:trPr>
        <w:tc>
          <w:tcPr>
            <w:tcW w:w="1628" w:type="dxa"/>
          </w:tcPr>
          <w:p w:rsidR="009D6932" w:rsidRDefault="009D6932" w:rsidP="009D6932">
            <w:pPr>
              <w:jc w:val="center"/>
              <w:rPr>
                <w:rFonts w:ascii="Arial" w:hAnsi="Arial" w:cs="Arial"/>
                <w:sz w:val="24"/>
                <w:szCs w:val="24"/>
              </w:rPr>
            </w:pPr>
            <w:r>
              <w:rPr>
                <w:rFonts w:ascii="Arial" w:hAnsi="Arial" w:cs="Arial"/>
                <w:sz w:val="24"/>
                <w:szCs w:val="24"/>
              </w:rPr>
              <w:t>Desarrollo de contenido.</w:t>
            </w:r>
          </w:p>
          <w:p w:rsidR="009D6932" w:rsidRDefault="009D6932" w:rsidP="009D6932">
            <w:pPr>
              <w:jc w:val="center"/>
              <w:rPr>
                <w:rFonts w:ascii="Arial" w:hAnsi="Arial" w:cs="Arial"/>
                <w:sz w:val="24"/>
                <w:szCs w:val="24"/>
              </w:rPr>
            </w:pPr>
            <w:r w:rsidRPr="00EF07DE">
              <w:rPr>
                <w:rFonts w:ascii="Arial" w:hAnsi="Arial" w:cs="Arial"/>
                <w:sz w:val="24"/>
                <w:szCs w:val="24"/>
              </w:rPr>
              <w:t>Beneficios de la Risa.</w:t>
            </w:r>
          </w:p>
        </w:tc>
        <w:tc>
          <w:tcPr>
            <w:tcW w:w="1992" w:type="dxa"/>
          </w:tcPr>
          <w:p w:rsidR="009D6932" w:rsidRPr="00D35636" w:rsidRDefault="009D6932" w:rsidP="009D6932">
            <w:pPr>
              <w:rPr>
                <w:rFonts w:ascii="Arial" w:hAnsi="Arial" w:cs="Arial"/>
                <w:sz w:val="24"/>
                <w:szCs w:val="24"/>
              </w:rPr>
            </w:pPr>
            <w:r>
              <w:rPr>
                <w:rFonts w:ascii="Arial" w:hAnsi="Arial" w:cs="Arial"/>
                <w:sz w:val="24"/>
                <w:szCs w:val="24"/>
              </w:rPr>
              <w:t xml:space="preserve">Que los participantes reconozcan la importancia que trae para la salud mental  reírse con  frecuencia.  </w:t>
            </w:r>
          </w:p>
        </w:tc>
        <w:tc>
          <w:tcPr>
            <w:tcW w:w="4111" w:type="dxa"/>
          </w:tcPr>
          <w:p w:rsidR="009D6932" w:rsidRPr="00EF07DE" w:rsidRDefault="009D6932" w:rsidP="009D6932">
            <w:pPr>
              <w:jc w:val="both"/>
              <w:rPr>
                <w:rFonts w:ascii="Arial" w:hAnsi="Arial" w:cs="Arial"/>
                <w:sz w:val="24"/>
                <w:szCs w:val="24"/>
              </w:rPr>
            </w:pPr>
            <w:r>
              <w:rPr>
                <w:rFonts w:ascii="Arial" w:hAnsi="Arial" w:cs="Arial"/>
                <w:sz w:val="24"/>
                <w:szCs w:val="24"/>
              </w:rPr>
              <w:t>Se les explica a los participantes los beneficios que trae para la salud mental, emocional y física reírse a menudo. La importancia de mantener un buen ambiente en el ámbito laborar, familiar y social. Y ¿cómo reír a presar de los problemas?</w:t>
            </w:r>
          </w:p>
        </w:tc>
        <w:tc>
          <w:tcPr>
            <w:tcW w:w="1134"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 xml:space="preserve">20Min. </w:t>
            </w:r>
          </w:p>
        </w:tc>
        <w:tc>
          <w:tcPr>
            <w:tcW w:w="1843" w:type="dxa"/>
          </w:tcPr>
          <w:p w:rsidR="009D6932" w:rsidRDefault="009D6932" w:rsidP="009D6932">
            <w:pPr>
              <w:jc w:val="both"/>
              <w:rPr>
                <w:rFonts w:ascii="Arial" w:hAnsi="Arial" w:cs="Arial"/>
                <w:sz w:val="24"/>
                <w:szCs w:val="24"/>
                <w:u w:val="single"/>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Humanos:</w:t>
            </w:r>
          </w:p>
          <w:p w:rsidR="009D6932" w:rsidRDefault="009D6932" w:rsidP="009D6932">
            <w:pPr>
              <w:jc w:val="both"/>
              <w:rPr>
                <w:rFonts w:ascii="Arial" w:hAnsi="Arial" w:cs="Arial"/>
                <w:sz w:val="24"/>
                <w:szCs w:val="24"/>
              </w:rPr>
            </w:pPr>
            <w:r>
              <w:rPr>
                <w:rFonts w:ascii="Arial" w:hAnsi="Arial" w:cs="Arial"/>
                <w:sz w:val="24"/>
                <w:szCs w:val="24"/>
              </w:rPr>
              <w:t>Facilitadore</w:t>
            </w:r>
            <w:r w:rsidRPr="00F74DD6">
              <w:rPr>
                <w:rFonts w:ascii="Arial" w:hAnsi="Arial" w:cs="Arial"/>
                <w:sz w:val="24"/>
                <w:szCs w:val="24"/>
              </w:rPr>
              <w:t>s y participantes</w:t>
            </w:r>
          </w:p>
          <w:p w:rsidR="009D6932" w:rsidRPr="00F74DD6" w:rsidRDefault="009D6932" w:rsidP="009D6932">
            <w:pPr>
              <w:jc w:val="both"/>
              <w:rPr>
                <w:rFonts w:ascii="Arial" w:hAnsi="Arial" w:cs="Arial"/>
                <w:sz w:val="24"/>
                <w:szCs w:val="24"/>
              </w:rPr>
            </w:pPr>
          </w:p>
          <w:p w:rsidR="009D6932" w:rsidRPr="00F74DD6" w:rsidRDefault="009D6932" w:rsidP="009D6932">
            <w:pPr>
              <w:jc w:val="both"/>
              <w:rPr>
                <w:rFonts w:ascii="Arial" w:hAnsi="Arial" w:cs="Arial"/>
                <w:sz w:val="24"/>
                <w:szCs w:val="24"/>
                <w:u w:val="single"/>
              </w:rPr>
            </w:pPr>
            <w:r w:rsidRPr="00F74DD6">
              <w:rPr>
                <w:rFonts w:ascii="Arial" w:hAnsi="Arial" w:cs="Arial"/>
                <w:sz w:val="24"/>
                <w:szCs w:val="24"/>
                <w:u w:val="single"/>
              </w:rPr>
              <w:t>Materiales</w:t>
            </w:r>
          </w:p>
          <w:p w:rsidR="009D6932" w:rsidRDefault="009D6932" w:rsidP="009D6932">
            <w:pPr>
              <w:jc w:val="both"/>
              <w:rPr>
                <w:rFonts w:ascii="Arial" w:hAnsi="Arial" w:cs="Arial"/>
                <w:sz w:val="24"/>
                <w:szCs w:val="24"/>
              </w:rPr>
            </w:pPr>
            <w:r>
              <w:rPr>
                <w:rFonts w:ascii="Arial" w:hAnsi="Arial" w:cs="Arial"/>
                <w:sz w:val="24"/>
                <w:szCs w:val="24"/>
              </w:rPr>
              <w:t>Papel bond</w:t>
            </w:r>
          </w:p>
          <w:p w:rsidR="009D6932" w:rsidRPr="00F74DD6" w:rsidRDefault="009D6932" w:rsidP="009D6932">
            <w:pPr>
              <w:jc w:val="both"/>
              <w:rPr>
                <w:rFonts w:ascii="Arial" w:hAnsi="Arial" w:cs="Arial"/>
                <w:sz w:val="24"/>
                <w:szCs w:val="24"/>
              </w:rPr>
            </w:pPr>
            <w:r>
              <w:rPr>
                <w:rFonts w:ascii="Arial" w:hAnsi="Arial" w:cs="Arial"/>
                <w:sz w:val="24"/>
                <w:szCs w:val="24"/>
              </w:rPr>
              <w:t>Lápiz.</w:t>
            </w:r>
          </w:p>
        </w:tc>
        <w:tc>
          <w:tcPr>
            <w:tcW w:w="2126"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F74DD6" w:rsidRDefault="009D6932" w:rsidP="009D6932">
            <w:pPr>
              <w:rPr>
                <w:rFonts w:ascii="Arial" w:hAnsi="Arial" w:cs="Arial"/>
                <w:sz w:val="24"/>
                <w:szCs w:val="24"/>
              </w:rPr>
            </w:pPr>
            <w:r>
              <w:rPr>
                <w:rFonts w:ascii="Arial" w:hAnsi="Arial" w:cs="Arial"/>
                <w:sz w:val="24"/>
                <w:szCs w:val="24"/>
              </w:rPr>
              <w:t>Facilitadores e</w:t>
            </w:r>
            <w:r w:rsidRPr="00F74DD6">
              <w:rPr>
                <w:rFonts w:ascii="Arial" w:hAnsi="Arial" w:cs="Arial"/>
                <w:sz w:val="24"/>
                <w:szCs w:val="24"/>
              </w:rPr>
              <w:t>specializados en la temática o área.</w:t>
            </w:r>
          </w:p>
        </w:tc>
        <w:tc>
          <w:tcPr>
            <w:tcW w:w="1741" w:type="dxa"/>
          </w:tcPr>
          <w:p w:rsidR="009D6932" w:rsidRPr="00F74DD6" w:rsidRDefault="009D6932" w:rsidP="009D6932">
            <w:pPr>
              <w:rPr>
                <w:rFonts w:ascii="Arial" w:hAnsi="Arial" w:cs="Arial"/>
                <w:sz w:val="24"/>
                <w:szCs w:val="24"/>
              </w:rPr>
            </w:pPr>
          </w:p>
        </w:tc>
      </w:tr>
    </w:tbl>
    <w:p w:rsidR="009D6932" w:rsidRDefault="009D6932" w:rsidP="009D6932">
      <w:pPr>
        <w:rPr>
          <w:rFonts w:ascii="Arial" w:hAnsi="Arial" w:cs="Arial"/>
        </w:rPr>
      </w:pPr>
    </w:p>
    <w:p w:rsidR="009D6932" w:rsidRDefault="009D6932" w:rsidP="009D6932">
      <w:pPr>
        <w:rPr>
          <w:rFonts w:ascii="Arial" w:hAnsi="Arial" w:cs="Arial"/>
        </w:rPr>
      </w:pPr>
    </w:p>
    <w:p w:rsidR="009D6932" w:rsidRDefault="009D6932" w:rsidP="009D6932">
      <w:pPr>
        <w:rPr>
          <w:rFonts w:ascii="Arial" w:hAnsi="Arial" w:cs="Arial"/>
        </w:rPr>
      </w:pPr>
    </w:p>
    <w:p w:rsidR="00686E70" w:rsidRDefault="00686E70" w:rsidP="009D6932">
      <w:pPr>
        <w:rPr>
          <w:rFonts w:ascii="Arial" w:hAnsi="Arial" w:cs="Arial"/>
        </w:rPr>
      </w:pPr>
    </w:p>
    <w:p w:rsidR="009D6932" w:rsidRDefault="009D6932" w:rsidP="009D6932">
      <w:pPr>
        <w:spacing w:line="360" w:lineRule="auto"/>
        <w:rPr>
          <w:rFonts w:ascii="Arial" w:hAnsi="Arial" w:cs="Arial"/>
        </w:rPr>
      </w:pPr>
      <w:r w:rsidRPr="00F74DD6">
        <w:rPr>
          <w:rFonts w:ascii="Arial" w:hAnsi="Arial" w:cs="Arial"/>
          <w:b/>
        </w:rPr>
        <w:lastRenderedPageBreak/>
        <w:t>Nombre de</w:t>
      </w:r>
      <w:r>
        <w:rPr>
          <w:rFonts w:ascii="Arial" w:hAnsi="Arial" w:cs="Arial"/>
          <w:b/>
        </w:rPr>
        <w:t>l</w:t>
      </w:r>
      <w:r>
        <w:rPr>
          <w:rFonts w:ascii="Arial" w:hAnsi="Arial" w:cs="Arial"/>
          <w:b/>
        </w:rPr>
        <w:tab/>
        <w:t>á</w:t>
      </w:r>
      <w:r w:rsidRPr="00F74DD6">
        <w:rPr>
          <w:rFonts w:ascii="Arial" w:hAnsi="Arial" w:cs="Arial"/>
          <w:b/>
        </w:rPr>
        <w:t>rea:</w:t>
      </w:r>
      <w:r>
        <w:rPr>
          <w:rFonts w:ascii="Arial" w:hAnsi="Arial" w:cs="Arial"/>
          <w:b/>
        </w:rPr>
        <w:t xml:space="preserve"> </w:t>
      </w:r>
      <w:r>
        <w:rPr>
          <w:rFonts w:ascii="Arial" w:hAnsi="Arial" w:cs="Arial"/>
        </w:rPr>
        <w:t xml:space="preserve">Contexto Familiar. </w:t>
      </w:r>
    </w:p>
    <w:p w:rsidR="009D6932" w:rsidRDefault="009D6932" w:rsidP="009D6932">
      <w:pPr>
        <w:spacing w:line="360" w:lineRule="auto"/>
        <w:jc w:val="both"/>
        <w:rPr>
          <w:rFonts w:ascii="Arial" w:hAnsi="Arial" w:cs="Arial"/>
        </w:rPr>
      </w:pPr>
      <w:r w:rsidRPr="00F74DD6">
        <w:rPr>
          <w:rFonts w:ascii="Arial" w:hAnsi="Arial" w:cs="Arial"/>
          <w:b/>
        </w:rPr>
        <w:t xml:space="preserve">Objetivo General: </w:t>
      </w:r>
      <w:r>
        <w:rPr>
          <w:rFonts w:ascii="Arial" w:hAnsi="Arial" w:cs="Arial"/>
        </w:rPr>
        <w:t xml:space="preserve">Desarrollar habilidades que fomenten un contexto familiar adecuado para los empleados. </w:t>
      </w:r>
    </w:p>
    <w:p w:rsidR="009D6932" w:rsidRDefault="009D6932" w:rsidP="009D6932">
      <w:pPr>
        <w:spacing w:line="360" w:lineRule="auto"/>
        <w:rPr>
          <w:rFonts w:ascii="Arial" w:hAnsi="Arial" w:cs="Arial"/>
        </w:rPr>
      </w:pPr>
      <w:r>
        <w:rPr>
          <w:rFonts w:ascii="Arial" w:hAnsi="Arial" w:cs="Arial"/>
        </w:rPr>
        <w:t>Lugar y Fecha: ________________________</w:t>
      </w:r>
    </w:p>
    <w:p w:rsidR="009D6932" w:rsidRPr="00F74DD6" w:rsidRDefault="009D6932" w:rsidP="009D6932">
      <w:pPr>
        <w:rPr>
          <w:rFonts w:ascii="Arial" w:hAnsi="Arial" w:cs="Arial"/>
        </w:rPr>
      </w:pPr>
      <w:r>
        <w:rPr>
          <w:rFonts w:ascii="Arial" w:hAnsi="Arial" w:cs="Arial"/>
          <w:b/>
        </w:rPr>
        <w:t xml:space="preserve">Hora de inicio: </w:t>
      </w:r>
      <w:r>
        <w:rPr>
          <w:rFonts w:ascii="Arial" w:hAnsi="Arial" w:cs="Arial"/>
        </w:rPr>
        <w:t xml:space="preserve">8: am </w:t>
      </w:r>
      <w:r>
        <w:rPr>
          <w:rFonts w:ascii="Arial" w:hAnsi="Arial" w:cs="Arial"/>
        </w:rPr>
        <w:tab/>
      </w:r>
      <w:r>
        <w:rPr>
          <w:rFonts w:ascii="Arial" w:hAnsi="Arial" w:cs="Arial"/>
        </w:rPr>
        <w:tab/>
      </w:r>
      <w:r w:rsidRPr="00F74DD6">
        <w:rPr>
          <w:rFonts w:ascii="Arial" w:hAnsi="Arial" w:cs="Arial"/>
          <w:b/>
        </w:rPr>
        <w:t xml:space="preserve">Hora </w:t>
      </w:r>
      <w:r>
        <w:rPr>
          <w:rFonts w:ascii="Arial" w:hAnsi="Arial" w:cs="Arial"/>
          <w:b/>
        </w:rPr>
        <w:t xml:space="preserve">de </w:t>
      </w:r>
      <w:r w:rsidRPr="00F74DD6">
        <w:rPr>
          <w:rFonts w:ascii="Arial" w:hAnsi="Arial" w:cs="Arial"/>
          <w:b/>
        </w:rPr>
        <w:t>finalización:</w:t>
      </w:r>
      <w:r>
        <w:rPr>
          <w:rFonts w:ascii="Arial" w:hAnsi="Arial" w:cs="Arial"/>
        </w:rPr>
        <w:t xml:space="preserve"> 12:00 pm</w:t>
      </w:r>
      <w:r>
        <w:rPr>
          <w:rFonts w:ascii="Arial" w:hAnsi="Arial" w:cs="Arial"/>
        </w:rPr>
        <w:tab/>
      </w:r>
      <w:r>
        <w:rPr>
          <w:rFonts w:ascii="Arial" w:hAnsi="Arial" w:cs="Arial"/>
        </w:rPr>
        <w:tab/>
      </w:r>
      <w:r>
        <w:rPr>
          <w:rFonts w:ascii="Arial" w:hAnsi="Arial" w:cs="Arial"/>
        </w:rPr>
        <w:tab/>
      </w:r>
      <w:r w:rsidRPr="00CD7D13">
        <w:rPr>
          <w:rFonts w:ascii="Arial" w:hAnsi="Arial" w:cs="Arial"/>
          <w:b/>
        </w:rPr>
        <w:t>Total de duración:</w:t>
      </w:r>
      <w:r>
        <w:rPr>
          <w:rFonts w:ascii="Arial" w:hAnsi="Arial" w:cs="Arial"/>
        </w:rPr>
        <w:t xml:space="preserve"> 4 horas.</w:t>
      </w:r>
    </w:p>
    <w:p w:rsidR="009D6932" w:rsidRDefault="009D6932" w:rsidP="009D6932"/>
    <w:tbl>
      <w:tblPr>
        <w:tblStyle w:val="Tablaconcuadrcula"/>
        <w:tblW w:w="14374" w:type="dxa"/>
        <w:jc w:val="center"/>
        <w:tblInd w:w="419" w:type="dxa"/>
        <w:tblLook w:val="04A0" w:firstRow="1" w:lastRow="0" w:firstColumn="1" w:lastColumn="0" w:noHBand="0" w:noVBand="1"/>
      </w:tblPr>
      <w:tblGrid>
        <w:gridCol w:w="1724"/>
        <w:gridCol w:w="1884"/>
        <w:gridCol w:w="4076"/>
        <w:gridCol w:w="1147"/>
        <w:gridCol w:w="1577"/>
        <w:gridCol w:w="2163"/>
        <w:gridCol w:w="1803"/>
      </w:tblGrid>
      <w:tr w:rsidR="009D6932" w:rsidRPr="00AC7C05" w:rsidTr="009D6932">
        <w:trPr>
          <w:jc w:val="center"/>
        </w:trPr>
        <w:tc>
          <w:tcPr>
            <w:tcW w:w="1724" w:type="dxa"/>
          </w:tcPr>
          <w:p w:rsidR="009D6932" w:rsidRPr="00AC7C05" w:rsidRDefault="009D6932" w:rsidP="009D6932">
            <w:pPr>
              <w:jc w:val="center"/>
              <w:rPr>
                <w:rFonts w:ascii="Arial" w:hAnsi="Arial" w:cs="Arial"/>
                <w:b/>
                <w:sz w:val="24"/>
                <w:szCs w:val="24"/>
              </w:rPr>
            </w:pPr>
            <w:r w:rsidRPr="00AC7C05">
              <w:rPr>
                <w:rFonts w:ascii="Arial" w:hAnsi="Arial" w:cs="Arial"/>
                <w:b/>
                <w:sz w:val="24"/>
                <w:szCs w:val="24"/>
              </w:rPr>
              <w:t>ACTIVIDAD</w:t>
            </w:r>
          </w:p>
        </w:tc>
        <w:tc>
          <w:tcPr>
            <w:tcW w:w="1884" w:type="dxa"/>
          </w:tcPr>
          <w:p w:rsidR="009D6932" w:rsidRPr="00AC7C05" w:rsidRDefault="009D6932" w:rsidP="009D6932">
            <w:pPr>
              <w:rPr>
                <w:rFonts w:ascii="Arial" w:hAnsi="Arial" w:cs="Arial"/>
                <w:b/>
                <w:sz w:val="24"/>
                <w:szCs w:val="24"/>
              </w:rPr>
            </w:pPr>
            <w:r w:rsidRPr="00AC7C05">
              <w:rPr>
                <w:rFonts w:ascii="Arial" w:hAnsi="Arial" w:cs="Arial"/>
                <w:b/>
                <w:sz w:val="24"/>
                <w:szCs w:val="24"/>
              </w:rPr>
              <w:t>OBJETIVO</w:t>
            </w:r>
          </w:p>
        </w:tc>
        <w:tc>
          <w:tcPr>
            <w:tcW w:w="4076" w:type="dxa"/>
          </w:tcPr>
          <w:p w:rsidR="009D6932" w:rsidRPr="00AC7C05" w:rsidRDefault="009D6932" w:rsidP="009D6932">
            <w:pPr>
              <w:jc w:val="center"/>
              <w:rPr>
                <w:rFonts w:ascii="Arial" w:hAnsi="Arial" w:cs="Arial"/>
                <w:b/>
                <w:sz w:val="24"/>
                <w:szCs w:val="24"/>
              </w:rPr>
            </w:pPr>
            <w:r w:rsidRPr="00AC7C05">
              <w:rPr>
                <w:rFonts w:ascii="Arial" w:hAnsi="Arial" w:cs="Arial"/>
                <w:b/>
                <w:sz w:val="24"/>
                <w:szCs w:val="24"/>
              </w:rPr>
              <w:t>PROCEDIMIENTO METODOLOGICO</w:t>
            </w:r>
          </w:p>
        </w:tc>
        <w:tc>
          <w:tcPr>
            <w:tcW w:w="1147" w:type="dxa"/>
          </w:tcPr>
          <w:p w:rsidR="009D6932" w:rsidRPr="00AC7C05" w:rsidRDefault="009D6932" w:rsidP="009D6932">
            <w:pPr>
              <w:rPr>
                <w:rFonts w:ascii="Arial" w:hAnsi="Arial" w:cs="Arial"/>
                <w:b/>
                <w:sz w:val="24"/>
                <w:szCs w:val="24"/>
              </w:rPr>
            </w:pPr>
            <w:r w:rsidRPr="00AC7C05">
              <w:rPr>
                <w:rFonts w:ascii="Arial" w:hAnsi="Arial" w:cs="Arial"/>
                <w:b/>
                <w:sz w:val="24"/>
                <w:szCs w:val="24"/>
              </w:rPr>
              <w:t>TIEMPO</w:t>
            </w:r>
          </w:p>
        </w:tc>
        <w:tc>
          <w:tcPr>
            <w:tcW w:w="1577" w:type="dxa"/>
          </w:tcPr>
          <w:p w:rsidR="009D6932" w:rsidRPr="00AC7C05" w:rsidRDefault="009D6932" w:rsidP="009D6932">
            <w:pPr>
              <w:rPr>
                <w:rFonts w:ascii="Arial" w:hAnsi="Arial" w:cs="Arial"/>
                <w:b/>
                <w:sz w:val="24"/>
                <w:szCs w:val="24"/>
              </w:rPr>
            </w:pPr>
            <w:r w:rsidRPr="00AC7C05">
              <w:rPr>
                <w:rFonts w:ascii="Arial" w:hAnsi="Arial" w:cs="Arial"/>
                <w:b/>
                <w:sz w:val="24"/>
                <w:szCs w:val="24"/>
              </w:rPr>
              <w:t>RECURSOS</w:t>
            </w:r>
          </w:p>
        </w:tc>
        <w:tc>
          <w:tcPr>
            <w:tcW w:w="2163" w:type="dxa"/>
          </w:tcPr>
          <w:p w:rsidR="009D6932" w:rsidRPr="00AC7C05" w:rsidRDefault="009D6932" w:rsidP="009D6932">
            <w:pPr>
              <w:rPr>
                <w:rFonts w:ascii="Arial" w:hAnsi="Arial" w:cs="Arial"/>
                <w:b/>
                <w:sz w:val="24"/>
                <w:szCs w:val="24"/>
              </w:rPr>
            </w:pPr>
            <w:r w:rsidRPr="00AC7C05">
              <w:rPr>
                <w:rFonts w:ascii="Arial" w:hAnsi="Arial" w:cs="Arial"/>
                <w:b/>
                <w:sz w:val="24"/>
                <w:szCs w:val="24"/>
              </w:rPr>
              <w:t>FACILITADORES</w:t>
            </w:r>
          </w:p>
        </w:tc>
        <w:tc>
          <w:tcPr>
            <w:tcW w:w="1803" w:type="dxa"/>
          </w:tcPr>
          <w:p w:rsidR="009D6932" w:rsidRPr="00AC7C05" w:rsidRDefault="009D6932" w:rsidP="009D6932">
            <w:pPr>
              <w:rPr>
                <w:rFonts w:ascii="Arial" w:hAnsi="Arial" w:cs="Arial"/>
                <w:b/>
                <w:sz w:val="24"/>
                <w:szCs w:val="24"/>
              </w:rPr>
            </w:pPr>
            <w:r w:rsidRPr="00AC7C05">
              <w:rPr>
                <w:rFonts w:ascii="Arial" w:hAnsi="Arial" w:cs="Arial"/>
                <w:b/>
                <w:sz w:val="24"/>
                <w:szCs w:val="24"/>
              </w:rPr>
              <w:t>EVALUACION</w:t>
            </w:r>
          </w:p>
        </w:tc>
      </w:tr>
      <w:tr w:rsidR="009D6932" w:rsidRPr="00AC7C05" w:rsidTr="009D6932">
        <w:trPr>
          <w:jc w:val="center"/>
        </w:trPr>
        <w:tc>
          <w:tcPr>
            <w:tcW w:w="1724" w:type="dxa"/>
          </w:tcPr>
          <w:p w:rsidR="009D6932" w:rsidRPr="00AC7C05" w:rsidRDefault="009D6932" w:rsidP="009D6932">
            <w:pPr>
              <w:rPr>
                <w:rFonts w:ascii="Arial" w:hAnsi="Arial" w:cs="Arial"/>
                <w:b/>
                <w:sz w:val="24"/>
                <w:szCs w:val="24"/>
              </w:rPr>
            </w:pPr>
            <w:r w:rsidRPr="00AC7C05">
              <w:rPr>
                <w:rFonts w:ascii="Arial" w:hAnsi="Arial" w:cs="Arial"/>
                <w:b/>
                <w:sz w:val="24"/>
                <w:szCs w:val="24"/>
              </w:rPr>
              <w:t xml:space="preserve">Presentación del Taller </w:t>
            </w:r>
          </w:p>
        </w:tc>
        <w:tc>
          <w:tcPr>
            <w:tcW w:w="1884" w:type="dxa"/>
          </w:tcPr>
          <w:p w:rsidR="009D6932" w:rsidRPr="00AC7C05" w:rsidRDefault="009D6932" w:rsidP="009D6932">
            <w:pPr>
              <w:jc w:val="both"/>
              <w:rPr>
                <w:rFonts w:ascii="Arial" w:hAnsi="Arial" w:cs="Arial"/>
                <w:sz w:val="24"/>
                <w:szCs w:val="24"/>
              </w:rPr>
            </w:pPr>
            <w:r w:rsidRPr="00AC7C05">
              <w:rPr>
                <w:rFonts w:ascii="Arial" w:hAnsi="Arial" w:cs="Arial"/>
                <w:bCs/>
                <w:sz w:val="24"/>
                <w:szCs w:val="24"/>
              </w:rPr>
              <w:t>Lograr el establecimiento de rapport mediante respectiva bienvenida y presentación del tema a los participantes</w:t>
            </w:r>
          </w:p>
        </w:tc>
        <w:tc>
          <w:tcPr>
            <w:tcW w:w="4076" w:type="dxa"/>
          </w:tcPr>
          <w:p w:rsidR="009D6932" w:rsidRPr="00AC7C05" w:rsidRDefault="009D6932" w:rsidP="009D6932">
            <w:pPr>
              <w:jc w:val="both"/>
              <w:rPr>
                <w:rFonts w:ascii="Arial" w:hAnsi="Arial" w:cs="Arial"/>
                <w:sz w:val="24"/>
                <w:szCs w:val="24"/>
              </w:rPr>
            </w:pPr>
            <w:r w:rsidRPr="00AC7C05">
              <w:rPr>
                <w:rFonts w:ascii="Arial" w:hAnsi="Arial" w:cs="Arial"/>
                <w:bCs/>
                <w:sz w:val="24"/>
                <w:szCs w:val="24"/>
              </w:rPr>
              <w:t xml:space="preserve">Una vez se encuentren reunidos todos los participantes, se proseguirá a la bienvenida, mediante un saludo de agradecimiento por su presencia, seguido de la presentación del  tema.   </w:t>
            </w:r>
          </w:p>
        </w:tc>
        <w:tc>
          <w:tcPr>
            <w:tcW w:w="1147" w:type="dxa"/>
          </w:tcPr>
          <w:p w:rsidR="009D6932" w:rsidRPr="00AC7C05" w:rsidRDefault="009D6932" w:rsidP="009D6932">
            <w:pPr>
              <w:rPr>
                <w:rFonts w:ascii="Arial" w:hAnsi="Arial" w:cs="Arial"/>
                <w:sz w:val="24"/>
                <w:szCs w:val="24"/>
              </w:rPr>
            </w:pPr>
            <w:r w:rsidRPr="00AC7C05">
              <w:rPr>
                <w:rFonts w:ascii="Arial" w:hAnsi="Arial" w:cs="Arial"/>
                <w:sz w:val="24"/>
                <w:szCs w:val="24"/>
              </w:rPr>
              <w:t xml:space="preserve">5 Minutos </w:t>
            </w:r>
          </w:p>
        </w:tc>
        <w:tc>
          <w:tcPr>
            <w:tcW w:w="1577" w:type="dxa"/>
            <w:vMerge w:val="restart"/>
          </w:tcPr>
          <w:p w:rsidR="009D6932" w:rsidRPr="00AC7C05" w:rsidRDefault="009D6932" w:rsidP="009D6932">
            <w:pPr>
              <w:rPr>
                <w:rFonts w:ascii="Arial" w:hAnsi="Arial" w:cs="Arial"/>
                <w:sz w:val="24"/>
                <w:szCs w:val="24"/>
              </w:rPr>
            </w:pPr>
          </w:p>
          <w:p w:rsidR="009D6932" w:rsidRPr="00AC7C05" w:rsidRDefault="009D6932" w:rsidP="009D6932">
            <w:pPr>
              <w:rPr>
                <w:rFonts w:ascii="Arial" w:hAnsi="Arial" w:cs="Arial"/>
                <w:sz w:val="24"/>
                <w:szCs w:val="24"/>
              </w:rPr>
            </w:pPr>
          </w:p>
          <w:p w:rsidR="009D6932" w:rsidRPr="00AC7C05" w:rsidRDefault="009D6932" w:rsidP="009D6932">
            <w:pPr>
              <w:rPr>
                <w:rFonts w:ascii="Arial" w:hAnsi="Arial" w:cs="Arial"/>
                <w:sz w:val="24"/>
                <w:szCs w:val="24"/>
              </w:rPr>
            </w:pPr>
          </w:p>
          <w:p w:rsidR="009D6932" w:rsidRPr="00AC7C05" w:rsidRDefault="009D6932" w:rsidP="009D6932">
            <w:pPr>
              <w:rPr>
                <w:rFonts w:ascii="Arial" w:hAnsi="Arial" w:cs="Arial"/>
                <w:sz w:val="24"/>
                <w:szCs w:val="24"/>
                <w:u w:val="single"/>
                <w:lang w:val="es-SV"/>
              </w:rPr>
            </w:pPr>
          </w:p>
          <w:p w:rsidR="009D6932" w:rsidRPr="00AC7C05" w:rsidRDefault="009D6932" w:rsidP="009D6932">
            <w:pPr>
              <w:rPr>
                <w:rFonts w:ascii="Arial" w:hAnsi="Arial" w:cs="Arial"/>
                <w:sz w:val="24"/>
                <w:szCs w:val="24"/>
                <w:u w:val="single"/>
              </w:rPr>
            </w:pPr>
            <w:r w:rsidRPr="00AC7C05">
              <w:rPr>
                <w:rFonts w:ascii="Arial" w:hAnsi="Arial" w:cs="Arial"/>
                <w:sz w:val="24"/>
                <w:szCs w:val="24"/>
                <w:u w:val="single"/>
              </w:rPr>
              <w:t>Humanos:</w:t>
            </w:r>
          </w:p>
          <w:p w:rsidR="009D6932" w:rsidRPr="00AC7C05" w:rsidRDefault="009D6932" w:rsidP="009D6932">
            <w:pPr>
              <w:rPr>
                <w:rFonts w:ascii="Arial" w:hAnsi="Arial" w:cs="Arial"/>
                <w:sz w:val="24"/>
                <w:szCs w:val="24"/>
              </w:rPr>
            </w:pPr>
            <w:r w:rsidRPr="00AC7C05">
              <w:rPr>
                <w:rFonts w:ascii="Arial" w:hAnsi="Arial" w:cs="Arial"/>
                <w:sz w:val="24"/>
                <w:szCs w:val="24"/>
              </w:rPr>
              <w:t>Facilitadores y participantes</w:t>
            </w:r>
          </w:p>
          <w:p w:rsidR="009D6932" w:rsidRPr="00AC7C05" w:rsidRDefault="009D6932" w:rsidP="009D6932">
            <w:pPr>
              <w:rPr>
                <w:rFonts w:ascii="Arial" w:hAnsi="Arial" w:cs="Arial"/>
                <w:sz w:val="24"/>
                <w:szCs w:val="24"/>
                <w:u w:val="single"/>
              </w:rPr>
            </w:pPr>
            <w:r w:rsidRPr="00AC7C05">
              <w:rPr>
                <w:rFonts w:ascii="Arial" w:hAnsi="Arial" w:cs="Arial"/>
                <w:sz w:val="24"/>
                <w:szCs w:val="24"/>
                <w:u w:val="single"/>
              </w:rPr>
              <w:t>Materiales</w:t>
            </w:r>
          </w:p>
          <w:p w:rsidR="009D6932" w:rsidRPr="00AC7C05" w:rsidRDefault="009D6932" w:rsidP="009D6932">
            <w:pPr>
              <w:rPr>
                <w:rFonts w:ascii="Arial" w:hAnsi="Arial" w:cs="Arial"/>
                <w:sz w:val="24"/>
                <w:szCs w:val="24"/>
              </w:rPr>
            </w:pPr>
            <w:r w:rsidRPr="00AC7C05">
              <w:rPr>
                <w:rFonts w:ascii="Arial" w:hAnsi="Arial" w:cs="Arial"/>
                <w:sz w:val="24"/>
                <w:szCs w:val="24"/>
              </w:rPr>
              <w:t xml:space="preserve">cañón </w:t>
            </w:r>
          </w:p>
          <w:p w:rsidR="009D6932" w:rsidRPr="00AC7C05" w:rsidRDefault="009D6932" w:rsidP="009D6932">
            <w:pPr>
              <w:rPr>
                <w:rFonts w:ascii="Arial" w:hAnsi="Arial" w:cs="Arial"/>
                <w:sz w:val="24"/>
                <w:szCs w:val="24"/>
              </w:rPr>
            </w:pPr>
            <w:r w:rsidRPr="00AC7C05">
              <w:rPr>
                <w:rFonts w:ascii="Arial" w:hAnsi="Arial" w:cs="Arial"/>
                <w:sz w:val="24"/>
                <w:szCs w:val="24"/>
                <w:lang w:val="en-US"/>
              </w:rPr>
              <w:t>laptop</w:t>
            </w:r>
          </w:p>
        </w:tc>
        <w:tc>
          <w:tcPr>
            <w:tcW w:w="2163" w:type="dxa"/>
          </w:tcPr>
          <w:p w:rsidR="009D6932" w:rsidRPr="00AC7C05" w:rsidRDefault="009D6932" w:rsidP="009D6932">
            <w:pPr>
              <w:rPr>
                <w:rFonts w:ascii="Arial" w:hAnsi="Arial" w:cs="Arial"/>
                <w:sz w:val="24"/>
                <w:szCs w:val="24"/>
              </w:rPr>
            </w:pPr>
            <w:r w:rsidRPr="00AC7C05">
              <w:rPr>
                <w:rFonts w:ascii="Arial" w:hAnsi="Arial" w:cs="Arial"/>
                <w:sz w:val="24"/>
                <w:szCs w:val="24"/>
              </w:rPr>
              <w:t>Facilitadores especializados en la temática o área.</w:t>
            </w:r>
          </w:p>
        </w:tc>
        <w:tc>
          <w:tcPr>
            <w:tcW w:w="1803" w:type="dxa"/>
          </w:tcPr>
          <w:p w:rsidR="009D6932" w:rsidRPr="00AC7C05" w:rsidRDefault="009D6932" w:rsidP="009D6932">
            <w:pPr>
              <w:rPr>
                <w:rFonts w:ascii="Arial" w:hAnsi="Arial" w:cs="Arial"/>
                <w:sz w:val="24"/>
                <w:szCs w:val="24"/>
              </w:rPr>
            </w:pPr>
          </w:p>
        </w:tc>
      </w:tr>
      <w:tr w:rsidR="009D6932" w:rsidRPr="00AC7C05" w:rsidTr="009D6932">
        <w:trPr>
          <w:jc w:val="center"/>
        </w:trPr>
        <w:tc>
          <w:tcPr>
            <w:tcW w:w="1724" w:type="dxa"/>
          </w:tcPr>
          <w:p w:rsidR="009D6932" w:rsidRDefault="009D6932" w:rsidP="009D6932">
            <w:pPr>
              <w:rPr>
                <w:rFonts w:ascii="Arial" w:hAnsi="Arial" w:cs="Arial"/>
                <w:b/>
                <w:sz w:val="24"/>
                <w:szCs w:val="24"/>
              </w:rPr>
            </w:pPr>
          </w:p>
          <w:p w:rsidR="009D6932" w:rsidRPr="00AC7C05" w:rsidRDefault="009D6932" w:rsidP="009D6932">
            <w:pPr>
              <w:rPr>
                <w:rFonts w:ascii="Arial" w:hAnsi="Arial" w:cs="Arial"/>
                <w:b/>
                <w:sz w:val="24"/>
                <w:szCs w:val="24"/>
              </w:rPr>
            </w:pPr>
            <w:r w:rsidRPr="00AC7C05">
              <w:rPr>
                <w:rFonts w:ascii="Arial" w:hAnsi="Arial" w:cs="Arial"/>
                <w:b/>
                <w:sz w:val="24"/>
                <w:szCs w:val="24"/>
              </w:rPr>
              <w:t>Introducción al tema</w:t>
            </w:r>
          </w:p>
        </w:tc>
        <w:tc>
          <w:tcPr>
            <w:tcW w:w="1884" w:type="dxa"/>
          </w:tcPr>
          <w:p w:rsidR="009D6932" w:rsidRPr="00AC7C05" w:rsidRDefault="009D6932" w:rsidP="009D6932">
            <w:pPr>
              <w:jc w:val="both"/>
              <w:rPr>
                <w:rFonts w:ascii="Arial" w:hAnsi="Arial" w:cs="Arial"/>
                <w:sz w:val="24"/>
                <w:szCs w:val="24"/>
              </w:rPr>
            </w:pPr>
            <w:r w:rsidRPr="00AC7C05">
              <w:rPr>
                <w:rFonts w:ascii="Arial" w:hAnsi="Arial" w:cs="Arial"/>
                <w:sz w:val="24"/>
                <w:szCs w:val="24"/>
              </w:rPr>
              <w:t>Justificar la existencia de un contexto familiar adecuado del empleado, con la motivación y la satisfacción personal y laboral.</w:t>
            </w:r>
          </w:p>
        </w:tc>
        <w:tc>
          <w:tcPr>
            <w:tcW w:w="4076" w:type="dxa"/>
          </w:tcPr>
          <w:p w:rsidR="009D6932" w:rsidRPr="00AC7C05" w:rsidRDefault="009D6932" w:rsidP="009D6932">
            <w:pPr>
              <w:jc w:val="both"/>
              <w:rPr>
                <w:rFonts w:ascii="Arial" w:hAnsi="Arial" w:cs="Arial"/>
                <w:sz w:val="24"/>
                <w:szCs w:val="24"/>
              </w:rPr>
            </w:pPr>
            <w:r w:rsidRPr="00AC7C05">
              <w:rPr>
                <w:rFonts w:ascii="Arial" w:hAnsi="Arial" w:cs="Arial"/>
                <w:sz w:val="24"/>
                <w:szCs w:val="24"/>
              </w:rPr>
              <w:t>Se establece a los participantes la importancia de la familia en el desarrollo adecuado de las actividades de una persona, y su relación con la motivación, la consecución de metas y objetivos y asimismo con la satisfacción personal, y como esto conlleva a la mejoría organizacional, en tanto que el buen estado emocional y psicológico del empleado genera mayor productividad laboral.</w:t>
            </w:r>
          </w:p>
        </w:tc>
        <w:tc>
          <w:tcPr>
            <w:tcW w:w="1147" w:type="dxa"/>
          </w:tcPr>
          <w:p w:rsidR="009D6932" w:rsidRPr="00AC7C05" w:rsidRDefault="009D6932" w:rsidP="009D6932">
            <w:pPr>
              <w:rPr>
                <w:rFonts w:ascii="Arial" w:hAnsi="Arial" w:cs="Arial"/>
                <w:sz w:val="24"/>
                <w:szCs w:val="24"/>
              </w:rPr>
            </w:pPr>
            <w:r w:rsidRPr="00AC7C05">
              <w:rPr>
                <w:rFonts w:ascii="Arial" w:hAnsi="Arial" w:cs="Arial"/>
                <w:sz w:val="24"/>
                <w:szCs w:val="24"/>
              </w:rPr>
              <w:t xml:space="preserve">15 Minutos </w:t>
            </w:r>
          </w:p>
        </w:tc>
        <w:tc>
          <w:tcPr>
            <w:tcW w:w="1577" w:type="dxa"/>
            <w:vMerge/>
          </w:tcPr>
          <w:p w:rsidR="009D6932" w:rsidRPr="00AC7C05" w:rsidRDefault="009D6932" w:rsidP="009D6932">
            <w:pPr>
              <w:rPr>
                <w:rFonts w:ascii="Arial" w:hAnsi="Arial" w:cs="Arial"/>
                <w:sz w:val="24"/>
                <w:szCs w:val="24"/>
              </w:rPr>
            </w:pPr>
          </w:p>
        </w:tc>
        <w:tc>
          <w:tcPr>
            <w:tcW w:w="2163" w:type="dxa"/>
          </w:tcPr>
          <w:p w:rsidR="009D6932" w:rsidRPr="00AC7C05" w:rsidRDefault="009D6932" w:rsidP="009D6932">
            <w:pPr>
              <w:rPr>
                <w:rFonts w:ascii="Arial" w:hAnsi="Arial" w:cs="Arial"/>
                <w:sz w:val="24"/>
                <w:szCs w:val="24"/>
              </w:rPr>
            </w:pPr>
            <w:r w:rsidRPr="00AC7C05">
              <w:rPr>
                <w:rFonts w:ascii="Arial" w:hAnsi="Arial" w:cs="Arial"/>
                <w:sz w:val="24"/>
                <w:szCs w:val="24"/>
              </w:rPr>
              <w:t>Facilitadores especializados en la temática o área.</w:t>
            </w:r>
          </w:p>
        </w:tc>
        <w:tc>
          <w:tcPr>
            <w:tcW w:w="1803" w:type="dxa"/>
          </w:tcPr>
          <w:p w:rsidR="009D6932" w:rsidRPr="00AC7C05" w:rsidRDefault="009D6932" w:rsidP="009D6932">
            <w:pPr>
              <w:rPr>
                <w:rFonts w:ascii="Arial" w:hAnsi="Arial" w:cs="Arial"/>
                <w:sz w:val="24"/>
                <w:szCs w:val="24"/>
              </w:rPr>
            </w:pPr>
          </w:p>
        </w:tc>
      </w:tr>
      <w:tr w:rsidR="009D6932" w:rsidRPr="00AC7C05" w:rsidTr="009D6932">
        <w:trPr>
          <w:trHeight w:val="1695"/>
          <w:jc w:val="center"/>
        </w:trPr>
        <w:tc>
          <w:tcPr>
            <w:tcW w:w="1724" w:type="dxa"/>
            <w:tcBorders>
              <w:bottom w:val="single" w:sz="4" w:space="0" w:color="auto"/>
            </w:tcBorders>
          </w:tcPr>
          <w:p w:rsidR="009D6932" w:rsidRPr="00691CC4" w:rsidRDefault="009D6932" w:rsidP="009D6932">
            <w:pPr>
              <w:rPr>
                <w:rFonts w:ascii="Arial" w:hAnsi="Arial" w:cs="Arial"/>
                <w:sz w:val="24"/>
                <w:szCs w:val="24"/>
              </w:rPr>
            </w:pPr>
            <w:r w:rsidRPr="00691CC4">
              <w:rPr>
                <w:rFonts w:ascii="Arial" w:hAnsi="Arial" w:cs="Arial"/>
                <w:sz w:val="24"/>
                <w:szCs w:val="24"/>
              </w:rPr>
              <w:lastRenderedPageBreak/>
              <w:t>Desarrollo del temático contexto familia.</w:t>
            </w:r>
          </w:p>
        </w:tc>
        <w:tc>
          <w:tcPr>
            <w:tcW w:w="1884" w:type="dxa"/>
            <w:tcBorders>
              <w:bottom w:val="single" w:sz="4" w:space="0" w:color="auto"/>
            </w:tcBorders>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AC7C05" w:rsidRDefault="009D6932" w:rsidP="009D6932">
            <w:pPr>
              <w:rPr>
                <w:rFonts w:ascii="Arial" w:hAnsi="Arial" w:cs="Arial"/>
                <w:sz w:val="24"/>
                <w:szCs w:val="24"/>
              </w:rPr>
            </w:pPr>
          </w:p>
        </w:tc>
        <w:tc>
          <w:tcPr>
            <w:tcW w:w="4076" w:type="dxa"/>
            <w:tcBorders>
              <w:bottom w:val="single" w:sz="4" w:space="0" w:color="auto"/>
            </w:tcBorders>
          </w:tcPr>
          <w:p w:rsidR="009D6932" w:rsidRDefault="009D6932" w:rsidP="009D6932">
            <w:pPr>
              <w:jc w:val="both"/>
              <w:rPr>
                <w:rFonts w:ascii="Arial" w:hAnsi="Arial" w:cs="Arial"/>
                <w:sz w:val="24"/>
                <w:szCs w:val="24"/>
              </w:rPr>
            </w:pPr>
            <w:r w:rsidRPr="00691CC4">
              <w:rPr>
                <w:rFonts w:ascii="Arial" w:hAnsi="Arial" w:cs="Arial"/>
                <w:sz w:val="24"/>
                <w:szCs w:val="24"/>
              </w:rPr>
              <w:t xml:space="preserve">El facilitador desarrollara la temática de acuerdo a lo siguiente: </w:t>
            </w:r>
          </w:p>
          <w:p w:rsidR="009D6932" w:rsidRPr="00691CC4" w:rsidRDefault="009D6932" w:rsidP="006B7854">
            <w:pPr>
              <w:pStyle w:val="Prrafodelista"/>
              <w:numPr>
                <w:ilvl w:val="0"/>
                <w:numId w:val="80"/>
              </w:numPr>
              <w:spacing w:after="0" w:line="240" w:lineRule="auto"/>
              <w:jc w:val="both"/>
              <w:rPr>
                <w:rFonts w:ascii="Arial" w:hAnsi="Arial" w:cs="Arial"/>
                <w:b/>
                <w:sz w:val="24"/>
                <w:szCs w:val="24"/>
              </w:rPr>
            </w:pPr>
            <w:r w:rsidRPr="00691CC4">
              <w:rPr>
                <w:rFonts w:ascii="Arial" w:hAnsi="Arial" w:cs="Arial"/>
                <w:sz w:val="24"/>
                <w:szCs w:val="24"/>
              </w:rPr>
              <w:t>la familia resiliente</w:t>
            </w:r>
          </w:p>
          <w:p w:rsidR="009D6932" w:rsidRPr="00691CC4" w:rsidRDefault="009D6932" w:rsidP="006B7854">
            <w:pPr>
              <w:pStyle w:val="Prrafodelista"/>
              <w:numPr>
                <w:ilvl w:val="0"/>
                <w:numId w:val="80"/>
              </w:numPr>
              <w:spacing w:after="0" w:line="240" w:lineRule="auto"/>
              <w:jc w:val="both"/>
              <w:rPr>
                <w:rFonts w:ascii="Arial" w:hAnsi="Arial" w:cs="Arial"/>
                <w:b/>
                <w:sz w:val="24"/>
                <w:szCs w:val="24"/>
              </w:rPr>
            </w:pPr>
            <w:r w:rsidRPr="00691CC4">
              <w:rPr>
                <w:rFonts w:ascii="Arial" w:hAnsi="Arial" w:cs="Arial"/>
                <w:sz w:val="24"/>
                <w:szCs w:val="24"/>
              </w:rPr>
              <w:t>Condiciones de la familia resiliente</w:t>
            </w:r>
            <w:r>
              <w:rPr>
                <w:rFonts w:ascii="Arial" w:hAnsi="Arial" w:cs="Arial"/>
                <w:sz w:val="24"/>
                <w:szCs w:val="24"/>
              </w:rPr>
              <w:t>.</w:t>
            </w:r>
          </w:p>
          <w:p w:rsidR="009D6932" w:rsidRPr="00691CC4" w:rsidRDefault="009D6932" w:rsidP="009D6932">
            <w:pPr>
              <w:jc w:val="both"/>
              <w:rPr>
                <w:rFonts w:ascii="Arial" w:hAnsi="Arial" w:cs="Arial"/>
                <w:b/>
                <w:sz w:val="24"/>
                <w:szCs w:val="24"/>
              </w:rPr>
            </w:pPr>
            <w:r w:rsidRPr="00691CC4">
              <w:rPr>
                <w:rFonts w:ascii="Arial" w:hAnsi="Arial" w:cs="Arial"/>
                <w:sz w:val="24"/>
                <w:szCs w:val="24"/>
              </w:rPr>
              <w:t>A través de la técnica expositiva</w:t>
            </w:r>
            <w:r>
              <w:rPr>
                <w:rFonts w:ascii="Arial" w:hAnsi="Arial" w:cs="Arial"/>
                <w:b/>
                <w:sz w:val="24"/>
                <w:szCs w:val="24"/>
              </w:rPr>
              <w:t xml:space="preserve">. </w:t>
            </w:r>
          </w:p>
        </w:tc>
        <w:tc>
          <w:tcPr>
            <w:tcW w:w="1147" w:type="dxa"/>
            <w:tcBorders>
              <w:bottom w:val="single" w:sz="4" w:space="0" w:color="auto"/>
            </w:tcBorders>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Pr>
                <w:rFonts w:ascii="Arial" w:hAnsi="Arial" w:cs="Arial"/>
                <w:sz w:val="24"/>
                <w:szCs w:val="24"/>
              </w:rPr>
              <w:t>1 hora.</w:t>
            </w:r>
          </w:p>
          <w:p w:rsidR="009D6932" w:rsidRDefault="009D6932" w:rsidP="009D6932">
            <w:pPr>
              <w:rPr>
                <w:rFonts w:ascii="Arial" w:hAnsi="Arial" w:cs="Arial"/>
                <w:sz w:val="24"/>
                <w:szCs w:val="24"/>
              </w:rPr>
            </w:pPr>
          </w:p>
          <w:p w:rsidR="009D6932" w:rsidRPr="00AC7C05" w:rsidRDefault="009D6932" w:rsidP="009D6932">
            <w:pPr>
              <w:rPr>
                <w:rFonts w:ascii="Arial" w:hAnsi="Arial" w:cs="Arial"/>
                <w:sz w:val="24"/>
                <w:szCs w:val="24"/>
              </w:rPr>
            </w:pPr>
          </w:p>
        </w:tc>
        <w:tc>
          <w:tcPr>
            <w:tcW w:w="1577" w:type="dxa"/>
            <w:tcBorders>
              <w:bottom w:val="single" w:sz="4" w:space="0" w:color="auto"/>
            </w:tcBorders>
          </w:tcPr>
          <w:p w:rsidR="009D6932" w:rsidRDefault="009D6932" w:rsidP="009D6932">
            <w:pPr>
              <w:rPr>
                <w:rFonts w:ascii="Arial" w:hAnsi="Arial" w:cs="Arial"/>
                <w:sz w:val="24"/>
                <w:szCs w:val="24"/>
                <w:u w:val="single"/>
              </w:rPr>
            </w:pPr>
          </w:p>
          <w:p w:rsidR="009D6932" w:rsidRPr="00691CC4" w:rsidRDefault="009D6932" w:rsidP="009D6932">
            <w:pPr>
              <w:rPr>
                <w:rFonts w:ascii="Arial" w:hAnsi="Arial" w:cs="Arial"/>
                <w:b/>
                <w:sz w:val="24"/>
                <w:szCs w:val="24"/>
                <w:u w:val="single"/>
              </w:rPr>
            </w:pPr>
          </w:p>
          <w:p w:rsidR="009D6932" w:rsidRDefault="009D6932" w:rsidP="009D6932">
            <w:pPr>
              <w:rPr>
                <w:rFonts w:ascii="Arial" w:hAnsi="Arial" w:cs="Arial"/>
                <w:sz w:val="24"/>
                <w:szCs w:val="24"/>
                <w:u w:val="single"/>
              </w:rPr>
            </w:pPr>
          </w:p>
          <w:p w:rsidR="009D6932" w:rsidRPr="00AC7C05" w:rsidRDefault="009D6932" w:rsidP="009D6932">
            <w:pPr>
              <w:rPr>
                <w:rFonts w:ascii="Arial" w:hAnsi="Arial" w:cs="Arial"/>
                <w:sz w:val="24"/>
                <w:szCs w:val="24"/>
              </w:rPr>
            </w:pPr>
          </w:p>
        </w:tc>
        <w:tc>
          <w:tcPr>
            <w:tcW w:w="2163" w:type="dxa"/>
            <w:tcBorders>
              <w:bottom w:val="single" w:sz="4" w:space="0" w:color="auto"/>
            </w:tcBorders>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AC7C05" w:rsidRDefault="009D6932" w:rsidP="009D6932">
            <w:pPr>
              <w:rPr>
                <w:rFonts w:ascii="Arial" w:hAnsi="Arial" w:cs="Arial"/>
                <w:sz w:val="24"/>
                <w:szCs w:val="24"/>
              </w:rPr>
            </w:pPr>
          </w:p>
        </w:tc>
        <w:tc>
          <w:tcPr>
            <w:tcW w:w="1803" w:type="dxa"/>
            <w:tcBorders>
              <w:bottom w:val="single" w:sz="4" w:space="0" w:color="auto"/>
            </w:tcBorders>
          </w:tcPr>
          <w:p w:rsidR="009D6932" w:rsidRPr="00AC7C05" w:rsidRDefault="009D6932" w:rsidP="009D6932">
            <w:pPr>
              <w:rPr>
                <w:rFonts w:ascii="Arial" w:hAnsi="Arial" w:cs="Arial"/>
                <w:sz w:val="24"/>
                <w:szCs w:val="24"/>
              </w:rPr>
            </w:pPr>
          </w:p>
        </w:tc>
      </w:tr>
      <w:tr w:rsidR="009D6932" w:rsidRPr="00AC7C05" w:rsidTr="009D6932">
        <w:trPr>
          <w:trHeight w:val="5661"/>
          <w:jc w:val="center"/>
        </w:trPr>
        <w:tc>
          <w:tcPr>
            <w:tcW w:w="1724" w:type="dxa"/>
            <w:tcBorders>
              <w:top w:val="single" w:sz="4" w:space="0" w:color="auto"/>
            </w:tcBorders>
          </w:tcPr>
          <w:p w:rsidR="009D6932" w:rsidRPr="00AC7C05" w:rsidRDefault="009D6932" w:rsidP="009D6932">
            <w:pPr>
              <w:rPr>
                <w:rFonts w:ascii="Arial" w:hAnsi="Arial" w:cs="Arial"/>
                <w:b/>
                <w:sz w:val="24"/>
                <w:szCs w:val="24"/>
              </w:rPr>
            </w:pPr>
          </w:p>
        </w:tc>
        <w:tc>
          <w:tcPr>
            <w:tcW w:w="1884" w:type="dxa"/>
            <w:tcBorders>
              <w:top w:val="single" w:sz="4" w:space="0" w:color="auto"/>
            </w:tcBorders>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sidRPr="00AC7C05">
              <w:rPr>
                <w:rFonts w:ascii="Arial" w:hAnsi="Arial" w:cs="Arial"/>
                <w:sz w:val="24"/>
                <w:szCs w:val="24"/>
              </w:rPr>
              <w:t xml:space="preserve">Brindar consejos para mejorar el contexto familiar de los empleados </w:t>
            </w:r>
          </w:p>
        </w:tc>
        <w:tc>
          <w:tcPr>
            <w:tcW w:w="4076" w:type="dxa"/>
            <w:tcBorders>
              <w:top w:val="single" w:sz="4" w:space="0" w:color="auto"/>
            </w:tcBorders>
          </w:tcPr>
          <w:p w:rsidR="009D6932" w:rsidRPr="00221768" w:rsidRDefault="009D6932" w:rsidP="009D6932">
            <w:pPr>
              <w:jc w:val="center"/>
              <w:rPr>
                <w:rFonts w:ascii="Arial" w:hAnsi="Arial" w:cs="Arial"/>
                <w:sz w:val="24"/>
                <w:szCs w:val="24"/>
                <w:u w:val="single"/>
              </w:rPr>
            </w:pPr>
            <w:r w:rsidRPr="00221768">
              <w:rPr>
                <w:rFonts w:ascii="Arial" w:hAnsi="Arial" w:cs="Arial"/>
                <w:b/>
                <w:sz w:val="24"/>
                <w:szCs w:val="24"/>
                <w:u w:val="single"/>
              </w:rPr>
              <w:t>Compartiendo conocimientos</w:t>
            </w:r>
          </w:p>
          <w:p w:rsidR="009D6932" w:rsidRPr="00AC7C05" w:rsidRDefault="009D6932" w:rsidP="009D6932">
            <w:pPr>
              <w:jc w:val="both"/>
              <w:rPr>
                <w:rFonts w:ascii="Arial" w:hAnsi="Arial" w:cs="Arial"/>
                <w:sz w:val="24"/>
                <w:szCs w:val="24"/>
              </w:rPr>
            </w:pPr>
            <w:r w:rsidRPr="00AC7C05">
              <w:rPr>
                <w:rFonts w:ascii="Arial" w:hAnsi="Arial" w:cs="Arial"/>
                <w:sz w:val="24"/>
                <w:szCs w:val="24"/>
              </w:rPr>
              <w:t>Se brindan las siguientes premisas:</w:t>
            </w:r>
          </w:p>
          <w:p w:rsidR="009D6932" w:rsidRPr="00AC7C05" w:rsidRDefault="009D6932" w:rsidP="009D6932">
            <w:pPr>
              <w:jc w:val="both"/>
              <w:rPr>
                <w:rFonts w:ascii="Arial" w:hAnsi="Arial" w:cs="Arial"/>
                <w:sz w:val="24"/>
                <w:szCs w:val="24"/>
              </w:rPr>
            </w:pPr>
            <w:r w:rsidRPr="00AC7C05">
              <w:rPr>
                <w:rFonts w:ascii="Arial" w:hAnsi="Arial" w:cs="Arial"/>
                <w:sz w:val="24"/>
                <w:szCs w:val="24"/>
              </w:rPr>
              <w:t>Los siguientes son consejos prácticos que nos pueden ayudar a mejorar la comunicación entre los miembros de nuestras familias.</w:t>
            </w:r>
          </w:p>
          <w:p w:rsidR="009D6932" w:rsidRPr="00AC7C05" w:rsidRDefault="009D6932" w:rsidP="009D6932">
            <w:pPr>
              <w:jc w:val="both"/>
              <w:rPr>
                <w:rFonts w:ascii="Arial" w:hAnsi="Arial" w:cs="Arial"/>
                <w:sz w:val="24"/>
                <w:szCs w:val="24"/>
              </w:rPr>
            </w:pPr>
            <w:r w:rsidRPr="00AC7C05">
              <w:rPr>
                <w:rFonts w:ascii="Arial" w:hAnsi="Arial" w:cs="Arial"/>
                <w:sz w:val="24"/>
                <w:szCs w:val="24"/>
              </w:rPr>
              <w:t>1.- Siempre ser conscientes de lo que se dice.</w:t>
            </w:r>
          </w:p>
          <w:p w:rsidR="009D6932" w:rsidRPr="00AC7C05" w:rsidRDefault="009D6932" w:rsidP="009D6932">
            <w:pPr>
              <w:jc w:val="both"/>
              <w:rPr>
                <w:rFonts w:ascii="Arial" w:hAnsi="Arial" w:cs="Arial"/>
                <w:sz w:val="24"/>
                <w:szCs w:val="24"/>
              </w:rPr>
            </w:pPr>
            <w:r w:rsidRPr="00AC7C05">
              <w:rPr>
                <w:rFonts w:ascii="Arial" w:hAnsi="Arial" w:cs="Arial"/>
                <w:sz w:val="24"/>
                <w:szCs w:val="24"/>
              </w:rPr>
              <w:t>2.- Siempre ser conscientes de a quién le decimos las cosas</w:t>
            </w:r>
          </w:p>
          <w:p w:rsidR="009D6932" w:rsidRPr="00AC7C05" w:rsidRDefault="009D6932" w:rsidP="009D6932">
            <w:pPr>
              <w:jc w:val="both"/>
              <w:rPr>
                <w:rFonts w:ascii="Arial" w:hAnsi="Arial" w:cs="Arial"/>
                <w:sz w:val="24"/>
                <w:szCs w:val="24"/>
              </w:rPr>
            </w:pPr>
            <w:r w:rsidRPr="00AC7C05">
              <w:rPr>
                <w:rFonts w:ascii="Arial" w:hAnsi="Arial" w:cs="Arial"/>
                <w:sz w:val="24"/>
                <w:szCs w:val="24"/>
              </w:rPr>
              <w:t xml:space="preserve">3.- Aprender a escuchar </w:t>
            </w:r>
          </w:p>
          <w:p w:rsidR="009D6932" w:rsidRPr="00AC7C05" w:rsidRDefault="009D6932" w:rsidP="009D6932">
            <w:pPr>
              <w:jc w:val="both"/>
              <w:rPr>
                <w:rFonts w:ascii="Arial" w:hAnsi="Arial" w:cs="Arial"/>
                <w:sz w:val="24"/>
                <w:szCs w:val="24"/>
              </w:rPr>
            </w:pPr>
            <w:r w:rsidRPr="00AC7C05">
              <w:rPr>
                <w:rFonts w:ascii="Arial" w:hAnsi="Arial" w:cs="Arial"/>
                <w:sz w:val="24"/>
                <w:szCs w:val="24"/>
              </w:rPr>
              <w:t>4.- Resolver conflictos en el momento que sucedan</w:t>
            </w:r>
          </w:p>
          <w:p w:rsidR="009D6932" w:rsidRPr="00AC7C05" w:rsidRDefault="009D6932" w:rsidP="009D6932">
            <w:pPr>
              <w:jc w:val="both"/>
              <w:rPr>
                <w:rFonts w:ascii="Arial" w:hAnsi="Arial" w:cs="Arial"/>
                <w:sz w:val="24"/>
                <w:szCs w:val="24"/>
              </w:rPr>
            </w:pPr>
            <w:r w:rsidRPr="00AC7C05">
              <w:rPr>
                <w:rFonts w:ascii="Arial" w:hAnsi="Arial" w:cs="Arial"/>
                <w:sz w:val="24"/>
                <w:szCs w:val="24"/>
              </w:rPr>
              <w:t>5.- Congruencia entre lo que se dice y lo que se actúa</w:t>
            </w:r>
          </w:p>
          <w:p w:rsidR="009D6932" w:rsidRPr="00AC7C05" w:rsidRDefault="009D6932" w:rsidP="009D6932">
            <w:pPr>
              <w:jc w:val="both"/>
              <w:rPr>
                <w:rFonts w:ascii="Arial" w:hAnsi="Arial" w:cs="Arial"/>
                <w:sz w:val="24"/>
                <w:szCs w:val="24"/>
              </w:rPr>
            </w:pPr>
            <w:r w:rsidRPr="00AC7C05">
              <w:rPr>
                <w:rFonts w:ascii="Arial" w:hAnsi="Arial" w:cs="Arial"/>
                <w:sz w:val="24"/>
                <w:szCs w:val="24"/>
              </w:rPr>
              <w:t>6.- No repetir mensajes insistentemente</w:t>
            </w:r>
          </w:p>
          <w:p w:rsidR="009D6932" w:rsidRPr="00AC7C05" w:rsidRDefault="009D6932" w:rsidP="009D6932">
            <w:pPr>
              <w:jc w:val="both"/>
              <w:rPr>
                <w:rFonts w:ascii="Arial" w:hAnsi="Arial" w:cs="Arial"/>
                <w:sz w:val="24"/>
                <w:szCs w:val="24"/>
              </w:rPr>
            </w:pPr>
            <w:r w:rsidRPr="00AC7C05">
              <w:rPr>
                <w:rFonts w:ascii="Arial" w:hAnsi="Arial" w:cs="Arial"/>
                <w:sz w:val="24"/>
                <w:szCs w:val="24"/>
              </w:rPr>
              <w:t>7.- Reconocer actitudes positivas</w:t>
            </w:r>
          </w:p>
          <w:p w:rsidR="009D6932" w:rsidRDefault="009D6932" w:rsidP="009D6932">
            <w:pPr>
              <w:jc w:val="both"/>
              <w:rPr>
                <w:rFonts w:ascii="Arial" w:hAnsi="Arial" w:cs="Arial"/>
                <w:b/>
                <w:sz w:val="24"/>
                <w:szCs w:val="24"/>
              </w:rPr>
            </w:pPr>
            <w:r w:rsidRPr="00AC7C05">
              <w:rPr>
                <w:rFonts w:ascii="Arial" w:hAnsi="Arial" w:cs="Arial"/>
                <w:sz w:val="24"/>
                <w:szCs w:val="24"/>
              </w:rPr>
              <w:t>8.- No tener miedo para hablar de ciertos temas</w:t>
            </w:r>
          </w:p>
        </w:tc>
        <w:tc>
          <w:tcPr>
            <w:tcW w:w="1147" w:type="dxa"/>
            <w:tcBorders>
              <w:top w:val="single" w:sz="4" w:space="0" w:color="auto"/>
            </w:tcBorders>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sidRPr="00AC7C05">
              <w:rPr>
                <w:rFonts w:ascii="Arial" w:hAnsi="Arial" w:cs="Arial"/>
                <w:sz w:val="24"/>
                <w:szCs w:val="24"/>
              </w:rPr>
              <w:t>45 Minutos</w:t>
            </w:r>
          </w:p>
        </w:tc>
        <w:tc>
          <w:tcPr>
            <w:tcW w:w="1577" w:type="dxa"/>
            <w:tcBorders>
              <w:top w:val="single" w:sz="4" w:space="0" w:color="auto"/>
            </w:tcBorders>
          </w:tcPr>
          <w:p w:rsidR="009D6932" w:rsidRDefault="009D6932" w:rsidP="009D6932">
            <w:pPr>
              <w:rPr>
                <w:rFonts w:ascii="Arial" w:hAnsi="Arial" w:cs="Arial"/>
                <w:sz w:val="24"/>
                <w:szCs w:val="24"/>
                <w:u w:val="single"/>
              </w:rPr>
            </w:pPr>
          </w:p>
          <w:p w:rsidR="009D6932" w:rsidRDefault="009D6932" w:rsidP="009D6932">
            <w:pPr>
              <w:rPr>
                <w:rFonts w:ascii="Arial" w:hAnsi="Arial" w:cs="Arial"/>
                <w:sz w:val="24"/>
                <w:szCs w:val="24"/>
                <w:u w:val="single"/>
              </w:rPr>
            </w:pPr>
          </w:p>
          <w:p w:rsidR="009D6932" w:rsidRPr="00AC7C05" w:rsidRDefault="009D6932" w:rsidP="009D6932">
            <w:pPr>
              <w:rPr>
                <w:rFonts w:ascii="Arial" w:hAnsi="Arial" w:cs="Arial"/>
                <w:sz w:val="24"/>
                <w:szCs w:val="24"/>
                <w:u w:val="single"/>
              </w:rPr>
            </w:pPr>
            <w:r w:rsidRPr="00AC7C05">
              <w:rPr>
                <w:rFonts w:ascii="Arial" w:hAnsi="Arial" w:cs="Arial"/>
                <w:sz w:val="24"/>
                <w:szCs w:val="24"/>
                <w:u w:val="single"/>
              </w:rPr>
              <w:t>Humanos:</w:t>
            </w:r>
          </w:p>
          <w:p w:rsidR="009D6932" w:rsidRPr="00AC7C05" w:rsidRDefault="009D6932" w:rsidP="009D6932">
            <w:pPr>
              <w:rPr>
                <w:rFonts w:ascii="Arial" w:hAnsi="Arial" w:cs="Arial"/>
                <w:sz w:val="24"/>
                <w:szCs w:val="24"/>
              </w:rPr>
            </w:pPr>
            <w:r w:rsidRPr="00AC7C05">
              <w:rPr>
                <w:rFonts w:ascii="Arial" w:hAnsi="Arial" w:cs="Arial"/>
                <w:sz w:val="24"/>
                <w:szCs w:val="24"/>
              </w:rPr>
              <w:t>Facilitadores y participantes</w:t>
            </w:r>
          </w:p>
          <w:p w:rsidR="009D6932" w:rsidRPr="00AC7C05" w:rsidRDefault="009D6932" w:rsidP="009D6932">
            <w:pPr>
              <w:rPr>
                <w:rFonts w:ascii="Arial" w:hAnsi="Arial" w:cs="Arial"/>
                <w:sz w:val="24"/>
                <w:szCs w:val="24"/>
                <w:u w:val="single"/>
              </w:rPr>
            </w:pPr>
            <w:r w:rsidRPr="00AC7C05">
              <w:rPr>
                <w:rFonts w:ascii="Arial" w:hAnsi="Arial" w:cs="Arial"/>
                <w:sz w:val="24"/>
                <w:szCs w:val="24"/>
                <w:u w:val="single"/>
              </w:rPr>
              <w:t>Materiales</w:t>
            </w:r>
          </w:p>
          <w:p w:rsidR="009D6932" w:rsidRPr="00AC7C05" w:rsidRDefault="009D6932" w:rsidP="009D6932">
            <w:pPr>
              <w:rPr>
                <w:rFonts w:ascii="Arial" w:hAnsi="Arial" w:cs="Arial"/>
                <w:sz w:val="24"/>
                <w:szCs w:val="24"/>
              </w:rPr>
            </w:pPr>
            <w:r w:rsidRPr="00AC7C05">
              <w:rPr>
                <w:rFonts w:ascii="Arial" w:hAnsi="Arial" w:cs="Arial"/>
                <w:sz w:val="24"/>
                <w:szCs w:val="24"/>
              </w:rPr>
              <w:t xml:space="preserve">cañón </w:t>
            </w:r>
          </w:p>
          <w:p w:rsidR="009D6932" w:rsidRDefault="009D6932" w:rsidP="009D6932">
            <w:pPr>
              <w:rPr>
                <w:rFonts w:ascii="Arial" w:hAnsi="Arial" w:cs="Arial"/>
                <w:sz w:val="24"/>
                <w:szCs w:val="24"/>
                <w:u w:val="single"/>
              </w:rPr>
            </w:pPr>
            <w:r w:rsidRPr="00AC7C05">
              <w:rPr>
                <w:rFonts w:ascii="Arial" w:hAnsi="Arial" w:cs="Arial"/>
                <w:sz w:val="24"/>
                <w:szCs w:val="24"/>
                <w:lang w:val="en-US"/>
              </w:rPr>
              <w:t>laptop</w:t>
            </w:r>
          </w:p>
        </w:tc>
        <w:tc>
          <w:tcPr>
            <w:tcW w:w="2163" w:type="dxa"/>
            <w:tcBorders>
              <w:top w:val="single" w:sz="4" w:space="0" w:color="auto"/>
            </w:tcBorders>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r w:rsidRPr="00AC7C05">
              <w:rPr>
                <w:rFonts w:ascii="Arial" w:hAnsi="Arial" w:cs="Arial"/>
                <w:sz w:val="24"/>
                <w:szCs w:val="24"/>
              </w:rPr>
              <w:t>Facilitadores especializados en la temática o área.</w:t>
            </w:r>
          </w:p>
        </w:tc>
        <w:tc>
          <w:tcPr>
            <w:tcW w:w="1803" w:type="dxa"/>
            <w:tcBorders>
              <w:top w:val="single" w:sz="4" w:space="0" w:color="auto"/>
            </w:tcBorders>
          </w:tcPr>
          <w:p w:rsidR="009D6932" w:rsidRPr="00AC7C05" w:rsidRDefault="009D6932" w:rsidP="009D6932">
            <w:pPr>
              <w:rPr>
                <w:rFonts w:ascii="Arial" w:hAnsi="Arial" w:cs="Arial"/>
                <w:sz w:val="24"/>
                <w:szCs w:val="24"/>
              </w:rPr>
            </w:pPr>
          </w:p>
        </w:tc>
      </w:tr>
      <w:tr w:rsidR="009D6932" w:rsidRPr="00AC7C05" w:rsidTr="009D6932">
        <w:trPr>
          <w:jc w:val="center"/>
        </w:trPr>
        <w:tc>
          <w:tcPr>
            <w:tcW w:w="1724" w:type="dxa"/>
          </w:tcPr>
          <w:p w:rsidR="009D6932" w:rsidRPr="00AC7C05" w:rsidRDefault="009D6932" w:rsidP="009D6932">
            <w:pPr>
              <w:rPr>
                <w:rFonts w:ascii="Arial" w:hAnsi="Arial" w:cs="Arial"/>
                <w:b/>
                <w:sz w:val="24"/>
                <w:szCs w:val="24"/>
              </w:rPr>
            </w:pPr>
          </w:p>
        </w:tc>
        <w:tc>
          <w:tcPr>
            <w:tcW w:w="1884" w:type="dxa"/>
          </w:tcPr>
          <w:p w:rsidR="009D6932" w:rsidRPr="00AC7C05" w:rsidRDefault="009D6932" w:rsidP="009D6932">
            <w:pPr>
              <w:rPr>
                <w:rFonts w:ascii="Arial" w:hAnsi="Arial" w:cs="Arial"/>
                <w:sz w:val="24"/>
                <w:szCs w:val="24"/>
              </w:rPr>
            </w:pPr>
            <w:r w:rsidRPr="00AC7C05">
              <w:rPr>
                <w:rFonts w:ascii="Arial" w:hAnsi="Arial" w:cs="Arial"/>
                <w:sz w:val="24"/>
                <w:szCs w:val="24"/>
              </w:rPr>
              <w:t xml:space="preserve">Desarrollar la empatía de los empleados con respecto a sus semejantes </w:t>
            </w:r>
          </w:p>
        </w:tc>
        <w:tc>
          <w:tcPr>
            <w:tcW w:w="4076" w:type="dxa"/>
          </w:tcPr>
          <w:p w:rsidR="009D6932" w:rsidRPr="00221768" w:rsidRDefault="009D6932" w:rsidP="009D6932">
            <w:pPr>
              <w:jc w:val="center"/>
              <w:rPr>
                <w:rFonts w:ascii="Arial" w:hAnsi="Arial" w:cs="Arial"/>
                <w:sz w:val="24"/>
                <w:szCs w:val="24"/>
                <w:u w:val="single"/>
              </w:rPr>
            </w:pPr>
            <w:r>
              <w:rPr>
                <w:rFonts w:ascii="Arial" w:hAnsi="Arial" w:cs="Arial"/>
                <w:b/>
                <w:sz w:val="24"/>
                <w:szCs w:val="24"/>
                <w:u w:val="single"/>
              </w:rPr>
              <w:t xml:space="preserve">Dinámica: </w:t>
            </w:r>
            <w:r w:rsidRPr="00221768">
              <w:rPr>
                <w:rFonts w:ascii="Arial" w:hAnsi="Arial" w:cs="Arial"/>
                <w:b/>
                <w:sz w:val="24"/>
                <w:szCs w:val="24"/>
                <w:u w:val="single"/>
              </w:rPr>
              <w:t>“Reconocer las manos”</w:t>
            </w:r>
          </w:p>
          <w:p w:rsidR="009D6932" w:rsidRPr="00AC7C05" w:rsidRDefault="009D6932" w:rsidP="009D6932">
            <w:pPr>
              <w:jc w:val="both"/>
              <w:rPr>
                <w:rFonts w:ascii="Arial" w:hAnsi="Arial" w:cs="Arial"/>
                <w:sz w:val="24"/>
                <w:szCs w:val="24"/>
              </w:rPr>
            </w:pPr>
            <w:r w:rsidRPr="00AC7C05">
              <w:rPr>
                <w:rFonts w:ascii="Arial" w:hAnsi="Arial" w:cs="Arial"/>
                <w:sz w:val="24"/>
                <w:szCs w:val="24"/>
              </w:rPr>
              <w:t>- Todos ciegos, caminan reconociendo el espacio,</w:t>
            </w:r>
          </w:p>
          <w:p w:rsidR="009D6932" w:rsidRPr="00AC7C05" w:rsidRDefault="009D6932" w:rsidP="009D6932">
            <w:pPr>
              <w:jc w:val="both"/>
              <w:rPr>
                <w:rFonts w:ascii="Arial" w:hAnsi="Arial" w:cs="Arial"/>
                <w:sz w:val="24"/>
                <w:szCs w:val="24"/>
              </w:rPr>
            </w:pPr>
            <w:r w:rsidRPr="00AC7C05">
              <w:rPr>
                <w:rFonts w:ascii="Arial" w:hAnsi="Arial" w:cs="Arial"/>
                <w:sz w:val="24"/>
                <w:szCs w:val="24"/>
              </w:rPr>
              <w:t>Ubicándose.</w:t>
            </w:r>
          </w:p>
          <w:p w:rsidR="009D6932" w:rsidRPr="00AC7C05" w:rsidRDefault="009D6932" w:rsidP="009D6932">
            <w:pPr>
              <w:jc w:val="both"/>
              <w:rPr>
                <w:rFonts w:ascii="Arial" w:hAnsi="Arial" w:cs="Arial"/>
                <w:sz w:val="24"/>
                <w:szCs w:val="24"/>
              </w:rPr>
            </w:pPr>
            <w:r w:rsidRPr="00AC7C05">
              <w:rPr>
                <w:rFonts w:ascii="Arial" w:hAnsi="Arial" w:cs="Arial"/>
                <w:sz w:val="24"/>
                <w:szCs w:val="24"/>
              </w:rPr>
              <w:lastRenderedPageBreak/>
              <w:t>- En lo posible, evitan toparse con los compañeros.</w:t>
            </w:r>
          </w:p>
          <w:p w:rsidR="009D6932" w:rsidRPr="00AC7C05" w:rsidRDefault="009D6932" w:rsidP="009D6932">
            <w:pPr>
              <w:jc w:val="both"/>
              <w:rPr>
                <w:rFonts w:ascii="Arial" w:hAnsi="Arial" w:cs="Arial"/>
                <w:sz w:val="24"/>
                <w:szCs w:val="24"/>
              </w:rPr>
            </w:pPr>
            <w:r w:rsidRPr="00AC7C05">
              <w:rPr>
                <w:rFonts w:ascii="Arial" w:hAnsi="Arial" w:cs="Arial"/>
                <w:sz w:val="24"/>
                <w:szCs w:val="24"/>
              </w:rPr>
              <w:t>- A una señal, se encuentran con otras personas y se</w:t>
            </w:r>
          </w:p>
          <w:p w:rsidR="009D6932" w:rsidRPr="00AC7C05" w:rsidRDefault="009D6932" w:rsidP="009D6932">
            <w:pPr>
              <w:jc w:val="both"/>
              <w:rPr>
                <w:rFonts w:ascii="Arial" w:hAnsi="Arial" w:cs="Arial"/>
                <w:sz w:val="24"/>
                <w:szCs w:val="24"/>
              </w:rPr>
            </w:pPr>
            <w:r w:rsidRPr="00AC7C05">
              <w:rPr>
                <w:rFonts w:ascii="Arial" w:hAnsi="Arial" w:cs="Arial"/>
                <w:sz w:val="24"/>
                <w:szCs w:val="24"/>
              </w:rPr>
              <w:t>tocan las manos, palpándolas, sintiendo su textura,</w:t>
            </w:r>
          </w:p>
          <w:p w:rsidR="009D6932" w:rsidRPr="00AC7C05" w:rsidRDefault="009D6932" w:rsidP="009D6932">
            <w:pPr>
              <w:jc w:val="both"/>
              <w:rPr>
                <w:rFonts w:ascii="Arial" w:hAnsi="Arial" w:cs="Arial"/>
                <w:sz w:val="24"/>
                <w:szCs w:val="24"/>
              </w:rPr>
            </w:pPr>
            <w:r w:rsidRPr="00AC7C05">
              <w:rPr>
                <w:rFonts w:ascii="Arial" w:hAnsi="Arial" w:cs="Arial"/>
                <w:sz w:val="24"/>
                <w:szCs w:val="24"/>
              </w:rPr>
              <w:t>calor, estado de ánimo, todo lo que puedan descifrar</w:t>
            </w:r>
          </w:p>
          <w:p w:rsidR="009D6932" w:rsidRPr="00AC7C05" w:rsidRDefault="009D6932" w:rsidP="009D6932">
            <w:pPr>
              <w:jc w:val="both"/>
              <w:rPr>
                <w:rFonts w:ascii="Arial" w:hAnsi="Arial" w:cs="Arial"/>
                <w:sz w:val="24"/>
                <w:szCs w:val="24"/>
              </w:rPr>
            </w:pPr>
            <w:r>
              <w:rPr>
                <w:rFonts w:ascii="Arial" w:hAnsi="Arial" w:cs="Arial"/>
                <w:sz w:val="24"/>
                <w:szCs w:val="24"/>
              </w:rPr>
              <w:t>Del otro a través de sus manos.</w:t>
            </w:r>
          </w:p>
        </w:tc>
        <w:tc>
          <w:tcPr>
            <w:tcW w:w="1147"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AC7C05" w:rsidRDefault="009D6932" w:rsidP="009D6932">
            <w:pPr>
              <w:rPr>
                <w:rFonts w:ascii="Arial" w:hAnsi="Arial" w:cs="Arial"/>
                <w:sz w:val="24"/>
                <w:szCs w:val="24"/>
              </w:rPr>
            </w:pPr>
            <w:r w:rsidRPr="00AC7C05">
              <w:rPr>
                <w:rFonts w:ascii="Arial" w:hAnsi="Arial" w:cs="Arial"/>
                <w:sz w:val="24"/>
                <w:szCs w:val="24"/>
              </w:rPr>
              <w:t>30 Minutos</w:t>
            </w:r>
          </w:p>
        </w:tc>
        <w:tc>
          <w:tcPr>
            <w:tcW w:w="1577" w:type="dxa"/>
          </w:tcPr>
          <w:p w:rsidR="009D6932" w:rsidRPr="00AC7C05" w:rsidRDefault="009D6932" w:rsidP="009D6932">
            <w:pPr>
              <w:rPr>
                <w:rFonts w:ascii="Arial" w:hAnsi="Arial" w:cs="Arial"/>
                <w:sz w:val="24"/>
                <w:szCs w:val="24"/>
                <w:u w:val="single"/>
              </w:rPr>
            </w:pPr>
            <w:r w:rsidRPr="00AC7C05">
              <w:rPr>
                <w:rFonts w:ascii="Arial" w:hAnsi="Arial" w:cs="Arial"/>
                <w:sz w:val="24"/>
                <w:szCs w:val="24"/>
                <w:u w:val="single"/>
              </w:rPr>
              <w:t>Humanos:</w:t>
            </w:r>
          </w:p>
          <w:p w:rsidR="009D6932" w:rsidRPr="00AC7C05" w:rsidRDefault="009D6932" w:rsidP="009D6932">
            <w:pPr>
              <w:rPr>
                <w:rFonts w:ascii="Arial" w:hAnsi="Arial" w:cs="Arial"/>
                <w:sz w:val="24"/>
                <w:szCs w:val="24"/>
              </w:rPr>
            </w:pPr>
            <w:r w:rsidRPr="00AC7C05">
              <w:rPr>
                <w:rFonts w:ascii="Arial" w:hAnsi="Arial" w:cs="Arial"/>
                <w:sz w:val="24"/>
                <w:szCs w:val="24"/>
              </w:rPr>
              <w:t>Facilitadores y participantes</w:t>
            </w:r>
          </w:p>
          <w:p w:rsidR="009D6932" w:rsidRPr="00AC7C05" w:rsidRDefault="009D6932" w:rsidP="009D6932">
            <w:pPr>
              <w:rPr>
                <w:rFonts w:ascii="Arial" w:hAnsi="Arial" w:cs="Arial"/>
                <w:sz w:val="24"/>
                <w:szCs w:val="24"/>
              </w:rPr>
            </w:pPr>
          </w:p>
        </w:tc>
        <w:tc>
          <w:tcPr>
            <w:tcW w:w="2163" w:type="dxa"/>
          </w:tcPr>
          <w:p w:rsidR="009D6932" w:rsidRPr="00AC7C05" w:rsidRDefault="009D6932" w:rsidP="009D6932">
            <w:pPr>
              <w:rPr>
                <w:rFonts w:ascii="Arial" w:hAnsi="Arial" w:cs="Arial"/>
                <w:sz w:val="24"/>
                <w:szCs w:val="24"/>
              </w:rPr>
            </w:pPr>
            <w:r w:rsidRPr="00AC7C05">
              <w:rPr>
                <w:rFonts w:ascii="Arial" w:hAnsi="Arial" w:cs="Arial"/>
                <w:sz w:val="24"/>
                <w:szCs w:val="24"/>
              </w:rPr>
              <w:t>Facilitadores especializados en la temática o área.</w:t>
            </w:r>
          </w:p>
        </w:tc>
        <w:tc>
          <w:tcPr>
            <w:tcW w:w="1803" w:type="dxa"/>
          </w:tcPr>
          <w:p w:rsidR="009D6932" w:rsidRPr="00AC7C05" w:rsidRDefault="009D6932" w:rsidP="009D6932">
            <w:pPr>
              <w:rPr>
                <w:rFonts w:ascii="Arial" w:hAnsi="Arial" w:cs="Arial"/>
                <w:sz w:val="24"/>
                <w:szCs w:val="24"/>
              </w:rPr>
            </w:pPr>
          </w:p>
        </w:tc>
      </w:tr>
      <w:tr w:rsidR="009D6932" w:rsidRPr="00AC7C05" w:rsidTr="009D6932">
        <w:trPr>
          <w:jc w:val="center"/>
        </w:trPr>
        <w:tc>
          <w:tcPr>
            <w:tcW w:w="1724" w:type="dxa"/>
          </w:tcPr>
          <w:p w:rsidR="009D6932" w:rsidRPr="00AC7C05" w:rsidRDefault="009D6932" w:rsidP="009D6932">
            <w:pPr>
              <w:rPr>
                <w:rFonts w:ascii="Arial" w:hAnsi="Arial" w:cs="Arial"/>
                <w:b/>
                <w:sz w:val="24"/>
                <w:szCs w:val="24"/>
              </w:rPr>
            </w:pPr>
          </w:p>
        </w:tc>
        <w:tc>
          <w:tcPr>
            <w:tcW w:w="1884" w:type="dxa"/>
          </w:tcPr>
          <w:p w:rsidR="009D6932" w:rsidRPr="00AC7C05" w:rsidRDefault="009D6932" w:rsidP="009D6932">
            <w:pPr>
              <w:jc w:val="both"/>
              <w:rPr>
                <w:rFonts w:ascii="Arial" w:hAnsi="Arial" w:cs="Arial"/>
                <w:sz w:val="24"/>
                <w:szCs w:val="24"/>
              </w:rPr>
            </w:pPr>
            <w:r w:rsidRPr="00AC7C05">
              <w:rPr>
                <w:rFonts w:ascii="Arial" w:hAnsi="Arial" w:cs="Arial"/>
                <w:sz w:val="24"/>
                <w:szCs w:val="24"/>
              </w:rPr>
              <w:t>Analizar los resultados obtenidos con la aplicación de la técnica.</w:t>
            </w:r>
          </w:p>
        </w:tc>
        <w:tc>
          <w:tcPr>
            <w:tcW w:w="4076" w:type="dxa"/>
          </w:tcPr>
          <w:p w:rsidR="009D6932" w:rsidRPr="00221768" w:rsidRDefault="009D6932" w:rsidP="009D6932">
            <w:pPr>
              <w:jc w:val="center"/>
              <w:rPr>
                <w:rFonts w:ascii="Arial" w:hAnsi="Arial" w:cs="Arial"/>
                <w:sz w:val="24"/>
                <w:szCs w:val="24"/>
                <w:u w:val="single"/>
              </w:rPr>
            </w:pPr>
            <w:r w:rsidRPr="00221768">
              <w:rPr>
                <w:rFonts w:ascii="Arial" w:hAnsi="Arial" w:cs="Arial"/>
                <w:b/>
                <w:sz w:val="24"/>
                <w:szCs w:val="24"/>
                <w:u w:val="single"/>
              </w:rPr>
              <w:t>Reflexión de la técnica</w:t>
            </w:r>
          </w:p>
          <w:p w:rsidR="009D6932" w:rsidRPr="00AC7C05" w:rsidRDefault="009D6932" w:rsidP="009D6932">
            <w:pPr>
              <w:jc w:val="both"/>
              <w:rPr>
                <w:rFonts w:ascii="Arial" w:hAnsi="Arial" w:cs="Arial"/>
                <w:sz w:val="24"/>
                <w:szCs w:val="24"/>
              </w:rPr>
            </w:pPr>
            <w:r w:rsidRPr="00AC7C05">
              <w:rPr>
                <w:rFonts w:ascii="Arial" w:hAnsi="Arial" w:cs="Arial"/>
                <w:sz w:val="24"/>
                <w:szCs w:val="24"/>
              </w:rPr>
              <w:t>Se piden comentarios de los participantes sobre su sentir y pensar de la actividad realizada y la importancia de poner en práctica lo aprendido.</w:t>
            </w:r>
          </w:p>
        </w:tc>
        <w:tc>
          <w:tcPr>
            <w:tcW w:w="1147" w:type="dxa"/>
          </w:tcPr>
          <w:p w:rsidR="009D6932" w:rsidRPr="00AC7C05" w:rsidRDefault="009D6932" w:rsidP="009D6932">
            <w:pPr>
              <w:rPr>
                <w:rFonts w:ascii="Arial" w:hAnsi="Arial" w:cs="Arial"/>
                <w:sz w:val="24"/>
                <w:szCs w:val="24"/>
              </w:rPr>
            </w:pPr>
            <w:r w:rsidRPr="00AC7C05">
              <w:rPr>
                <w:rFonts w:ascii="Arial" w:hAnsi="Arial" w:cs="Arial"/>
                <w:sz w:val="24"/>
                <w:szCs w:val="24"/>
              </w:rPr>
              <w:t>10 Minutos</w:t>
            </w:r>
          </w:p>
        </w:tc>
        <w:tc>
          <w:tcPr>
            <w:tcW w:w="1577" w:type="dxa"/>
          </w:tcPr>
          <w:p w:rsidR="009D6932" w:rsidRPr="00AC7C05" w:rsidRDefault="009D6932" w:rsidP="009D6932">
            <w:pPr>
              <w:rPr>
                <w:rFonts w:ascii="Arial" w:hAnsi="Arial" w:cs="Arial"/>
                <w:sz w:val="24"/>
                <w:szCs w:val="24"/>
                <w:u w:val="single"/>
              </w:rPr>
            </w:pPr>
            <w:r w:rsidRPr="00AC7C05">
              <w:rPr>
                <w:rFonts w:ascii="Arial" w:hAnsi="Arial" w:cs="Arial"/>
                <w:sz w:val="24"/>
                <w:szCs w:val="24"/>
                <w:u w:val="single"/>
              </w:rPr>
              <w:t>Humanos:</w:t>
            </w:r>
          </w:p>
          <w:p w:rsidR="009D6932" w:rsidRPr="00AC7C05" w:rsidRDefault="009D6932" w:rsidP="009D6932">
            <w:pPr>
              <w:rPr>
                <w:rFonts w:ascii="Arial" w:hAnsi="Arial" w:cs="Arial"/>
                <w:sz w:val="24"/>
                <w:szCs w:val="24"/>
              </w:rPr>
            </w:pPr>
            <w:r w:rsidRPr="00AC7C05">
              <w:rPr>
                <w:rFonts w:ascii="Arial" w:hAnsi="Arial" w:cs="Arial"/>
                <w:sz w:val="24"/>
                <w:szCs w:val="24"/>
              </w:rPr>
              <w:t>Facilitadores y participantes</w:t>
            </w:r>
          </w:p>
          <w:p w:rsidR="009D6932" w:rsidRPr="00AC7C05" w:rsidRDefault="009D6932" w:rsidP="009D6932">
            <w:pPr>
              <w:rPr>
                <w:rFonts w:ascii="Arial" w:hAnsi="Arial" w:cs="Arial"/>
                <w:sz w:val="24"/>
                <w:szCs w:val="24"/>
              </w:rPr>
            </w:pPr>
          </w:p>
        </w:tc>
        <w:tc>
          <w:tcPr>
            <w:tcW w:w="2163" w:type="dxa"/>
          </w:tcPr>
          <w:p w:rsidR="009D6932" w:rsidRPr="00AC7C05" w:rsidRDefault="009D6932" w:rsidP="009D6932">
            <w:pPr>
              <w:rPr>
                <w:rFonts w:ascii="Arial" w:hAnsi="Arial" w:cs="Arial"/>
                <w:sz w:val="24"/>
                <w:szCs w:val="24"/>
              </w:rPr>
            </w:pPr>
            <w:r w:rsidRPr="00AC7C05">
              <w:rPr>
                <w:rFonts w:ascii="Arial" w:hAnsi="Arial" w:cs="Arial"/>
                <w:sz w:val="24"/>
                <w:szCs w:val="24"/>
              </w:rPr>
              <w:t>Facilitadores especializados en la temática o área.</w:t>
            </w:r>
          </w:p>
        </w:tc>
        <w:tc>
          <w:tcPr>
            <w:tcW w:w="1803" w:type="dxa"/>
          </w:tcPr>
          <w:p w:rsidR="009D6932" w:rsidRPr="00AC7C05" w:rsidRDefault="009D6932" w:rsidP="009D6932">
            <w:pPr>
              <w:rPr>
                <w:rFonts w:ascii="Arial" w:hAnsi="Arial" w:cs="Arial"/>
                <w:sz w:val="24"/>
                <w:szCs w:val="24"/>
              </w:rPr>
            </w:pPr>
          </w:p>
        </w:tc>
      </w:tr>
      <w:tr w:rsidR="009D6932" w:rsidRPr="00AC7C05" w:rsidTr="009D6932">
        <w:trPr>
          <w:jc w:val="center"/>
        </w:trPr>
        <w:tc>
          <w:tcPr>
            <w:tcW w:w="14374" w:type="dxa"/>
            <w:gridSpan w:val="7"/>
          </w:tcPr>
          <w:p w:rsidR="009D6932" w:rsidRPr="00724E58" w:rsidRDefault="009D6932" w:rsidP="009D6932">
            <w:pPr>
              <w:jc w:val="center"/>
              <w:rPr>
                <w:rFonts w:ascii="Arial" w:hAnsi="Arial" w:cs="Arial"/>
                <w:sz w:val="32"/>
                <w:szCs w:val="32"/>
              </w:rPr>
            </w:pPr>
            <w:r w:rsidRPr="00724E58">
              <w:rPr>
                <w:rFonts w:ascii="Arial" w:hAnsi="Arial" w:cs="Arial"/>
                <w:b/>
                <w:sz w:val="32"/>
                <w:szCs w:val="32"/>
              </w:rPr>
              <w:t>R           E          C            E           S             O                (15 min.)</w:t>
            </w:r>
          </w:p>
        </w:tc>
      </w:tr>
      <w:tr w:rsidR="009D6932" w:rsidRPr="00AC7C05" w:rsidTr="009D6932">
        <w:trPr>
          <w:jc w:val="center"/>
        </w:trPr>
        <w:tc>
          <w:tcPr>
            <w:tcW w:w="1724" w:type="dxa"/>
          </w:tcPr>
          <w:p w:rsidR="009D6932" w:rsidRPr="00AC7C05" w:rsidRDefault="009D6932" w:rsidP="009D6932">
            <w:pPr>
              <w:jc w:val="center"/>
              <w:rPr>
                <w:rFonts w:ascii="Arial" w:hAnsi="Arial" w:cs="Arial"/>
                <w:b/>
                <w:sz w:val="24"/>
                <w:szCs w:val="24"/>
              </w:rPr>
            </w:pPr>
          </w:p>
        </w:tc>
        <w:tc>
          <w:tcPr>
            <w:tcW w:w="1884" w:type="dxa"/>
          </w:tcPr>
          <w:p w:rsidR="009D6932" w:rsidRPr="00AC7C05" w:rsidRDefault="009D6932" w:rsidP="009D6932">
            <w:pPr>
              <w:jc w:val="both"/>
              <w:rPr>
                <w:rFonts w:ascii="Arial" w:hAnsi="Arial" w:cs="Arial"/>
                <w:sz w:val="24"/>
                <w:szCs w:val="24"/>
              </w:rPr>
            </w:pPr>
            <w:r w:rsidRPr="00AC7C05">
              <w:rPr>
                <w:rFonts w:ascii="Arial" w:hAnsi="Arial" w:cs="Arial"/>
                <w:sz w:val="24"/>
                <w:szCs w:val="24"/>
              </w:rPr>
              <w:t>Establecer mejores patrones de comunicación y entendimiento de parte del empleado con sus semejantes.</w:t>
            </w:r>
          </w:p>
        </w:tc>
        <w:tc>
          <w:tcPr>
            <w:tcW w:w="4076" w:type="dxa"/>
          </w:tcPr>
          <w:p w:rsidR="009D6932" w:rsidRPr="00221768" w:rsidRDefault="009D6932" w:rsidP="009D6932">
            <w:pPr>
              <w:jc w:val="center"/>
              <w:rPr>
                <w:rFonts w:ascii="Arial" w:hAnsi="Arial" w:cs="Arial"/>
                <w:b/>
                <w:sz w:val="24"/>
                <w:szCs w:val="24"/>
                <w:u w:val="single"/>
              </w:rPr>
            </w:pPr>
            <w:r>
              <w:rPr>
                <w:rFonts w:ascii="Arial" w:hAnsi="Arial" w:cs="Arial"/>
                <w:b/>
                <w:sz w:val="24"/>
                <w:szCs w:val="24"/>
                <w:u w:val="single"/>
              </w:rPr>
              <w:t xml:space="preserve">Dinámica: </w:t>
            </w:r>
            <w:r w:rsidRPr="00221768">
              <w:rPr>
                <w:rFonts w:ascii="Arial" w:hAnsi="Arial" w:cs="Arial"/>
                <w:b/>
                <w:sz w:val="24"/>
                <w:szCs w:val="24"/>
                <w:u w:val="single"/>
              </w:rPr>
              <w:t>“Atravesando la jungla”</w:t>
            </w:r>
          </w:p>
          <w:p w:rsidR="009D6932" w:rsidRPr="00AC7C05" w:rsidRDefault="009D6932" w:rsidP="009D6932">
            <w:pPr>
              <w:jc w:val="both"/>
              <w:rPr>
                <w:rFonts w:ascii="Arial" w:hAnsi="Arial" w:cs="Arial"/>
                <w:sz w:val="24"/>
                <w:szCs w:val="24"/>
              </w:rPr>
            </w:pPr>
            <w:r w:rsidRPr="00AC7C05">
              <w:rPr>
                <w:rFonts w:ascii="Arial" w:hAnsi="Arial" w:cs="Arial"/>
                <w:sz w:val="24"/>
                <w:szCs w:val="24"/>
              </w:rPr>
              <w:t>Todo el mundo imagina que está en la jungla. Para</w:t>
            </w:r>
          </w:p>
          <w:p w:rsidR="009D6932" w:rsidRPr="00AC7C05" w:rsidRDefault="009D6932" w:rsidP="009D6932">
            <w:pPr>
              <w:jc w:val="both"/>
              <w:rPr>
                <w:rFonts w:ascii="Arial" w:hAnsi="Arial" w:cs="Arial"/>
                <w:sz w:val="24"/>
                <w:szCs w:val="24"/>
              </w:rPr>
            </w:pPr>
            <w:r w:rsidRPr="00AC7C05">
              <w:rPr>
                <w:rFonts w:ascii="Arial" w:hAnsi="Arial" w:cs="Arial"/>
                <w:sz w:val="24"/>
                <w:szCs w:val="24"/>
              </w:rPr>
              <w:t>atravesarla, dada la dificultad y los peligros, tienen que</w:t>
            </w:r>
          </w:p>
          <w:p w:rsidR="009D6932" w:rsidRPr="00AC7C05" w:rsidRDefault="009D6932" w:rsidP="009D6932">
            <w:pPr>
              <w:jc w:val="both"/>
              <w:rPr>
                <w:rFonts w:ascii="Arial" w:hAnsi="Arial" w:cs="Arial"/>
                <w:sz w:val="24"/>
                <w:szCs w:val="24"/>
              </w:rPr>
            </w:pPr>
            <w:r w:rsidRPr="00AC7C05">
              <w:rPr>
                <w:rFonts w:ascii="Arial" w:hAnsi="Arial" w:cs="Arial"/>
                <w:sz w:val="24"/>
                <w:szCs w:val="24"/>
              </w:rPr>
              <w:t>Dividirse en hileras de cuatro personas. Cada jugador</w:t>
            </w:r>
          </w:p>
          <w:p w:rsidR="009D6932" w:rsidRPr="00AC7C05" w:rsidRDefault="009D6932" w:rsidP="009D6932">
            <w:pPr>
              <w:jc w:val="both"/>
              <w:rPr>
                <w:rFonts w:ascii="Arial" w:hAnsi="Arial" w:cs="Arial"/>
                <w:sz w:val="24"/>
                <w:szCs w:val="24"/>
              </w:rPr>
            </w:pPr>
            <w:r w:rsidRPr="00AC7C05">
              <w:rPr>
                <w:rFonts w:ascii="Arial" w:hAnsi="Arial" w:cs="Arial"/>
                <w:sz w:val="24"/>
                <w:szCs w:val="24"/>
              </w:rPr>
              <w:t>elige una posición según sus preferencias: primera,</w:t>
            </w:r>
          </w:p>
          <w:p w:rsidR="009D6932" w:rsidRPr="00AC7C05" w:rsidRDefault="009D6932" w:rsidP="009D6932">
            <w:pPr>
              <w:jc w:val="both"/>
              <w:rPr>
                <w:rFonts w:ascii="Arial" w:hAnsi="Arial" w:cs="Arial"/>
                <w:sz w:val="24"/>
                <w:szCs w:val="24"/>
              </w:rPr>
            </w:pPr>
            <w:r w:rsidRPr="00AC7C05">
              <w:rPr>
                <w:rFonts w:ascii="Arial" w:hAnsi="Arial" w:cs="Arial"/>
                <w:sz w:val="24"/>
                <w:szCs w:val="24"/>
              </w:rPr>
              <w:t>Segunda, tercera o última posición. Luego, el facilitador</w:t>
            </w:r>
          </w:p>
          <w:p w:rsidR="009D6932" w:rsidRPr="00AC7C05" w:rsidRDefault="009D6932" w:rsidP="009D6932">
            <w:pPr>
              <w:jc w:val="both"/>
              <w:rPr>
                <w:rFonts w:ascii="Arial" w:hAnsi="Arial" w:cs="Arial"/>
                <w:sz w:val="24"/>
                <w:szCs w:val="24"/>
              </w:rPr>
            </w:pPr>
            <w:r w:rsidRPr="00AC7C05">
              <w:rPr>
                <w:rFonts w:ascii="Arial" w:hAnsi="Arial" w:cs="Arial"/>
                <w:sz w:val="24"/>
                <w:szCs w:val="24"/>
              </w:rPr>
              <w:t>indica que cada participante tiene que ir a una de las</w:t>
            </w:r>
          </w:p>
          <w:p w:rsidR="009D6932" w:rsidRPr="00AC7C05" w:rsidRDefault="009D6932" w:rsidP="009D6932">
            <w:pPr>
              <w:jc w:val="both"/>
              <w:rPr>
                <w:rFonts w:ascii="Arial" w:hAnsi="Arial" w:cs="Arial"/>
                <w:sz w:val="24"/>
                <w:szCs w:val="24"/>
              </w:rPr>
            </w:pPr>
            <w:r w:rsidRPr="00AC7C05">
              <w:rPr>
                <w:rFonts w:ascii="Arial" w:hAnsi="Arial" w:cs="Arial"/>
                <w:sz w:val="24"/>
                <w:szCs w:val="24"/>
              </w:rPr>
              <w:t xml:space="preserve">cuatro esquinas, que corresponden </w:t>
            </w:r>
            <w:r w:rsidRPr="00AC7C05">
              <w:rPr>
                <w:rFonts w:ascii="Arial" w:hAnsi="Arial" w:cs="Arial"/>
                <w:sz w:val="24"/>
                <w:szCs w:val="24"/>
              </w:rPr>
              <w:lastRenderedPageBreak/>
              <w:t>con las cuatro</w:t>
            </w:r>
          </w:p>
          <w:p w:rsidR="009D6932" w:rsidRPr="00AC7C05" w:rsidRDefault="009D6932" w:rsidP="009D6932">
            <w:pPr>
              <w:jc w:val="both"/>
              <w:rPr>
                <w:rFonts w:ascii="Arial" w:hAnsi="Arial" w:cs="Arial"/>
                <w:sz w:val="24"/>
                <w:szCs w:val="24"/>
              </w:rPr>
            </w:pPr>
            <w:r w:rsidRPr="00AC7C05">
              <w:rPr>
                <w:rFonts w:ascii="Arial" w:hAnsi="Arial" w:cs="Arial"/>
                <w:sz w:val="24"/>
                <w:szCs w:val="24"/>
              </w:rPr>
              <w:t xml:space="preserve">Posiciones elegidas. </w:t>
            </w:r>
          </w:p>
        </w:tc>
        <w:tc>
          <w:tcPr>
            <w:tcW w:w="1147" w:type="dxa"/>
          </w:tcPr>
          <w:p w:rsidR="009D6932" w:rsidRPr="00AC7C05" w:rsidRDefault="009D6932" w:rsidP="009D6932">
            <w:pPr>
              <w:rPr>
                <w:rFonts w:ascii="Arial" w:hAnsi="Arial" w:cs="Arial"/>
                <w:sz w:val="24"/>
                <w:szCs w:val="24"/>
              </w:rPr>
            </w:pPr>
            <w:r w:rsidRPr="00AC7C05">
              <w:rPr>
                <w:rFonts w:ascii="Arial" w:hAnsi="Arial" w:cs="Arial"/>
                <w:sz w:val="24"/>
                <w:szCs w:val="24"/>
              </w:rPr>
              <w:lastRenderedPageBreak/>
              <w:t xml:space="preserve">30 Minutos </w:t>
            </w:r>
          </w:p>
        </w:tc>
        <w:tc>
          <w:tcPr>
            <w:tcW w:w="1577" w:type="dxa"/>
          </w:tcPr>
          <w:p w:rsidR="009D6932" w:rsidRPr="00AC7C05" w:rsidRDefault="009D6932" w:rsidP="009D6932">
            <w:pPr>
              <w:rPr>
                <w:rFonts w:ascii="Arial" w:hAnsi="Arial" w:cs="Arial"/>
                <w:sz w:val="24"/>
                <w:szCs w:val="24"/>
                <w:u w:val="single"/>
              </w:rPr>
            </w:pPr>
            <w:r w:rsidRPr="00AC7C05">
              <w:rPr>
                <w:rFonts w:ascii="Arial" w:hAnsi="Arial" w:cs="Arial"/>
                <w:sz w:val="24"/>
                <w:szCs w:val="24"/>
                <w:u w:val="single"/>
              </w:rPr>
              <w:t>Humanos:</w:t>
            </w:r>
          </w:p>
          <w:p w:rsidR="009D6932" w:rsidRPr="00AC7C05" w:rsidRDefault="009D6932" w:rsidP="009D6932">
            <w:pPr>
              <w:rPr>
                <w:rFonts w:ascii="Arial" w:hAnsi="Arial" w:cs="Arial"/>
                <w:sz w:val="24"/>
                <w:szCs w:val="24"/>
              </w:rPr>
            </w:pPr>
            <w:r w:rsidRPr="00AC7C05">
              <w:rPr>
                <w:rFonts w:ascii="Arial" w:hAnsi="Arial" w:cs="Arial"/>
                <w:sz w:val="24"/>
                <w:szCs w:val="24"/>
              </w:rPr>
              <w:t>Facilitadores y participantes</w:t>
            </w:r>
          </w:p>
          <w:p w:rsidR="009D6932" w:rsidRPr="00AC7C05" w:rsidRDefault="009D6932" w:rsidP="009D6932">
            <w:pPr>
              <w:rPr>
                <w:rFonts w:ascii="Arial" w:hAnsi="Arial" w:cs="Arial"/>
                <w:sz w:val="24"/>
                <w:szCs w:val="24"/>
              </w:rPr>
            </w:pPr>
          </w:p>
        </w:tc>
        <w:tc>
          <w:tcPr>
            <w:tcW w:w="2163"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AC7C05" w:rsidRDefault="009D6932" w:rsidP="009D6932">
            <w:pPr>
              <w:rPr>
                <w:rFonts w:ascii="Arial" w:hAnsi="Arial" w:cs="Arial"/>
                <w:sz w:val="24"/>
                <w:szCs w:val="24"/>
              </w:rPr>
            </w:pPr>
            <w:r w:rsidRPr="00AC7C05">
              <w:rPr>
                <w:rFonts w:ascii="Arial" w:hAnsi="Arial" w:cs="Arial"/>
                <w:sz w:val="24"/>
                <w:szCs w:val="24"/>
              </w:rPr>
              <w:t>Facilitadores especializados en la temática o área.</w:t>
            </w:r>
          </w:p>
        </w:tc>
        <w:tc>
          <w:tcPr>
            <w:tcW w:w="1803" w:type="dxa"/>
          </w:tcPr>
          <w:p w:rsidR="009D6932" w:rsidRPr="00AC7C05" w:rsidRDefault="009D6932" w:rsidP="009D6932">
            <w:pPr>
              <w:rPr>
                <w:rFonts w:ascii="Arial" w:hAnsi="Arial" w:cs="Arial"/>
                <w:sz w:val="24"/>
                <w:szCs w:val="24"/>
              </w:rPr>
            </w:pPr>
          </w:p>
        </w:tc>
      </w:tr>
      <w:tr w:rsidR="009D6932" w:rsidRPr="00AC7C05" w:rsidTr="009D6932">
        <w:trPr>
          <w:jc w:val="center"/>
        </w:trPr>
        <w:tc>
          <w:tcPr>
            <w:tcW w:w="1724" w:type="dxa"/>
          </w:tcPr>
          <w:p w:rsidR="009D6932" w:rsidRPr="00AC7C05" w:rsidRDefault="009D6932" w:rsidP="009D6932">
            <w:pPr>
              <w:jc w:val="center"/>
              <w:rPr>
                <w:rFonts w:ascii="Arial" w:hAnsi="Arial" w:cs="Arial"/>
                <w:b/>
                <w:sz w:val="24"/>
                <w:szCs w:val="24"/>
              </w:rPr>
            </w:pPr>
          </w:p>
        </w:tc>
        <w:tc>
          <w:tcPr>
            <w:tcW w:w="1884" w:type="dxa"/>
          </w:tcPr>
          <w:p w:rsidR="009D6932" w:rsidRPr="00AC7C05" w:rsidRDefault="009D6932" w:rsidP="009D6932">
            <w:pPr>
              <w:rPr>
                <w:rFonts w:ascii="Arial" w:hAnsi="Arial" w:cs="Arial"/>
                <w:sz w:val="24"/>
                <w:szCs w:val="24"/>
              </w:rPr>
            </w:pPr>
            <w:r w:rsidRPr="00AC7C05">
              <w:rPr>
                <w:rFonts w:ascii="Arial" w:hAnsi="Arial" w:cs="Arial"/>
                <w:sz w:val="24"/>
                <w:szCs w:val="24"/>
              </w:rPr>
              <w:t>Analizar los resultados obtenidos con la aplicación de la técnica.</w:t>
            </w:r>
          </w:p>
        </w:tc>
        <w:tc>
          <w:tcPr>
            <w:tcW w:w="4076" w:type="dxa"/>
          </w:tcPr>
          <w:p w:rsidR="009D6932" w:rsidRPr="00221768" w:rsidRDefault="009D6932" w:rsidP="009D6932">
            <w:pPr>
              <w:jc w:val="center"/>
              <w:rPr>
                <w:rFonts w:ascii="Arial" w:hAnsi="Arial" w:cs="Arial"/>
                <w:sz w:val="24"/>
                <w:szCs w:val="24"/>
                <w:u w:val="single"/>
              </w:rPr>
            </w:pPr>
            <w:r w:rsidRPr="00221768">
              <w:rPr>
                <w:rFonts w:ascii="Arial" w:hAnsi="Arial" w:cs="Arial"/>
                <w:b/>
                <w:sz w:val="24"/>
                <w:szCs w:val="24"/>
                <w:u w:val="single"/>
              </w:rPr>
              <w:t>Reflexión de la técnica</w:t>
            </w:r>
          </w:p>
          <w:p w:rsidR="009D6932" w:rsidRPr="00AC7C05" w:rsidRDefault="009D6932" w:rsidP="009D6932">
            <w:pPr>
              <w:jc w:val="both"/>
              <w:rPr>
                <w:rFonts w:ascii="Arial" w:hAnsi="Arial" w:cs="Arial"/>
                <w:sz w:val="24"/>
                <w:szCs w:val="24"/>
              </w:rPr>
            </w:pPr>
            <w:r w:rsidRPr="00AC7C05">
              <w:rPr>
                <w:rFonts w:ascii="Arial" w:hAnsi="Arial" w:cs="Arial"/>
                <w:sz w:val="24"/>
                <w:szCs w:val="24"/>
              </w:rPr>
              <w:t>Se piden comentarios de los participantes sobre su sentir y pensar de la actividad realizada y la importancia de poner en práctica lo aprendido.</w:t>
            </w:r>
          </w:p>
        </w:tc>
        <w:tc>
          <w:tcPr>
            <w:tcW w:w="1147"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AC7C05" w:rsidRDefault="009D6932" w:rsidP="009D6932">
            <w:pPr>
              <w:rPr>
                <w:rFonts w:ascii="Arial" w:hAnsi="Arial" w:cs="Arial"/>
                <w:sz w:val="24"/>
                <w:szCs w:val="24"/>
              </w:rPr>
            </w:pPr>
            <w:r w:rsidRPr="00AC7C05">
              <w:rPr>
                <w:rFonts w:ascii="Arial" w:hAnsi="Arial" w:cs="Arial"/>
                <w:sz w:val="24"/>
                <w:szCs w:val="24"/>
              </w:rPr>
              <w:t>10 Minutos</w:t>
            </w:r>
          </w:p>
        </w:tc>
        <w:tc>
          <w:tcPr>
            <w:tcW w:w="1577" w:type="dxa"/>
          </w:tcPr>
          <w:p w:rsidR="009D6932" w:rsidRPr="00AC7C05" w:rsidRDefault="009D6932" w:rsidP="009D6932">
            <w:pPr>
              <w:rPr>
                <w:rFonts w:ascii="Arial" w:hAnsi="Arial" w:cs="Arial"/>
                <w:sz w:val="24"/>
                <w:szCs w:val="24"/>
                <w:u w:val="single"/>
              </w:rPr>
            </w:pPr>
            <w:r w:rsidRPr="00AC7C05">
              <w:rPr>
                <w:rFonts w:ascii="Arial" w:hAnsi="Arial" w:cs="Arial"/>
                <w:sz w:val="24"/>
                <w:szCs w:val="24"/>
                <w:u w:val="single"/>
              </w:rPr>
              <w:t>Humanos:</w:t>
            </w:r>
          </w:p>
          <w:p w:rsidR="009D6932" w:rsidRPr="00AC7C05" w:rsidRDefault="009D6932" w:rsidP="009D6932">
            <w:pPr>
              <w:rPr>
                <w:rFonts w:ascii="Arial" w:hAnsi="Arial" w:cs="Arial"/>
                <w:sz w:val="24"/>
                <w:szCs w:val="24"/>
              </w:rPr>
            </w:pPr>
            <w:r w:rsidRPr="00AC7C05">
              <w:rPr>
                <w:rFonts w:ascii="Arial" w:hAnsi="Arial" w:cs="Arial"/>
                <w:sz w:val="24"/>
                <w:szCs w:val="24"/>
              </w:rPr>
              <w:t>Facilitadores y participantes</w:t>
            </w:r>
          </w:p>
          <w:p w:rsidR="009D6932" w:rsidRPr="00AC7C05" w:rsidRDefault="009D6932" w:rsidP="009D6932">
            <w:pPr>
              <w:rPr>
                <w:rFonts w:ascii="Arial" w:hAnsi="Arial" w:cs="Arial"/>
                <w:sz w:val="24"/>
                <w:szCs w:val="24"/>
              </w:rPr>
            </w:pPr>
          </w:p>
        </w:tc>
        <w:tc>
          <w:tcPr>
            <w:tcW w:w="2163" w:type="dxa"/>
            <w:vMerge w:val="restart"/>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AC7C05" w:rsidRDefault="009D6932" w:rsidP="009D6932">
            <w:pPr>
              <w:rPr>
                <w:rFonts w:ascii="Arial" w:hAnsi="Arial" w:cs="Arial"/>
                <w:sz w:val="24"/>
                <w:szCs w:val="24"/>
              </w:rPr>
            </w:pPr>
            <w:r w:rsidRPr="00AC7C05">
              <w:rPr>
                <w:rFonts w:ascii="Arial" w:hAnsi="Arial" w:cs="Arial"/>
                <w:sz w:val="24"/>
                <w:szCs w:val="24"/>
              </w:rPr>
              <w:t>Facilitadores especializados en la temática o área.</w:t>
            </w:r>
          </w:p>
          <w:p w:rsidR="009D6932" w:rsidRPr="00AC7C05" w:rsidRDefault="009D6932" w:rsidP="009D6932">
            <w:pPr>
              <w:rPr>
                <w:rFonts w:ascii="Arial" w:hAnsi="Arial" w:cs="Arial"/>
                <w:sz w:val="24"/>
                <w:szCs w:val="24"/>
              </w:rPr>
            </w:pPr>
          </w:p>
        </w:tc>
        <w:tc>
          <w:tcPr>
            <w:tcW w:w="1803" w:type="dxa"/>
          </w:tcPr>
          <w:p w:rsidR="009D6932" w:rsidRPr="00AC7C05" w:rsidRDefault="009D6932" w:rsidP="009D6932">
            <w:pPr>
              <w:rPr>
                <w:rFonts w:ascii="Arial" w:hAnsi="Arial" w:cs="Arial"/>
                <w:sz w:val="24"/>
                <w:szCs w:val="24"/>
              </w:rPr>
            </w:pPr>
          </w:p>
        </w:tc>
      </w:tr>
      <w:tr w:rsidR="009D6932" w:rsidRPr="00AC7C05" w:rsidTr="009D6932">
        <w:trPr>
          <w:jc w:val="center"/>
        </w:trPr>
        <w:tc>
          <w:tcPr>
            <w:tcW w:w="1724" w:type="dxa"/>
          </w:tcPr>
          <w:p w:rsidR="009D6932" w:rsidRDefault="009D6932" w:rsidP="009D6932">
            <w:pPr>
              <w:rPr>
                <w:rFonts w:ascii="Arial" w:hAnsi="Arial" w:cs="Arial"/>
                <w:b/>
                <w:sz w:val="24"/>
                <w:szCs w:val="24"/>
              </w:rPr>
            </w:pPr>
          </w:p>
          <w:p w:rsidR="009D6932" w:rsidRDefault="009D6932" w:rsidP="009D6932">
            <w:pPr>
              <w:rPr>
                <w:rFonts w:ascii="Arial" w:hAnsi="Arial" w:cs="Arial"/>
                <w:b/>
                <w:sz w:val="24"/>
                <w:szCs w:val="24"/>
              </w:rPr>
            </w:pPr>
          </w:p>
          <w:p w:rsidR="009D6932" w:rsidRPr="00AC7C05" w:rsidRDefault="009D6932" w:rsidP="009D6932">
            <w:pPr>
              <w:rPr>
                <w:rFonts w:ascii="Arial" w:hAnsi="Arial" w:cs="Arial"/>
                <w:b/>
                <w:sz w:val="24"/>
                <w:szCs w:val="24"/>
              </w:rPr>
            </w:pPr>
            <w:r w:rsidRPr="00AC7C05">
              <w:rPr>
                <w:rFonts w:ascii="Arial" w:hAnsi="Arial" w:cs="Arial"/>
                <w:b/>
                <w:sz w:val="24"/>
                <w:szCs w:val="24"/>
              </w:rPr>
              <w:t>Cierre</w:t>
            </w:r>
          </w:p>
        </w:tc>
        <w:tc>
          <w:tcPr>
            <w:tcW w:w="1884" w:type="dxa"/>
          </w:tcPr>
          <w:p w:rsidR="009D6932" w:rsidRPr="00AC7C05" w:rsidRDefault="009D6932" w:rsidP="009D6932">
            <w:pPr>
              <w:jc w:val="both"/>
              <w:rPr>
                <w:rFonts w:ascii="Arial" w:hAnsi="Arial" w:cs="Arial"/>
                <w:sz w:val="24"/>
                <w:szCs w:val="24"/>
              </w:rPr>
            </w:pPr>
            <w:r w:rsidRPr="00AC7C05">
              <w:rPr>
                <w:rFonts w:ascii="Arial" w:hAnsi="Arial" w:cs="Arial"/>
                <w:sz w:val="24"/>
                <w:szCs w:val="24"/>
              </w:rPr>
              <w:t>Dar por finalizado el desarrollo del taller, felicitando la participación activa de los/as participantes y motivándoles a que lleven a la práctica los conocimientos adquiridos, a los diferentes ámbitos</w:t>
            </w:r>
          </w:p>
        </w:tc>
        <w:tc>
          <w:tcPr>
            <w:tcW w:w="4076" w:type="dxa"/>
          </w:tcPr>
          <w:p w:rsidR="009D6932" w:rsidRPr="00AC7C05" w:rsidRDefault="009D6932" w:rsidP="009D6932">
            <w:pPr>
              <w:jc w:val="both"/>
              <w:rPr>
                <w:rFonts w:ascii="Arial" w:hAnsi="Arial" w:cs="Arial"/>
                <w:sz w:val="24"/>
                <w:szCs w:val="24"/>
              </w:rPr>
            </w:pPr>
            <w:r w:rsidRPr="00AC7C05">
              <w:rPr>
                <w:rFonts w:ascii="Arial" w:hAnsi="Arial" w:cs="Arial"/>
                <w:sz w:val="24"/>
                <w:szCs w:val="24"/>
              </w:rPr>
              <w:t>Para finalizar la actividad, la facilitadora  felicita la participación activa de los empleados en los diferentes momentos del taller. Así mismo realiza una reflexión final, en la que se motiva a practicar en forma coherente y sistemática nuevos comportamientos y actitudes que fortalezcan día a día las relaciones del empleado con sus semejantes, especialmente su contexto familiar.</w:t>
            </w:r>
          </w:p>
          <w:p w:rsidR="009D6932" w:rsidRPr="00AC7C05" w:rsidRDefault="009D6932" w:rsidP="009D6932">
            <w:pPr>
              <w:jc w:val="both"/>
              <w:rPr>
                <w:rFonts w:ascii="Arial" w:hAnsi="Arial" w:cs="Arial"/>
                <w:sz w:val="24"/>
                <w:szCs w:val="24"/>
                <w:lang w:val="en-US"/>
              </w:rPr>
            </w:pPr>
            <w:proofErr w:type="spellStart"/>
            <w:r w:rsidRPr="00AC7C05">
              <w:rPr>
                <w:rFonts w:ascii="Arial" w:hAnsi="Arial" w:cs="Arial"/>
                <w:sz w:val="24"/>
                <w:szCs w:val="24"/>
                <w:lang w:val="en-US"/>
              </w:rPr>
              <w:t>Despedida</w:t>
            </w:r>
            <w:proofErr w:type="spellEnd"/>
            <w:r>
              <w:rPr>
                <w:rFonts w:ascii="Arial" w:hAnsi="Arial" w:cs="Arial"/>
                <w:sz w:val="24"/>
                <w:szCs w:val="24"/>
                <w:lang w:val="en-US"/>
              </w:rPr>
              <w:t>.</w:t>
            </w:r>
          </w:p>
          <w:p w:rsidR="009D6932" w:rsidRPr="00AC7C05" w:rsidRDefault="009D6932" w:rsidP="009D6932">
            <w:pPr>
              <w:jc w:val="both"/>
              <w:rPr>
                <w:rFonts w:ascii="Arial" w:hAnsi="Arial" w:cs="Arial"/>
                <w:sz w:val="24"/>
                <w:szCs w:val="24"/>
                <w:lang w:val="en-US"/>
              </w:rPr>
            </w:pPr>
            <w:r w:rsidRPr="00AC7C05">
              <w:rPr>
                <w:rFonts w:ascii="Arial" w:hAnsi="Arial" w:cs="Arial"/>
                <w:sz w:val="24"/>
                <w:szCs w:val="24"/>
                <w:lang w:val="en-US"/>
              </w:rPr>
              <w:t xml:space="preserve">Refrigerio. </w:t>
            </w:r>
          </w:p>
          <w:p w:rsidR="009D6932" w:rsidRPr="00AC7C05" w:rsidRDefault="009D6932" w:rsidP="009D6932">
            <w:pPr>
              <w:rPr>
                <w:rFonts w:ascii="Arial" w:hAnsi="Arial" w:cs="Arial"/>
                <w:sz w:val="24"/>
                <w:szCs w:val="24"/>
              </w:rPr>
            </w:pPr>
          </w:p>
        </w:tc>
        <w:tc>
          <w:tcPr>
            <w:tcW w:w="1147" w:type="dxa"/>
          </w:tcPr>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Default="009D6932" w:rsidP="009D6932">
            <w:pPr>
              <w:rPr>
                <w:rFonts w:ascii="Arial" w:hAnsi="Arial" w:cs="Arial"/>
                <w:sz w:val="24"/>
                <w:szCs w:val="24"/>
              </w:rPr>
            </w:pPr>
          </w:p>
          <w:p w:rsidR="009D6932" w:rsidRPr="00AC7C05" w:rsidRDefault="009D6932" w:rsidP="009D6932">
            <w:pPr>
              <w:rPr>
                <w:rFonts w:ascii="Arial" w:hAnsi="Arial" w:cs="Arial"/>
                <w:sz w:val="24"/>
                <w:szCs w:val="24"/>
              </w:rPr>
            </w:pPr>
            <w:r w:rsidRPr="00AC7C05">
              <w:rPr>
                <w:rFonts w:ascii="Arial" w:hAnsi="Arial" w:cs="Arial"/>
                <w:sz w:val="24"/>
                <w:szCs w:val="24"/>
              </w:rPr>
              <w:t>10 Minutos</w:t>
            </w:r>
          </w:p>
        </w:tc>
        <w:tc>
          <w:tcPr>
            <w:tcW w:w="1577" w:type="dxa"/>
          </w:tcPr>
          <w:p w:rsidR="009D6932" w:rsidRPr="00AC7C05" w:rsidRDefault="009D6932" w:rsidP="009D6932">
            <w:pPr>
              <w:rPr>
                <w:rFonts w:ascii="Arial" w:hAnsi="Arial" w:cs="Arial"/>
                <w:sz w:val="24"/>
                <w:szCs w:val="24"/>
              </w:rPr>
            </w:pPr>
          </w:p>
        </w:tc>
        <w:tc>
          <w:tcPr>
            <w:tcW w:w="2163" w:type="dxa"/>
            <w:vMerge/>
          </w:tcPr>
          <w:p w:rsidR="009D6932" w:rsidRPr="00AC7C05" w:rsidRDefault="009D6932" w:rsidP="009D6932">
            <w:pPr>
              <w:rPr>
                <w:rFonts w:ascii="Arial" w:hAnsi="Arial" w:cs="Arial"/>
                <w:sz w:val="24"/>
                <w:szCs w:val="24"/>
              </w:rPr>
            </w:pPr>
          </w:p>
        </w:tc>
        <w:tc>
          <w:tcPr>
            <w:tcW w:w="1803" w:type="dxa"/>
          </w:tcPr>
          <w:p w:rsidR="009D6932" w:rsidRPr="00AC7C05" w:rsidRDefault="009D6932" w:rsidP="009D6932">
            <w:pPr>
              <w:rPr>
                <w:rFonts w:ascii="Arial" w:hAnsi="Arial" w:cs="Arial"/>
                <w:sz w:val="24"/>
                <w:szCs w:val="24"/>
              </w:rPr>
            </w:pPr>
          </w:p>
        </w:tc>
      </w:tr>
    </w:tbl>
    <w:p w:rsidR="009D6932" w:rsidRDefault="009D6932" w:rsidP="009D6932">
      <w:pPr>
        <w:rPr>
          <w:rFonts w:ascii="Arial" w:hAnsi="Arial" w:cs="Arial"/>
        </w:rPr>
        <w:sectPr w:rsidR="009D6932" w:rsidSect="009D6932">
          <w:pgSz w:w="15840" w:h="12240" w:orient="landscape"/>
          <w:pgMar w:top="1701" w:right="1417" w:bottom="1701" w:left="1417" w:header="708" w:footer="708" w:gutter="0"/>
          <w:cols w:space="708"/>
          <w:docGrid w:linePitch="360"/>
        </w:sectPr>
      </w:pPr>
    </w:p>
    <w:p w:rsidR="008D1B5D" w:rsidRDefault="009950B7" w:rsidP="00047F6B">
      <w:pPr>
        <w:spacing w:line="360" w:lineRule="auto"/>
        <w:jc w:val="center"/>
        <w:rPr>
          <w:rFonts w:ascii="Arial" w:hAnsi="Arial" w:cs="Arial"/>
          <w:b/>
          <w:color w:val="000000"/>
          <w:shd w:val="clear" w:color="auto" w:fill="FFFFFF"/>
        </w:rPr>
      </w:pPr>
      <w:r>
        <w:rPr>
          <w:rFonts w:ascii="Arial" w:hAnsi="Arial" w:cs="Arial"/>
          <w:b/>
          <w:color w:val="000000"/>
          <w:shd w:val="clear" w:color="auto" w:fill="FFFFFF"/>
        </w:rPr>
        <w:lastRenderedPageBreak/>
        <w:t>CAPITULO VIII</w:t>
      </w:r>
      <w:r w:rsidR="008D1B5D" w:rsidRPr="008D1B5D">
        <w:rPr>
          <w:rFonts w:ascii="Arial" w:hAnsi="Arial" w:cs="Arial"/>
          <w:b/>
          <w:color w:val="000000"/>
          <w:shd w:val="clear" w:color="auto" w:fill="FFFFFF"/>
        </w:rPr>
        <w:t xml:space="preserve">: </w:t>
      </w:r>
    </w:p>
    <w:p w:rsidR="008D1B5D" w:rsidRDefault="008D1B5D" w:rsidP="00047F6B">
      <w:pPr>
        <w:spacing w:line="360" w:lineRule="auto"/>
        <w:jc w:val="center"/>
        <w:rPr>
          <w:rFonts w:ascii="Arial" w:hAnsi="Arial" w:cs="Arial"/>
          <w:b/>
          <w:color w:val="000000"/>
          <w:shd w:val="clear" w:color="auto" w:fill="FFFFFF"/>
        </w:rPr>
      </w:pPr>
      <w:r w:rsidRPr="008D1B5D">
        <w:rPr>
          <w:rFonts w:ascii="Arial" w:hAnsi="Arial" w:cs="Arial"/>
          <w:b/>
          <w:color w:val="000000"/>
          <w:shd w:val="clear" w:color="auto" w:fill="FFFFFF"/>
        </w:rPr>
        <w:t>CONCLUSIONES Y RECOMENDACIONES.</w:t>
      </w:r>
    </w:p>
    <w:p w:rsidR="008D1B5D" w:rsidRPr="008D1B5D" w:rsidRDefault="008D1B5D" w:rsidP="00047F6B">
      <w:pPr>
        <w:spacing w:line="360" w:lineRule="auto"/>
        <w:jc w:val="center"/>
        <w:rPr>
          <w:rFonts w:ascii="Arial" w:hAnsi="Arial" w:cs="Arial"/>
          <w:b/>
          <w:color w:val="000000"/>
          <w:shd w:val="clear" w:color="auto" w:fill="FFFFFF"/>
        </w:rPr>
      </w:pPr>
    </w:p>
    <w:p w:rsidR="008D1B5D" w:rsidRPr="008227C0" w:rsidRDefault="008D1B5D" w:rsidP="008D1B5D">
      <w:pPr>
        <w:pStyle w:val="NormalWeb"/>
        <w:shd w:val="clear" w:color="auto" w:fill="FFFFFF"/>
        <w:spacing w:before="151" w:after="151" w:line="360" w:lineRule="auto"/>
        <w:jc w:val="both"/>
        <w:rPr>
          <w:rFonts w:ascii="Arial" w:hAnsi="Arial" w:cs="Arial"/>
        </w:rPr>
      </w:pPr>
      <w:r w:rsidRPr="00211D07">
        <w:rPr>
          <w:rFonts w:ascii="Arial" w:hAnsi="Arial" w:cs="Arial"/>
          <w:b/>
        </w:rPr>
        <w:t>CONCLUSIONES</w:t>
      </w:r>
      <w:r>
        <w:rPr>
          <w:rFonts w:ascii="Arial" w:hAnsi="Arial" w:cs="Arial"/>
          <w:b/>
        </w:rPr>
        <w:t>.</w:t>
      </w:r>
    </w:p>
    <w:p w:rsidR="00997ADB" w:rsidRDefault="008D1B5D" w:rsidP="006B7854">
      <w:pPr>
        <w:pStyle w:val="NormalWeb"/>
        <w:numPr>
          <w:ilvl w:val="0"/>
          <w:numId w:val="49"/>
        </w:numPr>
        <w:shd w:val="clear" w:color="auto" w:fill="FFFFFF"/>
        <w:spacing w:before="151" w:after="0" w:line="360" w:lineRule="auto"/>
        <w:jc w:val="both"/>
        <w:rPr>
          <w:rFonts w:ascii="Arial" w:hAnsi="Arial" w:cs="Arial"/>
        </w:rPr>
      </w:pPr>
      <w:r w:rsidRPr="00997ADB">
        <w:rPr>
          <w:rFonts w:ascii="Arial" w:hAnsi="Arial" w:cs="Arial"/>
        </w:rPr>
        <w:t xml:space="preserve">La resiliencia no es algo innato con que nace cada persona es una influencia reciproca  entre la interacción del individuo y el ambiente. </w:t>
      </w:r>
      <w:r w:rsidR="00997ADB" w:rsidRPr="00997ADB">
        <w:rPr>
          <w:rFonts w:ascii="Arial" w:hAnsi="Arial" w:cs="Arial"/>
        </w:rPr>
        <w:t xml:space="preserve">Y es </w:t>
      </w:r>
      <w:r w:rsidRPr="00997ADB">
        <w:rPr>
          <w:rFonts w:ascii="Arial" w:hAnsi="Arial" w:cs="Arial"/>
        </w:rPr>
        <w:t xml:space="preserve"> en el contexto familiar  donde se origina, ya que ahí se comienza a construir el pilar fundamental que es la autoestima sobre la cual se irán construyendo los demás pilares de la resiliencia. </w:t>
      </w:r>
    </w:p>
    <w:p w:rsidR="00997ADB" w:rsidRPr="00997ADB" w:rsidRDefault="00997ADB" w:rsidP="00997ADB">
      <w:pPr>
        <w:pStyle w:val="NormalWeb"/>
        <w:shd w:val="clear" w:color="auto" w:fill="FFFFFF"/>
        <w:spacing w:before="151" w:after="0"/>
        <w:ind w:left="720"/>
        <w:jc w:val="both"/>
        <w:rPr>
          <w:rFonts w:ascii="Arial" w:hAnsi="Arial" w:cs="Arial"/>
        </w:rPr>
      </w:pPr>
    </w:p>
    <w:p w:rsidR="008D1B5D" w:rsidRDefault="008D1B5D" w:rsidP="006B7854">
      <w:pPr>
        <w:pStyle w:val="NormalWeb"/>
        <w:numPr>
          <w:ilvl w:val="0"/>
          <w:numId w:val="49"/>
        </w:numPr>
        <w:shd w:val="clear" w:color="auto" w:fill="FFFFFF"/>
        <w:spacing w:before="151" w:after="0" w:line="360" w:lineRule="auto"/>
        <w:jc w:val="both"/>
        <w:rPr>
          <w:rFonts w:ascii="Arial" w:hAnsi="Arial" w:cs="Arial"/>
        </w:rPr>
      </w:pPr>
      <w:r w:rsidRPr="00997ADB">
        <w:rPr>
          <w:rFonts w:ascii="Arial" w:hAnsi="Arial" w:cs="Arial"/>
        </w:rPr>
        <w:t xml:space="preserve">La resiliencia nunca es absoluta ni terminantemente estable, ya que una persona considerada resiliente también puede tener altibajos y deprimirse cuando la presión alcanza niveles altos. Sin embargo le es más fácil salir de esta situación desfavorable ya que enfoca la situación problema como algo pasajero y ajeno al propio individuo. </w:t>
      </w:r>
    </w:p>
    <w:p w:rsidR="00997ADB" w:rsidRPr="00997ADB" w:rsidRDefault="00997ADB" w:rsidP="00997ADB">
      <w:pPr>
        <w:pStyle w:val="NormalWeb"/>
        <w:shd w:val="clear" w:color="auto" w:fill="FFFFFF"/>
        <w:spacing w:before="151" w:after="0" w:line="360" w:lineRule="auto"/>
        <w:ind w:left="720"/>
        <w:jc w:val="both"/>
        <w:rPr>
          <w:rFonts w:ascii="Arial" w:hAnsi="Arial" w:cs="Arial"/>
        </w:rPr>
      </w:pPr>
    </w:p>
    <w:p w:rsidR="00997ADB" w:rsidRDefault="008D1B5D" w:rsidP="006B7854">
      <w:pPr>
        <w:pStyle w:val="NormalWeb"/>
        <w:numPr>
          <w:ilvl w:val="0"/>
          <w:numId w:val="49"/>
        </w:numPr>
        <w:shd w:val="clear" w:color="auto" w:fill="FFFFFF"/>
        <w:spacing w:before="151" w:after="151" w:line="360" w:lineRule="auto"/>
        <w:jc w:val="both"/>
        <w:rPr>
          <w:rFonts w:ascii="Arial" w:hAnsi="Arial" w:cs="Arial"/>
        </w:rPr>
      </w:pPr>
      <w:r w:rsidRPr="00997ADB">
        <w:rPr>
          <w:rFonts w:ascii="Arial" w:hAnsi="Arial" w:cs="Arial"/>
        </w:rPr>
        <w:t xml:space="preserve">Los factores resilientes asociados al buen desempeño laboral son: la motivación , la comunicación e interacción eficaz, el manejo sano del estrés, la capacidad de afrontamiento, la inteligencia emocional, la autoestima consciente, la iniciativa, la capacidad del sentido del humor, la moralidad, y el desarrollo del pensamiento crítico. </w:t>
      </w:r>
    </w:p>
    <w:p w:rsidR="00997ADB" w:rsidRPr="00997ADB" w:rsidRDefault="00997ADB" w:rsidP="00997ADB">
      <w:pPr>
        <w:pStyle w:val="NormalWeb"/>
        <w:shd w:val="clear" w:color="auto" w:fill="FFFFFF"/>
        <w:spacing w:before="151" w:after="151" w:line="360" w:lineRule="auto"/>
        <w:jc w:val="both"/>
        <w:rPr>
          <w:rFonts w:ascii="Arial" w:hAnsi="Arial" w:cs="Arial"/>
        </w:rPr>
      </w:pPr>
    </w:p>
    <w:p w:rsidR="008D1B5D" w:rsidRDefault="008D1B5D" w:rsidP="006B7854">
      <w:pPr>
        <w:pStyle w:val="Prrafodelista"/>
        <w:numPr>
          <w:ilvl w:val="0"/>
          <w:numId w:val="49"/>
        </w:numPr>
        <w:spacing w:after="0" w:line="360" w:lineRule="auto"/>
        <w:jc w:val="both"/>
        <w:rPr>
          <w:rFonts w:ascii="Arial" w:hAnsi="Arial" w:cs="Arial"/>
          <w:sz w:val="24"/>
          <w:szCs w:val="24"/>
        </w:rPr>
      </w:pPr>
      <w:r w:rsidRPr="008D1B5D">
        <w:rPr>
          <w:rFonts w:ascii="Arial" w:hAnsi="Arial" w:cs="Arial"/>
          <w:sz w:val="24"/>
          <w:szCs w:val="24"/>
        </w:rPr>
        <w:t xml:space="preserve">Los factores que impiden o dificultan que se desarrollen las características resilientes poseen una naturaleza multicausal, donde inciden aspectos biológicos, psicológicos y sociales, algunos de estos aspectos son: la pobreza, la violencia en el hogar, las pandillas, la discriminación, vivir en </w:t>
      </w:r>
      <w:r w:rsidRPr="008D1B5D">
        <w:rPr>
          <w:rFonts w:ascii="Arial" w:hAnsi="Arial" w:cs="Arial"/>
          <w:sz w:val="24"/>
          <w:szCs w:val="24"/>
        </w:rPr>
        <w:lastRenderedPageBreak/>
        <w:t>condiciones precarias, la falta de educación, ambiente tedioso y estresante en el trabajo y el hogar y adicción al alcohol o a las drogas.</w:t>
      </w:r>
    </w:p>
    <w:p w:rsidR="00997ADB" w:rsidRPr="00997ADB" w:rsidRDefault="00997ADB" w:rsidP="00997ADB">
      <w:pPr>
        <w:pStyle w:val="Prrafodelista"/>
        <w:rPr>
          <w:rFonts w:ascii="Arial" w:hAnsi="Arial" w:cs="Arial"/>
          <w:sz w:val="24"/>
          <w:szCs w:val="24"/>
        </w:rPr>
      </w:pPr>
    </w:p>
    <w:p w:rsidR="00997ADB" w:rsidRPr="008D1B5D" w:rsidRDefault="00997ADB" w:rsidP="00997ADB">
      <w:pPr>
        <w:pStyle w:val="Prrafodelista"/>
        <w:spacing w:after="0" w:line="360" w:lineRule="auto"/>
        <w:jc w:val="both"/>
        <w:rPr>
          <w:rFonts w:ascii="Arial" w:hAnsi="Arial" w:cs="Arial"/>
          <w:sz w:val="24"/>
          <w:szCs w:val="24"/>
        </w:rPr>
      </w:pPr>
    </w:p>
    <w:p w:rsidR="00997ADB" w:rsidRDefault="008D1B5D" w:rsidP="006B7854">
      <w:pPr>
        <w:pStyle w:val="Prrafodelista"/>
        <w:numPr>
          <w:ilvl w:val="0"/>
          <w:numId w:val="49"/>
        </w:numPr>
        <w:autoSpaceDE w:val="0"/>
        <w:autoSpaceDN w:val="0"/>
        <w:adjustRightInd w:val="0"/>
        <w:spacing w:after="0" w:line="360" w:lineRule="auto"/>
        <w:jc w:val="both"/>
        <w:rPr>
          <w:rFonts w:ascii="Arial" w:hAnsi="Arial" w:cs="Arial"/>
          <w:color w:val="000000"/>
          <w:sz w:val="24"/>
          <w:szCs w:val="24"/>
        </w:rPr>
      </w:pPr>
      <w:r w:rsidRPr="005379FE">
        <w:rPr>
          <w:rFonts w:ascii="Arial" w:hAnsi="Arial" w:cs="Arial"/>
          <w:color w:val="000000"/>
          <w:sz w:val="24"/>
          <w:szCs w:val="24"/>
        </w:rPr>
        <w:t xml:space="preserve">También se considera que aun existiendo factores de riesgo simultáneamente con éstos se presentan mecanismos protectores que logran crear en las personas la posibilidad de revertir la percepción que tienen sobre su problema mitigando su dolor y dándoles la capacidad de sobreponerse a ellos. </w:t>
      </w:r>
    </w:p>
    <w:p w:rsidR="005379FE" w:rsidRDefault="005379FE" w:rsidP="005379FE">
      <w:pPr>
        <w:pStyle w:val="Prrafodelista"/>
        <w:autoSpaceDE w:val="0"/>
        <w:autoSpaceDN w:val="0"/>
        <w:adjustRightInd w:val="0"/>
        <w:spacing w:after="0" w:line="360" w:lineRule="auto"/>
        <w:jc w:val="both"/>
        <w:rPr>
          <w:rFonts w:ascii="Arial" w:hAnsi="Arial" w:cs="Arial"/>
          <w:color w:val="000000"/>
          <w:sz w:val="24"/>
          <w:szCs w:val="24"/>
        </w:rPr>
      </w:pPr>
    </w:p>
    <w:p w:rsidR="003667E4" w:rsidRPr="005379FE" w:rsidRDefault="005379FE" w:rsidP="006B7854">
      <w:pPr>
        <w:pStyle w:val="Prrafodelista"/>
        <w:numPr>
          <w:ilvl w:val="0"/>
          <w:numId w:val="49"/>
        </w:numPr>
        <w:autoSpaceDE w:val="0"/>
        <w:autoSpaceDN w:val="0"/>
        <w:adjustRightInd w:val="0"/>
        <w:spacing w:line="360" w:lineRule="auto"/>
        <w:jc w:val="both"/>
        <w:rPr>
          <w:rFonts w:ascii="Arial" w:hAnsi="Arial" w:cs="Arial"/>
          <w:color w:val="000000"/>
          <w:sz w:val="24"/>
          <w:szCs w:val="24"/>
          <w:lang w:val="es-SV"/>
        </w:rPr>
      </w:pPr>
      <w:r w:rsidRPr="005379FE">
        <w:rPr>
          <w:rFonts w:ascii="Arial" w:hAnsi="Arial" w:cs="Arial"/>
          <w:color w:val="000000"/>
          <w:sz w:val="24"/>
          <w:szCs w:val="24"/>
        </w:rPr>
        <w:t xml:space="preserve">Se considera que todas las personas poseen factores resilientes la diferencia está en que muchas de ellas no saben aplicarla a su diario vivir. </w:t>
      </w:r>
    </w:p>
    <w:p w:rsidR="005379FE" w:rsidRPr="005379FE" w:rsidRDefault="005379FE" w:rsidP="005379FE">
      <w:pPr>
        <w:pStyle w:val="Prrafodelista"/>
        <w:autoSpaceDE w:val="0"/>
        <w:autoSpaceDN w:val="0"/>
        <w:adjustRightInd w:val="0"/>
        <w:spacing w:after="0" w:line="360" w:lineRule="auto"/>
        <w:jc w:val="both"/>
        <w:rPr>
          <w:rFonts w:ascii="Arial" w:hAnsi="Arial" w:cs="Arial"/>
          <w:color w:val="000000"/>
          <w:sz w:val="24"/>
          <w:szCs w:val="24"/>
        </w:rPr>
      </w:pPr>
    </w:p>
    <w:p w:rsidR="008D1B5D" w:rsidRDefault="008D1B5D" w:rsidP="008D1B5D">
      <w:pPr>
        <w:spacing w:after="200" w:line="360" w:lineRule="auto"/>
        <w:rPr>
          <w:rFonts w:ascii="Arial" w:hAnsi="Arial" w:cs="Arial"/>
        </w:rPr>
      </w:pPr>
      <w:r>
        <w:rPr>
          <w:rFonts w:ascii="Arial" w:hAnsi="Arial" w:cs="Arial"/>
        </w:rPr>
        <w:br w:type="page"/>
      </w:r>
    </w:p>
    <w:p w:rsidR="008D1B5D" w:rsidRPr="00890D5D" w:rsidRDefault="008D1B5D" w:rsidP="008D1B5D">
      <w:pPr>
        <w:pStyle w:val="NormalWeb"/>
        <w:shd w:val="clear" w:color="auto" w:fill="FFFFFF"/>
        <w:spacing w:before="151" w:after="151" w:line="360" w:lineRule="auto"/>
        <w:jc w:val="center"/>
        <w:rPr>
          <w:rFonts w:ascii="Arial" w:hAnsi="Arial" w:cs="Arial"/>
        </w:rPr>
      </w:pPr>
      <w:r w:rsidRPr="008227C0">
        <w:rPr>
          <w:rFonts w:ascii="Arial" w:hAnsi="Arial" w:cs="Arial"/>
          <w:b/>
        </w:rPr>
        <w:lastRenderedPageBreak/>
        <w:t>RECOMENDACIONES</w:t>
      </w:r>
      <w:r>
        <w:rPr>
          <w:rFonts w:ascii="Arial" w:hAnsi="Arial" w:cs="Arial"/>
          <w:b/>
        </w:rPr>
        <w:t>.</w:t>
      </w:r>
    </w:p>
    <w:p w:rsidR="00997ADB" w:rsidRPr="00997ADB" w:rsidRDefault="008D1B5D" w:rsidP="006B7854">
      <w:pPr>
        <w:pStyle w:val="NormalWeb"/>
        <w:numPr>
          <w:ilvl w:val="0"/>
          <w:numId w:val="51"/>
        </w:numPr>
        <w:shd w:val="clear" w:color="auto" w:fill="FFFFFF"/>
        <w:spacing w:before="151" w:after="151" w:line="360" w:lineRule="auto"/>
        <w:ind w:left="709" w:hanging="425"/>
        <w:jc w:val="both"/>
        <w:rPr>
          <w:rFonts w:ascii="Arial" w:hAnsi="Arial" w:cs="Arial"/>
        </w:rPr>
      </w:pPr>
      <w:r w:rsidRPr="00997ADB">
        <w:rPr>
          <w:rFonts w:ascii="Arial" w:hAnsi="Arial" w:cs="Arial"/>
        </w:rPr>
        <w:t xml:space="preserve">Es recomendable que los empleados de ambas empresas tanto la pública (Centro Escolar Tomás Cabrera) como privada (FEDECACES) promuevan y fortalezcan la autoestima en sí mismos, en sus hogares y en sus centros de trabajo, ya que como se ha señalado, el desarrollo de ésta permitirá la adquisición y el desarrollo de competencias y factores asociados a la resiliencia que favorecerá el hacer frente a situaciones difíciles, sabiendo manejar el estrés y logrando salir de la adversidad transformados. </w:t>
      </w:r>
    </w:p>
    <w:p w:rsidR="008D1B5D" w:rsidRPr="008D1B5D" w:rsidRDefault="008D1B5D" w:rsidP="006B7854">
      <w:pPr>
        <w:pStyle w:val="NormalWeb"/>
        <w:numPr>
          <w:ilvl w:val="0"/>
          <w:numId w:val="51"/>
        </w:numPr>
        <w:shd w:val="clear" w:color="auto" w:fill="FFFFFF"/>
        <w:spacing w:before="151" w:after="151" w:line="360" w:lineRule="auto"/>
        <w:ind w:left="709" w:hanging="425"/>
        <w:jc w:val="both"/>
        <w:rPr>
          <w:rFonts w:ascii="Arial" w:hAnsi="Arial" w:cs="Arial"/>
        </w:rPr>
      </w:pPr>
      <w:r w:rsidRPr="008D1B5D">
        <w:rPr>
          <w:rFonts w:ascii="Arial" w:hAnsi="Arial" w:cs="Arial"/>
        </w:rPr>
        <w:t>A la empresa pública Centro Escolar Tomás Cabrera se le recomienda pueda implementar el programa de intervención dando énfasis en aquellas áreas donde se encontró más déficit como: La motivación y satisfacción, La inteligencia emocional, La capacidad de afrontamiento y el desempeño laboral.</w:t>
      </w:r>
    </w:p>
    <w:p w:rsidR="008D1B5D" w:rsidRPr="008D1B5D" w:rsidRDefault="008D1B5D" w:rsidP="006B7854">
      <w:pPr>
        <w:pStyle w:val="NormalWeb"/>
        <w:numPr>
          <w:ilvl w:val="0"/>
          <w:numId w:val="51"/>
        </w:numPr>
        <w:shd w:val="clear" w:color="auto" w:fill="FFFFFF"/>
        <w:spacing w:before="151" w:after="151" w:line="360" w:lineRule="auto"/>
        <w:ind w:left="709" w:hanging="425"/>
        <w:jc w:val="both"/>
        <w:rPr>
          <w:rFonts w:ascii="Arial" w:hAnsi="Arial" w:cs="Arial"/>
        </w:rPr>
      </w:pPr>
      <w:r w:rsidRPr="008D1B5D">
        <w:rPr>
          <w:rFonts w:ascii="Arial" w:hAnsi="Arial" w:cs="Arial"/>
        </w:rPr>
        <w:t>A la empresa privada FEDECACES se le recomienda tome en cuenta y pueda implementar el programa de capacitación en aquellas áreas en que se encontró carencias en el personal a fin de mejorar la calidad de vida de los empleados/as y del mejoramiento en el desempeño laboral. Cuyas áreas son: La comunicación e interacción, La inteligencia emocional, El manejo del estrés, y la capacidad de afrontamiento.</w:t>
      </w:r>
    </w:p>
    <w:p w:rsidR="000C3CF9" w:rsidRDefault="008D1B5D" w:rsidP="006B7854">
      <w:pPr>
        <w:pStyle w:val="NormalWeb"/>
        <w:numPr>
          <w:ilvl w:val="0"/>
          <w:numId w:val="50"/>
        </w:numPr>
        <w:shd w:val="clear" w:color="auto" w:fill="FFFFFF"/>
        <w:tabs>
          <w:tab w:val="left" w:pos="5760"/>
        </w:tabs>
        <w:spacing w:before="151" w:after="151" w:line="360" w:lineRule="auto"/>
        <w:jc w:val="both"/>
        <w:rPr>
          <w:rFonts w:ascii="Arial" w:hAnsi="Arial" w:cs="Arial"/>
        </w:rPr>
      </w:pPr>
      <w:r w:rsidRPr="007E3F94">
        <w:rPr>
          <w:rFonts w:ascii="Arial" w:hAnsi="Arial" w:cs="Arial"/>
        </w:rPr>
        <w:t>Al Departamento de psicología que contin</w:t>
      </w:r>
      <w:r>
        <w:rPr>
          <w:rFonts w:ascii="Arial" w:hAnsi="Arial" w:cs="Arial"/>
        </w:rPr>
        <w:t xml:space="preserve">úe y siga motivando la investigación de </w:t>
      </w:r>
      <w:r w:rsidRPr="007E3F94">
        <w:rPr>
          <w:rFonts w:ascii="Arial" w:hAnsi="Arial" w:cs="Arial"/>
        </w:rPr>
        <w:t>la resiliencia</w:t>
      </w:r>
      <w:r>
        <w:rPr>
          <w:rFonts w:ascii="Arial" w:hAnsi="Arial" w:cs="Arial"/>
        </w:rPr>
        <w:t xml:space="preserve"> y sus beneficios, ya que en nuestro país no se cuenta con muchas investigaciones al respecto que promuevan el desarrollo y adquisición de habilidades y competencias que favorezcan a las personas para hacer frente a sus situaciones estresantes, lo que permitiría el mejoramiento de la salud mental del pueblo Salvadoreño</w:t>
      </w:r>
      <w:r w:rsidRPr="007E3F94">
        <w:rPr>
          <w:rFonts w:ascii="Arial" w:hAnsi="Arial" w:cs="Arial"/>
        </w:rPr>
        <w:t xml:space="preserve">. </w:t>
      </w:r>
    </w:p>
    <w:p w:rsidR="000C3CF9" w:rsidRDefault="000C3CF9">
      <w:pPr>
        <w:spacing w:after="200" w:line="276" w:lineRule="auto"/>
        <w:rPr>
          <w:rFonts w:ascii="Arial" w:hAnsi="Arial" w:cs="Arial"/>
        </w:rPr>
      </w:pPr>
      <w:r>
        <w:rPr>
          <w:rFonts w:ascii="Arial" w:hAnsi="Arial" w:cs="Arial"/>
        </w:rPr>
        <w:br w:type="page"/>
      </w:r>
    </w:p>
    <w:p w:rsidR="000C3CF9" w:rsidRDefault="000C3CF9" w:rsidP="000C3CF9">
      <w:pPr>
        <w:autoSpaceDE w:val="0"/>
        <w:autoSpaceDN w:val="0"/>
        <w:adjustRightInd w:val="0"/>
        <w:spacing w:line="360" w:lineRule="auto"/>
        <w:jc w:val="center"/>
        <w:rPr>
          <w:rFonts w:ascii="Arial" w:hAnsi="Arial" w:cs="Arial"/>
          <w:b/>
        </w:rPr>
      </w:pPr>
      <w:r>
        <w:rPr>
          <w:rFonts w:ascii="Arial" w:hAnsi="Arial" w:cs="Arial"/>
          <w:b/>
        </w:rPr>
        <w:lastRenderedPageBreak/>
        <w:t>EPÍLOGO</w:t>
      </w:r>
    </w:p>
    <w:p w:rsidR="000C3CF9" w:rsidRDefault="000C3CF9" w:rsidP="000C3CF9">
      <w:pPr>
        <w:autoSpaceDE w:val="0"/>
        <w:autoSpaceDN w:val="0"/>
        <w:adjustRightInd w:val="0"/>
        <w:spacing w:line="360" w:lineRule="auto"/>
        <w:jc w:val="center"/>
        <w:rPr>
          <w:rFonts w:ascii="Arial" w:hAnsi="Arial" w:cs="Arial"/>
          <w:b/>
        </w:rPr>
      </w:pPr>
    </w:p>
    <w:p w:rsidR="000C3CF9" w:rsidRPr="00191B13" w:rsidRDefault="000C3CF9" w:rsidP="000C3CF9">
      <w:pPr>
        <w:autoSpaceDE w:val="0"/>
        <w:autoSpaceDN w:val="0"/>
        <w:adjustRightInd w:val="0"/>
        <w:spacing w:line="360" w:lineRule="auto"/>
        <w:jc w:val="both"/>
        <w:rPr>
          <w:rFonts w:ascii="Arial" w:hAnsi="Arial" w:cs="Arial"/>
          <w:shd w:val="clear" w:color="auto" w:fill="FFFFFF"/>
        </w:rPr>
      </w:pPr>
      <w:r w:rsidRPr="00191B13">
        <w:rPr>
          <w:rFonts w:ascii="Arial" w:hAnsi="Arial" w:cs="Arial"/>
        </w:rPr>
        <w:t xml:space="preserve">El presente trabajo de investigación, centró su atención en el concepto denominado </w:t>
      </w:r>
      <w:r w:rsidRPr="00191B13">
        <w:rPr>
          <w:rFonts w:ascii="Arial" w:hAnsi="Arial" w:cs="Arial"/>
          <w:b/>
          <w:i/>
        </w:rPr>
        <w:t>resiliencia</w:t>
      </w:r>
      <w:r w:rsidRPr="00191B13">
        <w:rPr>
          <w:rFonts w:ascii="Arial" w:hAnsi="Arial" w:cs="Arial"/>
        </w:rPr>
        <w:t xml:space="preserve">; éste </w:t>
      </w:r>
      <w:r w:rsidRPr="00191B13">
        <w:rPr>
          <w:rFonts w:ascii="Arial" w:hAnsi="Arial" w:cs="Arial"/>
          <w:i/>
        </w:rPr>
        <w:t xml:space="preserve">término </w:t>
      </w:r>
      <w:r w:rsidRPr="00191B13">
        <w:rPr>
          <w:rFonts w:ascii="Arial" w:hAnsi="Arial" w:cs="Arial"/>
        </w:rPr>
        <w:t>tiene su origen en el latín</w:t>
      </w:r>
      <w:r w:rsidRPr="00191B13">
        <w:rPr>
          <w:rFonts w:ascii="Arial" w:hAnsi="Arial" w:cs="Arial"/>
          <w:b/>
        </w:rPr>
        <w:t xml:space="preserve">, </w:t>
      </w:r>
      <w:proofErr w:type="spellStart"/>
      <w:r w:rsidRPr="00191B13">
        <w:rPr>
          <w:rFonts w:ascii="Arial" w:hAnsi="Arial" w:cs="Arial"/>
          <w:b/>
          <w:i/>
          <w:iCs/>
        </w:rPr>
        <w:t>resilio</w:t>
      </w:r>
      <w:proofErr w:type="spellEnd"/>
      <w:r w:rsidRPr="00191B13">
        <w:rPr>
          <w:rFonts w:ascii="Arial" w:hAnsi="Arial" w:cs="Arial"/>
          <w:i/>
          <w:iCs/>
        </w:rPr>
        <w:t xml:space="preserve"> </w:t>
      </w:r>
      <w:r w:rsidRPr="00191B13">
        <w:rPr>
          <w:rFonts w:ascii="Arial" w:hAnsi="Arial" w:cs="Arial"/>
        </w:rPr>
        <w:t xml:space="preserve">que significa volver atrás, volver de un salto, resaltar, rebotar. Este término fue definido por </w:t>
      </w:r>
      <w:proofErr w:type="spellStart"/>
      <w:r w:rsidRPr="00191B13">
        <w:rPr>
          <w:rFonts w:ascii="Arial" w:hAnsi="Arial" w:cs="Arial"/>
        </w:rPr>
        <w:t>Grotberg</w:t>
      </w:r>
      <w:proofErr w:type="spellEnd"/>
      <w:r w:rsidRPr="00191B13">
        <w:rPr>
          <w:rFonts w:ascii="Arial" w:hAnsi="Arial" w:cs="Arial"/>
        </w:rPr>
        <w:t xml:space="preserve"> en 1995 como </w:t>
      </w:r>
      <w:r w:rsidRPr="00191B13">
        <w:rPr>
          <w:rFonts w:ascii="Arial" w:hAnsi="Arial" w:cs="Arial"/>
          <w:i/>
        </w:rPr>
        <w:t xml:space="preserve">"La capacidad humana universal para hacer frente a las adversidades de la vida, superarlas e incluso ser transformado positivamente por ellas". </w:t>
      </w:r>
      <w:r w:rsidRPr="00191B13">
        <w:rPr>
          <w:rFonts w:ascii="Arial" w:hAnsi="Arial" w:cs="Arial"/>
        </w:rPr>
        <w:t xml:space="preserve">Con el objetivo principal de investigar la influencia psicológica de la resiliencia en el desempeño laboral, así como en la vida personal  de empleados, pertenecientes a empresas públicas y privadas del área metropolitana de San Salvador, para poder </w:t>
      </w:r>
      <w:r w:rsidRPr="00191B13">
        <w:rPr>
          <w:rFonts w:ascii="Arial" w:hAnsi="Arial" w:cs="Arial"/>
          <w:shd w:val="clear" w:color="auto" w:fill="FFFFFF"/>
        </w:rPr>
        <w:t>diseñar un Programa de Intervención Psicoterapéutico; enfocado a fortalecer, aquellos aspectos y/o factores psicológicos de la Resiliencia,  a fin de promover el crecimiento personal y profesional de empleados y empleadas, pertenecientes a Instituciones, del sector público y privado, del área metropolitana de San Salvador.</w:t>
      </w:r>
    </w:p>
    <w:p w:rsidR="000C3CF9" w:rsidRPr="00191B13" w:rsidRDefault="000C3CF9" w:rsidP="000C3CF9">
      <w:pPr>
        <w:autoSpaceDE w:val="0"/>
        <w:autoSpaceDN w:val="0"/>
        <w:adjustRightInd w:val="0"/>
        <w:spacing w:line="360" w:lineRule="auto"/>
        <w:jc w:val="both"/>
        <w:rPr>
          <w:rFonts w:ascii="Arial" w:hAnsi="Arial" w:cs="Arial"/>
          <w:lang w:val="es-ES_tradnl"/>
        </w:rPr>
      </w:pPr>
      <w:r w:rsidRPr="00191B13">
        <w:rPr>
          <w:rFonts w:ascii="Arial" w:hAnsi="Arial" w:cs="Arial"/>
          <w:lang w:val="es-ES_tradnl"/>
        </w:rPr>
        <w:t>Para la investigación final participaron 100 sujetos, empleados/as,  de empresas públicas y privadas del área metropolitana de San Salvador, elegidas al azar. Las únicas características que deberían cumplir es que, s</w:t>
      </w:r>
      <w:r w:rsidR="00DF3187">
        <w:rPr>
          <w:rFonts w:ascii="Arial" w:hAnsi="Arial" w:cs="Arial"/>
          <w:lang w:val="es-ES_tradnl"/>
        </w:rPr>
        <w:t>us edades oscilaran entre los 21 y 6</w:t>
      </w:r>
      <w:r w:rsidRPr="00191B13">
        <w:rPr>
          <w:rFonts w:ascii="Arial" w:hAnsi="Arial" w:cs="Arial"/>
          <w:lang w:val="es-ES_tradnl"/>
        </w:rPr>
        <w:t>5 años y que tuvieran al menos un año de laborar en la empresa.</w:t>
      </w:r>
    </w:p>
    <w:p w:rsidR="000C3CF9" w:rsidRPr="00191B13" w:rsidRDefault="000C3CF9" w:rsidP="000C3CF9">
      <w:pPr>
        <w:autoSpaceDE w:val="0"/>
        <w:autoSpaceDN w:val="0"/>
        <w:adjustRightInd w:val="0"/>
        <w:spacing w:line="360" w:lineRule="auto"/>
        <w:jc w:val="both"/>
        <w:rPr>
          <w:rFonts w:ascii="Arial" w:hAnsi="Arial" w:cs="Arial"/>
          <w:lang w:val="es-ES_tradnl"/>
        </w:rPr>
      </w:pPr>
      <w:r w:rsidRPr="00191B13">
        <w:rPr>
          <w:rFonts w:ascii="Arial" w:hAnsi="Arial" w:cs="Arial"/>
          <w:lang w:val="es-SV"/>
        </w:rPr>
        <w:t>A través del pilotaje del instrumento se logró determinar que los elementos como: la motivación, el autoestima, la introspección, la comunicación, el manejo del estrés, la inteligencia emocional, el pensamiento crítico, la capacidad de afrontamiento, la moralidad y humor son factores que están relacionados con la resiliencia y ejercen influencia sobre el desempeño laboral.</w:t>
      </w:r>
    </w:p>
    <w:p w:rsidR="000C3CF9" w:rsidRPr="00191B13" w:rsidRDefault="000C3CF9" w:rsidP="000C3CF9">
      <w:pPr>
        <w:autoSpaceDE w:val="0"/>
        <w:autoSpaceDN w:val="0"/>
        <w:adjustRightInd w:val="0"/>
        <w:spacing w:line="360" w:lineRule="auto"/>
        <w:jc w:val="both"/>
        <w:rPr>
          <w:rFonts w:ascii="Arial" w:hAnsi="Arial" w:cs="Arial"/>
        </w:rPr>
      </w:pPr>
      <w:r w:rsidRPr="00191B13">
        <w:rPr>
          <w:rFonts w:ascii="Arial" w:hAnsi="Arial" w:cs="Arial"/>
          <w:lang w:val="es-SV"/>
        </w:rPr>
        <w:t xml:space="preserve">Se recomendó y diseñó un plan de intervención que aborde las áreas implícitas </w:t>
      </w:r>
      <w:r w:rsidRPr="00191B13">
        <w:rPr>
          <w:rFonts w:ascii="Arial" w:hAnsi="Arial" w:cs="Arial"/>
          <w:lang w:val="es-ES_tradnl"/>
        </w:rPr>
        <w:t xml:space="preserve">en la resiliencia como: </w:t>
      </w:r>
      <w:r w:rsidRPr="00191B13">
        <w:rPr>
          <w:rFonts w:ascii="Arial" w:hAnsi="Arial" w:cs="Arial"/>
          <w:lang w:val="es-SV"/>
        </w:rPr>
        <w:t xml:space="preserve">la motivación, la autoestima, la introspección, la comunicación, el manejo del estrés, la inteligencia emocional, el pensamiento crítico, la capacidad de afrontamiento, etc. Y </w:t>
      </w:r>
      <w:r w:rsidRPr="00191B13">
        <w:rPr>
          <w:rFonts w:ascii="Arial" w:hAnsi="Arial" w:cs="Arial"/>
          <w:lang w:val="es-ES_tradnl"/>
        </w:rPr>
        <w:t xml:space="preserve"> que tienen un impacto importante en el desempeño laboral a fin de mejorar tanto la calidad </w:t>
      </w:r>
      <w:r w:rsidRPr="00191B13">
        <w:rPr>
          <w:rFonts w:ascii="Arial" w:hAnsi="Arial" w:cs="Arial"/>
          <w:lang w:val="es-SV"/>
        </w:rPr>
        <w:t xml:space="preserve">de vida como la efectividad laboral </w:t>
      </w:r>
      <w:r>
        <w:rPr>
          <w:rFonts w:ascii="Arial" w:hAnsi="Arial" w:cs="Arial"/>
          <w:lang w:val="es-SV"/>
        </w:rPr>
        <w:t>a través del desarrollo humano, que se promueve y fortalece a través de la capacitación laboral.</w:t>
      </w:r>
    </w:p>
    <w:p w:rsidR="00047F6B" w:rsidRDefault="00047F6B" w:rsidP="00047F6B">
      <w:pPr>
        <w:spacing w:line="360" w:lineRule="auto"/>
        <w:jc w:val="center"/>
        <w:rPr>
          <w:rFonts w:ascii="Arial" w:hAnsi="Arial" w:cs="Arial"/>
          <w:b/>
        </w:rPr>
      </w:pPr>
      <w:r>
        <w:rPr>
          <w:rFonts w:ascii="Arial" w:hAnsi="Arial" w:cs="Arial"/>
          <w:b/>
        </w:rPr>
        <w:lastRenderedPageBreak/>
        <w:t>REFERENCIAS BIBLIOGRAFICAS</w:t>
      </w:r>
      <w:r w:rsidRPr="0028509F">
        <w:rPr>
          <w:rFonts w:ascii="Arial" w:hAnsi="Arial" w:cs="Arial"/>
          <w:b/>
        </w:rPr>
        <w:t>.</w:t>
      </w:r>
    </w:p>
    <w:p w:rsidR="00047F6B" w:rsidRPr="0028509F" w:rsidRDefault="00047F6B" w:rsidP="00047F6B">
      <w:pPr>
        <w:pStyle w:val="Prrafodelista"/>
        <w:spacing w:after="100" w:afterAutospacing="1" w:line="360" w:lineRule="auto"/>
        <w:ind w:left="1080"/>
        <w:jc w:val="center"/>
        <w:rPr>
          <w:rFonts w:ascii="Arial" w:hAnsi="Arial" w:cs="Arial"/>
          <w:b/>
          <w:sz w:val="24"/>
          <w:szCs w:val="24"/>
        </w:rPr>
      </w:pPr>
    </w:p>
    <w:p w:rsidR="00047F6B" w:rsidRPr="00D53EF2" w:rsidRDefault="005D3395" w:rsidP="002C6773">
      <w:pPr>
        <w:pStyle w:val="Prrafodelista"/>
        <w:numPr>
          <w:ilvl w:val="0"/>
          <w:numId w:val="26"/>
        </w:numPr>
        <w:spacing w:after="0" w:line="360" w:lineRule="auto"/>
        <w:jc w:val="both"/>
        <w:rPr>
          <w:rFonts w:ascii="Arial" w:hAnsi="Arial" w:cs="Arial"/>
          <w:sz w:val="24"/>
          <w:szCs w:val="24"/>
          <w:lang w:val="es-SV"/>
        </w:rPr>
      </w:pPr>
      <w:r>
        <w:rPr>
          <w:rFonts w:ascii="Arial" w:hAnsi="Arial" w:cs="Arial"/>
          <w:sz w:val="24"/>
          <w:szCs w:val="24"/>
          <w:lang w:val="pt-BR"/>
        </w:rPr>
        <w:t xml:space="preserve">Benavides, </w:t>
      </w:r>
      <w:proofErr w:type="spellStart"/>
      <w:r>
        <w:rPr>
          <w:rFonts w:ascii="Arial" w:hAnsi="Arial" w:cs="Arial"/>
          <w:sz w:val="24"/>
          <w:szCs w:val="24"/>
          <w:lang w:val="pt-BR"/>
        </w:rPr>
        <w:t>Espin</w:t>
      </w:r>
      <w:r w:rsidR="00047F6B" w:rsidRPr="00D53EF2">
        <w:rPr>
          <w:rFonts w:ascii="Arial" w:hAnsi="Arial" w:cs="Arial"/>
          <w:sz w:val="24"/>
          <w:szCs w:val="24"/>
          <w:lang w:val="pt-BR"/>
        </w:rPr>
        <w:t>ola</w:t>
      </w:r>
      <w:proofErr w:type="spellEnd"/>
      <w:r w:rsidR="00047F6B" w:rsidRPr="00D53EF2">
        <w:rPr>
          <w:rFonts w:ascii="Arial" w:hAnsi="Arial" w:cs="Arial"/>
          <w:sz w:val="24"/>
          <w:szCs w:val="24"/>
          <w:lang w:val="pt-BR"/>
        </w:rPr>
        <w:t xml:space="preserve">, O. (2002). </w:t>
      </w:r>
      <w:r w:rsidR="00047F6B" w:rsidRPr="00D53EF2">
        <w:rPr>
          <w:rFonts w:ascii="Arial" w:hAnsi="Arial" w:cs="Arial"/>
          <w:sz w:val="24"/>
          <w:szCs w:val="24"/>
          <w:lang w:val="es-SV"/>
        </w:rPr>
        <w:t>Competencias y Competitividad: “Diseño para Organizaciones Latinoamericanas” Colombia Mc Graw Hill.</w:t>
      </w:r>
    </w:p>
    <w:p w:rsidR="00047F6B" w:rsidRPr="00D53EF2" w:rsidRDefault="00047F6B" w:rsidP="002C6773">
      <w:pPr>
        <w:pStyle w:val="Prrafodelista"/>
        <w:numPr>
          <w:ilvl w:val="0"/>
          <w:numId w:val="26"/>
        </w:numPr>
        <w:spacing w:after="0" w:line="360" w:lineRule="auto"/>
        <w:jc w:val="both"/>
        <w:rPr>
          <w:rFonts w:ascii="Arial" w:hAnsi="Arial" w:cs="Arial"/>
          <w:sz w:val="24"/>
          <w:szCs w:val="24"/>
          <w:lang w:val="es-SV"/>
        </w:rPr>
      </w:pPr>
      <w:proofErr w:type="spellStart"/>
      <w:r w:rsidRPr="00D53EF2">
        <w:rPr>
          <w:rFonts w:ascii="Arial" w:hAnsi="Arial" w:cs="Arial"/>
          <w:sz w:val="24"/>
          <w:szCs w:val="24"/>
          <w:lang w:val="es-SV"/>
        </w:rPr>
        <w:t>Johnmarshall</w:t>
      </w:r>
      <w:proofErr w:type="spellEnd"/>
      <w:r w:rsidRPr="00D53EF2">
        <w:rPr>
          <w:rFonts w:ascii="Arial" w:hAnsi="Arial" w:cs="Arial"/>
          <w:sz w:val="24"/>
          <w:szCs w:val="24"/>
          <w:lang w:val="es-SV"/>
        </w:rPr>
        <w:t xml:space="preserve"> </w:t>
      </w:r>
      <w:proofErr w:type="spellStart"/>
      <w:r w:rsidRPr="00D53EF2">
        <w:rPr>
          <w:rFonts w:ascii="Arial" w:hAnsi="Arial" w:cs="Arial"/>
          <w:sz w:val="24"/>
          <w:szCs w:val="24"/>
          <w:lang w:val="es-SV"/>
        </w:rPr>
        <w:t>Reeve</w:t>
      </w:r>
      <w:proofErr w:type="spellEnd"/>
      <w:r w:rsidRPr="00D53EF2">
        <w:rPr>
          <w:rFonts w:ascii="Arial" w:hAnsi="Arial" w:cs="Arial"/>
          <w:sz w:val="24"/>
          <w:szCs w:val="24"/>
          <w:lang w:val="es-SV"/>
        </w:rPr>
        <w:t>. (1994). Motivación y Emoción. Mac Graw Hill. España</w:t>
      </w:r>
    </w:p>
    <w:p w:rsidR="00047F6B" w:rsidRPr="00D53EF2" w:rsidRDefault="00047F6B" w:rsidP="00047F6B">
      <w:pPr>
        <w:spacing w:line="360" w:lineRule="auto"/>
        <w:jc w:val="both"/>
        <w:rPr>
          <w:rFonts w:ascii="Arial" w:hAnsi="Arial" w:cs="Arial"/>
          <w:lang w:val="es-SV"/>
        </w:rPr>
      </w:pPr>
    </w:p>
    <w:p w:rsidR="00047F6B" w:rsidRPr="00D53EF2" w:rsidRDefault="00047F6B" w:rsidP="002C6773">
      <w:pPr>
        <w:pStyle w:val="Prrafodelista"/>
        <w:numPr>
          <w:ilvl w:val="0"/>
          <w:numId w:val="26"/>
        </w:numPr>
        <w:spacing w:after="0" w:line="360" w:lineRule="auto"/>
        <w:jc w:val="both"/>
        <w:rPr>
          <w:rFonts w:ascii="Arial" w:hAnsi="Arial" w:cs="Arial"/>
          <w:sz w:val="24"/>
          <w:szCs w:val="24"/>
          <w:lang w:val="es-SV"/>
        </w:rPr>
      </w:pPr>
      <w:proofErr w:type="spellStart"/>
      <w:r w:rsidRPr="00D53EF2">
        <w:rPr>
          <w:rFonts w:ascii="Arial" w:hAnsi="Arial" w:cs="Arial"/>
          <w:sz w:val="24"/>
          <w:szCs w:val="24"/>
          <w:lang w:val="es-SV"/>
        </w:rPr>
        <w:t>Fletcher</w:t>
      </w:r>
      <w:proofErr w:type="spellEnd"/>
      <w:r w:rsidRPr="00D53EF2">
        <w:rPr>
          <w:rFonts w:ascii="Arial" w:hAnsi="Arial" w:cs="Arial"/>
          <w:sz w:val="24"/>
          <w:szCs w:val="24"/>
          <w:lang w:val="es-SV"/>
        </w:rPr>
        <w:t xml:space="preserve">  S. (2000) “Análisis de Competencias Laborales”  Herramientas y técnicas para analizar, funciones y puestos. México.</w:t>
      </w:r>
    </w:p>
    <w:p w:rsidR="00047F6B" w:rsidRPr="00D53EF2" w:rsidRDefault="00047F6B" w:rsidP="00047F6B">
      <w:pPr>
        <w:pStyle w:val="Prrafodelista"/>
        <w:spacing w:line="360" w:lineRule="auto"/>
        <w:rPr>
          <w:rFonts w:ascii="Arial" w:hAnsi="Arial" w:cs="Arial"/>
          <w:sz w:val="24"/>
          <w:szCs w:val="24"/>
          <w:lang w:val="es-SV"/>
        </w:rPr>
      </w:pPr>
    </w:p>
    <w:p w:rsidR="00047F6B" w:rsidRPr="00D53EF2" w:rsidRDefault="00047F6B" w:rsidP="002C6773">
      <w:pPr>
        <w:pStyle w:val="Prrafodelista"/>
        <w:numPr>
          <w:ilvl w:val="0"/>
          <w:numId w:val="26"/>
        </w:numPr>
        <w:spacing w:after="0" w:line="360" w:lineRule="auto"/>
        <w:jc w:val="both"/>
        <w:rPr>
          <w:rFonts w:ascii="Arial" w:hAnsi="Arial" w:cs="Arial"/>
          <w:sz w:val="24"/>
          <w:szCs w:val="24"/>
        </w:rPr>
      </w:pPr>
      <w:proofErr w:type="spellStart"/>
      <w:r w:rsidRPr="00D53EF2">
        <w:rPr>
          <w:rFonts w:ascii="Arial" w:hAnsi="Arial" w:cs="Arial"/>
          <w:sz w:val="24"/>
          <w:szCs w:val="24"/>
          <w:lang w:val="es-SV"/>
        </w:rPr>
        <w:t>Goldhaber</w:t>
      </w:r>
      <w:proofErr w:type="spellEnd"/>
      <w:r w:rsidRPr="00D53EF2">
        <w:rPr>
          <w:rFonts w:ascii="Arial" w:hAnsi="Arial" w:cs="Arial"/>
          <w:sz w:val="24"/>
          <w:szCs w:val="24"/>
          <w:lang w:val="es-SV"/>
        </w:rPr>
        <w:t xml:space="preserve">, Gerald M. (1990) “Comunicación Organizacional”. </w:t>
      </w:r>
      <w:r w:rsidRPr="00D53EF2">
        <w:rPr>
          <w:rFonts w:ascii="Arial" w:hAnsi="Arial" w:cs="Arial"/>
          <w:sz w:val="24"/>
          <w:szCs w:val="24"/>
        </w:rPr>
        <w:t>Diana. México D.F.</w:t>
      </w:r>
    </w:p>
    <w:p w:rsidR="00047F6B" w:rsidRPr="00D53EF2" w:rsidRDefault="00047F6B" w:rsidP="002C6773">
      <w:pPr>
        <w:pStyle w:val="Textonotapie"/>
        <w:numPr>
          <w:ilvl w:val="0"/>
          <w:numId w:val="26"/>
        </w:numPr>
        <w:spacing w:after="200" w:line="360" w:lineRule="auto"/>
        <w:rPr>
          <w:rFonts w:ascii="Arial" w:hAnsi="Arial" w:cs="Arial"/>
          <w:sz w:val="24"/>
          <w:szCs w:val="24"/>
        </w:rPr>
      </w:pPr>
      <w:proofErr w:type="spellStart"/>
      <w:r w:rsidRPr="00D53EF2">
        <w:rPr>
          <w:rFonts w:ascii="Arial" w:hAnsi="Arial" w:cs="Arial"/>
          <w:sz w:val="24"/>
          <w:szCs w:val="24"/>
        </w:rPr>
        <w:t>Coulter</w:t>
      </w:r>
      <w:proofErr w:type="spellEnd"/>
      <w:r w:rsidRPr="00D53EF2">
        <w:rPr>
          <w:rFonts w:ascii="Arial" w:hAnsi="Arial" w:cs="Arial"/>
          <w:sz w:val="24"/>
          <w:szCs w:val="24"/>
        </w:rPr>
        <w:t xml:space="preserve">, </w:t>
      </w:r>
      <w:proofErr w:type="spellStart"/>
      <w:r w:rsidRPr="00D53EF2">
        <w:rPr>
          <w:rFonts w:ascii="Arial" w:hAnsi="Arial" w:cs="Arial"/>
          <w:sz w:val="24"/>
          <w:szCs w:val="24"/>
        </w:rPr>
        <w:t>Robbins</w:t>
      </w:r>
      <w:proofErr w:type="spellEnd"/>
      <w:r w:rsidRPr="00D53EF2">
        <w:rPr>
          <w:rFonts w:ascii="Arial" w:hAnsi="Arial" w:cs="Arial"/>
          <w:sz w:val="24"/>
          <w:szCs w:val="24"/>
        </w:rPr>
        <w:t xml:space="preserve">. (2005) “Administración”. Pearson Educación. México. </w:t>
      </w:r>
    </w:p>
    <w:p w:rsidR="00047F6B" w:rsidRPr="00D53EF2" w:rsidRDefault="00047F6B" w:rsidP="002C6773">
      <w:pPr>
        <w:pStyle w:val="Textonotapie"/>
        <w:numPr>
          <w:ilvl w:val="0"/>
          <w:numId w:val="26"/>
        </w:numPr>
        <w:spacing w:after="200" w:line="360" w:lineRule="auto"/>
        <w:jc w:val="both"/>
        <w:rPr>
          <w:rFonts w:ascii="Arial" w:hAnsi="Arial" w:cs="Arial"/>
          <w:sz w:val="24"/>
          <w:szCs w:val="24"/>
        </w:rPr>
      </w:pPr>
      <w:r w:rsidRPr="00D53EF2">
        <w:rPr>
          <w:rFonts w:ascii="Arial" w:hAnsi="Arial" w:cs="Arial"/>
          <w:sz w:val="24"/>
          <w:szCs w:val="24"/>
        </w:rPr>
        <w:t xml:space="preserve">Fernández Collado, Carlos. (1991-1995) “Las comunicación en las organizaciones”. Trillas. México. </w:t>
      </w:r>
    </w:p>
    <w:p w:rsidR="00047F6B" w:rsidRPr="00D53EF2" w:rsidRDefault="00047F6B" w:rsidP="002C6773">
      <w:pPr>
        <w:pStyle w:val="Prrafodelista"/>
        <w:numPr>
          <w:ilvl w:val="0"/>
          <w:numId w:val="26"/>
        </w:numPr>
        <w:spacing w:after="0" w:line="360" w:lineRule="auto"/>
        <w:jc w:val="both"/>
        <w:rPr>
          <w:rFonts w:ascii="Arial" w:hAnsi="Arial" w:cs="Arial"/>
          <w:sz w:val="24"/>
          <w:szCs w:val="24"/>
          <w:lang w:eastAsia="es-SV"/>
        </w:rPr>
      </w:pPr>
      <w:r w:rsidRPr="00D53EF2">
        <w:rPr>
          <w:rFonts w:ascii="Arial" w:hAnsi="Arial" w:cs="Arial"/>
          <w:sz w:val="24"/>
          <w:szCs w:val="24"/>
          <w:lang w:val="es-SV" w:eastAsia="es-SV"/>
        </w:rPr>
        <w:t xml:space="preserve">O’ Sullivan, Tim. (1997) “Conceptos clave en comunicación y estudios culturales”. </w:t>
      </w:r>
      <w:proofErr w:type="spellStart"/>
      <w:r w:rsidRPr="00D53EF2">
        <w:rPr>
          <w:rFonts w:ascii="Arial" w:hAnsi="Arial" w:cs="Arial"/>
          <w:sz w:val="24"/>
          <w:szCs w:val="24"/>
          <w:lang w:eastAsia="es-SV"/>
        </w:rPr>
        <w:t>Amorrortu</w:t>
      </w:r>
      <w:proofErr w:type="spellEnd"/>
      <w:r w:rsidRPr="00D53EF2">
        <w:rPr>
          <w:rFonts w:ascii="Arial" w:hAnsi="Arial" w:cs="Arial"/>
          <w:sz w:val="24"/>
          <w:szCs w:val="24"/>
          <w:lang w:eastAsia="es-SV"/>
        </w:rPr>
        <w:t xml:space="preserve">, Buenos Aires. Argentina. </w:t>
      </w:r>
    </w:p>
    <w:p w:rsidR="00047F6B" w:rsidRPr="00D53EF2" w:rsidRDefault="00047F6B" w:rsidP="002C6773">
      <w:pPr>
        <w:pStyle w:val="Textonotapie"/>
        <w:numPr>
          <w:ilvl w:val="0"/>
          <w:numId w:val="26"/>
        </w:numPr>
        <w:spacing w:after="200" w:line="360" w:lineRule="auto"/>
        <w:jc w:val="both"/>
        <w:rPr>
          <w:rFonts w:ascii="Arial" w:hAnsi="Arial" w:cs="Arial"/>
          <w:sz w:val="24"/>
          <w:szCs w:val="24"/>
        </w:rPr>
      </w:pPr>
      <w:proofErr w:type="spellStart"/>
      <w:r w:rsidRPr="00D53EF2">
        <w:rPr>
          <w:rFonts w:ascii="Arial" w:hAnsi="Arial" w:cs="Arial"/>
          <w:sz w:val="24"/>
          <w:szCs w:val="24"/>
          <w:lang w:eastAsia="es-SV"/>
        </w:rPr>
        <w:t>Mucchielli</w:t>
      </w:r>
      <w:proofErr w:type="spellEnd"/>
      <w:r w:rsidRPr="00D53EF2">
        <w:rPr>
          <w:rFonts w:ascii="Arial" w:hAnsi="Arial" w:cs="Arial"/>
          <w:sz w:val="24"/>
          <w:szCs w:val="24"/>
          <w:lang w:eastAsia="es-SV"/>
        </w:rPr>
        <w:t xml:space="preserve">, Alex. (1998) “Psicología de la comunicación” Paidós, Barcelona, España. </w:t>
      </w:r>
    </w:p>
    <w:p w:rsidR="00047F6B" w:rsidRPr="00A975CD" w:rsidRDefault="00047F6B" w:rsidP="002C6773">
      <w:pPr>
        <w:pStyle w:val="Textonotapie"/>
        <w:numPr>
          <w:ilvl w:val="0"/>
          <w:numId w:val="26"/>
        </w:numPr>
        <w:spacing w:after="200" w:line="360" w:lineRule="auto"/>
        <w:jc w:val="both"/>
        <w:rPr>
          <w:rFonts w:ascii="Arial" w:hAnsi="Arial" w:cs="Arial"/>
          <w:sz w:val="24"/>
          <w:szCs w:val="24"/>
        </w:rPr>
      </w:pPr>
      <w:r w:rsidRPr="00A975CD">
        <w:rPr>
          <w:rFonts w:ascii="Arial" w:hAnsi="Arial" w:cs="Arial"/>
          <w:sz w:val="24"/>
          <w:szCs w:val="24"/>
        </w:rPr>
        <w:t xml:space="preserve">Weisinger, Hendrie  (1998) “La Inteligencia Emocional en el Trabajo”. Impreso por </w:t>
      </w:r>
      <w:proofErr w:type="spellStart"/>
      <w:r w:rsidRPr="00A975CD">
        <w:rPr>
          <w:rFonts w:ascii="Arial" w:hAnsi="Arial" w:cs="Arial"/>
          <w:sz w:val="24"/>
          <w:szCs w:val="24"/>
        </w:rPr>
        <w:t>Mateus</w:t>
      </w:r>
      <w:proofErr w:type="spellEnd"/>
      <w:r w:rsidRPr="00A975CD">
        <w:rPr>
          <w:rFonts w:ascii="Arial" w:hAnsi="Arial" w:cs="Arial"/>
          <w:sz w:val="24"/>
          <w:szCs w:val="24"/>
        </w:rPr>
        <w:t xml:space="preserve"> cromo S. A. España.</w:t>
      </w:r>
    </w:p>
    <w:p w:rsidR="00A975CD" w:rsidRPr="00A975CD" w:rsidRDefault="00A975CD" w:rsidP="00A975CD">
      <w:pPr>
        <w:pStyle w:val="Prrafodelista"/>
        <w:numPr>
          <w:ilvl w:val="0"/>
          <w:numId w:val="27"/>
        </w:numPr>
        <w:spacing w:after="0" w:line="360" w:lineRule="auto"/>
        <w:rPr>
          <w:rFonts w:ascii="Arial" w:hAnsi="Arial" w:cs="Arial"/>
          <w:sz w:val="24"/>
          <w:szCs w:val="24"/>
          <w:lang w:val="es-ES"/>
        </w:rPr>
      </w:pPr>
      <w:r w:rsidRPr="00A975CD">
        <w:rPr>
          <w:rFonts w:ascii="Arial" w:hAnsi="Arial" w:cs="Arial"/>
          <w:sz w:val="24"/>
          <w:szCs w:val="24"/>
          <w:lang w:val="es-ES"/>
        </w:rPr>
        <w:t>F, Mendoza F. (1980). Conceptos fundamentales sobre la organización. México: Trillas.</w:t>
      </w:r>
    </w:p>
    <w:p w:rsidR="00A975CD" w:rsidRPr="00A975CD" w:rsidRDefault="00A975CD" w:rsidP="00A975CD">
      <w:pPr>
        <w:pStyle w:val="Prrafodelista"/>
        <w:numPr>
          <w:ilvl w:val="0"/>
          <w:numId w:val="27"/>
        </w:numPr>
        <w:spacing w:after="0"/>
        <w:jc w:val="both"/>
        <w:rPr>
          <w:rFonts w:ascii="Arial" w:hAnsi="Arial" w:cs="Arial"/>
          <w:sz w:val="24"/>
          <w:szCs w:val="24"/>
          <w:lang w:val="es-SV"/>
        </w:rPr>
      </w:pPr>
      <w:r w:rsidRPr="00A975CD">
        <w:rPr>
          <w:rFonts w:ascii="Arial" w:hAnsi="Arial" w:cs="Arial"/>
          <w:sz w:val="24"/>
          <w:szCs w:val="24"/>
          <w:lang w:val="es-SV"/>
        </w:rPr>
        <w:t xml:space="preserve">Goleman, D.; </w:t>
      </w:r>
      <w:r w:rsidRPr="005D3395">
        <w:rPr>
          <w:rFonts w:ascii="Arial" w:hAnsi="Arial" w:cs="Arial"/>
          <w:sz w:val="24"/>
          <w:szCs w:val="24"/>
          <w:lang w:val="es-SV"/>
        </w:rPr>
        <w:t>La</w:t>
      </w:r>
      <w:r w:rsidRPr="005D3395">
        <w:rPr>
          <w:rFonts w:ascii="Arial" w:hAnsi="Arial" w:cs="Arial"/>
          <w:iCs/>
          <w:sz w:val="24"/>
          <w:szCs w:val="24"/>
          <w:lang w:val="es-SV"/>
        </w:rPr>
        <w:t xml:space="preserve"> práctica de la inteligencia emocional.</w:t>
      </w:r>
      <w:r w:rsidRPr="00A975CD">
        <w:rPr>
          <w:rFonts w:ascii="Arial" w:hAnsi="Arial" w:cs="Arial"/>
          <w:i/>
          <w:iCs/>
          <w:sz w:val="24"/>
          <w:szCs w:val="24"/>
          <w:lang w:val="es-SV"/>
        </w:rPr>
        <w:t xml:space="preserve"> </w:t>
      </w:r>
      <w:r w:rsidRPr="00A975CD">
        <w:rPr>
          <w:rFonts w:ascii="Arial" w:hAnsi="Arial" w:cs="Arial"/>
          <w:sz w:val="24"/>
          <w:szCs w:val="24"/>
          <w:lang w:val="es-SV"/>
        </w:rPr>
        <w:t xml:space="preserve">Editorial </w:t>
      </w:r>
      <w:proofErr w:type="spellStart"/>
      <w:r w:rsidRPr="00A975CD">
        <w:rPr>
          <w:rFonts w:ascii="Arial" w:hAnsi="Arial" w:cs="Arial"/>
          <w:sz w:val="24"/>
          <w:szCs w:val="24"/>
          <w:lang w:val="es-SV"/>
        </w:rPr>
        <w:t>Kairós</w:t>
      </w:r>
      <w:proofErr w:type="spellEnd"/>
      <w:r w:rsidRPr="00A975CD">
        <w:rPr>
          <w:rFonts w:ascii="Arial" w:hAnsi="Arial" w:cs="Arial"/>
          <w:sz w:val="24"/>
          <w:szCs w:val="24"/>
          <w:lang w:val="es-SV"/>
        </w:rPr>
        <w:t>, Barcelona, 1999.</w:t>
      </w:r>
    </w:p>
    <w:p w:rsidR="00A975CD" w:rsidRPr="00A975CD" w:rsidRDefault="00A975CD" w:rsidP="00A975CD">
      <w:pPr>
        <w:pStyle w:val="Prrafodelista"/>
        <w:numPr>
          <w:ilvl w:val="0"/>
          <w:numId w:val="27"/>
        </w:numPr>
        <w:spacing w:after="0" w:line="360" w:lineRule="auto"/>
        <w:rPr>
          <w:rFonts w:ascii="Arial" w:hAnsi="Arial" w:cs="Arial"/>
          <w:sz w:val="24"/>
          <w:szCs w:val="24"/>
          <w:lang w:val="es-ES"/>
        </w:rPr>
      </w:pPr>
      <w:r w:rsidRPr="00A975CD">
        <w:rPr>
          <w:rFonts w:ascii="Arial" w:hAnsi="Arial" w:cs="Arial"/>
          <w:sz w:val="24"/>
          <w:szCs w:val="24"/>
          <w:lang w:val="es-SV"/>
        </w:rPr>
        <w:t>Weisinger, H</w:t>
      </w:r>
      <w:r w:rsidRPr="005D3395">
        <w:rPr>
          <w:rFonts w:ascii="Arial" w:hAnsi="Arial" w:cs="Arial"/>
          <w:sz w:val="24"/>
          <w:szCs w:val="24"/>
          <w:lang w:val="es-SV"/>
        </w:rPr>
        <w:t xml:space="preserve">.; </w:t>
      </w:r>
      <w:r w:rsidRPr="005D3395">
        <w:rPr>
          <w:rFonts w:ascii="Arial" w:hAnsi="Arial" w:cs="Arial"/>
          <w:iCs/>
          <w:sz w:val="24"/>
          <w:szCs w:val="24"/>
          <w:lang w:val="es-SV"/>
        </w:rPr>
        <w:t>La inteligencia emocional en el trabajo.</w:t>
      </w:r>
      <w:r w:rsidRPr="00A975CD">
        <w:rPr>
          <w:rFonts w:ascii="Arial" w:hAnsi="Arial" w:cs="Arial"/>
          <w:i/>
          <w:iCs/>
          <w:sz w:val="24"/>
          <w:szCs w:val="24"/>
          <w:lang w:val="es-SV"/>
        </w:rPr>
        <w:t xml:space="preserve"> </w:t>
      </w:r>
      <w:r w:rsidRPr="00A975CD">
        <w:rPr>
          <w:rFonts w:ascii="Arial" w:hAnsi="Arial" w:cs="Arial"/>
          <w:sz w:val="24"/>
          <w:szCs w:val="24"/>
          <w:lang w:val="es-SV"/>
        </w:rPr>
        <w:t>Javier Vergara Editor, Buenos Aires, 1998,</w:t>
      </w:r>
    </w:p>
    <w:p w:rsidR="00A975CD" w:rsidRDefault="00A975CD" w:rsidP="00A975CD">
      <w:pPr>
        <w:pStyle w:val="Prrafodelista"/>
        <w:numPr>
          <w:ilvl w:val="0"/>
          <w:numId w:val="27"/>
        </w:numPr>
        <w:spacing w:after="0"/>
        <w:rPr>
          <w:rFonts w:ascii="Arial" w:hAnsi="Arial" w:cs="Arial"/>
          <w:sz w:val="24"/>
          <w:szCs w:val="24"/>
          <w:lang w:val="es-ES"/>
        </w:rPr>
      </w:pPr>
      <w:proofErr w:type="spellStart"/>
      <w:r w:rsidRPr="00A975CD">
        <w:rPr>
          <w:rFonts w:ascii="Arial" w:hAnsi="Arial" w:cs="Arial"/>
          <w:sz w:val="24"/>
          <w:szCs w:val="24"/>
          <w:lang w:val="es-ES"/>
        </w:rPr>
        <w:t>Greene</w:t>
      </w:r>
      <w:proofErr w:type="spellEnd"/>
      <w:r w:rsidRPr="00A975CD">
        <w:rPr>
          <w:rFonts w:ascii="Arial" w:hAnsi="Arial" w:cs="Arial"/>
          <w:sz w:val="24"/>
          <w:szCs w:val="24"/>
          <w:lang w:val="es-ES"/>
        </w:rPr>
        <w:t>, K. La organización adaptable. México: Trillas.</w:t>
      </w:r>
    </w:p>
    <w:p w:rsidR="005D3395" w:rsidRPr="00A975CD" w:rsidRDefault="005D3395" w:rsidP="005D3395">
      <w:pPr>
        <w:pStyle w:val="Prrafodelista"/>
        <w:spacing w:after="0"/>
        <w:rPr>
          <w:rFonts w:ascii="Arial" w:hAnsi="Arial" w:cs="Arial"/>
          <w:sz w:val="24"/>
          <w:szCs w:val="24"/>
          <w:lang w:val="es-ES"/>
        </w:rPr>
      </w:pPr>
    </w:p>
    <w:p w:rsidR="00A975CD" w:rsidRPr="00A975CD" w:rsidRDefault="00A975CD" w:rsidP="00A975CD">
      <w:pPr>
        <w:pStyle w:val="Prrafodelista"/>
        <w:numPr>
          <w:ilvl w:val="0"/>
          <w:numId w:val="27"/>
        </w:numPr>
        <w:spacing w:after="0"/>
        <w:rPr>
          <w:rFonts w:ascii="Arial" w:hAnsi="Arial" w:cs="Arial"/>
          <w:sz w:val="24"/>
          <w:lang w:val="es-ES"/>
        </w:rPr>
      </w:pPr>
      <w:r w:rsidRPr="00A975CD">
        <w:rPr>
          <w:rFonts w:ascii="Arial" w:hAnsi="Arial" w:cs="Arial"/>
          <w:bCs/>
          <w:sz w:val="24"/>
          <w:lang w:val="es-ES"/>
        </w:rPr>
        <w:t xml:space="preserve">María Elena López y María Fernanda González. 2003. Inteligencia Emocional. Colombia. Ediciones Gamma. </w:t>
      </w:r>
    </w:p>
    <w:p w:rsidR="00A975CD" w:rsidRPr="00A975CD" w:rsidRDefault="00A975CD" w:rsidP="005D3395">
      <w:pPr>
        <w:pStyle w:val="Prrafodelista"/>
        <w:spacing w:after="0" w:line="360" w:lineRule="auto"/>
        <w:jc w:val="both"/>
        <w:rPr>
          <w:rFonts w:ascii="Arial" w:hAnsi="Arial" w:cs="Arial"/>
          <w:lang w:val="es-ES"/>
        </w:rPr>
      </w:pPr>
    </w:p>
    <w:p w:rsidR="00A975CD" w:rsidRPr="00A975CD" w:rsidRDefault="00A975CD" w:rsidP="00A975CD">
      <w:pPr>
        <w:pStyle w:val="Prrafodelista"/>
        <w:numPr>
          <w:ilvl w:val="0"/>
          <w:numId w:val="27"/>
        </w:numPr>
        <w:spacing w:after="0" w:line="360" w:lineRule="auto"/>
        <w:rPr>
          <w:rFonts w:ascii="Arial" w:hAnsi="Arial" w:cs="Arial"/>
          <w:sz w:val="24"/>
          <w:szCs w:val="24"/>
          <w:lang w:val="es-ES"/>
        </w:rPr>
      </w:pPr>
      <w:r w:rsidRPr="00A975CD">
        <w:rPr>
          <w:rFonts w:ascii="Arial" w:hAnsi="Arial" w:cs="Arial"/>
          <w:sz w:val="24"/>
          <w:szCs w:val="24"/>
          <w:lang w:val="es-ES"/>
        </w:rPr>
        <w:lastRenderedPageBreak/>
        <w:t xml:space="preserve">“Inteligencia Emocional en el trabajo” Hendrie Weisinger, Editorial Punto de Lectura, España 2001. </w:t>
      </w:r>
    </w:p>
    <w:p w:rsidR="00A975CD" w:rsidRPr="00A975CD" w:rsidRDefault="00A975CD" w:rsidP="005D3395">
      <w:pPr>
        <w:pStyle w:val="Prrafodelista"/>
        <w:spacing w:after="0" w:line="360" w:lineRule="auto"/>
        <w:jc w:val="both"/>
        <w:rPr>
          <w:rFonts w:ascii="Arial" w:hAnsi="Arial" w:cs="Arial"/>
          <w:sz w:val="24"/>
          <w:szCs w:val="24"/>
          <w:lang w:val="es-ES"/>
        </w:rPr>
      </w:pPr>
    </w:p>
    <w:p w:rsidR="00A975CD" w:rsidRPr="00A975CD" w:rsidRDefault="00A975CD" w:rsidP="00A975CD">
      <w:pPr>
        <w:pStyle w:val="Prrafodelista"/>
        <w:numPr>
          <w:ilvl w:val="0"/>
          <w:numId w:val="27"/>
        </w:numPr>
        <w:spacing w:after="0" w:line="360" w:lineRule="auto"/>
        <w:rPr>
          <w:rFonts w:ascii="Arial" w:hAnsi="Arial" w:cs="Arial"/>
          <w:sz w:val="24"/>
          <w:szCs w:val="24"/>
          <w:lang w:val="es-ES"/>
        </w:rPr>
      </w:pPr>
      <w:r w:rsidRPr="00A975CD">
        <w:rPr>
          <w:rFonts w:ascii="Arial" w:hAnsi="Arial" w:cs="Arial"/>
          <w:sz w:val="24"/>
          <w:szCs w:val="24"/>
          <w:lang w:val="es-ES"/>
        </w:rPr>
        <w:t xml:space="preserve">Arroba, T., &amp; James, K. (1990). </w:t>
      </w:r>
      <w:r w:rsidRPr="005D3395">
        <w:rPr>
          <w:rFonts w:ascii="Arial" w:hAnsi="Arial" w:cs="Arial"/>
          <w:iCs/>
          <w:sz w:val="24"/>
          <w:szCs w:val="24"/>
          <w:lang w:val="es-ES"/>
        </w:rPr>
        <w:t>Cómo manejar la presión en el trabajo: Guía para la supervivencia</w:t>
      </w:r>
      <w:r w:rsidRPr="005D3395">
        <w:rPr>
          <w:rFonts w:ascii="Arial" w:hAnsi="Arial" w:cs="Arial"/>
          <w:sz w:val="24"/>
          <w:szCs w:val="24"/>
          <w:lang w:val="es-ES"/>
        </w:rPr>
        <w:t xml:space="preserve">. </w:t>
      </w:r>
      <w:r w:rsidRPr="00A975CD">
        <w:rPr>
          <w:rFonts w:ascii="Arial" w:hAnsi="Arial" w:cs="Arial"/>
          <w:sz w:val="24"/>
          <w:szCs w:val="24"/>
          <w:lang w:val="es-ES"/>
        </w:rPr>
        <w:t>México: McGraw Hill.</w:t>
      </w:r>
    </w:p>
    <w:p w:rsidR="00A975CD" w:rsidRPr="00A975CD" w:rsidRDefault="00A975CD" w:rsidP="005D3395">
      <w:pPr>
        <w:pStyle w:val="Prrafodelista"/>
        <w:spacing w:after="0" w:line="360" w:lineRule="auto"/>
        <w:jc w:val="both"/>
        <w:rPr>
          <w:rFonts w:ascii="Arial" w:hAnsi="Arial" w:cs="Arial"/>
          <w:lang w:val="es-ES"/>
        </w:rPr>
      </w:pPr>
    </w:p>
    <w:p w:rsidR="00A975CD" w:rsidRPr="00D53EF2" w:rsidRDefault="00A975CD" w:rsidP="00A975CD">
      <w:pPr>
        <w:pStyle w:val="Prrafodelista"/>
        <w:numPr>
          <w:ilvl w:val="0"/>
          <w:numId w:val="27"/>
        </w:numPr>
        <w:spacing w:after="0" w:line="360" w:lineRule="auto"/>
        <w:jc w:val="both"/>
        <w:rPr>
          <w:rFonts w:ascii="Arial" w:hAnsi="Arial" w:cs="Arial"/>
          <w:sz w:val="24"/>
          <w:szCs w:val="24"/>
        </w:rPr>
      </w:pPr>
      <w:proofErr w:type="spellStart"/>
      <w:r w:rsidRPr="00A975CD">
        <w:rPr>
          <w:rFonts w:ascii="Arial" w:hAnsi="Arial" w:cs="Arial"/>
          <w:sz w:val="24"/>
          <w:szCs w:val="24"/>
          <w:lang w:val="en-US"/>
        </w:rPr>
        <w:t>Ivancevich</w:t>
      </w:r>
      <w:proofErr w:type="spellEnd"/>
      <w:r w:rsidRPr="00A975CD">
        <w:rPr>
          <w:rFonts w:ascii="Arial" w:hAnsi="Arial" w:cs="Arial"/>
          <w:sz w:val="24"/>
          <w:szCs w:val="24"/>
          <w:lang w:val="en-US"/>
        </w:rPr>
        <w:t xml:space="preserve">, J. M., &amp; Matteson, M. T. (1992). </w:t>
      </w:r>
      <w:r w:rsidRPr="005D3395">
        <w:rPr>
          <w:rFonts w:ascii="Arial" w:hAnsi="Arial" w:cs="Arial"/>
          <w:iCs/>
          <w:sz w:val="24"/>
          <w:szCs w:val="24"/>
          <w:lang w:val="es-SV"/>
        </w:rPr>
        <w:t>Estrés y trabajo: una perspectiva gerencial</w:t>
      </w:r>
      <w:r w:rsidRPr="005D3395">
        <w:rPr>
          <w:rFonts w:ascii="Arial" w:hAnsi="Arial" w:cs="Arial"/>
          <w:sz w:val="24"/>
          <w:szCs w:val="24"/>
          <w:lang w:val="es-SV"/>
        </w:rPr>
        <w:t>.</w:t>
      </w:r>
      <w:r w:rsidRPr="00A975CD">
        <w:rPr>
          <w:rFonts w:ascii="Arial" w:hAnsi="Arial" w:cs="Arial"/>
          <w:sz w:val="24"/>
          <w:szCs w:val="24"/>
          <w:lang w:val="es-SV"/>
        </w:rPr>
        <w:t xml:space="preserve"> 2da. ed. Trillas. México.</w:t>
      </w:r>
    </w:p>
    <w:p w:rsidR="00047F6B" w:rsidRPr="00D53EF2" w:rsidRDefault="00047F6B" w:rsidP="00047F6B">
      <w:pPr>
        <w:spacing w:line="360" w:lineRule="auto"/>
        <w:jc w:val="both"/>
        <w:rPr>
          <w:rFonts w:ascii="Arial" w:hAnsi="Arial" w:cs="Arial"/>
        </w:rPr>
      </w:pPr>
    </w:p>
    <w:p w:rsidR="00047F6B" w:rsidRPr="00D53EF2" w:rsidRDefault="00047F6B" w:rsidP="002C6773">
      <w:pPr>
        <w:pStyle w:val="Prrafodelista"/>
        <w:numPr>
          <w:ilvl w:val="0"/>
          <w:numId w:val="27"/>
        </w:numPr>
        <w:spacing w:after="0" w:line="360" w:lineRule="auto"/>
        <w:jc w:val="both"/>
        <w:rPr>
          <w:rFonts w:ascii="Arial" w:hAnsi="Arial" w:cs="Arial"/>
          <w:sz w:val="24"/>
          <w:szCs w:val="24"/>
        </w:rPr>
      </w:pPr>
      <w:r w:rsidRPr="00D53EF2">
        <w:rPr>
          <w:rFonts w:ascii="Arial" w:hAnsi="Arial" w:cs="Arial"/>
          <w:sz w:val="24"/>
          <w:szCs w:val="24"/>
        </w:rPr>
        <w:t xml:space="preserve">Berrios Chávez, </w:t>
      </w:r>
      <w:proofErr w:type="spellStart"/>
      <w:r w:rsidRPr="00D53EF2">
        <w:rPr>
          <w:rFonts w:ascii="Arial" w:hAnsi="Arial" w:cs="Arial"/>
          <w:sz w:val="24"/>
          <w:szCs w:val="24"/>
        </w:rPr>
        <w:t>Rocio</w:t>
      </w:r>
      <w:proofErr w:type="spellEnd"/>
      <w:r w:rsidRPr="00D53EF2">
        <w:rPr>
          <w:rFonts w:ascii="Arial" w:hAnsi="Arial" w:cs="Arial"/>
          <w:sz w:val="24"/>
          <w:szCs w:val="24"/>
        </w:rPr>
        <w:t xml:space="preserve"> Margarita, </w:t>
      </w:r>
      <w:proofErr w:type="spellStart"/>
      <w:r w:rsidRPr="00D53EF2">
        <w:rPr>
          <w:rFonts w:ascii="Arial" w:hAnsi="Arial" w:cs="Arial"/>
          <w:sz w:val="24"/>
          <w:szCs w:val="24"/>
        </w:rPr>
        <w:t>eat</w:t>
      </w:r>
      <w:proofErr w:type="spellEnd"/>
      <w:r w:rsidRPr="00D53EF2">
        <w:rPr>
          <w:rFonts w:ascii="Arial" w:hAnsi="Arial" w:cs="Arial"/>
          <w:sz w:val="24"/>
          <w:szCs w:val="24"/>
        </w:rPr>
        <w:t>.  (2003). “</w:t>
      </w:r>
      <w:r w:rsidRPr="00D53EF2">
        <w:rPr>
          <w:rFonts w:ascii="Arial" w:hAnsi="Arial" w:cs="Arial"/>
          <w:color w:val="000000"/>
          <w:sz w:val="24"/>
          <w:szCs w:val="24"/>
        </w:rPr>
        <w:t xml:space="preserve">Influencia de las técnicas de autocontrol emocional en el rendimiento y calidad laboral del personal que trabaja en el Hospital Militar Regional de la Ciudad de San Miguel, con problema de estrés entre las edades de 25 a 50 años, período de junio - septiembre de 2003”. Tesis de Licenciatura en Psicología. Universidad de El Salvador, San Salvador.  </w:t>
      </w:r>
    </w:p>
    <w:p w:rsidR="00047F6B" w:rsidRPr="00D53EF2" w:rsidRDefault="00047F6B" w:rsidP="00047F6B">
      <w:pPr>
        <w:pStyle w:val="Prrafodelista"/>
        <w:spacing w:line="360" w:lineRule="auto"/>
        <w:jc w:val="both"/>
        <w:rPr>
          <w:rFonts w:ascii="Arial" w:hAnsi="Arial" w:cs="Arial"/>
          <w:sz w:val="24"/>
          <w:szCs w:val="24"/>
        </w:rPr>
      </w:pPr>
    </w:p>
    <w:p w:rsidR="00047F6B" w:rsidRPr="00D53EF2" w:rsidRDefault="00047F6B" w:rsidP="002C6773">
      <w:pPr>
        <w:pStyle w:val="Prrafodelista"/>
        <w:numPr>
          <w:ilvl w:val="0"/>
          <w:numId w:val="27"/>
        </w:numPr>
        <w:spacing w:after="0" w:line="360" w:lineRule="auto"/>
        <w:jc w:val="both"/>
        <w:rPr>
          <w:rFonts w:ascii="Arial" w:hAnsi="Arial" w:cs="Arial"/>
          <w:sz w:val="24"/>
          <w:szCs w:val="24"/>
        </w:rPr>
      </w:pPr>
      <w:r w:rsidRPr="00D53EF2">
        <w:rPr>
          <w:rFonts w:ascii="Arial" w:hAnsi="Arial" w:cs="Arial"/>
          <w:sz w:val="24"/>
          <w:szCs w:val="24"/>
        </w:rPr>
        <w:t xml:space="preserve">Cuellar Guardado, Gonzalo Antonio, </w:t>
      </w:r>
      <w:proofErr w:type="spellStart"/>
      <w:r w:rsidRPr="00D53EF2">
        <w:rPr>
          <w:rFonts w:ascii="Arial" w:hAnsi="Arial" w:cs="Arial"/>
          <w:sz w:val="24"/>
          <w:szCs w:val="24"/>
        </w:rPr>
        <w:t>eat</w:t>
      </w:r>
      <w:proofErr w:type="spellEnd"/>
      <w:r w:rsidRPr="00D53EF2">
        <w:rPr>
          <w:rFonts w:ascii="Arial" w:hAnsi="Arial" w:cs="Arial"/>
          <w:sz w:val="24"/>
          <w:szCs w:val="24"/>
        </w:rPr>
        <w:t xml:space="preserve"> (2002) “</w:t>
      </w:r>
      <w:r w:rsidRPr="00D53EF2">
        <w:rPr>
          <w:rFonts w:ascii="Arial" w:hAnsi="Arial" w:cs="Arial"/>
          <w:color w:val="000000"/>
          <w:sz w:val="24"/>
          <w:szCs w:val="24"/>
        </w:rPr>
        <w:t xml:space="preserve">Factores de la inteligencia emocional que determinan el liderazgo en jefes de mandos medios de las Oficinas Administrativas Centrales del Ministerio de Educación (MINED)” </w:t>
      </w:r>
      <w:proofErr w:type="spellStart"/>
      <w:r w:rsidRPr="00D53EF2">
        <w:rPr>
          <w:rFonts w:ascii="Arial" w:hAnsi="Arial" w:cs="Arial"/>
          <w:color w:val="000000"/>
          <w:sz w:val="24"/>
          <w:szCs w:val="24"/>
        </w:rPr>
        <w:t>Impr</w:t>
      </w:r>
      <w:proofErr w:type="spellEnd"/>
      <w:r w:rsidRPr="00D53EF2">
        <w:rPr>
          <w:rFonts w:ascii="Arial" w:hAnsi="Arial" w:cs="Arial"/>
          <w:color w:val="000000"/>
          <w:sz w:val="24"/>
          <w:szCs w:val="24"/>
        </w:rPr>
        <w:t>/Ed. San Salvador. Universidad de El Salvador, 2002.</w:t>
      </w:r>
    </w:p>
    <w:p w:rsidR="00047F6B" w:rsidRPr="00D53EF2" w:rsidRDefault="00047F6B" w:rsidP="00047F6B">
      <w:pPr>
        <w:spacing w:line="360" w:lineRule="auto"/>
        <w:jc w:val="both"/>
        <w:rPr>
          <w:rFonts w:ascii="Arial" w:hAnsi="Arial" w:cs="Arial"/>
        </w:rPr>
      </w:pPr>
    </w:p>
    <w:p w:rsidR="00047F6B" w:rsidRPr="00D53EF2" w:rsidRDefault="00047F6B" w:rsidP="002C6773">
      <w:pPr>
        <w:pStyle w:val="Prrafodelista"/>
        <w:numPr>
          <w:ilvl w:val="0"/>
          <w:numId w:val="27"/>
        </w:numPr>
        <w:spacing w:after="0" w:line="360" w:lineRule="auto"/>
        <w:jc w:val="both"/>
        <w:rPr>
          <w:rFonts w:ascii="Arial" w:hAnsi="Arial" w:cs="Arial"/>
          <w:sz w:val="24"/>
          <w:szCs w:val="24"/>
        </w:rPr>
      </w:pPr>
      <w:r w:rsidRPr="00D53EF2">
        <w:rPr>
          <w:rFonts w:ascii="Arial" w:hAnsi="Arial" w:cs="Arial"/>
          <w:color w:val="000000"/>
          <w:sz w:val="24"/>
          <w:szCs w:val="24"/>
        </w:rPr>
        <w:t xml:space="preserve">Guillén Martínez, Lorena Guadalupe (2003) “La relación de la inteligencia emocional y la elección de estrategias para afrontar los problemas emocionales en el aula, que aplican los maestros y maestras de segundo ciclo de educación básica de escuelas públicas del sector de Ayutuxtepeque. </w:t>
      </w:r>
      <w:proofErr w:type="spellStart"/>
      <w:r w:rsidRPr="00D53EF2">
        <w:rPr>
          <w:rFonts w:ascii="Arial" w:hAnsi="Arial" w:cs="Arial"/>
          <w:color w:val="000000"/>
          <w:sz w:val="24"/>
          <w:szCs w:val="24"/>
        </w:rPr>
        <w:t>Imp</w:t>
      </w:r>
      <w:proofErr w:type="spellEnd"/>
      <w:r w:rsidRPr="00D53EF2">
        <w:rPr>
          <w:rFonts w:ascii="Arial" w:hAnsi="Arial" w:cs="Arial"/>
          <w:color w:val="000000"/>
          <w:sz w:val="24"/>
          <w:szCs w:val="24"/>
        </w:rPr>
        <w:t>/Ed. San Salvador. Universidad de El Salvador.</w:t>
      </w:r>
    </w:p>
    <w:p w:rsidR="00047F6B" w:rsidRPr="00D53EF2" w:rsidRDefault="00047F6B" w:rsidP="00047F6B">
      <w:pPr>
        <w:pStyle w:val="Prrafodelista"/>
        <w:spacing w:line="360" w:lineRule="auto"/>
        <w:rPr>
          <w:rFonts w:ascii="Arial" w:hAnsi="Arial" w:cs="Arial"/>
          <w:bCs/>
          <w:sz w:val="24"/>
          <w:szCs w:val="24"/>
          <w:lang w:val="es-SV"/>
        </w:rPr>
      </w:pPr>
    </w:p>
    <w:p w:rsidR="00047F6B" w:rsidRPr="00D53EF2" w:rsidRDefault="00047F6B" w:rsidP="002C6773">
      <w:pPr>
        <w:pStyle w:val="Prrafodelista"/>
        <w:numPr>
          <w:ilvl w:val="0"/>
          <w:numId w:val="27"/>
        </w:numPr>
        <w:spacing w:after="0" w:line="360" w:lineRule="auto"/>
        <w:jc w:val="both"/>
        <w:rPr>
          <w:rFonts w:ascii="Arial" w:hAnsi="Arial" w:cs="Arial"/>
          <w:sz w:val="24"/>
          <w:szCs w:val="24"/>
        </w:rPr>
      </w:pPr>
      <w:r w:rsidRPr="00D53EF2">
        <w:rPr>
          <w:rFonts w:ascii="Arial" w:hAnsi="Arial" w:cs="Arial"/>
          <w:bCs/>
          <w:sz w:val="24"/>
          <w:szCs w:val="24"/>
          <w:lang w:val="es-SV"/>
        </w:rPr>
        <w:t xml:space="preserve">Raúl Eduardo Reyes, Marta Lilian Recinos, Cirilo Antonio Olivares, José Concepción Marín. Universidad de El Salvador. (Agosto de 2003.)  “La Resiliencia un nuevo Paradigma que ayuda al joven a desarrollarse sano y </w:t>
      </w:r>
      <w:r w:rsidRPr="00D53EF2">
        <w:rPr>
          <w:rFonts w:ascii="Arial" w:hAnsi="Arial" w:cs="Arial"/>
          <w:bCs/>
          <w:sz w:val="24"/>
          <w:szCs w:val="24"/>
          <w:lang w:val="es-SV"/>
        </w:rPr>
        <w:lastRenderedPageBreak/>
        <w:t xml:space="preserve">socialmente exitoso a pesar de haber nacido y vivir en condiciones de alto riesgo” </w:t>
      </w:r>
    </w:p>
    <w:p w:rsidR="00047F6B" w:rsidRPr="00D53EF2" w:rsidRDefault="00047F6B" w:rsidP="00047F6B">
      <w:pPr>
        <w:pStyle w:val="Prrafodelista"/>
        <w:spacing w:line="360" w:lineRule="auto"/>
        <w:rPr>
          <w:rFonts w:ascii="Arial" w:hAnsi="Arial" w:cs="Arial"/>
          <w:bCs/>
          <w:sz w:val="24"/>
          <w:szCs w:val="24"/>
          <w:lang w:val="es-SV"/>
        </w:rPr>
      </w:pPr>
    </w:p>
    <w:p w:rsidR="00047F6B" w:rsidRPr="00A975CD" w:rsidRDefault="00047F6B" w:rsidP="002C6773">
      <w:pPr>
        <w:pStyle w:val="Prrafodelista"/>
        <w:numPr>
          <w:ilvl w:val="0"/>
          <w:numId w:val="27"/>
        </w:numPr>
        <w:spacing w:after="0" w:line="360" w:lineRule="auto"/>
        <w:jc w:val="both"/>
        <w:rPr>
          <w:rFonts w:ascii="Arial" w:hAnsi="Arial" w:cs="Arial"/>
          <w:sz w:val="24"/>
          <w:szCs w:val="24"/>
        </w:rPr>
      </w:pPr>
      <w:r w:rsidRPr="00D53EF2">
        <w:rPr>
          <w:rFonts w:ascii="Arial" w:hAnsi="Arial" w:cs="Arial"/>
          <w:bCs/>
          <w:sz w:val="24"/>
          <w:szCs w:val="24"/>
          <w:lang w:val="es-SV"/>
        </w:rPr>
        <w:t xml:space="preserve">Vinicio Erick Zelaya, Ligia María Pérez Villalobos, Adela María Amaya Ramírez Universidad “José Simeón Cañas” (Septiembre de 2002.) “Formas procesos y posibles manifestaciones de Resiliencia en grupos humanos con experiencias traumáticas comunes”. </w:t>
      </w:r>
    </w:p>
    <w:p w:rsidR="00A975CD" w:rsidRPr="00A975CD" w:rsidRDefault="00A975CD" w:rsidP="00A975CD">
      <w:pPr>
        <w:pStyle w:val="Prrafodelista"/>
        <w:rPr>
          <w:rFonts w:ascii="Arial" w:hAnsi="Arial" w:cs="Arial"/>
          <w:sz w:val="24"/>
          <w:szCs w:val="24"/>
        </w:rPr>
      </w:pPr>
    </w:p>
    <w:p w:rsidR="00A975CD" w:rsidRPr="003B7116" w:rsidRDefault="00A975CD" w:rsidP="00A975CD">
      <w:pPr>
        <w:pStyle w:val="Prrafodelista"/>
        <w:numPr>
          <w:ilvl w:val="0"/>
          <w:numId w:val="27"/>
        </w:numPr>
        <w:spacing w:line="360" w:lineRule="auto"/>
        <w:jc w:val="both"/>
        <w:rPr>
          <w:rFonts w:ascii="Arial" w:hAnsi="Arial" w:cs="Arial"/>
          <w:sz w:val="24"/>
          <w:szCs w:val="24"/>
        </w:rPr>
      </w:pPr>
      <w:r w:rsidRPr="003B7116">
        <w:rPr>
          <w:rFonts w:ascii="Arial" w:hAnsi="Arial" w:cs="Arial"/>
          <w:sz w:val="24"/>
          <w:szCs w:val="24"/>
        </w:rPr>
        <w:t>Villegas, Nubia, “Taller: la autoestima en el ámbito educativo, dirigido a docentes”, Centro Escolar Colonia Veracruz, 2011.</w:t>
      </w:r>
    </w:p>
    <w:p w:rsidR="00A975CD" w:rsidRPr="003B7116" w:rsidRDefault="00A975CD" w:rsidP="00A975CD">
      <w:pPr>
        <w:pStyle w:val="Prrafodelista"/>
        <w:spacing w:line="360" w:lineRule="auto"/>
        <w:jc w:val="both"/>
        <w:rPr>
          <w:rFonts w:ascii="Arial" w:hAnsi="Arial" w:cs="Arial"/>
          <w:sz w:val="24"/>
          <w:szCs w:val="24"/>
        </w:rPr>
      </w:pPr>
    </w:p>
    <w:p w:rsidR="00A975CD" w:rsidRPr="003B7116" w:rsidRDefault="00A975CD" w:rsidP="00A975CD">
      <w:pPr>
        <w:pStyle w:val="Prrafodelista"/>
        <w:numPr>
          <w:ilvl w:val="0"/>
          <w:numId w:val="27"/>
        </w:numPr>
        <w:spacing w:line="360" w:lineRule="auto"/>
        <w:jc w:val="both"/>
        <w:rPr>
          <w:rFonts w:ascii="Arial" w:hAnsi="Arial" w:cs="Arial"/>
          <w:sz w:val="24"/>
          <w:szCs w:val="24"/>
        </w:rPr>
      </w:pPr>
      <w:r w:rsidRPr="003B7116">
        <w:rPr>
          <w:rFonts w:ascii="Arial" w:hAnsi="Arial" w:cs="Arial"/>
          <w:sz w:val="24"/>
          <w:szCs w:val="24"/>
        </w:rPr>
        <w:t>Villegas, Nubia, “Taller: Proyecto de Vida, estudiantes de tercer ciclo, Centro Escolar Colonia Veracruz, 2011.</w:t>
      </w:r>
    </w:p>
    <w:p w:rsidR="00A975CD" w:rsidRPr="003B7116" w:rsidRDefault="00A975CD" w:rsidP="00A975CD">
      <w:pPr>
        <w:pStyle w:val="Prrafodelista"/>
        <w:spacing w:line="360" w:lineRule="auto"/>
        <w:jc w:val="both"/>
        <w:rPr>
          <w:rFonts w:ascii="Arial" w:hAnsi="Arial" w:cs="Arial"/>
          <w:sz w:val="24"/>
          <w:szCs w:val="24"/>
        </w:rPr>
      </w:pPr>
    </w:p>
    <w:p w:rsidR="00A975CD" w:rsidRPr="00EE205E" w:rsidRDefault="00A975CD" w:rsidP="00A975CD">
      <w:pPr>
        <w:pStyle w:val="Prrafodelista"/>
        <w:numPr>
          <w:ilvl w:val="0"/>
          <w:numId w:val="27"/>
        </w:numPr>
        <w:spacing w:line="720" w:lineRule="auto"/>
        <w:jc w:val="both"/>
        <w:rPr>
          <w:rFonts w:ascii="Arial" w:hAnsi="Arial" w:cs="Arial"/>
          <w:sz w:val="24"/>
          <w:szCs w:val="24"/>
        </w:rPr>
      </w:pPr>
      <w:r w:rsidRPr="003B7116">
        <w:rPr>
          <w:rFonts w:ascii="Arial" w:hAnsi="Arial" w:cs="Arial"/>
          <w:sz w:val="24"/>
          <w:szCs w:val="24"/>
        </w:rPr>
        <w:t>http://www.redconsultoras.com/dinamicagrupos/motivacion.htm</w:t>
      </w:r>
    </w:p>
    <w:p w:rsidR="00A975CD" w:rsidRPr="003B7116" w:rsidRDefault="00A975CD" w:rsidP="00A975CD">
      <w:pPr>
        <w:pStyle w:val="Prrafodelista"/>
        <w:numPr>
          <w:ilvl w:val="0"/>
          <w:numId w:val="27"/>
        </w:numPr>
        <w:spacing w:line="720" w:lineRule="auto"/>
        <w:jc w:val="both"/>
        <w:rPr>
          <w:rFonts w:ascii="Arial" w:hAnsi="Arial" w:cs="Arial"/>
          <w:sz w:val="24"/>
          <w:szCs w:val="24"/>
        </w:rPr>
      </w:pPr>
      <w:r w:rsidRPr="003B7116">
        <w:rPr>
          <w:rFonts w:ascii="Arial" w:hAnsi="Arial" w:cs="Arial"/>
          <w:sz w:val="24"/>
          <w:szCs w:val="24"/>
        </w:rPr>
        <w:t>http://biblioteca.uahurtado.cl/ujah/reduc/pdf/pdf/txt822b.pdf</w:t>
      </w:r>
    </w:p>
    <w:p w:rsidR="00A975CD" w:rsidRPr="00EE205E" w:rsidRDefault="00A975CD" w:rsidP="00A975CD">
      <w:pPr>
        <w:pStyle w:val="Prrafodelista"/>
        <w:numPr>
          <w:ilvl w:val="0"/>
          <w:numId w:val="27"/>
        </w:numPr>
        <w:spacing w:line="720" w:lineRule="auto"/>
        <w:jc w:val="both"/>
        <w:rPr>
          <w:rFonts w:ascii="Arial" w:hAnsi="Arial" w:cs="Arial"/>
          <w:sz w:val="24"/>
          <w:szCs w:val="24"/>
        </w:rPr>
      </w:pPr>
      <w:r w:rsidRPr="00A975CD">
        <w:rPr>
          <w:rFonts w:ascii="Arial" w:hAnsi="Arial" w:cs="Arial"/>
          <w:sz w:val="24"/>
          <w:szCs w:val="24"/>
        </w:rPr>
        <w:t>http://www.mitecnologico.com/Main/PersonalidadDefinicion</w:t>
      </w:r>
    </w:p>
    <w:p w:rsidR="00A975CD" w:rsidRPr="00EE205E" w:rsidRDefault="00A975CD" w:rsidP="00A975CD">
      <w:pPr>
        <w:pStyle w:val="Prrafodelista"/>
        <w:numPr>
          <w:ilvl w:val="0"/>
          <w:numId w:val="27"/>
        </w:numPr>
        <w:spacing w:line="720" w:lineRule="auto"/>
        <w:rPr>
          <w:rFonts w:ascii="Arial" w:hAnsi="Arial" w:cs="Arial"/>
          <w:sz w:val="24"/>
          <w:szCs w:val="24"/>
        </w:rPr>
      </w:pPr>
      <w:r w:rsidRPr="00A975CD">
        <w:rPr>
          <w:rFonts w:ascii="Arial" w:hAnsi="Arial" w:cs="Arial"/>
          <w:sz w:val="24"/>
          <w:szCs w:val="24"/>
        </w:rPr>
        <w:t>http://html.rincondelvago.com/el-caracter.html</w:t>
      </w:r>
    </w:p>
    <w:p w:rsidR="00A975CD" w:rsidRPr="00EE205E" w:rsidRDefault="00A975CD" w:rsidP="00A975CD">
      <w:pPr>
        <w:pStyle w:val="Prrafodelista"/>
        <w:numPr>
          <w:ilvl w:val="0"/>
          <w:numId w:val="27"/>
        </w:numPr>
        <w:spacing w:line="720" w:lineRule="auto"/>
        <w:rPr>
          <w:rFonts w:ascii="Arial" w:hAnsi="Arial" w:cs="Arial"/>
          <w:sz w:val="24"/>
          <w:szCs w:val="24"/>
        </w:rPr>
      </w:pPr>
      <w:r w:rsidRPr="00A975CD">
        <w:rPr>
          <w:rFonts w:ascii="Arial" w:hAnsi="Arial" w:cs="Arial"/>
          <w:sz w:val="24"/>
          <w:szCs w:val="24"/>
        </w:rPr>
        <w:t>http://www.monografias.com/trabajos14/personalidad/personalidad.shtml#R</w:t>
      </w:r>
    </w:p>
    <w:p w:rsidR="00A975CD" w:rsidRPr="00EE205E" w:rsidRDefault="00A975CD" w:rsidP="00A975CD">
      <w:pPr>
        <w:pStyle w:val="Prrafodelista"/>
        <w:numPr>
          <w:ilvl w:val="0"/>
          <w:numId w:val="27"/>
        </w:numPr>
        <w:spacing w:line="720" w:lineRule="auto"/>
        <w:rPr>
          <w:rFonts w:ascii="Arial" w:hAnsi="Arial" w:cs="Arial"/>
          <w:sz w:val="24"/>
          <w:szCs w:val="24"/>
        </w:rPr>
      </w:pPr>
      <w:r w:rsidRPr="00A975CD">
        <w:rPr>
          <w:rFonts w:ascii="Arial" w:hAnsi="Arial" w:cs="Arial"/>
          <w:sz w:val="24"/>
          <w:szCs w:val="24"/>
        </w:rPr>
        <w:t>http://www.cepvi.com/personalidad2.shtml</w:t>
      </w:r>
    </w:p>
    <w:p w:rsidR="00A975CD" w:rsidRPr="00EE205E" w:rsidRDefault="00A975CD" w:rsidP="00A975CD">
      <w:pPr>
        <w:pStyle w:val="Prrafodelista"/>
        <w:numPr>
          <w:ilvl w:val="0"/>
          <w:numId w:val="27"/>
        </w:numPr>
        <w:spacing w:line="720" w:lineRule="auto"/>
        <w:rPr>
          <w:rFonts w:ascii="Arial" w:hAnsi="Arial" w:cs="Arial"/>
          <w:sz w:val="24"/>
          <w:szCs w:val="24"/>
        </w:rPr>
      </w:pPr>
      <w:r w:rsidRPr="00A975CD">
        <w:rPr>
          <w:rFonts w:ascii="Arial" w:hAnsi="Arial" w:cs="Arial"/>
          <w:sz w:val="24"/>
          <w:szCs w:val="24"/>
        </w:rPr>
        <w:t>http://es.scribd.com/doc/4002952/100-dinamicas-para-adultos</w:t>
      </w:r>
    </w:p>
    <w:p w:rsidR="00A975CD" w:rsidRPr="00EE205E" w:rsidRDefault="00A975CD" w:rsidP="00A975CD">
      <w:pPr>
        <w:pStyle w:val="Prrafodelista"/>
        <w:numPr>
          <w:ilvl w:val="0"/>
          <w:numId w:val="27"/>
        </w:numPr>
        <w:spacing w:line="720" w:lineRule="auto"/>
        <w:jc w:val="both"/>
        <w:rPr>
          <w:rFonts w:ascii="Arial" w:hAnsi="Arial" w:cs="Arial"/>
          <w:sz w:val="24"/>
          <w:szCs w:val="24"/>
        </w:rPr>
      </w:pPr>
      <w:r w:rsidRPr="00A975CD">
        <w:rPr>
          <w:rFonts w:ascii="Arial" w:hAnsi="Arial" w:cs="Arial"/>
          <w:sz w:val="24"/>
          <w:szCs w:val="24"/>
        </w:rPr>
        <w:t>http://www.ucm.es/info/seas/faq/afrontam.htm</w:t>
      </w:r>
    </w:p>
    <w:p w:rsidR="00A975CD" w:rsidRPr="00EE205E" w:rsidRDefault="00A975CD" w:rsidP="00A975CD">
      <w:pPr>
        <w:pStyle w:val="Prrafodelista"/>
        <w:numPr>
          <w:ilvl w:val="0"/>
          <w:numId w:val="27"/>
        </w:numPr>
        <w:spacing w:line="720" w:lineRule="auto"/>
        <w:jc w:val="both"/>
        <w:rPr>
          <w:rFonts w:ascii="Arial" w:hAnsi="Arial" w:cs="Arial"/>
          <w:sz w:val="24"/>
          <w:szCs w:val="24"/>
        </w:rPr>
      </w:pPr>
      <w:r w:rsidRPr="00A975CD">
        <w:rPr>
          <w:rFonts w:ascii="Arial" w:hAnsi="Arial" w:cs="Arial"/>
          <w:sz w:val="24"/>
          <w:szCs w:val="24"/>
        </w:rPr>
        <w:t>http://reme.uji.es/articulos/agarce4960806100/texto.html</w:t>
      </w:r>
    </w:p>
    <w:p w:rsidR="00A975CD" w:rsidRPr="00EE205E" w:rsidRDefault="00A975CD" w:rsidP="00A975CD">
      <w:pPr>
        <w:pStyle w:val="Prrafodelista"/>
        <w:numPr>
          <w:ilvl w:val="0"/>
          <w:numId w:val="27"/>
        </w:numPr>
        <w:spacing w:line="720" w:lineRule="auto"/>
        <w:jc w:val="both"/>
        <w:rPr>
          <w:rFonts w:ascii="Arial" w:hAnsi="Arial" w:cs="Arial"/>
          <w:sz w:val="24"/>
          <w:szCs w:val="24"/>
        </w:rPr>
      </w:pPr>
      <w:r w:rsidRPr="00A975CD">
        <w:rPr>
          <w:rFonts w:ascii="Arial" w:hAnsi="Arial" w:cs="Arial"/>
          <w:sz w:val="24"/>
          <w:szCs w:val="24"/>
        </w:rPr>
        <w:lastRenderedPageBreak/>
        <w:t>http://ayudapsicologica.org/trastornos-de-ansiedad/208-estrategias-de-afrontamiento.html</w:t>
      </w:r>
    </w:p>
    <w:p w:rsidR="00047F6B" w:rsidRPr="00D53EF2" w:rsidRDefault="00047F6B" w:rsidP="002C6773">
      <w:pPr>
        <w:pStyle w:val="Prrafodelista"/>
        <w:numPr>
          <w:ilvl w:val="0"/>
          <w:numId w:val="27"/>
        </w:numPr>
        <w:spacing w:after="0" w:line="360" w:lineRule="auto"/>
        <w:jc w:val="both"/>
        <w:rPr>
          <w:rFonts w:ascii="Arial" w:hAnsi="Arial" w:cs="Arial"/>
          <w:sz w:val="24"/>
          <w:szCs w:val="24"/>
        </w:rPr>
      </w:pPr>
      <w:r w:rsidRPr="00D53EF2">
        <w:rPr>
          <w:rFonts w:ascii="Arial" w:hAnsi="Arial" w:cs="Arial"/>
          <w:sz w:val="24"/>
          <w:szCs w:val="24"/>
        </w:rPr>
        <w:t>http://www.libroos.es</w:t>
      </w:r>
    </w:p>
    <w:p w:rsidR="00047F6B" w:rsidRPr="00D53EF2" w:rsidRDefault="00047F6B" w:rsidP="00047F6B">
      <w:pPr>
        <w:pStyle w:val="Prrafodelista"/>
        <w:spacing w:line="360" w:lineRule="auto"/>
        <w:ind w:left="0"/>
        <w:rPr>
          <w:rFonts w:ascii="Arial" w:hAnsi="Arial" w:cs="Arial"/>
          <w:bCs/>
          <w:iCs/>
          <w:sz w:val="24"/>
          <w:szCs w:val="24"/>
        </w:rPr>
      </w:pPr>
    </w:p>
    <w:p w:rsidR="00047F6B" w:rsidRPr="00D53EF2" w:rsidRDefault="00047F6B" w:rsidP="002C6773">
      <w:pPr>
        <w:pStyle w:val="Prrafodelista"/>
        <w:numPr>
          <w:ilvl w:val="0"/>
          <w:numId w:val="27"/>
        </w:numPr>
        <w:spacing w:after="0" w:line="360" w:lineRule="auto"/>
        <w:jc w:val="both"/>
        <w:rPr>
          <w:rFonts w:ascii="Arial" w:hAnsi="Arial" w:cs="Arial"/>
          <w:sz w:val="24"/>
          <w:szCs w:val="24"/>
        </w:rPr>
      </w:pPr>
      <w:r w:rsidRPr="00D53EF2">
        <w:rPr>
          <w:rFonts w:ascii="Arial" w:hAnsi="Arial" w:cs="Arial"/>
          <w:bCs/>
          <w:iCs/>
          <w:sz w:val="24"/>
          <w:szCs w:val="24"/>
        </w:rPr>
        <w:t>www.amauta-international.com</w:t>
      </w:r>
    </w:p>
    <w:p w:rsidR="00047F6B" w:rsidRPr="00D53EF2" w:rsidRDefault="00047F6B" w:rsidP="00047F6B">
      <w:pPr>
        <w:pStyle w:val="Prrafodelista"/>
        <w:spacing w:line="360" w:lineRule="auto"/>
        <w:rPr>
          <w:rFonts w:ascii="Arial" w:hAnsi="Arial" w:cs="Arial"/>
          <w:sz w:val="24"/>
          <w:szCs w:val="24"/>
          <w:lang w:val="es-ES"/>
        </w:rPr>
      </w:pPr>
    </w:p>
    <w:p w:rsidR="00047F6B" w:rsidRPr="00D53EF2" w:rsidRDefault="00047F6B" w:rsidP="002C6773">
      <w:pPr>
        <w:pStyle w:val="Prrafodelista"/>
        <w:numPr>
          <w:ilvl w:val="0"/>
          <w:numId w:val="27"/>
        </w:numPr>
        <w:spacing w:after="0" w:line="360" w:lineRule="auto"/>
        <w:jc w:val="both"/>
        <w:rPr>
          <w:rFonts w:ascii="Arial" w:hAnsi="Arial" w:cs="Arial"/>
          <w:sz w:val="24"/>
          <w:szCs w:val="24"/>
        </w:rPr>
      </w:pPr>
      <w:r w:rsidRPr="00D53EF2">
        <w:rPr>
          <w:rFonts w:ascii="Arial" w:hAnsi="Arial" w:cs="Arial"/>
          <w:sz w:val="24"/>
          <w:szCs w:val="24"/>
          <w:lang w:val="es-ES"/>
        </w:rPr>
        <w:t>www.urbe.edu/publicaciones</w:t>
      </w:r>
    </w:p>
    <w:p w:rsidR="00047F6B" w:rsidRPr="00D53EF2" w:rsidRDefault="00047F6B" w:rsidP="00047F6B">
      <w:pPr>
        <w:pStyle w:val="Prrafodelista"/>
        <w:spacing w:line="360" w:lineRule="auto"/>
        <w:rPr>
          <w:rFonts w:ascii="Arial" w:hAnsi="Arial" w:cs="Arial"/>
          <w:sz w:val="24"/>
          <w:szCs w:val="24"/>
          <w:lang w:eastAsia="es-SV"/>
        </w:rPr>
      </w:pPr>
    </w:p>
    <w:p w:rsidR="00047F6B" w:rsidRPr="00D53EF2" w:rsidRDefault="00047F6B" w:rsidP="002C6773">
      <w:pPr>
        <w:pStyle w:val="Prrafodelista"/>
        <w:numPr>
          <w:ilvl w:val="0"/>
          <w:numId w:val="27"/>
        </w:numPr>
        <w:spacing w:after="0" w:line="360" w:lineRule="auto"/>
        <w:jc w:val="both"/>
        <w:rPr>
          <w:rFonts w:ascii="Arial" w:hAnsi="Arial" w:cs="Arial"/>
          <w:sz w:val="24"/>
          <w:szCs w:val="24"/>
        </w:rPr>
      </w:pPr>
      <w:r w:rsidRPr="00D53EF2">
        <w:rPr>
          <w:rFonts w:ascii="Arial" w:hAnsi="Arial" w:cs="Arial"/>
          <w:sz w:val="24"/>
          <w:szCs w:val="24"/>
          <w:lang w:eastAsia="es-SV"/>
        </w:rPr>
        <w:t>www.derevistas.com</w:t>
      </w:r>
    </w:p>
    <w:p w:rsidR="00047F6B" w:rsidRPr="00D53EF2" w:rsidRDefault="00047F6B" w:rsidP="00047F6B">
      <w:pPr>
        <w:pStyle w:val="Prrafodelista"/>
        <w:spacing w:line="360" w:lineRule="auto"/>
        <w:rPr>
          <w:rFonts w:ascii="Arial" w:hAnsi="Arial" w:cs="Arial"/>
          <w:sz w:val="24"/>
          <w:szCs w:val="24"/>
        </w:rPr>
      </w:pPr>
    </w:p>
    <w:p w:rsidR="00047F6B" w:rsidRPr="00D53EF2" w:rsidRDefault="00047F6B" w:rsidP="002C6773">
      <w:pPr>
        <w:pStyle w:val="Prrafodelista"/>
        <w:numPr>
          <w:ilvl w:val="0"/>
          <w:numId w:val="27"/>
        </w:numPr>
        <w:spacing w:after="0" w:line="360" w:lineRule="auto"/>
        <w:jc w:val="both"/>
        <w:rPr>
          <w:rFonts w:ascii="Arial" w:hAnsi="Arial" w:cs="Arial"/>
          <w:sz w:val="24"/>
          <w:szCs w:val="24"/>
        </w:rPr>
      </w:pPr>
      <w:r w:rsidRPr="00D53EF2">
        <w:rPr>
          <w:rFonts w:ascii="Arial" w:hAnsi="Arial" w:cs="Arial"/>
          <w:sz w:val="24"/>
          <w:szCs w:val="24"/>
        </w:rPr>
        <w:t>www.transformaciondelestres.com</w:t>
      </w:r>
    </w:p>
    <w:p w:rsidR="00047F6B" w:rsidRPr="00D53EF2" w:rsidRDefault="00047F6B" w:rsidP="00047F6B">
      <w:pPr>
        <w:pStyle w:val="Prrafodelista"/>
        <w:spacing w:line="360" w:lineRule="auto"/>
        <w:rPr>
          <w:rFonts w:ascii="Arial" w:hAnsi="Arial" w:cs="Arial"/>
          <w:sz w:val="24"/>
          <w:szCs w:val="24"/>
        </w:rPr>
      </w:pPr>
    </w:p>
    <w:p w:rsidR="00047F6B" w:rsidRPr="00D53EF2" w:rsidRDefault="00047F6B" w:rsidP="002C6773">
      <w:pPr>
        <w:pStyle w:val="Prrafodelista"/>
        <w:numPr>
          <w:ilvl w:val="0"/>
          <w:numId w:val="27"/>
        </w:numPr>
        <w:spacing w:after="0" w:line="360" w:lineRule="auto"/>
        <w:jc w:val="both"/>
        <w:rPr>
          <w:rFonts w:ascii="Arial" w:hAnsi="Arial" w:cs="Arial"/>
          <w:sz w:val="24"/>
          <w:szCs w:val="24"/>
        </w:rPr>
      </w:pPr>
      <w:r w:rsidRPr="00D53EF2">
        <w:rPr>
          <w:rFonts w:ascii="Arial" w:hAnsi="Arial" w:cs="Arial"/>
          <w:sz w:val="24"/>
          <w:szCs w:val="24"/>
        </w:rPr>
        <w:t>www.elpsicoanalisis.org.ar</w:t>
      </w:r>
    </w:p>
    <w:p w:rsidR="00047F6B" w:rsidRPr="00D53EF2" w:rsidRDefault="00047F6B" w:rsidP="00047F6B">
      <w:pPr>
        <w:pStyle w:val="Prrafodelista"/>
        <w:spacing w:line="360" w:lineRule="auto"/>
        <w:ind w:left="0"/>
        <w:rPr>
          <w:rFonts w:ascii="Arial" w:hAnsi="Arial" w:cs="Arial"/>
          <w:sz w:val="24"/>
          <w:szCs w:val="24"/>
        </w:rPr>
      </w:pPr>
    </w:p>
    <w:p w:rsidR="00047F6B" w:rsidRPr="00D53EF2" w:rsidRDefault="00047F6B" w:rsidP="002C6773">
      <w:pPr>
        <w:pStyle w:val="Prrafodelista"/>
        <w:numPr>
          <w:ilvl w:val="0"/>
          <w:numId w:val="27"/>
        </w:numPr>
        <w:spacing w:after="0" w:line="360" w:lineRule="auto"/>
        <w:jc w:val="both"/>
        <w:rPr>
          <w:rFonts w:ascii="Arial" w:hAnsi="Arial" w:cs="Arial"/>
          <w:sz w:val="24"/>
          <w:szCs w:val="24"/>
        </w:rPr>
      </w:pPr>
      <w:r w:rsidRPr="00D53EF2">
        <w:rPr>
          <w:rFonts w:ascii="Arial" w:hAnsi="Arial" w:cs="Arial"/>
          <w:sz w:val="24"/>
          <w:szCs w:val="24"/>
        </w:rPr>
        <w:t>www.resilienciabarcelona.net</w:t>
      </w:r>
    </w:p>
    <w:p w:rsidR="00047F6B" w:rsidRPr="00D53EF2" w:rsidRDefault="00047F6B" w:rsidP="00047F6B">
      <w:pPr>
        <w:pStyle w:val="Prrafodelista"/>
        <w:spacing w:line="360" w:lineRule="auto"/>
        <w:rPr>
          <w:rFonts w:ascii="Arial" w:hAnsi="Arial" w:cs="Arial"/>
          <w:sz w:val="24"/>
          <w:szCs w:val="24"/>
        </w:rPr>
      </w:pPr>
    </w:p>
    <w:p w:rsidR="00047F6B" w:rsidRPr="00D53EF2" w:rsidRDefault="00047F6B" w:rsidP="002C6773">
      <w:pPr>
        <w:pStyle w:val="Prrafodelista"/>
        <w:numPr>
          <w:ilvl w:val="0"/>
          <w:numId w:val="27"/>
        </w:numPr>
        <w:spacing w:after="0" w:line="360" w:lineRule="auto"/>
        <w:jc w:val="both"/>
        <w:rPr>
          <w:rFonts w:ascii="Arial" w:hAnsi="Arial" w:cs="Arial"/>
          <w:sz w:val="24"/>
          <w:szCs w:val="24"/>
        </w:rPr>
      </w:pPr>
      <w:r w:rsidRPr="00D53EF2">
        <w:rPr>
          <w:rFonts w:ascii="Arial" w:hAnsi="Arial" w:cs="Arial"/>
          <w:sz w:val="24"/>
          <w:szCs w:val="24"/>
        </w:rPr>
        <w:t>www.psicologia-positiva.com.</w:t>
      </w:r>
    </w:p>
    <w:p w:rsidR="00047F6B" w:rsidRPr="00D53EF2" w:rsidRDefault="00047F6B" w:rsidP="00047F6B">
      <w:pPr>
        <w:pStyle w:val="Prrafodelista"/>
        <w:spacing w:line="360" w:lineRule="auto"/>
        <w:ind w:left="0"/>
        <w:rPr>
          <w:rFonts w:ascii="Arial" w:hAnsi="Arial" w:cs="Arial"/>
          <w:sz w:val="24"/>
          <w:szCs w:val="24"/>
        </w:rPr>
      </w:pPr>
    </w:p>
    <w:p w:rsidR="00047F6B" w:rsidRPr="00D53EF2" w:rsidRDefault="00047F6B" w:rsidP="002C6773">
      <w:pPr>
        <w:numPr>
          <w:ilvl w:val="0"/>
          <w:numId w:val="27"/>
        </w:numPr>
        <w:spacing w:line="360" w:lineRule="auto"/>
        <w:jc w:val="both"/>
        <w:rPr>
          <w:rFonts w:ascii="Arial" w:hAnsi="Arial" w:cs="Arial"/>
        </w:rPr>
      </w:pPr>
      <w:r w:rsidRPr="00D53EF2">
        <w:rPr>
          <w:rFonts w:ascii="Arial" w:hAnsi="Arial" w:cs="Arial"/>
        </w:rPr>
        <w:t>http://www.losrecursoshumanos.com/contenidos/7415-importancia-de-la-resiliencia-en-el-ambito-laboral.html</w:t>
      </w:r>
    </w:p>
    <w:p w:rsidR="00047F6B" w:rsidRDefault="00047F6B" w:rsidP="00047F6B">
      <w:pPr>
        <w:pStyle w:val="Prrafodelista"/>
        <w:spacing w:after="0" w:line="360" w:lineRule="auto"/>
        <w:jc w:val="both"/>
        <w:rPr>
          <w:rFonts w:ascii="Arial" w:hAnsi="Arial" w:cs="Arial"/>
          <w:sz w:val="24"/>
          <w:szCs w:val="24"/>
        </w:rPr>
      </w:pPr>
    </w:p>
    <w:p w:rsidR="00047F6B" w:rsidRPr="004A4B9B" w:rsidRDefault="00047F6B" w:rsidP="00047F6B">
      <w:pPr>
        <w:pStyle w:val="Prrafodelista"/>
        <w:spacing w:after="100" w:afterAutospacing="1" w:line="360" w:lineRule="auto"/>
        <w:ind w:left="0"/>
        <w:rPr>
          <w:rFonts w:ascii="Arial" w:hAnsi="Arial" w:cs="Arial"/>
          <w:sz w:val="24"/>
          <w:szCs w:val="24"/>
        </w:rPr>
      </w:pPr>
    </w:p>
    <w:p w:rsidR="006E6874" w:rsidRDefault="006E6874">
      <w:pPr>
        <w:spacing w:after="200" w:line="276" w:lineRule="auto"/>
        <w:rPr>
          <w:lang w:val="es-SV"/>
        </w:rPr>
      </w:pPr>
      <w:r>
        <w:rPr>
          <w:lang w:val="es-SV"/>
        </w:rPr>
        <w:br w:type="page"/>
      </w:r>
    </w:p>
    <w:p w:rsidR="006E6874" w:rsidRDefault="006E6874" w:rsidP="006E6874">
      <w:pPr>
        <w:spacing w:line="360" w:lineRule="auto"/>
        <w:jc w:val="center"/>
        <w:rPr>
          <w:lang w:val="es-SV"/>
        </w:rPr>
      </w:pPr>
    </w:p>
    <w:p w:rsidR="006E6874" w:rsidRDefault="006E6874" w:rsidP="006E6874">
      <w:pPr>
        <w:spacing w:line="360" w:lineRule="auto"/>
        <w:jc w:val="center"/>
        <w:rPr>
          <w:lang w:val="es-SV"/>
        </w:rPr>
      </w:pPr>
    </w:p>
    <w:p w:rsidR="006E6874" w:rsidRDefault="006E6874" w:rsidP="006E6874">
      <w:pPr>
        <w:spacing w:line="360" w:lineRule="auto"/>
        <w:jc w:val="center"/>
        <w:rPr>
          <w:lang w:val="es-SV"/>
        </w:rPr>
      </w:pPr>
    </w:p>
    <w:p w:rsidR="006E6874" w:rsidRDefault="006E6874" w:rsidP="006E6874">
      <w:pPr>
        <w:spacing w:line="360" w:lineRule="auto"/>
        <w:jc w:val="center"/>
        <w:rPr>
          <w:lang w:val="es-SV"/>
        </w:rPr>
      </w:pPr>
    </w:p>
    <w:p w:rsidR="006E6874" w:rsidRDefault="006E6874" w:rsidP="006E6874">
      <w:pPr>
        <w:spacing w:line="360" w:lineRule="auto"/>
        <w:jc w:val="center"/>
        <w:rPr>
          <w:lang w:val="es-SV"/>
        </w:rPr>
      </w:pPr>
    </w:p>
    <w:p w:rsidR="006E6874" w:rsidRDefault="006E6874" w:rsidP="006E6874">
      <w:pPr>
        <w:spacing w:line="360" w:lineRule="auto"/>
        <w:jc w:val="center"/>
        <w:rPr>
          <w:lang w:val="es-SV"/>
        </w:rPr>
      </w:pPr>
    </w:p>
    <w:p w:rsidR="006E6874" w:rsidRDefault="006E6874" w:rsidP="006E6874">
      <w:pPr>
        <w:spacing w:line="360" w:lineRule="auto"/>
        <w:jc w:val="center"/>
        <w:rPr>
          <w:lang w:val="es-SV"/>
        </w:rPr>
      </w:pPr>
    </w:p>
    <w:p w:rsidR="006E6874" w:rsidRDefault="006E6874" w:rsidP="006E6874">
      <w:pPr>
        <w:spacing w:line="360" w:lineRule="auto"/>
        <w:jc w:val="center"/>
        <w:rPr>
          <w:lang w:val="es-SV"/>
        </w:rPr>
      </w:pPr>
    </w:p>
    <w:p w:rsidR="006E6874" w:rsidRDefault="006E6874" w:rsidP="006E6874">
      <w:pPr>
        <w:spacing w:line="360" w:lineRule="auto"/>
        <w:jc w:val="center"/>
        <w:rPr>
          <w:lang w:val="es-SV"/>
        </w:rPr>
      </w:pPr>
    </w:p>
    <w:p w:rsidR="006E6874" w:rsidRDefault="006E6874" w:rsidP="006E6874">
      <w:pPr>
        <w:spacing w:line="360" w:lineRule="auto"/>
        <w:jc w:val="center"/>
        <w:rPr>
          <w:lang w:val="es-SV"/>
        </w:rPr>
      </w:pPr>
    </w:p>
    <w:p w:rsidR="006E6874" w:rsidRDefault="006E6874" w:rsidP="006E6874">
      <w:pPr>
        <w:spacing w:line="360" w:lineRule="auto"/>
        <w:jc w:val="center"/>
        <w:rPr>
          <w:lang w:val="es-SV"/>
        </w:rPr>
      </w:pPr>
    </w:p>
    <w:p w:rsidR="006E6874" w:rsidRDefault="006E6874" w:rsidP="006E6874">
      <w:pPr>
        <w:spacing w:line="360" w:lineRule="auto"/>
        <w:jc w:val="center"/>
        <w:rPr>
          <w:lang w:val="es-SV"/>
        </w:rPr>
      </w:pPr>
    </w:p>
    <w:p w:rsidR="00047F6B" w:rsidRPr="006E6874" w:rsidRDefault="006E6874" w:rsidP="006E6874">
      <w:pPr>
        <w:spacing w:line="360" w:lineRule="auto"/>
        <w:jc w:val="center"/>
        <w:rPr>
          <w:sz w:val="144"/>
          <w:szCs w:val="144"/>
          <w:lang w:val="es-SV"/>
        </w:rPr>
      </w:pPr>
      <w:r w:rsidRPr="006E6874">
        <w:rPr>
          <w:sz w:val="144"/>
          <w:szCs w:val="144"/>
          <w:lang w:val="es-SV"/>
        </w:rPr>
        <w:t>ANEXOS</w:t>
      </w:r>
    </w:p>
    <w:p w:rsidR="00047F6B" w:rsidRDefault="00047F6B" w:rsidP="00047F6B">
      <w:pPr>
        <w:spacing w:line="360" w:lineRule="auto"/>
        <w:jc w:val="both"/>
        <w:rPr>
          <w:lang w:val="es-SV"/>
        </w:rPr>
      </w:pPr>
    </w:p>
    <w:p w:rsidR="00F71D99" w:rsidRPr="006769AC" w:rsidRDefault="005F301B" w:rsidP="00F71D99">
      <w:pPr>
        <w:spacing w:after="200" w:line="276" w:lineRule="auto"/>
        <w:rPr>
          <w:rFonts w:ascii="Comic Sans MS" w:hAnsi="Comic Sans MS" w:cs="Arial"/>
          <w:b/>
        </w:rPr>
      </w:pPr>
      <w:r>
        <w:rPr>
          <w:noProof/>
          <w:lang w:val="es-PE" w:eastAsia="es-PE"/>
        </w:rPr>
        <w:pict>
          <v:rect id="_x0000_s1092" style="position:absolute;margin-left:190.8pt;margin-top:240.95pt;width:60.75pt;height:44.85pt;z-index:251693056" stroked="f"/>
        </w:pict>
      </w:r>
      <w:r w:rsidR="006E6874">
        <w:rPr>
          <w:lang w:val="es-SV"/>
        </w:rPr>
        <w:br w:type="page"/>
      </w:r>
      <w:r w:rsidR="00F71D99" w:rsidRPr="006769AC">
        <w:rPr>
          <w:rFonts w:ascii="Comic Sans MS" w:hAnsi="Comic Sans MS" w:cs="Arial"/>
          <w:b/>
        </w:rPr>
        <w:lastRenderedPageBreak/>
        <w:t>ANEXO 1: CUESTIONARIO.</w:t>
      </w:r>
    </w:p>
    <w:p w:rsidR="00F71D99" w:rsidRPr="00D8672F" w:rsidRDefault="00F71D99" w:rsidP="00F71D99">
      <w:pPr>
        <w:shd w:val="clear" w:color="auto" w:fill="FFFFFF"/>
        <w:spacing w:line="360" w:lineRule="auto"/>
        <w:ind w:left="374"/>
        <w:jc w:val="both"/>
        <w:rPr>
          <w:rFonts w:ascii="Arial" w:hAnsi="Arial" w:cs="Arial"/>
        </w:rPr>
      </w:pPr>
    </w:p>
    <w:p w:rsidR="00F71D99" w:rsidRPr="00D8672F" w:rsidRDefault="00F71D99" w:rsidP="00F71D99">
      <w:pPr>
        <w:shd w:val="clear" w:color="auto" w:fill="FFFFFF"/>
        <w:spacing w:line="360" w:lineRule="auto"/>
        <w:ind w:left="374"/>
        <w:jc w:val="both"/>
        <w:rPr>
          <w:rFonts w:ascii="Arial" w:hAnsi="Arial" w:cs="Arial"/>
        </w:rPr>
      </w:pPr>
      <w:r w:rsidRPr="00D8672F">
        <w:rPr>
          <w:rFonts w:ascii="Arial" w:hAnsi="Arial" w:cs="Arial"/>
        </w:rPr>
        <w:t>Sexo_____ Edad_____</w:t>
      </w:r>
    </w:p>
    <w:p w:rsidR="00F71D99" w:rsidRPr="00D8672F" w:rsidRDefault="00F71D99" w:rsidP="00F71D99">
      <w:pPr>
        <w:shd w:val="clear" w:color="auto" w:fill="FFFFFF"/>
        <w:spacing w:line="360" w:lineRule="auto"/>
        <w:ind w:left="374"/>
        <w:jc w:val="both"/>
        <w:rPr>
          <w:rFonts w:ascii="Arial" w:hAnsi="Arial" w:cs="Arial"/>
        </w:rPr>
      </w:pPr>
      <w:r w:rsidRPr="00D8672F">
        <w:rPr>
          <w:rFonts w:ascii="Arial" w:hAnsi="Arial" w:cs="Arial"/>
        </w:rPr>
        <w:t>Tiempo de servicio___________</w:t>
      </w:r>
      <w:r w:rsidRPr="00D8672F">
        <w:rPr>
          <w:rFonts w:ascii="Arial" w:hAnsi="Arial" w:cs="Arial"/>
        </w:rPr>
        <w:tab/>
      </w:r>
      <w:r w:rsidRPr="00D8672F">
        <w:rPr>
          <w:rFonts w:ascii="Arial" w:hAnsi="Arial" w:cs="Arial"/>
        </w:rPr>
        <w:tab/>
        <w:t>Empresa_______________</w:t>
      </w:r>
    </w:p>
    <w:p w:rsidR="00F71D99" w:rsidRPr="00D8672F" w:rsidRDefault="00F71D99" w:rsidP="00F71D99">
      <w:pPr>
        <w:shd w:val="clear" w:color="auto" w:fill="FFFFFF"/>
        <w:spacing w:line="360" w:lineRule="auto"/>
        <w:ind w:left="374"/>
        <w:jc w:val="both"/>
        <w:rPr>
          <w:rFonts w:ascii="Arial" w:hAnsi="Arial" w:cs="Arial"/>
        </w:rPr>
      </w:pPr>
      <w:r w:rsidRPr="00D8672F">
        <w:rPr>
          <w:rFonts w:ascii="Arial" w:hAnsi="Arial" w:cs="Arial"/>
        </w:rPr>
        <w:t>Educación:</w:t>
      </w:r>
    </w:p>
    <w:p w:rsidR="00F71D99" w:rsidRPr="00D8672F" w:rsidRDefault="005F301B" w:rsidP="00F71D99">
      <w:pPr>
        <w:shd w:val="clear" w:color="auto" w:fill="FFFFFF"/>
        <w:spacing w:line="360" w:lineRule="auto"/>
        <w:ind w:left="374"/>
        <w:jc w:val="both"/>
        <w:rPr>
          <w:rFonts w:ascii="Arial" w:hAnsi="Arial" w:cs="Arial"/>
        </w:rPr>
      </w:pPr>
      <w:r>
        <w:rPr>
          <w:rFonts w:ascii="Arial" w:hAnsi="Arial" w:cs="Arial"/>
          <w:noProof/>
          <w:lang w:eastAsia="es-SV"/>
        </w:rPr>
        <w:pict>
          <v:rect id="255 Rectángulo" o:spid="_x0000_s1087" style="position:absolute;left:0;text-align:left;margin-left:239.3pt;margin-top:.9pt;width:12.9pt;height:9.7pt;z-index:25168793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" strokecolor="#c0504d" strokeweight="2.5pt">
            <v:fill rotate="t"/>
            <v:shadow color="#868686"/>
          </v:rect>
        </w:pict>
      </w:r>
      <w:r>
        <w:rPr>
          <w:rFonts w:ascii="Arial" w:hAnsi="Arial" w:cs="Arial"/>
          <w:noProof/>
          <w:lang w:eastAsia="es-SV"/>
        </w:rPr>
        <w:pict>
          <v:rect id="256 Rectángulo" o:spid="_x0000_s1088" style="position:absolute;left:0;text-align:left;margin-left:362.85pt;margin-top:.9pt;width:12.9pt;height:9.7pt;z-index:25168896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" strokecolor="#c0504d" strokeweight="2.5pt">
            <v:fill rotate="t"/>
            <v:shadow color="#868686"/>
          </v:rect>
        </w:pict>
      </w:r>
      <w:r>
        <w:rPr>
          <w:rFonts w:ascii="Arial" w:hAnsi="Arial" w:cs="Arial"/>
          <w:noProof/>
          <w:lang w:eastAsia="es-SV"/>
        </w:rPr>
        <w:pict>
          <v:rect id="254 Rectángulo" o:spid="_x0000_s1086" style="position:absolute;left:0;text-align:left;margin-left:77.55pt;margin-top:.9pt;width:12.95pt;height:9.7pt;z-index:25168691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" strokecolor="#c0504d" strokeweight="2.5pt">
            <v:fill rotate="t"/>
            <v:shadow color="#868686"/>
          </v:rect>
        </w:pict>
      </w:r>
      <w:r w:rsidR="00F71D99" w:rsidRPr="00D8672F">
        <w:rPr>
          <w:rFonts w:ascii="Arial" w:hAnsi="Arial" w:cs="Arial"/>
        </w:rPr>
        <w:t xml:space="preserve">Primaria           </w:t>
      </w:r>
      <w:r w:rsidR="00F71D99">
        <w:rPr>
          <w:rFonts w:ascii="Arial" w:hAnsi="Arial" w:cs="Arial"/>
        </w:rPr>
        <w:tab/>
      </w:r>
      <w:r w:rsidR="00F71D99">
        <w:rPr>
          <w:rFonts w:ascii="Arial" w:hAnsi="Arial" w:cs="Arial"/>
        </w:rPr>
        <w:tab/>
        <w:t xml:space="preserve">      </w:t>
      </w:r>
      <w:r w:rsidR="00F71D99" w:rsidRPr="00D8672F">
        <w:rPr>
          <w:rFonts w:ascii="Arial" w:hAnsi="Arial" w:cs="Arial"/>
        </w:rPr>
        <w:t xml:space="preserve"> Tercer ciclo          </w:t>
      </w:r>
      <w:r w:rsidR="00F71D99">
        <w:rPr>
          <w:rFonts w:ascii="Arial" w:hAnsi="Arial" w:cs="Arial"/>
        </w:rPr>
        <w:tab/>
        <w:t xml:space="preserve">   </w:t>
      </w:r>
      <w:r w:rsidR="00F71D99" w:rsidRPr="00D8672F">
        <w:rPr>
          <w:rFonts w:ascii="Arial" w:hAnsi="Arial" w:cs="Arial"/>
        </w:rPr>
        <w:t xml:space="preserve">Bachillerato  </w:t>
      </w:r>
    </w:p>
    <w:p w:rsidR="00F71D99" w:rsidRPr="00D8672F" w:rsidRDefault="005F301B" w:rsidP="00F71D99">
      <w:pPr>
        <w:shd w:val="clear" w:color="auto" w:fill="FFFFFF"/>
        <w:spacing w:line="360" w:lineRule="auto"/>
        <w:ind w:left="374"/>
        <w:jc w:val="both"/>
        <w:rPr>
          <w:rFonts w:ascii="Arial" w:hAnsi="Arial" w:cs="Arial"/>
        </w:rPr>
      </w:pPr>
      <w:r>
        <w:rPr>
          <w:rFonts w:ascii="Arial" w:hAnsi="Arial" w:cs="Arial"/>
          <w:noProof/>
          <w:lang w:eastAsia="es-SV"/>
        </w:rPr>
        <w:pict>
          <v:rect id="260 Rectángulo" o:spid="_x0000_s1090" style="position:absolute;left:0;text-align:left;margin-left:239.3pt;margin-top:.5pt;width:12.9pt;height:9.7pt;z-index:25169100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" strokecolor="#c0504d" strokeweight="2.5pt">
            <v:fill rotate="t"/>
            <v:shadow color="#868686"/>
          </v:rect>
        </w:pict>
      </w:r>
      <w:r>
        <w:rPr>
          <w:rFonts w:ascii="Arial" w:hAnsi="Arial" w:cs="Arial"/>
          <w:noProof/>
          <w:lang w:eastAsia="es-SV"/>
        </w:rPr>
        <w:pict>
          <v:rect id="261 Rectángulo" o:spid="_x0000_s1091" style="position:absolute;left:0;text-align:left;margin-left:398.55pt;margin-top:.5pt;width:12.9pt;height:9.7pt;z-index:25169203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" strokecolor="#c0504d" strokeweight="2.5pt">
            <v:fill rotate="t"/>
            <v:shadow color="#868686"/>
          </v:rect>
        </w:pict>
      </w:r>
      <w:r>
        <w:rPr>
          <w:rFonts w:ascii="Arial" w:hAnsi="Arial" w:cs="Arial"/>
          <w:noProof/>
          <w:lang w:eastAsia="es-SV"/>
        </w:rPr>
        <w:pict>
          <v:rect id="257 Rectángulo" o:spid="_x0000_s1089" style="position:absolute;left:0;text-align:left;margin-left:77.4pt;margin-top:.5pt;width:12.9pt;height:9.7pt;z-index:25168998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" strokecolor="#c0504d" strokeweight="2.5pt">
            <v:fill rotate="t"/>
            <v:shadow color="#868686"/>
          </v:rect>
        </w:pict>
      </w:r>
      <w:r w:rsidR="00F71D99" w:rsidRPr="00D8672F">
        <w:rPr>
          <w:rFonts w:ascii="Arial" w:hAnsi="Arial" w:cs="Arial"/>
        </w:rPr>
        <w:t xml:space="preserve">Técnico            Estudiante Universitario           </w:t>
      </w:r>
      <w:r w:rsidR="00F71D99">
        <w:rPr>
          <w:rFonts w:ascii="Arial" w:hAnsi="Arial" w:cs="Arial"/>
        </w:rPr>
        <w:tab/>
      </w:r>
      <w:r w:rsidR="00F71D99" w:rsidRPr="00D8672F">
        <w:rPr>
          <w:rFonts w:ascii="Arial" w:hAnsi="Arial" w:cs="Arial"/>
        </w:rPr>
        <w:t xml:space="preserve">Profesional Titulado  </w:t>
      </w:r>
    </w:p>
    <w:p w:rsidR="00F71D99" w:rsidRPr="00D8672F" w:rsidRDefault="00F71D99" w:rsidP="00F71D99">
      <w:pPr>
        <w:shd w:val="clear" w:color="auto" w:fill="FFFFFF"/>
        <w:spacing w:line="360" w:lineRule="auto"/>
        <w:ind w:left="375"/>
        <w:jc w:val="both"/>
        <w:rPr>
          <w:rFonts w:ascii="Arial" w:hAnsi="Arial" w:cs="Arial"/>
          <w:b/>
          <w:lang w:eastAsia="es-SV"/>
        </w:rPr>
      </w:pPr>
    </w:p>
    <w:p w:rsidR="00F71D99" w:rsidRPr="00D8672F" w:rsidRDefault="00F71D99" w:rsidP="00F71D99">
      <w:pPr>
        <w:shd w:val="clear" w:color="auto" w:fill="FFFFFF"/>
        <w:tabs>
          <w:tab w:val="left" w:pos="7937"/>
        </w:tabs>
        <w:spacing w:line="360" w:lineRule="auto"/>
        <w:ind w:left="375"/>
        <w:jc w:val="both"/>
        <w:rPr>
          <w:rFonts w:ascii="Arial" w:hAnsi="Arial" w:cs="Arial"/>
          <w:b/>
          <w:lang w:eastAsia="es-SV"/>
        </w:rPr>
      </w:pPr>
      <w:r w:rsidRPr="00D8672F">
        <w:rPr>
          <w:rFonts w:ascii="Arial" w:hAnsi="Arial" w:cs="Arial"/>
          <w:b/>
          <w:lang w:eastAsia="es-SV"/>
        </w:rPr>
        <w:t>Instrucciones.</w:t>
      </w:r>
      <w:r>
        <w:rPr>
          <w:rFonts w:ascii="Arial" w:hAnsi="Arial" w:cs="Arial"/>
          <w:b/>
          <w:lang w:eastAsia="es-SV"/>
        </w:rPr>
        <w:tab/>
      </w:r>
    </w:p>
    <w:p w:rsidR="00F71D99" w:rsidRPr="00D8672F" w:rsidRDefault="00F71D99" w:rsidP="00F71D99">
      <w:pPr>
        <w:spacing w:line="360" w:lineRule="auto"/>
        <w:jc w:val="both"/>
        <w:rPr>
          <w:rFonts w:ascii="Arial" w:hAnsi="Arial" w:cs="Arial"/>
        </w:rPr>
      </w:pPr>
      <w:r w:rsidRPr="00D8672F">
        <w:rPr>
          <w:rFonts w:ascii="Arial" w:hAnsi="Arial" w:cs="Arial"/>
        </w:rPr>
        <w:t>Las siguientes preguntas tienen como objetivo fundamental obtener información acerca de su forma de pensar, sentir y actuar ante diversas situaciones y contextos en su vida, dicha  información  servirá para elaborar un programa que responda a las problemáticas, necesidades y expectativas del personal.</w:t>
      </w:r>
    </w:p>
    <w:p w:rsidR="00F71D99" w:rsidRPr="00D8672F" w:rsidRDefault="00F71D99" w:rsidP="00F71D99">
      <w:pPr>
        <w:spacing w:line="360" w:lineRule="auto"/>
        <w:jc w:val="both"/>
        <w:rPr>
          <w:rFonts w:ascii="Arial" w:hAnsi="Arial" w:cs="Arial"/>
        </w:rPr>
      </w:pPr>
    </w:p>
    <w:p w:rsidR="00F71D99" w:rsidRPr="00D8672F" w:rsidRDefault="00F71D99" w:rsidP="00F71D99">
      <w:pPr>
        <w:spacing w:line="360" w:lineRule="auto"/>
        <w:jc w:val="both"/>
        <w:rPr>
          <w:rFonts w:ascii="Arial" w:hAnsi="Arial" w:cs="Arial"/>
        </w:rPr>
      </w:pPr>
      <w:r w:rsidRPr="00D8672F">
        <w:rPr>
          <w:rFonts w:ascii="Arial" w:hAnsi="Arial" w:cs="Arial"/>
        </w:rPr>
        <w:t>Por favor no deje ninguna pregunta sin contestar, todas son importantes. No hay respuestas buenas o malas, lo importante es su punto de vista.</w:t>
      </w:r>
    </w:p>
    <w:p w:rsidR="00F71D99" w:rsidRPr="00D8672F" w:rsidRDefault="00F71D99" w:rsidP="00F71D99">
      <w:pPr>
        <w:spacing w:line="360" w:lineRule="auto"/>
        <w:jc w:val="both"/>
        <w:rPr>
          <w:rFonts w:ascii="Arial" w:hAnsi="Arial" w:cs="Arial"/>
        </w:rPr>
      </w:pPr>
    </w:p>
    <w:p w:rsidR="00F71D99" w:rsidRPr="00D8672F" w:rsidRDefault="00F71D99" w:rsidP="00F71D99">
      <w:pPr>
        <w:spacing w:line="360" w:lineRule="auto"/>
        <w:jc w:val="both"/>
        <w:rPr>
          <w:rFonts w:ascii="Arial" w:hAnsi="Arial" w:cs="Arial"/>
        </w:rPr>
      </w:pPr>
      <w:r w:rsidRPr="00D8672F">
        <w:rPr>
          <w:rFonts w:ascii="Arial" w:hAnsi="Arial" w:cs="Arial"/>
        </w:rPr>
        <w:t xml:space="preserve">Conteste todas las preguntas de manera </w:t>
      </w:r>
      <w:r w:rsidRPr="00D8672F">
        <w:rPr>
          <w:rFonts w:ascii="Arial" w:hAnsi="Arial" w:cs="Arial"/>
          <w:b/>
        </w:rPr>
        <w:t>SINCERA</w:t>
      </w:r>
      <w:r w:rsidRPr="00D8672F">
        <w:rPr>
          <w:rFonts w:ascii="Arial" w:hAnsi="Arial" w:cs="Arial"/>
        </w:rPr>
        <w:t>. Si alguna pregunta no la considera clara, consulte a la persona encargada de administrar el cuestionario.</w:t>
      </w:r>
    </w:p>
    <w:p w:rsidR="00F71D99" w:rsidRPr="00D8672F" w:rsidRDefault="00F71D99" w:rsidP="00F71D99">
      <w:pPr>
        <w:shd w:val="clear" w:color="auto" w:fill="FFFFFF"/>
        <w:spacing w:before="150" w:after="240" w:line="360" w:lineRule="auto"/>
        <w:ind w:right="170"/>
        <w:jc w:val="both"/>
        <w:rPr>
          <w:rFonts w:ascii="Arial" w:hAnsi="Arial" w:cs="Arial"/>
        </w:rPr>
      </w:pPr>
      <w:r w:rsidRPr="00D8672F">
        <w:rPr>
          <w:rFonts w:ascii="Arial" w:hAnsi="Arial" w:cs="Arial"/>
          <w:color w:val="000000"/>
          <w:lang w:eastAsia="es-SV"/>
        </w:rPr>
        <w:t xml:space="preserve">Recuerde sus respuestas serán tratadas de forma </w:t>
      </w:r>
      <w:r w:rsidRPr="00D8672F">
        <w:rPr>
          <w:rFonts w:ascii="Arial" w:hAnsi="Arial" w:cs="Arial"/>
          <w:b/>
          <w:color w:val="000000"/>
          <w:lang w:eastAsia="es-SV"/>
        </w:rPr>
        <w:t>CONFIDENCIAL Y ANÓNIMA</w:t>
      </w:r>
      <w:r w:rsidRPr="00D8672F">
        <w:rPr>
          <w:rFonts w:ascii="Arial" w:hAnsi="Arial" w:cs="Arial"/>
          <w:color w:val="000000"/>
          <w:lang w:eastAsia="es-SV"/>
        </w:rPr>
        <w:t xml:space="preserve"> solo se realizaran con fines investigativos. Y</w:t>
      </w:r>
      <w:r w:rsidRPr="00D8672F">
        <w:rPr>
          <w:rFonts w:ascii="Arial" w:hAnsi="Arial" w:cs="Arial"/>
        </w:rPr>
        <w:t xml:space="preserve"> a la información obtenida únicamente tendrá acceso el equipo investigador.</w:t>
      </w:r>
    </w:p>
    <w:p w:rsidR="00F71D99" w:rsidRPr="00D8672F" w:rsidRDefault="00F71D99" w:rsidP="00F71D99">
      <w:pPr>
        <w:shd w:val="clear" w:color="auto" w:fill="FFFFFF"/>
        <w:spacing w:before="75" w:line="360" w:lineRule="auto"/>
        <w:jc w:val="both"/>
        <w:outlineLvl w:val="6"/>
        <w:rPr>
          <w:rFonts w:ascii="Arial" w:hAnsi="Arial" w:cs="Arial"/>
          <w:color w:val="000000"/>
          <w:u w:val="single"/>
          <w:lang w:eastAsia="es-SV"/>
        </w:rPr>
      </w:pPr>
      <w:r w:rsidRPr="00D8672F">
        <w:rPr>
          <w:rFonts w:ascii="Arial" w:hAnsi="Arial" w:cs="Arial"/>
          <w:color w:val="000000"/>
          <w:u w:val="single"/>
          <w:lang w:eastAsia="es-SV"/>
        </w:rPr>
        <w:t>Formas de contestar:</w:t>
      </w:r>
    </w:p>
    <w:p w:rsidR="00F71D99" w:rsidRDefault="00F71D99" w:rsidP="00F71D99">
      <w:pPr>
        <w:shd w:val="clear" w:color="auto" w:fill="FFFFFF"/>
        <w:spacing w:before="75" w:line="360" w:lineRule="auto"/>
        <w:jc w:val="both"/>
        <w:outlineLvl w:val="6"/>
        <w:rPr>
          <w:rFonts w:ascii="Arial" w:hAnsi="Arial" w:cs="Arial"/>
          <w:bCs/>
          <w:lang w:eastAsia="es-SV"/>
        </w:rPr>
      </w:pPr>
      <w:r w:rsidRPr="00D8672F">
        <w:rPr>
          <w:rFonts w:ascii="Arial" w:hAnsi="Arial" w:cs="Arial"/>
          <w:color w:val="000000"/>
          <w:lang w:eastAsia="es-SV"/>
        </w:rPr>
        <w:t xml:space="preserve">Complete el siguiente cuestionario, </w:t>
      </w:r>
      <w:r>
        <w:rPr>
          <w:rFonts w:ascii="Arial" w:hAnsi="Arial" w:cs="Arial"/>
          <w:b/>
          <w:color w:val="000000"/>
          <w:lang w:eastAsia="es-SV"/>
        </w:rPr>
        <w:t>marcando el</w:t>
      </w:r>
      <w:r w:rsidRPr="00D8672F">
        <w:rPr>
          <w:rFonts w:ascii="Arial" w:hAnsi="Arial" w:cs="Arial"/>
          <w:b/>
          <w:color w:val="000000"/>
          <w:lang w:eastAsia="es-SV"/>
        </w:rPr>
        <w:t xml:space="preserve"> círculo de</w:t>
      </w:r>
      <w:r w:rsidRPr="00D8672F">
        <w:rPr>
          <w:rFonts w:ascii="Arial" w:hAnsi="Arial" w:cs="Arial"/>
          <w:color w:val="000000"/>
          <w:lang w:eastAsia="es-SV"/>
        </w:rPr>
        <w:t xml:space="preserve"> </w:t>
      </w:r>
      <w:r w:rsidRPr="00D8672F">
        <w:rPr>
          <w:rFonts w:ascii="Arial" w:hAnsi="Arial" w:cs="Arial"/>
          <w:b/>
          <w:bCs/>
          <w:lang w:eastAsia="es-SV"/>
        </w:rPr>
        <w:t>la respuesta que usted considere.</w:t>
      </w:r>
      <w:r w:rsidRPr="00D8672F">
        <w:rPr>
          <w:rFonts w:ascii="Arial" w:hAnsi="Arial" w:cs="Arial"/>
          <w:bCs/>
          <w:lang w:eastAsia="es-SV"/>
        </w:rPr>
        <w:t xml:space="preserve">  Basada en las siguientes alternativas de respuestas. </w:t>
      </w:r>
      <w:r>
        <w:rPr>
          <w:rFonts w:ascii="Arial" w:hAnsi="Arial" w:cs="Arial"/>
          <w:bCs/>
          <w:lang w:eastAsia="es-SV"/>
        </w:rPr>
        <w:t xml:space="preserve">Recuerde </w:t>
      </w:r>
      <w:r w:rsidRPr="00D8672F">
        <w:rPr>
          <w:rFonts w:ascii="Arial" w:hAnsi="Arial" w:cs="Arial"/>
          <w:bCs/>
          <w:lang w:eastAsia="es-SV"/>
        </w:rPr>
        <w:t>Solo puede marcar una respuesta por cada pregunta.</w:t>
      </w:r>
    </w:p>
    <w:p w:rsidR="00F71D99" w:rsidRPr="00D8672F" w:rsidRDefault="005F301B" w:rsidP="00F71D99">
      <w:pPr>
        <w:shd w:val="clear" w:color="auto" w:fill="FFFFFF"/>
        <w:spacing w:before="75" w:line="360" w:lineRule="auto"/>
        <w:jc w:val="center"/>
        <w:outlineLvl w:val="6"/>
        <w:rPr>
          <w:rFonts w:ascii="Arial" w:hAnsi="Arial" w:cs="Arial"/>
          <w:bCs/>
          <w:lang w:eastAsia="es-SV"/>
        </w:rPr>
      </w:pPr>
      <w:r>
        <w:rPr>
          <w:rFonts w:ascii="Arial" w:hAnsi="Arial" w:cs="Arial"/>
          <w:noProof/>
          <w:lang w:val="es-PE" w:eastAsia="es-PE"/>
        </w:rPr>
        <w:pict>
          <v:rect id="_x0000_s1095" style="position:absolute;left:0;text-align:left;margin-left:307.7pt;margin-top:80pt;width:60.75pt;height:44.85pt;z-index:251695104" stroked="f"/>
        </w:pict>
      </w:r>
      <w:r>
        <w:rPr>
          <w:rFonts w:ascii="Arial" w:hAnsi="Arial" w:cs="Arial"/>
          <w:noProof/>
          <w:lang w:val="es-PE" w:eastAsia="es-PE"/>
        </w:rPr>
        <w:pict>
          <v:rect id="_x0000_s1094" style="position:absolute;left:0;text-align:left;margin-left:197.35pt;margin-top:80pt;width:60.75pt;height:44.85pt;z-index:251694080" stroked="f"/>
        </w:pict>
      </w:r>
      <w:r w:rsidR="00F71D99">
        <w:rPr>
          <w:rFonts w:ascii="Arial" w:hAnsi="Arial" w:cs="Arial"/>
          <w:bCs/>
          <w:noProof/>
          <w:lang w:val="es-PE" w:eastAsia="es-PE"/>
        </w:rPr>
        <w:drawing>
          <wp:inline distT="0" distB="0" distL="0" distR="0" wp14:anchorId="61BDE215" wp14:editId="4C9726CE">
            <wp:extent cx="4572000" cy="914400"/>
            <wp:effectExtent l="0" t="0" r="0" b="0"/>
            <wp:docPr id="384" name="Imagen 384" descr="Imagen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1" descr="Imagen2"/>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4572000" cy="914400"/>
                    </a:xfrm>
                    <a:prstGeom prst="rect">
                      <a:avLst/>
                    </a:prstGeom>
                    <a:noFill/>
                    <a:ln>
                      <a:noFill/>
                    </a:ln>
                  </pic:spPr>
                </pic:pic>
              </a:graphicData>
            </a:graphic>
          </wp:inline>
        </w:drawing>
      </w:r>
    </w:p>
    <w:p w:rsidR="00F71D99" w:rsidRDefault="00F71D99">
      <w:pPr>
        <w:spacing w:after="200" w:line="276" w:lineRule="auto"/>
        <w:rPr>
          <w:lang w:val="es-SV"/>
        </w:rPr>
        <w:sectPr w:rsidR="00F71D99" w:rsidSect="00F71D99">
          <w:pgSz w:w="12240" w:h="15840"/>
          <w:pgMar w:top="1417" w:right="1701" w:bottom="1417" w:left="1701" w:header="708" w:footer="708" w:gutter="0"/>
          <w:cols w:space="48"/>
          <w:docGrid w:linePitch="360"/>
        </w:sectPr>
      </w:pPr>
    </w:p>
    <w:p w:rsidR="00F71D99" w:rsidRPr="00F71D99" w:rsidRDefault="005F301B" w:rsidP="00F71D99">
      <w:pPr>
        <w:spacing w:after="200" w:line="360" w:lineRule="auto"/>
        <w:jc w:val="center"/>
        <w:rPr>
          <w:rFonts w:ascii="Comic Sans MS" w:eastAsia="Calibri" w:hAnsi="Comic Sans MS" w:cs="Tahoma"/>
          <w:b/>
          <w:sz w:val="20"/>
          <w:szCs w:val="20"/>
          <w:lang w:val="es-SV" w:eastAsia="en-US"/>
        </w:rPr>
      </w:pPr>
      <w:r>
        <w:rPr>
          <w:rFonts w:ascii="Comic Sans MS" w:eastAsia="Calibri" w:hAnsi="Comic Sans MS" w:cs="Tahoma"/>
          <w:b/>
          <w:noProof/>
          <w:sz w:val="20"/>
          <w:szCs w:val="20"/>
          <w:lang w:val="es-SV" w:eastAsia="es-SV"/>
        </w:rPr>
        <w:lastRenderedPageBreak/>
        <w:pict>
          <v:roundrect id="_x0000_s1075" style="position:absolute;left:0;text-align:left;margin-left:25.3pt;margin-top:-10.65pt;width:168.3pt;height:52.65pt;z-index:-251641856" arcsize="10923f" strokecolor="#4f81bd" strokeweight="2.5pt">
            <v:shadow color="#868686"/>
          </v:roundrect>
        </w:pict>
      </w:r>
      <w:r w:rsidR="00F71D99" w:rsidRPr="00F71D99">
        <w:rPr>
          <w:rFonts w:ascii="Comic Sans MS" w:eastAsia="Calibri" w:hAnsi="Comic Sans MS" w:cs="Tahoma"/>
          <w:b/>
          <w:sz w:val="20"/>
          <w:szCs w:val="20"/>
          <w:lang w:val="es-SV" w:eastAsia="en-US"/>
        </w:rPr>
        <w:t>I PARTE: MOTIVACIÓN Y SATISFACCIÓN.</w:t>
      </w:r>
    </w:p>
    <w:p w:rsidR="00F71D99" w:rsidRPr="00F71D99" w:rsidRDefault="00F71D99" w:rsidP="00F71D99">
      <w:pPr>
        <w:spacing w:after="200" w:line="360" w:lineRule="auto"/>
        <w:ind w:left="720"/>
        <w:contextualSpacing/>
        <w:jc w:val="both"/>
        <w:rPr>
          <w:rFonts w:ascii="Maiandra GD" w:eastAsia="Calibri" w:hAnsi="Maiandra GD" w:cs="Tahoma"/>
          <w:sz w:val="22"/>
          <w:szCs w:val="22"/>
          <w:lang w:val="es-SV" w:eastAsia="en-US"/>
        </w:rPr>
      </w:pPr>
    </w:p>
    <w:p w:rsidR="00F71D99" w:rsidRPr="00F71D99" w:rsidRDefault="00F71D99" w:rsidP="00F71D99">
      <w:pPr>
        <w:numPr>
          <w:ilvl w:val="0"/>
          <w:numId w:val="84"/>
        </w:numPr>
        <w:spacing w:after="200" w:line="360" w:lineRule="auto"/>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 xml:space="preserve">Considero que el trabajo que realizo es muy interesante. </w:t>
      </w:r>
    </w:p>
    <w:p w:rsidR="00F71D99" w:rsidRPr="00F71D99" w:rsidRDefault="00F71D99" w:rsidP="00F71D99">
      <w:pPr>
        <w:numPr>
          <w:ilvl w:val="0"/>
          <w:numId w:val="84"/>
        </w:numPr>
        <w:spacing w:after="200" w:line="360" w:lineRule="auto"/>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El pago e incentivos económicos que recibo, responden al esfuerzo y dedicación que le dedico a las actividades que realizo.</w:t>
      </w:r>
    </w:p>
    <w:p w:rsidR="00F71D99" w:rsidRPr="00F71D99" w:rsidRDefault="00F71D99" w:rsidP="00F71D99">
      <w:pPr>
        <w:numPr>
          <w:ilvl w:val="0"/>
          <w:numId w:val="84"/>
        </w:numPr>
        <w:spacing w:after="200" w:line="360" w:lineRule="auto"/>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En mi trabajo, existen situaciones que me desagradan y me provocan desanimo*.</w:t>
      </w:r>
    </w:p>
    <w:p w:rsidR="00F71D99" w:rsidRPr="00F71D99" w:rsidRDefault="00F71D99" w:rsidP="00F71D99">
      <w:pPr>
        <w:numPr>
          <w:ilvl w:val="0"/>
          <w:numId w:val="84"/>
        </w:numPr>
        <w:spacing w:after="200" w:line="360" w:lineRule="auto"/>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 xml:space="preserve">Cuando realizo cualesquier actividad, hago lo posible por terminarla de manera exitoso, sin darme por vencido. </w:t>
      </w:r>
    </w:p>
    <w:p w:rsidR="00F71D99" w:rsidRPr="00F71D99" w:rsidRDefault="00F71D99" w:rsidP="00F71D99">
      <w:pPr>
        <w:numPr>
          <w:ilvl w:val="0"/>
          <w:numId w:val="84"/>
        </w:numPr>
        <w:spacing w:after="200" w:line="360" w:lineRule="auto"/>
        <w:contextualSpacing/>
        <w:jc w:val="both"/>
        <w:rPr>
          <w:rFonts w:ascii="Maiandra GD" w:eastAsia="Calibri" w:hAnsi="Maiandra GD" w:cs="Tahoma"/>
          <w:b/>
          <w:sz w:val="22"/>
          <w:szCs w:val="22"/>
          <w:lang w:val="es-SV" w:eastAsia="en-US"/>
        </w:rPr>
      </w:pPr>
      <w:r w:rsidRPr="00F71D99">
        <w:rPr>
          <w:rFonts w:ascii="Maiandra GD" w:eastAsia="Calibri" w:hAnsi="Maiandra GD" w:cs="Tahoma"/>
          <w:sz w:val="22"/>
          <w:szCs w:val="22"/>
          <w:lang w:val="es-SV" w:eastAsia="en-US"/>
        </w:rPr>
        <w:t>Siento que cuento con autonomía para tomar mis propias decisiones y hacerme responsable de sus consecuencias.</w:t>
      </w:r>
    </w:p>
    <w:p w:rsidR="00F71D99" w:rsidRPr="00F71D99" w:rsidRDefault="00F71D99" w:rsidP="00F71D99">
      <w:pPr>
        <w:numPr>
          <w:ilvl w:val="0"/>
          <w:numId w:val="84"/>
        </w:numPr>
        <w:spacing w:after="200" w:line="360" w:lineRule="auto"/>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Considero que no me siento comprometido con los objetivos y metas de la empresa.*</w:t>
      </w:r>
    </w:p>
    <w:p w:rsidR="00F71D99" w:rsidRPr="00F71D99" w:rsidRDefault="00F71D99" w:rsidP="00F71D99">
      <w:pPr>
        <w:numPr>
          <w:ilvl w:val="0"/>
          <w:numId w:val="84"/>
        </w:numPr>
        <w:spacing w:after="200" w:line="360" w:lineRule="auto"/>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 xml:space="preserve">No me siento satisfecho con el cargo que desempeño dentro de la empresa*. </w:t>
      </w:r>
    </w:p>
    <w:p w:rsidR="00F71D99" w:rsidRPr="00F71D99" w:rsidRDefault="00F71D99" w:rsidP="00F71D99">
      <w:pPr>
        <w:numPr>
          <w:ilvl w:val="0"/>
          <w:numId w:val="84"/>
        </w:numPr>
        <w:spacing w:after="200" w:line="360" w:lineRule="auto"/>
        <w:contextualSpacing/>
        <w:jc w:val="both"/>
        <w:rPr>
          <w:rFonts w:ascii="Maiandra GD" w:eastAsia="Calibri" w:hAnsi="Maiandra GD" w:cs="Tahoma"/>
          <w:b/>
          <w:sz w:val="22"/>
          <w:szCs w:val="22"/>
          <w:lang w:val="es-SV" w:eastAsia="en-US"/>
        </w:rPr>
      </w:pPr>
      <w:r w:rsidRPr="00F71D99">
        <w:rPr>
          <w:rFonts w:ascii="Maiandra GD" w:eastAsia="Calibri" w:hAnsi="Maiandra GD" w:cs="Tahoma"/>
          <w:sz w:val="22"/>
          <w:szCs w:val="22"/>
          <w:lang w:val="es-SV" w:eastAsia="en-US"/>
        </w:rPr>
        <w:t>En ocasiones, suelo experimentar sentimientos de insatisfacción con mi actual estilo de vida*.</w:t>
      </w:r>
    </w:p>
    <w:p w:rsidR="00F71D99" w:rsidRPr="00F71D99" w:rsidRDefault="00F71D99" w:rsidP="00F71D99">
      <w:pPr>
        <w:spacing w:after="200" w:line="276" w:lineRule="auto"/>
        <w:ind w:left="3540"/>
        <w:rPr>
          <w:rFonts w:ascii="Calibri" w:eastAsia="Calibri" w:hAnsi="Calibri"/>
          <w:sz w:val="22"/>
          <w:szCs w:val="22"/>
          <w:lang w:val="es-SV" w:eastAsia="en-US"/>
        </w:rPr>
      </w:pPr>
    </w:p>
    <w:p w:rsidR="00F71D99" w:rsidRPr="00F71D99" w:rsidRDefault="005F301B" w:rsidP="00F71D99">
      <w:pPr>
        <w:spacing w:after="200" w:line="276" w:lineRule="auto"/>
        <w:ind w:left="3540"/>
        <w:rPr>
          <w:rFonts w:ascii="Calibri" w:eastAsia="Calibri" w:hAnsi="Calibri"/>
          <w:sz w:val="22"/>
          <w:szCs w:val="22"/>
          <w:lang w:val="es-SV" w:eastAsia="en-US"/>
        </w:rPr>
      </w:pPr>
      <w:r>
        <w:rPr>
          <w:rFonts w:ascii="Arial" w:hAnsi="Arial" w:cs="Arial"/>
          <w:noProof/>
          <w:lang w:val="es-PE" w:eastAsia="es-PE"/>
        </w:rPr>
        <w:pict>
          <v:rect id="_x0000_s1096" style="position:absolute;left:0;text-align:left;margin-left:193.6pt;margin-top:23.85pt;width:60.75pt;height:44.85pt;z-index:251696128" stroked="f"/>
        </w:pict>
      </w:r>
    </w:p>
    <w:tbl>
      <w:tblPr>
        <w:tblW w:w="4962" w:type="dxa"/>
        <w:tblInd w:w="675"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ayout w:type="fixed"/>
        <w:tblLook w:val="04A0" w:firstRow="1" w:lastRow="0" w:firstColumn="1" w:lastColumn="0" w:noHBand="0" w:noVBand="1"/>
      </w:tblPr>
      <w:tblGrid>
        <w:gridCol w:w="993"/>
        <w:gridCol w:w="1134"/>
        <w:gridCol w:w="1417"/>
        <w:gridCol w:w="1418"/>
      </w:tblGrid>
      <w:tr w:rsidR="00F71D99" w:rsidRPr="00F71D99" w:rsidTr="009A3F20">
        <w:trPr>
          <w:trHeight w:val="113"/>
        </w:trPr>
        <w:tc>
          <w:tcPr>
            <w:tcW w:w="993" w:type="dxa"/>
            <w:tcBorders>
              <w:top w:val="single" w:sz="8" w:space="0" w:color="4BACC6"/>
              <w:left w:val="single" w:sz="8" w:space="0" w:color="4BACC6"/>
              <w:bottom w:val="single" w:sz="18" w:space="0" w:color="4BACC6"/>
              <w:right w:val="single" w:sz="8" w:space="0" w:color="4BACC6"/>
            </w:tcBorders>
          </w:tcPr>
          <w:p w:rsidR="00F71D99" w:rsidRPr="00F71D99" w:rsidRDefault="00F71D99" w:rsidP="00F71D99">
            <w:pPr>
              <w:jc w:val="center"/>
              <w:rPr>
                <w:rFonts w:ascii="Comic Sans MS" w:eastAsia="Calibri" w:hAnsi="Comic Sans MS"/>
                <w:b/>
                <w:bCs/>
                <w:sz w:val="20"/>
                <w:szCs w:val="20"/>
                <w:lang w:val="es-SV" w:eastAsia="en-US"/>
              </w:rPr>
            </w:pPr>
            <w:r w:rsidRPr="00F71D99">
              <w:rPr>
                <w:rFonts w:ascii="Comic Sans MS" w:eastAsia="Calibri" w:hAnsi="Comic Sans MS"/>
                <w:b/>
                <w:bCs/>
                <w:sz w:val="20"/>
                <w:szCs w:val="20"/>
                <w:lang w:val="es-SV" w:eastAsia="en-US"/>
              </w:rPr>
              <w:lastRenderedPageBreak/>
              <w:t>Muy de acuerdo</w:t>
            </w:r>
          </w:p>
        </w:tc>
        <w:tc>
          <w:tcPr>
            <w:tcW w:w="1134" w:type="dxa"/>
            <w:tcBorders>
              <w:top w:val="single" w:sz="8" w:space="0" w:color="4BACC6"/>
              <w:left w:val="single" w:sz="8" w:space="0" w:color="4BACC6"/>
              <w:bottom w:val="single" w:sz="18" w:space="0" w:color="4BACC6"/>
              <w:right w:val="single" w:sz="8" w:space="0" w:color="4BACC6"/>
            </w:tcBorders>
          </w:tcPr>
          <w:p w:rsidR="00F71D99" w:rsidRPr="00F71D99" w:rsidRDefault="00F71D99" w:rsidP="00F71D99">
            <w:pPr>
              <w:jc w:val="center"/>
              <w:rPr>
                <w:rFonts w:ascii="Comic Sans MS" w:eastAsia="Calibri" w:hAnsi="Comic Sans MS"/>
                <w:b/>
                <w:bCs/>
                <w:sz w:val="20"/>
                <w:szCs w:val="20"/>
                <w:lang w:val="es-SV" w:eastAsia="en-US"/>
              </w:rPr>
            </w:pPr>
            <w:r w:rsidRPr="00F71D99">
              <w:rPr>
                <w:rFonts w:ascii="Comic Sans MS" w:eastAsia="Calibri" w:hAnsi="Comic Sans MS"/>
                <w:b/>
                <w:bCs/>
                <w:sz w:val="20"/>
                <w:szCs w:val="20"/>
                <w:lang w:val="es-SV" w:eastAsia="en-US"/>
              </w:rPr>
              <w:t>De acuerdo</w:t>
            </w:r>
          </w:p>
        </w:tc>
        <w:tc>
          <w:tcPr>
            <w:tcW w:w="1417" w:type="dxa"/>
            <w:tcBorders>
              <w:top w:val="single" w:sz="8" w:space="0" w:color="4BACC6"/>
              <w:left w:val="single" w:sz="8" w:space="0" w:color="4BACC6"/>
              <w:bottom w:val="single" w:sz="18" w:space="0" w:color="4BACC6"/>
              <w:right w:val="single" w:sz="8" w:space="0" w:color="4BACC6"/>
            </w:tcBorders>
          </w:tcPr>
          <w:p w:rsidR="00F71D99" w:rsidRPr="00F71D99" w:rsidRDefault="00F71D99" w:rsidP="00F71D99">
            <w:pPr>
              <w:jc w:val="center"/>
              <w:rPr>
                <w:rFonts w:ascii="Comic Sans MS" w:eastAsia="Calibri" w:hAnsi="Comic Sans MS"/>
                <w:b/>
                <w:bCs/>
                <w:sz w:val="20"/>
                <w:szCs w:val="20"/>
                <w:lang w:val="es-SV" w:eastAsia="en-US"/>
              </w:rPr>
            </w:pPr>
            <w:r w:rsidRPr="00F71D99">
              <w:rPr>
                <w:rFonts w:ascii="Comic Sans MS" w:eastAsia="Calibri" w:hAnsi="Comic Sans MS"/>
                <w:b/>
                <w:bCs/>
                <w:sz w:val="20"/>
                <w:szCs w:val="20"/>
                <w:lang w:val="es-SV" w:eastAsia="en-US"/>
              </w:rPr>
              <w:t>En desacuerdo</w:t>
            </w:r>
          </w:p>
        </w:tc>
        <w:tc>
          <w:tcPr>
            <w:tcW w:w="1418" w:type="dxa"/>
            <w:tcBorders>
              <w:top w:val="single" w:sz="8" w:space="0" w:color="4BACC6"/>
              <w:left w:val="single" w:sz="8" w:space="0" w:color="4BACC6"/>
              <w:bottom w:val="single" w:sz="18" w:space="0" w:color="4BACC6"/>
              <w:right w:val="single" w:sz="8" w:space="0" w:color="4BACC6"/>
            </w:tcBorders>
          </w:tcPr>
          <w:p w:rsidR="00F71D99" w:rsidRPr="00F71D99" w:rsidRDefault="00F71D99" w:rsidP="00F71D99">
            <w:pPr>
              <w:jc w:val="center"/>
              <w:rPr>
                <w:rFonts w:ascii="Comic Sans MS" w:eastAsia="Calibri" w:hAnsi="Comic Sans MS"/>
                <w:b/>
                <w:bCs/>
                <w:sz w:val="20"/>
                <w:szCs w:val="20"/>
                <w:lang w:val="es-SV" w:eastAsia="en-US"/>
              </w:rPr>
            </w:pPr>
            <w:r w:rsidRPr="00F71D99">
              <w:rPr>
                <w:rFonts w:ascii="Comic Sans MS" w:eastAsia="Calibri" w:hAnsi="Comic Sans MS"/>
                <w:b/>
                <w:bCs/>
                <w:sz w:val="20"/>
                <w:szCs w:val="20"/>
                <w:lang w:val="es-SV" w:eastAsia="en-US"/>
              </w:rPr>
              <w:t>Muy en desacuerdo</w:t>
            </w:r>
          </w:p>
        </w:tc>
      </w:tr>
    </w:tbl>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18996E3A" wp14:editId="51266AE1">
            <wp:extent cx="2670810" cy="481330"/>
            <wp:effectExtent l="0" t="0" r="0" b="0"/>
            <wp:docPr id="382" name="Imagen 382"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670810" cy="481330"/>
                    </a:xfrm>
                    <a:prstGeom prst="rect">
                      <a:avLst/>
                    </a:prstGeom>
                    <a:noFill/>
                    <a:ln>
                      <a:noFill/>
                    </a:ln>
                  </pic:spPr>
                </pic:pic>
              </a:graphicData>
            </a:graphic>
          </wp:inline>
        </w:drawing>
      </w: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r w:rsidRPr="00F71D99">
        <w:rPr>
          <w:rFonts w:ascii="Calibri" w:eastAsia="Calibri" w:hAnsi="Calibri"/>
          <w:sz w:val="22"/>
          <w:szCs w:val="22"/>
          <w:lang w:val="es-SV" w:eastAsia="en-US"/>
        </w:rPr>
        <w:tab/>
      </w:r>
      <w:r>
        <w:rPr>
          <w:rFonts w:ascii="Calibri" w:eastAsia="Calibri" w:hAnsi="Calibri"/>
          <w:noProof/>
          <w:sz w:val="22"/>
          <w:szCs w:val="22"/>
          <w:lang w:val="es-PE" w:eastAsia="es-PE"/>
        </w:rPr>
        <w:drawing>
          <wp:inline distT="0" distB="0" distL="0" distR="0" wp14:anchorId="49DF2257" wp14:editId="10352CF7">
            <wp:extent cx="2694940" cy="481330"/>
            <wp:effectExtent l="0" t="0" r="0" b="0"/>
            <wp:docPr id="381" name="Imagen 381"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F:\Imagen1.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94940" cy="481330"/>
                    </a:xfrm>
                    <a:prstGeom prst="rect">
                      <a:avLst/>
                    </a:prstGeom>
                    <a:noFill/>
                    <a:ln>
                      <a:noFill/>
                    </a:ln>
                  </pic:spPr>
                </pic:pic>
              </a:graphicData>
            </a:graphic>
          </wp:inline>
        </w:drawing>
      </w:r>
    </w:p>
    <w:p w:rsidR="00F71D99" w:rsidRPr="00F71D99" w:rsidRDefault="00F71D99" w:rsidP="00F71D99">
      <w:pPr>
        <w:spacing w:after="200" w:line="276" w:lineRule="auto"/>
        <w:ind w:left="708"/>
        <w:jc w:val="center"/>
        <w:rPr>
          <w:rFonts w:ascii="Calibri" w:eastAsia="Calibri" w:hAnsi="Calibri"/>
          <w:sz w:val="22"/>
          <w:szCs w:val="22"/>
          <w:lang w:val="es-SV" w:eastAsia="en-US"/>
        </w:rPr>
      </w:pPr>
      <w:r w:rsidRPr="00F71D99">
        <w:rPr>
          <w:rFonts w:ascii="Calibri" w:eastAsia="Calibri" w:hAnsi="Calibri"/>
          <w:sz w:val="22"/>
          <w:szCs w:val="22"/>
          <w:lang w:val="es-SV" w:eastAsia="en-US"/>
        </w:rPr>
        <w:tab/>
      </w:r>
      <w:r>
        <w:rPr>
          <w:rFonts w:ascii="Calibri" w:eastAsia="Calibri" w:hAnsi="Calibri"/>
          <w:noProof/>
          <w:sz w:val="22"/>
          <w:szCs w:val="22"/>
          <w:lang w:val="es-PE" w:eastAsia="es-PE"/>
        </w:rPr>
        <w:drawing>
          <wp:inline distT="0" distB="0" distL="0" distR="0" wp14:anchorId="630AAC89" wp14:editId="2B89F570">
            <wp:extent cx="2670810" cy="457200"/>
            <wp:effectExtent l="0" t="0" r="0" b="0"/>
            <wp:docPr id="380" name="Imagen 380"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670810" cy="457200"/>
                    </a:xfrm>
                    <a:prstGeom prst="rect">
                      <a:avLst/>
                    </a:prstGeom>
                    <a:noFill/>
                    <a:ln>
                      <a:noFill/>
                    </a:ln>
                  </pic:spPr>
                </pic:pic>
              </a:graphicData>
            </a:graphic>
          </wp:inline>
        </w:drawing>
      </w:r>
      <w:r w:rsidRPr="00F71D99">
        <w:rPr>
          <w:rFonts w:ascii="Calibri" w:eastAsia="Calibri" w:hAnsi="Calibri"/>
          <w:sz w:val="22"/>
          <w:szCs w:val="22"/>
          <w:lang w:val="es-SV" w:eastAsia="en-US"/>
        </w:rPr>
        <w:tab/>
      </w:r>
    </w:p>
    <w:p w:rsidR="00F71D99" w:rsidRPr="00F71D99" w:rsidRDefault="00F71D99" w:rsidP="00F71D99">
      <w:pPr>
        <w:spacing w:after="200" w:line="276" w:lineRule="auto"/>
        <w:ind w:left="708"/>
        <w:jc w:val="center"/>
        <w:rPr>
          <w:rFonts w:ascii="Calibri" w:eastAsia="Calibri" w:hAnsi="Calibri"/>
          <w:sz w:val="22"/>
          <w:szCs w:val="22"/>
          <w:lang w:val="es-SV" w:eastAsia="en-US"/>
        </w:rPr>
      </w:pPr>
      <w:r>
        <w:rPr>
          <w:rFonts w:ascii="Calibri" w:eastAsia="Calibri" w:hAnsi="Calibri"/>
          <w:noProof/>
          <w:sz w:val="22"/>
          <w:szCs w:val="22"/>
          <w:lang w:val="es-PE" w:eastAsia="es-PE"/>
        </w:rPr>
        <w:drawing>
          <wp:inline distT="0" distB="0" distL="0" distR="0" wp14:anchorId="66999237" wp14:editId="2C8B4197">
            <wp:extent cx="2694940" cy="481330"/>
            <wp:effectExtent l="0" t="0" r="0" b="0"/>
            <wp:docPr id="379" name="Imagen 379"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94940" cy="481330"/>
                    </a:xfrm>
                    <a:prstGeom prst="rect">
                      <a:avLst/>
                    </a:prstGeom>
                    <a:noFill/>
                    <a:ln>
                      <a:noFill/>
                    </a:ln>
                  </pic:spPr>
                </pic:pic>
              </a:graphicData>
            </a:graphic>
          </wp:inline>
        </w:drawing>
      </w:r>
      <w:r w:rsidRPr="00F71D99">
        <w:rPr>
          <w:rFonts w:ascii="Calibri" w:eastAsia="Calibri" w:hAnsi="Calibri"/>
          <w:sz w:val="22"/>
          <w:szCs w:val="22"/>
          <w:lang w:val="es-SV" w:eastAsia="en-US"/>
        </w:rPr>
        <w:tab/>
      </w:r>
      <w:r w:rsidRPr="00F71D99">
        <w:rPr>
          <w:rFonts w:ascii="Calibri" w:eastAsia="Calibri" w:hAnsi="Calibri"/>
          <w:sz w:val="22"/>
          <w:szCs w:val="22"/>
          <w:lang w:val="es-SV" w:eastAsia="en-US"/>
        </w:rPr>
        <w:tab/>
      </w:r>
      <w:r w:rsidRPr="00F71D99">
        <w:rPr>
          <w:rFonts w:ascii="Calibri" w:eastAsia="Calibri" w:hAnsi="Calibri"/>
          <w:sz w:val="22"/>
          <w:szCs w:val="22"/>
          <w:lang w:val="es-SV" w:eastAsia="en-US"/>
        </w:rPr>
        <w:tab/>
      </w:r>
      <w:r w:rsidRPr="00F71D99">
        <w:rPr>
          <w:rFonts w:ascii="Calibri" w:eastAsia="Calibri" w:hAnsi="Calibri"/>
          <w:sz w:val="22"/>
          <w:szCs w:val="22"/>
          <w:lang w:val="es-SV" w:eastAsia="en-US"/>
        </w:rPr>
        <w:tab/>
      </w:r>
      <w:r w:rsidRPr="00F71D99">
        <w:rPr>
          <w:rFonts w:ascii="Calibri" w:eastAsia="Calibri" w:hAnsi="Calibri"/>
          <w:sz w:val="22"/>
          <w:szCs w:val="22"/>
          <w:lang w:val="es-SV" w:eastAsia="en-US"/>
        </w:rPr>
        <w:tab/>
      </w: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r w:rsidRPr="00F71D99">
        <w:rPr>
          <w:rFonts w:ascii="Calibri" w:eastAsia="Calibri" w:hAnsi="Calibri"/>
          <w:sz w:val="22"/>
          <w:szCs w:val="22"/>
          <w:lang w:val="es-SV" w:eastAsia="en-US"/>
        </w:rPr>
        <w:tab/>
      </w:r>
      <w:r>
        <w:rPr>
          <w:rFonts w:ascii="Calibri" w:eastAsia="Calibri" w:hAnsi="Calibri"/>
          <w:noProof/>
          <w:sz w:val="22"/>
          <w:szCs w:val="22"/>
          <w:lang w:val="es-PE" w:eastAsia="es-PE"/>
        </w:rPr>
        <w:drawing>
          <wp:inline distT="0" distB="0" distL="0" distR="0" wp14:anchorId="75601020" wp14:editId="01578667">
            <wp:extent cx="2694940" cy="481330"/>
            <wp:effectExtent l="0" t="0" r="0" b="0"/>
            <wp:docPr id="378" name="Imagen 378"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94940" cy="481330"/>
                    </a:xfrm>
                    <a:prstGeom prst="rect">
                      <a:avLst/>
                    </a:prstGeom>
                    <a:noFill/>
                    <a:ln>
                      <a:noFill/>
                    </a:ln>
                  </pic:spPr>
                </pic:pic>
              </a:graphicData>
            </a:graphic>
          </wp:inline>
        </w:drawing>
      </w:r>
      <w:r w:rsidRPr="00F71D99">
        <w:rPr>
          <w:rFonts w:ascii="Calibri" w:eastAsia="Calibri" w:hAnsi="Calibri"/>
          <w:noProof/>
          <w:sz w:val="22"/>
          <w:szCs w:val="22"/>
          <w:lang w:val="es-SV" w:eastAsia="es-SV"/>
        </w:rPr>
        <w:tab/>
      </w: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r w:rsidRPr="00F71D99">
        <w:rPr>
          <w:rFonts w:ascii="Calibri" w:eastAsia="Calibri" w:hAnsi="Calibri"/>
          <w:sz w:val="22"/>
          <w:szCs w:val="22"/>
          <w:lang w:val="es-SV" w:eastAsia="en-US"/>
        </w:rPr>
        <w:tab/>
      </w:r>
      <w:r w:rsidRPr="00F71D99">
        <w:rPr>
          <w:rFonts w:ascii="Calibri" w:eastAsia="Calibri" w:hAnsi="Calibri"/>
          <w:sz w:val="22"/>
          <w:szCs w:val="22"/>
          <w:lang w:val="es-SV" w:eastAsia="en-US"/>
        </w:rPr>
        <w:tab/>
      </w:r>
      <w:r w:rsidRPr="00F71D99">
        <w:rPr>
          <w:rFonts w:ascii="Calibri" w:eastAsia="Calibri" w:hAnsi="Calibri"/>
          <w:sz w:val="22"/>
          <w:szCs w:val="22"/>
          <w:lang w:val="es-SV" w:eastAsia="en-US"/>
        </w:rPr>
        <w:tab/>
      </w:r>
      <w:r w:rsidRPr="00F71D99">
        <w:rPr>
          <w:rFonts w:ascii="Calibri" w:eastAsia="Calibri" w:hAnsi="Calibri"/>
          <w:sz w:val="22"/>
          <w:szCs w:val="22"/>
          <w:lang w:val="es-SV" w:eastAsia="en-US"/>
        </w:rPr>
        <w:tab/>
      </w: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15CBCAC1" wp14:editId="462DFD78">
            <wp:extent cx="2694940" cy="481330"/>
            <wp:effectExtent l="0" t="0" r="0" b="0"/>
            <wp:docPr id="377" name="Imagen 377"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94940" cy="481330"/>
                    </a:xfrm>
                    <a:prstGeom prst="rect">
                      <a:avLst/>
                    </a:prstGeom>
                    <a:noFill/>
                    <a:ln>
                      <a:noFill/>
                    </a:ln>
                  </pic:spPr>
                </pic:pic>
              </a:graphicData>
            </a:graphic>
          </wp:inline>
        </w:drawing>
      </w: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6D61C224" wp14:editId="5A61C3A1">
            <wp:extent cx="2694940" cy="481330"/>
            <wp:effectExtent l="0" t="0" r="0" b="0"/>
            <wp:docPr id="376" name="Imagen 376"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94940" cy="481330"/>
                    </a:xfrm>
                    <a:prstGeom prst="rect">
                      <a:avLst/>
                    </a:prstGeom>
                    <a:noFill/>
                    <a:ln>
                      <a:noFill/>
                    </a:ln>
                  </pic:spPr>
                </pic:pic>
              </a:graphicData>
            </a:graphic>
          </wp:inline>
        </w:drawing>
      </w: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739AEE8C" wp14:editId="19BE62C1">
            <wp:extent cx="2694940" cy="481330"/>
            <wp:effectExtent l="0" t="0" r="0" b="0"/>
            <wp:docPr id="375" name="Imagen 375"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94940" cy="481330"/>
                    </a:xfrm>
                    <a:prstGeom prst="rect">
                      <a:avLst/>
                    </a:prstGeom>
                    <a:noFill/>
                    <a:ln>
                      <a:noFill/>
                    </a:ln>
                  </pic:spPr>
                </pic:pic>
              </a:graphicData>
            </a:graphic>
          </wp:inline>
        </w:drawing>
      </w: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p>
    <w:p w:rsidR="00F71D99" w:rsidRPr="00F71D99" w:rsidRDefault="00F71D99" w:rsidP="00F71D99">
      <w:pPr>
        <w:spacing w:after="200" w:line="276" w:lineRule="auto"/>
        <w:rPr>
          <w:rFonts w:ascii="Comic Sans MS" w:eastAsia="Calibri" w:hAnsi="Comic Sans MS" w:cs="Tahoma"/>
          <w:b/>
          <w:sz w:val="20"/>
          <w:szCs w:val="20"/>
          <w:lang w:val="es-SV" w:eastAsia="en-US"/>
        </w:rPr>
      </w:pPr>
      <w:r w:rsidRPr="00F71D99">
        <w:rPr>
          <w:rFonts w:ascii="Calibri" w:eastAsia="Calibri" w:hAnsi="Calibri"/>
          <w:noProof/>
          <w:sz w:val="22"/>
          <w:szCs w:val="22"/>
          <w:lang w:val="es-SV" w:eastAsia="es-SV"/>
        </w:rPr>
        <w:lastRenderedPageBreak/>
        <w:tab/>
      </w:r>
      <w:r w:rsidRPr="00F71D99">
        <w:rPr>
          <w:rFonts w:ascii="Comic Sans MS" w:eastAsia="Calibri" w:hAnsi="Comic Sans MS" w:cs="Tahoma"/>
          <w:b/>
          <w:sz w:val="20"/>
          <w:szCs w:val="20"/>
          <w:lang w:val="es-SV" w:eastAsia="en-US"/>
        </w:rPr>
        <w:t xml:space="preserve">II PARTE: DESEMPEÑO LABORAL. </w:t>
      </w:r>
    </w:p>
    <w:p w:rsidR="00F71D99" w:rsidRPr="00F71D99" w:rsidRDefault="005F301B" w:rsidP="00F71D99">
      <w:pPr>
        <w:spacing w:after="200" w:line="360" w:lineRule="auto"/>
        <w:ind w:left="720"/>
        <w:contextualSpacing/>
        <w:jc w:val="center"/>
        <w:rPr>
          <w:rFonts w:ascii="Comic Sans MS" w:eastAsia="Calibri" w:hAnsi="Comic Sans MS" w:cs="Tahoma"/>
          <w:b/>
          <w:sz w:val="20"/>
          <w:szCs w:val="20"/>
          <w:lang w:val="es-SV" w:eastAsia="en-US"/>
        </w:rPr>
      </w:pPr>
      <w:r>
        <w:rPr>
          <w:rFonts w:ascii="Comic Sans MS" w:eastAsia="Calibri" w:hAnsi="Comic Sans MS" w:cs="Tahoma"/>
          <w:b/>
          <w:noProof/>
          <w:sz w:val="20"/>
          <w:szCs w:val="20"/>
          <w:lang w:val="es-SV" w:eastAsia="es-SV"/>
        </w:rPr>
        <w:pict>
          <v:roundrect id="_x0000_s1083" style="position:absolute;left:0;text-align:left;margin-left:28.85pt;margin-top:-30.5pt;width:187pt;height:41.9pt;z-index:-251633664" arcsize="10923f" strokecolor="#4f81bd" strokeweight="2.5pt">
            <v:shadow color="#868686"/>
          </v:roundrect>
        </w:pict>
      </w:r>
    </w:p>
    <w:p w:rsidR="00F71D99" w:rsidRPr="00F71D99" w:rsidRDefault="00F71D99" w:rsidP="00F71D99">
      <w:pPr>
        <w:numPr>
          <w:ilvl w:val="0"/>
          <w:numId w:val="92"/>
        </w:numPr>
        <w:spacing w:after="200" w:line="360" w:lineRule="auto"/>
        <w:ind w:left="709" w:hanging="284"/>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 xml:space="preserve"> Normalmente en mi trabajo solo hago lo que me ordenan hacer.*</w:t>
      </w:r>
    </w:p>
    <w:p w:rsidR="00F71D99" w:rsidRPr="00F71D99" w:rsidRDefault="00F71D99" w:rsidP="00F71D99">
      <w:pPr>
        <w:spacing w:line="360" w:lineRule="auto"/>
        <w:ind w:left="709"/>
        <w:contextualSpacing/>
        <w:jc w:val="both"/>
        <w:rPr>
          <w:rFonts w:ascii="Maiandra GD" w:eastAsia="Calibri" w:hAnsi="Maiandra GD" w:cs="Tahoma"/>
          <w:sz w:val="22"/>
          <w:szCs w:val="22"/>
          <w:lang w:val="es-SV" w:eastAsia="en-US"/>
        </w:rPr>
      </w:pPr>
    </w:p>
    <w:p w:rsidR="00F71D99" w:rsidRPr="00F71D99" w:rsidRDefault="00F71D99" w:rsidP="00F71D99">
      <w:pPr>
        <w:numPr>
          <w:ilvl w:val="0"/>
          <w:numId w:val="92"/>
        </w:numPr>
        <w:spacing w:after="200" w:line="360" w:lineRule="auto"/>
        <w:ind w:left="709" w:hanging="284"/>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He notado que no desempeño adecuadamente mi trabajo cuando me siento presionado.*</w:t>
      </w:r>
    </w:p>
    <w:p w:rsidR="00F71D99" w:rsidRPr="00F71D99" w:rsidRDefault="00F71D99" w:rsidP="00F71D99">
      <w:pPr>
        <w:spacing w:line="360" w:lineRule="auto"/>
        <w:contextualSpacing/>
        <w:jc w:val="both"/>
        <w:rPr>
          <w:rFonts w:ascii="Maiandra GD" w:eastAsia="Calibri" w:hAnsi="Maiandra GD" w:cs="Tahoma"/>
          <w:sz w:val="22"/>
          <w:szCs w:val="22"/>
          <w:lang w:val="es-SV" w:eastAsia="en-US"/>
        </w:rPr>
      </w:pPr>
    </w:p>
    <w:p w:rsidR="00F71D99" w:rsidRPr="00F71D99" w:rsidRDefault="00F71D99" w:rsidP="00F71D99">
      <w:pPr>
        <w:numPr>
          <w:ilvl w:val="0"/>
          <w:numId w:val="92"/>
        </w:numPr>
        <w:spacing w:after="200" w:line="360" w:lineRule="auto"/>
        <w:ind w:left="709" w:hanging="284"/>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Mis otros compañeros consideran que tengo buena actitud de servicio.</w:t>
      </w:r>
    </w:p>
    <w:p w:rsidR="00F71D99" w:rsidRPr="00F71D99" w:rsidRDefault="00F71D99" w:rsidP="00F71D99">
      <w:pPr>
        <w:spacing w:line="360" w:lineRule="auto"/>
        <w:ind w:left="709"/>
        <w:contextualSpacing/>
        <w:jc w:val="both"/>
        <w:rPr>
          <w:rFonts w:ascii="Maiandra GD" w:eastAsia="Calibri" w:hAnsi="Maiandra GD" w:cs="Tahoma"/>
          <w:sz w:val="22"/>
          <w:szCs w:val="22"/>
          <w:lang w:val="es-SV" w:eastAsia="en-US"/>
        </w:rPr>
      </w:pPr>
    </w:p>
    <w:p w:rsidR="00F71D99" w:rsidRPr="00F71D99" w:rsidRDefault="00F71D99" w:rsidP="00F71D99">
      <w:pPr>
        <w:numPr>
          <w:ilvl w:val="0"/>
          <w:numId w:val="92"/>
        </w:numPr>
        <w:spacing w:after="200" w:line="360" w:lineRule="auto"/>
        <w:ind w:left="709" w:hanging="284"/>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 xml:space="preserve">Mi jefe inmediato, supervisa y evalúa con frecuencia las actividades y/o tareas correspondientes a mi cargo. </w:t>
      </w:r>
    </w:p>
    <w:p w:rsidR="00F71D99" w:rsidRPr="00F71D99" w:rsidRDefault="00F71D99" w:rsidP="00F71D99">
      <w:pPr>
        <w:spacing w:line="360" w:lineRule="auto"/>
        <w:ind w:left="709"/>
        <w:contextualSpacing/>
        <w:jc w:val="both"/>
        <w:rPr>
          <w:rFonts w:ascii="Maiandra GD" w:eastAsia="Calibri" w:hAnsi="Maiandra GD" w:cs="Tahoma"/>
          <w:sz w:val="22"/>
          <w:szCs w:val="22"/>
          <w:lang w:val="es-SV" w:eastAsia="en-US"/>
        </w:rPr>
      </w:pPr>
    </w:p>
    <w:p w:rsidR="00F71D99" w:rsidRPr="00F71D99" w:rsidRDefault="00F71D99" w:rsidP="00F71D99">
      <w:pPr>
        <w:numPr>
          <w:ilvl w:val="0"/>
          <w:numId w:val="92"/>
        </w:numPr>
        <w:spacing w:after="200" w:line="360" w:lineRule="auto"/>
        <w:ind w:left="709" w:hanging="284"/>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Existen en mi trabajo, procesos y procedimientos definidos, para evaluar el alcance de objetivos y metas, correspondientes a cada área.</w:t>
      </w:r>
    </w:p>
    <w:p w:rsidR="00F71D99" w:rsidRPr="00F71D99" w:rsidRDefault="00F71D99" w:rsidP="00F71D99">
      <w:pPr>
        <w:spacing w:after="200" w:line="276" w:lineRule="auto"/>
        <w:ind w:left="720"/>
        <w:contextualSpacing/>
        <w:rPr>
          <w:rFonts w:ascii="Maiandra GD" w:eastAsia="Calibri" w:hAnsi="Maiandra GD" w:cs="Tahoma"/>
          <w:sz w:val="22"/>
          <w:szCs w:val="22"/>
          <w:lang w:val="es-SV" w:eastAsia="en-US"/>
        </w:rPr>
      </w:pPr>
    </w:p>
    <w:p w:rsidR="00F71D99" w:rsidRPr="00F71D99" w:rsidRDefault="00F71D99" w:rsidP="00F71D99">
      <w:pPr>
        <w:numPr>
          <w:ilvl w:val="0"/>
          <w:numId w:val="92"/>
        </w:numPr>
        <w:spacing w:after="200" w:line="360" w:lineRule="auto"/>
        <w:ind w:left="709" w:hanging="284"/>
        <w:contextualSpacing/>
        <w:jc w:val="both"/>
        <w:rPr>
          <w:rFonts w:ascii="Maiandra GD" w:eastAsia="Calibri" w:hAnsi="Maiandra GD" w:cs="Tahoma"/>
          <w:sz w:val="22"/>
          <w:szCs w:val="22"/>
          <w:lang w:val="es-SV" w:eastAsia="en-US"/>
        </w:rPr>
      </w:pPr>
      <w:r w:rsidRPr="00F71D99">
        <w:rPr>
          <w:rFonts w:ascii="Calibri" w:eastAsia="Calibri" w:hAnsi="Calibri"/>
          <w:sz w:val="22"/>
          <w:szCs w:val="22"/>
          <w:lang w:val="es-SV" w:eastAsia="en-US"/>
        </w:rPr>
        <w:t xml:space="preserve">En la medida de lo posible, procuro realizar mis tareas y/o actividades, con la mayor precisión; en el tiempo y momento que requiere. </w:t>
      </w:r>
    </w:p>
    <w:p w:rsidR="00F71D99" w:rsidRPr="00F71D99" w:rsidRDefault="00F71D99" w:rsidP="00F71D99">
      <w:pPr>
        <w:spacing w:line="360" w:lineRule="auto"/>
        <w:ind w:left="709"/>
        <w:contextualSpacing/>
        <w:jc w:val="both"/>
        <w:rPr>
          <w:rFonts w:ascii="Maiandra GD" w:eastAsia="Calibri" w:hAnsi="Maiandra GD" w:cs="Tahoma"/>
          <w:sz w:val="22"/>
          <w:szCs w:val="22"/>
          <w:lang w:val="es-SV" w:eastAsia="en-US"/>
        </w:rPr>
      </w:pPr>
    </w:p>
    <w:p w:rsidR="00F71D99" w:rsidRPr="00F71D99" w:rsidRDefault="00F71D99" w:rsidP="00F71D99">
      <w:pPr>
        <w:numPr>
          <w:ilvl w:val="0"/>
          <w:numId w:val="92"/>
        </w:numPr>
        <w:spacing w:after="200" w:line="360" w:lineRule="auto"/>
        <w:ind w:left="709" w:hanging="284"/>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He notado que se me dificulta realizar mi trabajo con cierta rapidez.*</w:t>
      </w:r>
    </w:p>
    <w:p w:rsidR="00F71D99" w:rsidRPr="00F71D99" w:rsidRDefault="00F71D99" w:rsidP="00F71D99">
      <w:pPr>
        <w:spacing w:after="200" w:line="276" w:lineRule="auto"/>
        <w:ind w:left="720"/>
        <w:contextualSpacing/>
        <w:rPr>
          <w:rFonts w:ascii="Maiandra GD" w:eastAsia="Calibri" w:hAnsi="Maiandra GD" w:cs="Tahoma"/>
          <w:sz w:val="22"/>
          <w:szCs w:val="22"/>
          <w:lang w:val="es-SV" w:eastAsia="en-US"/>
        </w:rPr>
      </w:pPr>
    </w:p>
    <w:p w:rsidR="00F71D99" w:rsidRPr="00F71D99" w:rsidRDefault="005F301B" w:rsidP="00F71D99">
      <w:pPr>
        <w:numPr>
          <w:ilvl w:val="0"/>
          <w:numId w:val="92"/>
        </w:numPr>
        <w:spacing w:after="200" w:line="360" w:lineRule="auto"/>
        <w:ind w:left="709" w:hanging="284"/>
        <w:contextualSpacing/>
        <w:jc w:val="both"/>
        <w:rPr>
          <w:rFonts w:ascii="Maiandra GD" w:eastAsia="Calibri" w:hAnsi="Maiandra GD" w:cs="Tahoma"/>
          <w:sz w:val="22"/>
          <w:szCs w:val="22"/>
          <w:lang w:val="es-SV" w:eastAsia="en-US"/>
        </w:rPr>
      </w:pPr>
      <w:r>
        <w:rPr>
          <w:rFonts w:ascii="Arial" w:hAnsi="Arial" w:cs="Arial"/>
          <w:noProof/>
          <w:lang w:val="es-PE" w:eastAsia="es-PE"/>
        </w:rPr>
        <w:pict>
          <v:rect id="_x0000_s1097" style="position:absolute;left:0;text-align:left;margin-left:195.1pt;margin-top:76pt;width:60.75pt;height:44.85pt;z-index:251697152" stroked="f"/>
        </w:pict>
      </w:r>
      <w:r w:rsidR="00F71D99">
        <w:rPr>
          <w:rFonts w:ascii="Calibri" w:eastAsia="Calibri" w:hAnsi="Calibri"/>
          <w:noProof/>
          <w:sz w:val="22"/>
          <w:szCs w:val="22"/>
          <w:lang w:val="es-PE" w:eastAsia="es-PE"/>
        </w:rPr>
        <w:drawing>
          <wp:anchor distT="0" distB="0" distL="114300" distR="114300" simplePos="0" relativeHeight="251684864" behindDoc="1" locked="0" layoutInCell="1" allowOverlap="1" wp14:anchorId="0ED77CFE" wp14:editId="7BE2C9D4">
            <wp:simplePos x="0" y="0"/>
            <wp:positionH relativeFrom="column">
              <wp:posOffset>3279775</wp:posOffset>
            </wp:positionH>
            <wp:positionV relativeFrom="paragraph">
              <wp:posOffset>45085</wp:posOffset>
            </wp:positionV>
            <wp:extent cx="2675255" cy="477520"/>
            <wp:effectExtent l="0" t="0" r="0" b="0"/>
            <wp:wrapTight wrapText="bothSides">
              <wp:wrapPolygon edited="0">
                <wp:start x="1230" y="0"/>
                <wp:lineTo x="615" y="4309"/>
                <wp:lineTo x="308" y="10340"/>
                <wp:lineTo x="615" y="15511"/>
                <wp:lineTo x="1230" y="19819"/>
                <wp:lineTo x="2769" y="19819"/>
                <wp:lineTo x="21380" y="18096"/>
                <wp:lineTo x="21380" y="9479"/>
                <wp:lineTo x="21226" y="4309"/>
                <wp:lineTo x="20610" y="0"/>
                <wp:lineTo x="1230" y="0"/>
              </wp:wrapPolygon>
            </wp:wrapTight>
            <wp:docPr id="383" name="Imagen 383"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75255" cy="477520"/>
                    </a:xfrm>
                    <a:prstGeom prst="rect">
                      <a:avLst/>
                    </a:prstGeom>
                    <a:noFill/>
                    <a:ln>
                      <a:noFill/>
                    </a:ln>
                  </pic:spPr>
                </pic:pic>
              </a:graphicData>
            </a:graphic>
            <wp14:sizeRelH relativeFrom="page">
              <wp14:pctWidth>0</wp14:pctWidth>
            </wp14:sizeRelH>
            <wp14:sizeRelV relativeFrom="page">
              <wp14:pctHeight>0</wp14:pctHeight>
            </wp14:sizeRelV>
          </wp:anchor>
        </w:drawing>
      </w:r>
      <w:r w:rsidR="00F71D99" w:rsidRPr="00F71D99">
        <w:rPr>
          <w:rFonts w:ascii="Maiandra GD" w:eastAsia="Calibri" w:hAnsi="Maiandra GD"/>
          <w:sz w:val="22"/>
          <w:szCs w:val="22"/>
          <w:lang w:val="es-SV" w:eastAsia="en-US"/>
        </w:rPr>
        <w:t xml:space="preserve">Algo que suele afectar mi motivación, es la poca planificación y claridad en las metas y objetivos de la empresa, hacia las actividades que realizo. </w:t>
      </w:r>
      <w:r w:rsidR="00F71D99" w:rsidRPr="00F71D99">
        <w:rPr>
          <w:rFonts w:ascii="Maiandra GD" w:eastAsia="Calibri" w:hAnsi="Maiandra GD" w:cs="Tahoma"/>
          <w:sz w:val="22"/>
          <w:szCs w:val="22"/>
          <w:lang w:val="es-SV" w:eastAsia="en-US"/>
        </w:rPr>
        <w:t>*</w:t>
      </w:r>
    </w:p>
    <w:tbl>
      <w:tblPr>
        <w:tblW w:w="4962" w:type="dxa"/>
        <w:tblInd w:w="675"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ayout w:type="fixed"/>
        <w:tblLook w:val="04A0" w:firstRow="1" w:lastRow="0" w:firstColumn="1" w:lastColumn="0" w:noHBand="0" w:noVBand="1"/>
      </w:tblPr>
      <w:tblGrid>
        <w:gridCol w:w="993"/>
        <w:gridCol w:w="1134"/>
        <w:gridCol w:w="1417"/>
        <w:gridCol w:w="1418"/>
      </w:tblGrid>
      <w:tr w:rsidR="00F71D99" w:rsidRPr="00F71D99" w:rsidTr="009A3F20">
        <w:trPr>
          <w:trHeight w:val="113"/>
        </w:trPr>
        <w:tc>
          <w:tcPr>
            <w:tcW w:w="993" w:type="dxa"/>
            <w:tcBorders>
              <w:top w:val="single" w:sz="8" w:space="0" w:color="4BACC6"/>
              <w:left w:val="single" w:sz="8" w:space="0" w:color="4BACC6"/>
              <w:bottom w:val="single" w:sz="18" w:space="0" w:color="4BACC6"/>
              <w:right w:val="single" w:sz="8" w:space="0" w:color="4BACC6"/>
            </w:tcBorders>
          </w:tcPr>
          <w:p w:rsidR="00F71D99" w:rsidRPr="00F71D99" w:rsidRDefault="00F71D99" w:rsidP="00F71D99">
            <w:pPr>
              <w:jc w:val="center"/>
              <w:rPr>
                <w:rFonts w:ascii="Comic Sans MS" w:eastAsia="Calibri" w:hAnsi="Comic Sans MS"/>
                <w:b/>
                <w:bCs/>
                <w:sz w:val="20"/>
                <w:szCs w:val="20"/>
                <w:lang w:val="es-SV" w:eastAsia="en-US"/>
              </w:rPr>
            </w:pPr>
            <w:r w:rsidRPr="00F71D99">
              <w:rPr>
                <w:rFonts w:ascii="Comic Sans MS" w:eastAsia="Calibri" w:hAnsi="Comic Sans MS"/>
                <w:b/>
                <w:bCs/>
                <w:sz w:val="20"/>
                <w:szCs w:val="20"/>
                <w:lang w:val="es-SV" w:eastAsia="en-US"/>
              </w:rPr>
              <w:lastRenderedPageBreak/>
              <w:t>Muy de acuerdo</w:t>
            </w:r>
          </w:p>
        </w:tc>
        <w:tc>
          <w:tcPr>
            <w:tcW w:w="1134" w:type="dxa"/>
            <w:tcBorders>
              <w:top w:val="single" w:sz="8" w:space="0" w:color="4BACC6"/>
              <w:left w:val="single" w:sz="8" w:space="0" w:color="4BACC6"/>
              <w:bottom w:val="single" w:sz="18" w:space="0" w:color="4BACC6"/>
              <w:right w:val="single" w:sz="8" w:space="0" w:color="4BACC6"/>
            </w:tcBorders>
          </w:tcPr>
          <w:p w:rsidR="00F71D99" w:rsidRPr="00F71D99" w:rsidRDefault="00F71D99" w:rsidP="00F71D99">
            <w:pPr>
              <w:jc w:val="center"/>
              <w:rPr>
                <w:rFonts w:ascii="Comic Sans MS" w:eastAsia="Calibri" w:hAnsi="Comic Sans MS"/>
                <w:b/>
                <w:bCs/>
                <w:sz w:val="20"/>
                <w:szCs w:val="20"/>
                <w:lang w:val="es-SV" w:eastAsia="en-US"/>
              </w:rPr>
            </w:pPr>
            <w:r w:rsidRPr="00F71D99">
              <w:rPr>
                <w:rFonts w:ascii="Comic Sans MS" w:eastAsia="Calibri" w:hAnsi="Comic Sans MS"/>
                <w:b/>
                <w:bCs/>
                <w:sz w:val="20"/>
                <w:szCs w:val="20"/>
                <w:lang w:val="es-SV" w:eastAsia="en-US"/>
              </w:rPr>
              <w:t>De acuerdo</w:t>
            </w:r>
          </w:p>
        </w:tc>
        <w:tc>
          <w:tcPr>
            <w:tcW w:w="1417" w:type="dxa"/>
            <w:tcBorders>
              <w:top w:val="single" w:sz="8" w:space="0" w:color="4BACC6"/>
              <w:left w:val="single" w:sz="8" w:space="0" w:color="4BACC6"/>
              <w:bottom w:val="single" w:sz="18" w:space="0" w:color="4BACC6"/>
              <w:right w:val="single" w:sz="8" w:space="0" w:color="4BACC6"/>
            </w:tcBorders>
          </w:tcPr>
          <w:p w:rsidR="00F71D99" w:rsidRPr="00F71D99" w:rsidRDefault="00F71D99" w:rsidP="00F71D99">
            <w:pPr>
              <w:jc w:val="center"/>
              <w:rPr>
                <w:rFonts w:ascii="Comic Sans MS" w:eastAsia="Calibri" w:hAnsi="Comic Sans MS"/>
                <w:b/>
                <w:bCs/>
                <w:sz w:val="20"/>
                <w:szCs w:val="20"/>
                <w:lang w:val="es-SV" w:eastAsia="en-US"/>
              </w:rPr>
            </w:pPr>
            <w:r w:rsidRPr="00F71D99">
              <w:rPr>
                <w:rFonts w:ascii="Comic Sans MS" w:eastAsia="Calibri" w:hAnsi="Comic Sans MS"/>
                <w:b/>
                <w:bCs/>
                <w:sz w:val="20"/>
                <w:szCs w:val="20"/>
                <w:lang w:val="es-SV" w:eastAsia="en-US"/>
              </w:rPr>
              <w:t>En desacuerdo</w:t>
            </w:r>
          </w:p>
        </w:tc>
        <w:tc>
          <w:tcPr>
            <w:tcW w:w="1418" w:type="dxa"/>
            <w:tcBorders>
              <w:top w:val="single" w:sz="8" w:space="0" w:color="4BACC6"/>
              <w:left w:val="single" w:sz="8" w:space="0" w:color="4BACC6"/>
              <w:bottom w:val="single" w:sz="18" w:space="0" w:color="4BACC6"/>
              <w:right w:val="single" w:sz="8" w:space="0" w:color="4BACC6"/>
            </w:tcBorders>
          </w:tcPr>
          <w:p w:rsidR="00F71D99" w:rsidRPr="00F71D99" w:rsidRDefault="00F71D99" w:rsidP="00F71D99">
            <w:pPr>
              <w:jc w:val="center"/>
              <w:rPr>
                <w:rFonts w:ascii="Comic Sans MS" w:eastAsia="Calibri" w:hAnsi="Comic Sans MS"/>
                <w:b/>
                <w:bCs/>
                <w:sz w:val="20"/>
                <w:szCs w:val="20"/>
                <w:lang w:val="es-SV" w:eastAsia="en-US"/>
              </w:rPr>
            </w:pPr>
            <w:r w:rsidRPr="00F71D99">
              <w:rPr>
                <w:rFonts w:ascii="Comic Sans MS" w:eastAsia="Calibri" w:hAnsi="Comic Sans MS"/>
                <w:b/>
                <w:bCs/>
                <w:sz w:val="20"/>
                <w:szCs w:val="20"/>
                <w:lang w:val="es-SV" w:eastAsia="en-US"/>
              </w:rPr>
              <w:t>Muy en desacuerdo</w:t>
            </w:r>
          </w:p>
        </w:tc>
      </w:tr>
    </w:tbl>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p>
    <w:p w:rsidR="00F71D99" w:rsidRPr="00F71D99" w:rsidRDefault="00F71D99" w:rsidP="00F71D99">
      <w:pPr>
        <w:spacing w:after="200" w:line="276" w:lineRule="auto"/>
        <w:ind w:left="708"/>
        <w:jc w:val="center"/>
        <w:rPr>
          <w:rFonts w:ascii="Calibri" w:eastAsia="Calibri" w:hAnsi="Calibri"/>
          <w:sz w:val="22"/>
          <w:szCs w:val="22"/>
          <w:lang w:val="es-SV" w:eastAsia="en-US"/>
        </w:rPr>
      </w:pPr>
      <w:r>
        <w:rPr>
          <w:rFonts w:ascii="Calibri" w:eastAsia="Calibri" w:hAnsi="Calibri"/>
          <w:noProof/>
          <w:sz w:val="22"/>
          <w:szCs w:val="22"/>
          <w:lang w:val="es-PE" w:eastAsia="es-PE"/>
        </w:rPr>
        <w:drawing>
          <wp:inline distT="0" distB="0" distL="0" distR="0" wp14:anchorId="4665B4A3" wp14:editId="46CFBD56">
            <wp:extent cx="2670810" cy="481330"/>
            <wp:effectExtent l="0" t="0" r="0" b="0"/>
            <wp:docPr id="374" name="Imagen 374"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670810" cy="481330"/>
                    </a:xfrm>
                    <a:prstGeom prst="rect">
                      <a:avLst/>
                    </a:prstGeom>
                    <a:noFill/>
                    <a:ln>
                      <a:noFill/>
                    </a:ln>
                  </pic:spPr>
                </pic:pic>
              </a:graphicData>
            </a:graphic>
          </wp:inline>
        </w:drawing>
      </w:r>
      <w:r w:rsidRPr="00F71D99">
        <w:rPr>
          <w:rFonts w:ascii="Calibri" w:eastAsia="Calibri" w:hAnsi="Calibri"/>
          <w:sz w:val="22"/>
          <w:szCs w:val="22"/>
          <w:lang w:val="es-SV" w:eastAsia="en-US"/>
        </w:rPr>
        <w:tab/>
      </w: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2A9F6A34" wp14:editId="40BA1E30">
            <wp:extent cx="2694940" cy="481330"/>
            <wp:effectExtent l="0" t="0" r="0" b="0"/>
            <wp:docPr id="373" name="Imagen 373"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F:\Imagen1.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94940" cy="481330"/>
                    </a:xfrm>
                    <a:prstGeom prst="rect">
                      <a:avLst/>
                    </a:prstGeom>
                    <a:noFill/>
                    <a:ln>
                      <a:noFill/>
                    </a:ln>
                  </pic:spPr>
                </pic:pic>
              </a:graphicData>
            </a:graphic>
          </wp:inline>
        </w:drawing>
      </w: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3F24F459" wp14:editId="07BEDD2B">
            <wp:extent cx="2670810" cy="457200"/>
            <wp:effectExtent l="0" t="0" r="0" b="0"/>
            <wp:docPr id="372" name="Imagen 372"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670810" cy="457200"/>
                    </a:xfrm>
                    <a:prstGeom prst="rect">
                      <a:avLst/>
                    </a:prstGeom>
                    <a:noFill/>
                    <a:ln>
                      <a:noFill/>
                    </a:ln>
                  </pic:spPr>
                </pic:pic>
              </a:graphicData>
            </a:graphic>
          </wp:inline>
        </w:drawing>
      </w: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40375E23" wp14:editId="2723424D">
            <wp:extent cx="2694940" cy="481330"/>
            <wp:effectExtent l="0" t="0" r="0" b="0"/>
            <wp:docPr id="371" name="Imagen 371"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F:\Imagen1.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94940" cy="481330"/>
                    </a:xfrm>
                    <a:prstGeom prst="rect">
                      <a:avLst/>
                    </a:prstGeom>
                    <a:noFill/>
                    <a:ln>
                      <a:noFill/>
                    </a:ln>
                  </pic:spPr>
                </pic:pic>
              </a:graphicData>
            </a:graphic>
          </wp:inline>
        </w:drawing>
      </w:r>
    </w:p>
    <w:p w:rsidR="00F71D99" w:rsidRPr="00F71D99" w:rsidRDefault="00F71D99" w:rsidP="00F71D99">
      <w:pPr>
        <w:spacing w:after="200" w:line="360" w:lineRule="auto"/>
        <w:ind w:left="720"/>
        <w:contextualSpacing/>
        <w:jc w:val="both"/>
        <w:rPr>
          <w:rFonts w:ascii="Calibri" w:eastAsia="Calibri" w:hAnsi="Calibri"/>
          <w:sz w:val="22"/>
          <w:szCs w:val="22"/>
          <w:lang w:val="es-SV" w:eastAsia="en-US"/>
        </w:rPr>
      </w:pPr>
      <w:r w:rsidRPr="00F71D99">
        <w:rPr>
          <w:rFonts w:ascii="Calibri" w:eastAsia="Calibri" w:hAnsi="Calibri"/>
          <w:sz w:val="22"/>
          <w:szCs w:val="22"/>
          <w:lang w:val="es-SV" w:eastAsia="en-US"/>
        </w:rPr>
        <w:tab/>
      </w:r>
    </w:p>
    <w:p w:rsidR="00F71D99" w:rsidRPr="00F71D99" w:rsidRDefault="00F71D99" w:rsidP="00F71D99">
      <w:pPr>
        <w:spacing w:after="200" w:line="360" w:lineRule="auto"/>
        <w:ind w:left="720"/>
        <w:contextualSpacing/>
        <w:jc w:val="both"/>
        <w:rPr>
          <w:rFonts w:ascii="Maiandra GD" w:eastAsia="Calibri" w:hAnsi="Maiandra GD" w:cs="Tahoma"/>
          <w:sz w:val="22"/>
          <w:szCs w:val="22"/>
          <w:lang w:val="es-SV" w:eastAsia="en-US"/>
        </w:rPr>
      </w:pPr>
    </w:p>
    <w:p w:rsidR="00F71D99" w:rsidRPr="00F71D99" w:rsidRDefault="00F71D99" w:rsidP="00F71D99">
      <w:pPr>
        <w:spacing w:after="200" w:line="360" w:lineRule="auto"/>
        <w:ind w:left="142" w:firstLine="566"/>
        <w:contextualSpacing/>
        <w:jc w:val="center"/>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0EB358CB" wp14:editId="11622EE7">
            <wp:extent cx="2694940" cy="481330"/>
            <wp:effectExtent l="0" t="0" r="0" b="0"/>
            <wp:docPr id="370" name="Imagen 370"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F:\Imagen1.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94940" cy="481330"/>
                    </a:xfrm>
                    <a:prstGeom prst="rect">
                      <a:avLst/>
                    </a:prstGeom>
                    <a:noFill/>
                    <a:ln>
                      <a:noFill/>
                    </a:ln>
                  </pic:spPr>
                </pic:pic>
              </a:graphicData>
            </a:graphic>
          </wp:inline>
        </w:drawing>
      </w:r>
    </w:p>
    <w:p w:rsidR="00F71D99" w:rsidRPr="00F71D99" w:rsidRDefault="00F71D99" w:rsidP="00F71D99">
      <w:pPr>
        <w:spacing w:after="200" w:line="360" w:lineRule="auto"/>
        <w:ind w:left="142" w:firstLine="566"/>
        <w:contextualSpacing/>
        <w:jc w:val="center"/>
        <w:rPr>
          <w:rFonts w:ascii="Comic Sans MS" w:eastAsia="Calibri" w:hAnsi="Comic Sans MS" w:cs="Tahoma"/>
          <w:b/>
          <w:sz w:val="20"/>
          <w:szCs w:val="20"/>
          <w:lang w:val="es-SV" w:eastAsia="en-US"/>
        </w:rPr>
      </w:pPr>
    </w:p>
    <w:p w:rsidR="00F71D99" w:rsidRPr="00F71D99" w:rsidRDefault="00F71D99" w:rsidP="00F71D99">
      <w:pPr>
        <w:spacing w:after="200" w:line="360" w:lineRule="auto"/>
        <w:ind w:left="142"/>
        <w:contextualSpacing/>
        <w:jc w:val="center"/>
        <w:rPr>
          <w:rFonts w:ascii="Comic Sans MS" w:eastAsia="Calibri" w:hAnsi="Comic Sans MS" w:cs="Tahoma"/>
          <w:b/>
          <w:sz w:val="20"/>
          <w:szCs w:val="20"/>
          <w:lang w:val="es-SV" w:eastAsia="en-US"/>
        </w:rPr>
      </w:pPr>
    </w:p>
    <w:p w:rsidR="00F71D99" w:rsidRPr="00F71D99" w:rsidRDefault="00F71D99" w:rsidP="00F71D99">
      <w:pPr>
        <w:spacing w:after="200" w:line="360" w:lineRule="auto"/>
        <w:ind w:left="142" w:firstLine="566"/>
        <w:contextualSpacing/>
        <w:jc w:val="center"/>
        <w:rPr>
          <w:rFonts w:ascii="Comic Sans MS" w:eastAsia="Calibri" w:hAnsi="Comic Sans MS" w:cs="Tahoma"/>
          <w:b/>
          <w:sz w:val="20"/>
          <w:szCs w:val="20"/>
          <w:lang w:val="es-SV" w:eastAsia="en-US"/>
        </w:rPr>
      </w:pPr>
      <w:r>
        <w:rPr>
          <w:rFonts w:ascii="Calibri" w:eastAsia="Calibri" w:hAnsi="Calibri"/>
          <w:noProof/>
          <w:sz w:val="22"/>
          <w:szCs w:val="22"/>
          <w:lang w:val="es-PE" w:eastAsia="es-PE"/>
        </w:rPr>
        <w:drawing>
          <wp:inline distT="0" distB="0" distL="0" distR="0" wp14:anchorId="7EAE0E82" wp14:editId="766F9313">
            <wp:extent cx="2694940" cy="481330"/>
            <wp:effectExtent l="0" t="0" r="0" b="0"/>
            <wp:docPr id="369" name="Imagen 369"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F:\Imagen1.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94940" cy="481330"/>
                    </a:xfrm>
                    <a:prstGeom prst="rect">
                      <a:avLst/>
                    </a:prstGeom>
                    <a:noFill/>
                    <a:ln>
                      <a:noFill/>
                    </a:ln>
                  </pic:spPr>
                </pic:pic>
              </a:graphicData>
            </a:graphic>
          </wp:inline>
        </w:drawing>
      </w:r>
    </w:p>
    <w:p w:rsidR="00F71D99" w:rsidRPr="00F71D99" w:rsidRDefault="00F71D99" w:rsidP="00F71D99">
      <w:pPr>
        <w:spacing w:after="200" w:line="360" w:lineRule="auto"/>
        <w:ind w:left="708"/>
        <w:contextualSpacing/>
        <w:rPr>
          <w:rFonts w:ascii="Comic Sans MS" w:eastAsia="Calibri" w:hAnsi="Comic Sans MS" w:cs="Tahoma"/>
          <w:b/>
          <w:sz w:val="20"/>
          <w:szCs w:val="20"/>
          <w:lang w:val="es-SV" w:eastAsia="en-US"/>
        </w:rPr>
      </w:pPr>
    </w:p>
    <w:p w:rsidR="00F71D99" w:rsidRPr="00F71D99" w:rsidRDefault="00F71D99" w:rsidP="00F71D99">
      <w:pPr>
        <w:spacing w:after="200" w:line="360" w:lineRule="auto"/>
        <w:ind w:left="708"/>
        <w:contextualSpacing/>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316A37DD" wp14:editId="52EDEBC8">
            <wp:extent cx="2694940" cy="481330"/>
            <wp:effectExtent l="0" t="0" r="0" b="0"/>
            <wp:docPr id="368" name="Imagen 368"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F:\Imagen1.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94940" cy="481330"/>
                    </a:xfrm>
                    <a:prstGeom prst="rect">
                      <a:avLst/>
                    </a:prstGeom>
                    <a:noFill/>
                    <a:ln>
                      <a:noFill/>
                    </a:ln>
                  </pic:spPr>
                </pic:pic>
              </a:graphicData>
            </a:graphic>
          </wp:inline>
        </w:drawing>
      </w:r>
    </w:p>
    <w:p w:rsidR="00F71D99" w:rsidRPr="00F71D99" w:rsidRDefault="00F71D99" w:rsidP="00F71D99">
      <w:pPr>
        <w:spacing w:after="200" w:line="360" w:lineRule="auto"/>
        <w:ind w:left="708"/>
        <w:contextualSpacing/>
        <w:rPr>
          <w:rFonts w:ascii="Calibri" w:eastAsia="Calibri" w:hAnsi="Calibri"/>
          <w:noProof/>
          <w:sz w:val="22"/>
          <w:szCs w:val="22"/>
          <w:lang w:val="es-SV" w:eastAsia="es-SV"/>
        </w:rPr>
      </w:pPr>
    </w:p>
    <w:p w:rsidR="00F71D99" w:rsidRPr="00F71D99" w:rsidRDefault="00F71D99" w:rsidP="00F71D99">
      <w:pPr>
        <w:spacing w:after="200" w:line="360" w:lineRule="auto"/>
        <w:ind w:left="708"/>
        <w:contextualSpacing/>
        <w:rPr>
          <w:rFonts w:ascii="Calibri" w:eastAsia="Calibri" w:hAnsi="Calibri"/>
          <w:noProof/>
          <w:sz w:val="22"/>
          <w:szCs w:val="22"/>
          <w:lang w:val="es-SV" w:eastAsia="es-SV"/>
        </w:rPr>
      </w:pPr>
    </w:p>
    <w:p w:rsidR="00F71D99" w:rsidRPr="00F71D99" w:rsidRDefault="00F71D99" w:rsidP="00F71D99">
      <w:pPr>
        <w:spacing w:after="200" w:line="360" w:lineRule="auto"/>
        <w:ind w:left="708"/>
        <w:contextualSpacing/>
        <w:rPr>
          <w:rFonts w:ascii="Calibri" w:eastAsia="Calibri" w:hAnsi="Calibri"/>
          <w:noProof/>
          <w:sz w:val="22"/>
          <w:szCs w:val="22"/>
          <w:lang w:val="es-SV" w:eastAsia="es-SV"/>
        </w:rPr>
      </w:pPr>
    </w:p>
    <w:p w:rsidR="00F71D99" w:rsidRPr="00F71D99" w:rsidRDefault="00F71D99" w:rsidP="00F71D99">
      <w:pPr>
        <w:spacing w:after="200" w:line="360" w:lineRule="auto"/>
        <w:ind w:left="708"/>
        <w:contextualSpacing/>
        <w:rPr>
          <w:rFonts w:ascii="Comic Sans MS" w:eastAsia="Calibri" w:hAnsi="Comic Sans MS" w:cs="Tahoma"/>
          <w:b/>
          <w:sz w:val="20"/>
          <w:szCs w:val="20"/>
          <w:lang w:val="es-SV" w:eastAsia="en-US"/>
        </w:rPr>
      </w:pPr>
    </w:p>
    <w:p w:rsidR="00F71D99" w:rsidRPr="00F71D99" w:rsidRDefault="00F71D99" w:rsidP="00F71D99">
      <w:pPr>
        <w:spacing w:after="200" w:line="360" w:lineRule="auto"/>
        <w:ind w:left="708"/>
        <w:contextualSpacing/>
        <w:jc w:val="center"/>
        <w:rPr>
          <w:rFonts w:ascii="Comic Sans MS" w:eastAsia="Calibri" w:hAnsi="Comic Sans MS" w:cs="Tahoma"/>
          <w:b/>
          <w:sz w:val="20"/>
          <w:szCs w:val="20"/>
          <w:lang w:val="es-SV" w:eastAsia="en-US"/>
        </w:rPr>
      </w:pPr>
      <w:r w:rsidRPr="00F71D99">
        <w:rPr>
          <w:rFonts w:ascii="Comic Sans MS" w:eastAsia="Calibri" w:hAnsi="Comic Sans MS" w:cs="Tahoma"/>
          <w:b/>
          <w:sz w:val="20"/>
          <w:szCs w:val="20"/>
          <w:lang w:val="es-SV" w:eastAsia="en-US"/>
        </w:rPr>
        <w:lastRenderedPageBreak/>
        <w:t>III PARTE: COMUNICACIÓN E INTERACCIÓN.</w:t>
      </w:r>
    </w:p>
    <w:p w:rsidR="00F71D99" w:rsidRPr="00F71D99" w:rsidRDefault="005F301B" w:rsidP="00F71D99">
      <w:pPr>
        <w:spacing w:after="200" w:line="360" w:lineRule="auto"/>
        <w:ind w:left="708"/>
        <w:contextualSpacing/>
        <w:jc w:val="center"/>
        <w:rPr>
          <w:rFonts w:ascii="Comic Sans MS" w:eastAsia="Calibri" w:hAnsi="Comic Sans MS" w:cs="Tahoma"/>
          <w:b/>
          <w:sz w:val="20"/>
          <w:szCs w:val="20"/>
          <w:lang w:val="es-SV" w:eastAsia="en-US"/>
        </w:rPr>
      </w:pPr>
      <w:r>
        <w:rPr>
          <w:rFonts w:ascii="Comic Sans MS" w:eastAsia="Calibri" w:hAnsi="Comic Sans MS" w:cs="Tahoma"/>
          <w:b/>
          <w:noProof/>
          <w:sz w:val="20"/>
          <w:szCs w:val="20"/>
          <w:lang w:val="es-SV" w:eastAsia="es-SV"/>
        </w:rPr>
        <w:pict>
          <v:roundrect id="_x0000_s1076" style="position:absolute;left:0;text-align:left;margin-left:41.25pt;margin-top:-44.15pt;width:174.1pt;height:45.1pt;z-index:-251640832" arcsize="10923f" strokecolor="#4f81bd" strokeweight="2.5pt">
            <v:shadow color="#868686"/>
          </v:roundrect>
        </w:pict>
      </w:r>
    </w:p>
    <w:p w:rsidR="00F71D99" w:rsidRPr="00F71D99" w:rsidRDefault="00F71D99" w:rsidP="00F71D99">
      <w:pPr>
        <w:numPr>
          <w:ilvl w:val="0"/>
          <w:numId w:val="85"/>
        </w:numPr>
        <w:spacing w:after="200" w:line="360" w:lineRule="auto"/>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Pienso que cuento con libertad para expresar lo que pienso y siento, sin sentirme abrumado por ello.</w:t>
      </w:r>
    </w:p>
    <w:p w:rsidR="00F71D99" w:rsidRPr="00F71D99" w:rsidRDefault="00F71D99" w:rsidP="00F71D99">
      <w:pPr>
        <w:numPr>
          <w:ilvl w:val="0"/>
          <w:numId w:val="85"/>
        </w:numPr>
        <w:spacing w:after="200" w:line="360" w:lineRule="auto"/>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 xml:space="preserve">Siento que los demás se molestan conmigo por mi forma de decir las cosas*. </w:t>
      </w:r>
    </w:p>
    <w:p w:rsidR="00F71D99" w:rsidRPr="00F71D99" w:rsidRDefault="00F71D99" w:rsidP="00F71D99">
      <w:pPr>
        <w:numPr>
          <w:ilvl w:val="0"/>
          <w:numId w:val="85"/>
        </w:numPr>
        <w:spacing w:after="200" w:line="360" w:lineRule="auto"/>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Suelo imponer a los demás mi voluntad*</w:t>
      </w:r>
    </w:p>
    <w:p w:rsidR="00F71D99" w:rsidRPr="00F71D99" w:rsidRDefault="00F71D99" w:rsidP="00F71D99">
      <w:pPr>
        <w:numPr>
          <w:ilvl w:val="0"/>
          <w:numId w:val="85"/>
        </w:numPr>
        <w:spacing w:after="200" w:line="360" w:lineRule="auto"/>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Me agrada reunirme con mis amigos/as, para charlar de nuestras vidas; pues disfruto de su compañía.</w:t>
      </w:r>
    </w:p>
    <w:p w:rsidR="00F71D99" w:rsidRPr="00F71D99" w:rsidRDefault="00F71D99" w:rsidP="00F71D99">
      <w:pPr>
        <w:numPr>
          <w:ilvl w:val="0"/>
          <w:numId w:val="85"/>
        </w:numPr>
        <w:spacing w:after="200" w:line="360" w:lineRule="auto"/>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 xml:space="preserve">Siempre que tengo algún problema o me siento agobiado por ello, sé que cuento con alguien (amigo, compañero/a, etc.) que está dispuesto a escucharme. </w:t>
      </w:r>
    </w:p>
    <w:p w:rsidR="00F71D99" w:rsidRPr="00F71D99" w:rsidRDefault="00F71D99" w:rsidP="00F71D99">
      <w:pPr>
        <w:numPr>
          <w:ilvl w:val="0"/>
          <w:numId w:val="85"/>
        </w:numPr>
        <w:spacing w:after="200" w:line="360" w:lineRule="auto"/>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 xml:space="preserve">Me resulta difícil aceptar las </w:t>
      </w:r>
      <w:proofErr w:type="spellStart"/>
      <w:r w:rsidRPr="00F71D99">
        <w:rPr>
          <w:rFonts w:ascii="Maiandra GD" w:eastAsia="Calibri" w:hAnsi="Maiandra GD" w:cs="Tahoma"/>
          <w:sz w:val="22"/>
          <w:szCs w:val="22"/>
          <w:lang w:val="es-SV" w:eastAsia="en-US"/>
        </w:rPr>
        <w:t>criticas</w:t>
      </w:r>
      <w:proofErr w:type="spellEnd"/>
      <w:r w:rsidRPr="00F71D99">
        <w:rPr>
          <w:rFonts w:ascii="Maiandra GD" w:eastAsia="Calibri" w:hAnsi="Maiandra GD" w:cs="Tahoma"/>
          <w:sz w:val="22"/>
          <w:szCs w:val="22"/>
          <w:lang w:val="es-SV" w:eastAsia="en-US"/>
        </w:rPr>
        <w:t xml:space="preserve"> que hacen los demás acerca de mi*.</w:t>
      </w:r>
    </w:p>
    <w:p w:rsidR="00F71D99" w:rsidRPr="00F71D99" w:rsidRDefault="00F71D99" w:rsidP="00F71D99">
      <w:pPr>
        <w:spacing w:after="200" w:line="360" w:lineRule="auto"/>
        <w:ind w:left="720"/>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 xml:space="preserve"> </w:t>
      </w:r>
    </w:p>
    <w:p w:rsidR="00F71D99" w:rsidRPr="00F71D99" w:rsidRDefault="00F71D99" w:rsidP="00F71D99">
      <w:pPr>
        <w:numPr>
          <w:ilvl w:val="0"/>
          <w:numId w:val="85"/>
        </w:numPr>
        <w:spacing w:after="200" w:line="360" w:lineRule="auto"/>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 xml:space="preserve">Generalmente trato de respetar las opiniones de los demás, en relación a cualesquier tema o área, sin intentar sobreponer mi opinión sobre la de ellos. </w:t>
      </w:r>
    </w:p>
    <w:p w:rsidR="00F71D99" w:rsidRPr="00F71D99" w:rsidRDefault="005F301B" w:rsidP="00F71D99">
      <w:pPr>
        <w:numPr>
          <w:ilvl w:val="0"/>
          <w:numId w:val="85"/>
        </w:numPr>
        <w:spacing w:after="200" w:line="360" w:lineRule="auto"/>
        <w:contextualSpacing/>
        <w:jc w:val="both"/>
        <w:rPr>
          <w:rFonts w:ascii="Maiandra GD" w:eastAsia="Calibri" w:hAnsi="Maiandra GD" w:cs="Tahoma"/>
          <w:sz w:val="22"/>
          <w:szCs w:val="22"/>
          <w:lang w:val="es-SV" w:eastAsia="en-US"/>
        </w:rPr>
      </w:pPr>
      <w:r>
        <w:rPr>
          <w:rFonts w:ascii="Arial" w:hAnsi="Arial" w:cs="Arial"/>
          <w:noProof/>
          <w:lang w:val="es-PE" w:eastAsia="es-PE"/>
        </w:rPr>
        <w:pict>
          <v:rect id="_x0000_s1098" style="position:absolute;left:0;text-align:left;margin-left:187.6pt;margin-top:110.4pt;width:60.75pt;height:44.85pt;z-index:251698176" stroked="f"/>
        </w:pict>
      </w:r>
      <w:r w:rsidR="00F71D99" w:rsidRPr="00F71D99">
        <w:rPr>
          <w:rFonts w:ascii="Maiandra GD" w:eastAsia="Calibri" w:hAnsi="Maiandra GD" w:cs="Tahoma"/>
          <w:sz w:val="22"/>
          <w:szCs w:val="22"/>
          <w:lang w:val="es-SV" w:eastAsia="en-US"/>
        </w:rPr>
        <w:t xml:space="preserve">Suelen molestarme las personas que “hablan demasiado”, pues interrumpen mi concentración, y luego me cuesta volver a agarrar el “hilo” de las cosas*. </w:t>
      </w:r>
    </w:p>
    <w:tbl>
      <w:tblPr>
        <w:tblW w:w="4962" w:type="dxa"/>
        <w:tblInd w:w="675"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ayout w:type="fixed"/>
        <w:tblLook w:val="04A0" w:firstRow="1" w:lastRow="0" w:firstColumn="1" w:lastColumn="0" w:noHBand="0" w:noVBand="1"/>
      </w:tblPr>
      <w:tblGrid>
        <w:gridCol w:w="993"/>
        <w:gridCol w:w="1134"/>
        <w:gridCol w:w="1417"/>
        <w:gridCol w:w="1418"/>
      </w:tblGrid>
      <w:tr w:rsidR="00F71D99" w:rsidRPr="00F71D99" w:rsidTr="009A3F20">
        <w:trPr>
          <w:trHeight w:val="113"/>
        </w:trPr>
        <w:tc>
          <w:tcPr>
            <w:tcW w:w="993" w:type="dxa"/>
            <w:tcBorders>
              <w:top w:val="single" w:sz="8" w:space="0" w:color="4BACC6"/>
              <w:left w:val="single" w:sz="8" w:space="0" w:color="4BACC6"/>
              <w:bottom w:val="single" w:sz="18" w:space="0" w:color="4BACC6"/>
              <w:right w:val="single" w:sz="8" w:space="0" w:color="4BACC6"/>
            </w:tcBorders>
          </w:tcPr>
          <w:p w:rsidR="00F71D99" w:rsidRPr="00F71D99" w:rsidRDefault="00F71D99" w:rsidP="00F71D99">
            <w:pPr>
              <w:jc w:val="center"/>
              <w:rPr>
                <w:rFonts w:ascii="Comic Sans MS" w:eastAsia="Calibri" w:hAnsi="Comic Sans MS"/>
                <w:b/>
                <w:bCs/>
                <w:sz w:val="20"/>
                <w:szCs w:val="20"/>
                <w:lang w:val="es-SV" w:eastAsia="en-US"/>
              </w:rPr>
            </w:pPr>
            <w:r w:rsidRPr="00F71D99">
              <w:rPr>
                <w:rFonts w:ascii="Comic Sans MS" w:eastAsia="Calibri" w:hAnsi="Comic Sans MS"/>
                <w:b/>
                <w:bCs/>
                <w:sz w:val="20"/>
                <w:szCs w:val="20"/>
                <w:lang w:val="es-SV" w:eastAsia="en-US"/>
              </w:rPr>
              <w:lastRenderedPageBreak/>
              <w:t>Muy de acuerdo</w:t>
            </w:r>
          </w:p>
        </w:tc>
        <w:tc>
          <w:tcPr>
            <w:tcW w:w="1134" w:type="dxa"/>
            <w:tcBorders>
              <w:top w:val="single" w:sz="8" w:space="0" w:color="4BACC6"/>
              <w:left w:val="single" w:sz="8" w:space="0" w:color="4BACC6"/>
              <w:bottom w:val="single" w:sz="18" w:space="0" w:color="4BACC6"/>
              <w:right w:val="single" w:sz="8" w:space="0" w:color="4BACC6"/>
            </w:tcBorders>
          </w:tcPr>
          <w:p w:rsidR="00F71D99" w:rsidRPr="00F71D99" w:rsidRDefault="00F71D99" w:rsidP="00F71D99">
            <w:pPr>
              <w:jc w:val="center"/>
              <w:rPr>
                <w:rFonts w:ascii="Comic Sans MS" w:eastAsia="Calibri" w:hAnsi="Comic Sans MS"/>
                <w:b/>
                <w:bCs/>
                <w:sz w:val="20"/>
                <w:szCs w:val="20"/>
                <w:lang w:val="es-SV" w:eastAsia="en-US"/>
              </w:rPr>
            </w:pPr>
            <w:r w:rsidRPr="00F71D99">
              <w:rPr>
                <w:rFonts w:ascii="Comic Sans MS" w:eastAsia="Calibri" w:hAnsi="Comic Sans MS"/>
                <w:b/>
                <w:bCs/>
                <w:sz w:val="20"/>
                <w:szCs w:val="20"/>
                <w:lang w:val="es-SV" w:eastAsia="en-US"/>
              </w:rPr>
              <w:t>De acuerdo</w:t>
            </w:r>
          </w:p>
        </w:tc>
        <w:tc>
          <w:tcPr>
            <w:tcW w:w="1417" w:type="dxa"/>
            <w:tcBorders>
              <w:top w:val="single" w:sz="8" w:space="0" w:color="4BACC6"/>
              <w:left w:val="single" w:sz="8" w:space="0" w:color="4BACC6"/>
              <w:bottom w:val="single" w:sz="18" w:space="0" w:color="4BACC6"/>
              <w:right w:val="single" w:sz="8" w:space="0" w:color="4BACC6"/>
            </w:tcBorders>
          </w:tcPr>
          <w:p w:rsidR="00F71D99" w:rsidRPr="00F71D99" w:rsidRDefault="00F71D99" w:rsidP="00F71D99">
            <w:pPr>
              <w:jc w:val="center"/>
              <w:rPr>
                <w:rFonts w:ascii="Comic Sans MS" w:eastAsia="Calibri" w:hAnsi="Comic Sans MS"/>
                <w:b/>
                <w:bCs/>
                <w:sz w:val="20"/>
                <w:szCs w:val="20"/>
                <w:lang w:val="es-SV" w:eastAsia="en-US"/>
              </w:rPr>
            </w:pPr>
            <w:r w:rsidRPr="00F71D99">
              <w:rPr>
                <w:rFonts w:ascii="Comic Sans MS" w:eastAsia="Calibri" w:hAnsi="Comic Sans MS"/>
                <w:b/>
                <w:bCs/>
                <w:sz w:val="20"/>
                <w:szCs w:val="20"/>
                <w:lang w:val="es-SV" w:eastAsia="en-US"/>
              </w:rPr>
              <w:t>En desacuerdo</w:t>
            </w:r>
          </w:p>
        </w:tc>
        <w:tc>
          <w:tcPr>
            <w:tcW w:w="1418" w:type="dxa"/>
            <w:tcBorders>
              <w:top w:val="single" w:sz="8" w:space="0" w:color="4BACC6"/>
              <w:left w:val="single" w:sz="8" w:space="0" w:color="4BACC6"/>
              <w:bottom w:val="single" w:sz="18" w:space="0" w:color="4BACC6"/>
              <w:right w:val="single" w:sz="8" w:space="0" w:color="4BACC6"/>
            </w:tcBorders>
          </w:tcPr>
          <w:p w:rsidR="00F71D99" w:rsidRPr="00F71D99" w:rsidRDefault="00F71D99" w:rsidP="00F71D99">
            <w:pPr>
              <w:jc w:val="center"/>
              <w:rPr>
                <w:rFonts w:ascii="Comic Sans MS" w:eastAsia="Calibri" w:hAnsi="Comic Sans MS"/>
                <w:b/>
                <w:bCs/>
                <w:sz w:val="20"/>
                <w:szCs w:val="20"/>
                <w:lang w:val="es-SV" w:eastAsia="en-US"/>
              </w:rPr>
            </w:pPr>
            <w:r w:rsidRPr="00F71D99">
              <w:rPr>
                <w:rFonts w:ascii="Comic Sans MS" w:eastAsia="Calibri" w:hAnsi="Comic Sans MS"/>
                <w:b/>
                <w:bCs/>
                <w:sz w:val="20"/>
                <w:szCs w:val="20"/>
                <w:lang w:val="es-SV" w:eastAsia="en-US"/>
              </w:rPr>
              <w:t>Muy en desacuerdo</w:t>
            </w:r>
          </w:p>
        </w:tc>
      </w:tr>
    </w:tbl>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28AD0CFE" wp14:editId="11D83E19">
            <wp:extent cx="2670810" cy="481330"/>
            <wp:effectExtent l="0" t="0" r="0" b="0"/>
            <wp:docPr id="367" name="Imagen 367"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670810" cy="481330"/>
                    </a:xfrm>
                    <a:prstGeom prst="rect">
                      <a:avLst/>
                    </a:prstGeom>
                    <a:noFill/>
                    <a:ln>
                      <a:noFill/>
                    </a:ln>
                  </pic:spPr>
                </pic:pic>
              </a:graphicData>
            </a:graphic>
          </wp:inline>
        </w:drawing>
      </w: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r w:rsidRPr="00F71D99">
        <w:rPr>
          <w:rFonts w:ascii="Calibri" w:eastAsia="Calibri" w:hAnsi="Calibri"/>
          <w:sz w:val="22"/>
          <w:szCs w:val="22"/>
          <w:lang w:val="es-SV" w:eastAsia="en-US"/>
        </w:rPr>
        <w:tab/>
      </w:r>
      <w:r>
        <w:rPr>
          <w:rFonts w:ascii="Calibri" w:eastAsia="Calibri" w:hAnsi="Calibri"/>
          <w:noProof/>
          <w:sz w:val="22"/>
          <w:szCs w:val="22"/>
          <w:lang w:val="es-PE" w:eastAsia="es-PE"/>
        </w:rPr>
        <w:drawing>
          <wp:inline distT="0" distB="0" distL="0" distR="0" wp14:anchorId="2FD3060C" wp14:editId="4D9BC058">
            <wp:extent cx="2694940" cy="481330"/>
            <wp:effectExtent l="0" t="0" r="0" b="0"/>
            <wp:docPr id="366" name="Imagen 366"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F:\Imagen1.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94940" cy="481330"/>
                    </a:xfrm>
                    <a:prstGeom prst="rect">
                      <a:avLst/>
                    </a:prstGeom>
                    <a:noFill/>
                    <a:ln>
                      <a:noFill/>
                    </a:ln>
                  </pic:spPr>
                </pic:pic>
              </a:graphicData>
            </a:graphic>
          </wp:inline>
        </w:drawing>
      </w:r>
    </w:p>
    <w:p w:rsidR="00F71D99" w:rsidRPr="00F71D99" w:rsidRDefault="00F71D99" w:rsidP="00F71D99">
      <w:pPr>
        <w:spacing w:after="200" w:line="276" w:lineRule="auto"/>
        <w:ind w:left="708"/>
        <w:jc w:val="center"/>
        <w:rPr>
          <w:rFonts w:ascii="Calibri" w:eastAsia="Calibri" w:hAnsi="Calibri"/>
          <w:sz w:val="22"/>
          <w:szCs w:val="22"/>
          <w:lang w:val="es-SV" w:eastAsia="en-US"/>
        </w:rPr>
      </w:pPr>
      <w:r>
        <w:rPr>
          <w:rFonts w:ascii="Calibri" w:eastAsia="Calibri" w:hAnsi="Calibri"/>
          <w:noProof/>
          <w:sz w:val="22"/>
          <w:szCs w:val="22"/>
          <w:lang w:val="es-PE" w:eastAsia="es-PE"/>
        </w:rPr>
        <w:drawing>
          <wp:inline distT="0" distB="0" distL="0" distR="0" wp14:anchorId="6B2EBC78" wp14:editId="7B0132E3">
            <wp:extent cx="2670810" cy="457200"/>
            <wp:effectExtent l="0" t="0" r="0" b="0"/>
            <wp:docPr id="365" name="Imagen 365"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670810" cy="457200"/>
                    </a:xfrm>
                    <a:prstGeom prst="rect">
                      <a:avLst/>
                    </a:prstGeom>
                    <a:noFill/>
                    <a:ln>
                      <a:noFill/>
                    </a:ln>
                  </pic:spPr>
                </pic:pic>
              </a:graphicData>
            </a:graphic>
          </wp:inline>
        </w:drawing>
      </w:r>
      <w:r w:rsidRPr="00F71D99">
        <w:rPr>
          <w:rFonts w:ascii="Calibri" w:eastAsia="Calibri" w:hAnsi="Calibri"/>
          <w:sz w:val="22"/>
          <w:szCs w:val="22"/>
          <w:lang w:val="es-SV" w:eastAsia="en-US"/>
        </w:rPr>
        <w:tab/>
      </w:r>
      <w:r>
        <w:rPr>
          <w:rFonts w:ascii="Calibri" w:eastAsia="Calibri" w:hAnsi="Calibri"/>
          <w:noProof/>
          <w:sz w:val="22"/>
          <w:szCs w:val="22"/>
          <w:lang w:val="es-PE" w:eastAsia="es-PE"/>
        </w:rPr>
        <w:drawing>
          <wp:inline distT="0" distB="0" distL="0" distR="0" wp14:anchorId="780A32DC" wp14:editId="3A4E20A0">
            <wp:extent cx="2694940" cy="481330"/>
            <wp:effectExtent l="0" t="0" r="0" b="0"/>
            <wp:docPr id="364" name="Imagen 364"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94940" cy="481330"/>
                    </a:xfrm>
                    <a:prstGeom prst="rect">
                      <a:avLst/>
                    </a:prstGeom>
                    <a:noFill/>
                    <a:ln>
                      <a:noFill/>
                    </a:ln>
                  </pic:spPr>
                </pic:pic>
              </a:graphicData>
            </a:graphic>
          </wp:inline>
        </w:drawing>
      </w:r>
      <w:r w:rsidRPr="00F71D99">
        <w:rPr>
          <w:rFonts w:ascii="Calibri" w:eastAsia="Calibri" w:hAnsi="Calibri"/>
          <w:sz w:val="22"/>
          <w:szCs w:val="22"/>
          <w:lang w:val="es-SV" w:eastAsia="en-US"/>
        </w:rPr>
        <w:tab/>
      </w:r>
      <w:r w:rsidRPr="00F71D99">
        <w:rPr>
          <w:rFonts w:ascii="Calibri" w:eastAsia="Calibri" w:hAnsi="Calibri"/>
          <w:sz w:val="22"/>
          <w:szCs w:val="22"/>
          <w:lang w:val="es-SV" w:eastAsia="en-US"/>
        </w:rPr>
        <w:tab/>
      </w:r>
    </w:p>
    <w:p w:rsidR="00F71D99" w:rsidRPr="00F71D99" w:rsidRDefault="00F71D99" w:rsidP="00F71D99">
      <w:pPr>
        <w:spacing w:after="200" w:line="276" w:lineRule="auto"/>
        <w:ind w:left="708"/>
        <w:jc w:val="center"/>
        <w:rPr>
          <w:rFonts w:ascii="Calibri" w:eastAsia="Calibri" w:hAnsi="Calibri"/>
          <w:sz w:val="22"/>
          <w:szCs w:val="22"/>
          <w:lang w:val="es-SV" w:eastAsia="en-US"/>
        </w:rPr>
      </w:pPr>
      <w:r w:rsidRPr="00F71D99">
        <w:rPr>
          <w:rFonts w:ascii="Calibri" w:eastAsia="Calibri" w:hAnsi="Calibri"/>
          <w:sz w:val="22"/>
          <w:szCs w:val="22"/>
          <w:lang w:val="es-SV" w:eastAsia="en-US"/>
        </w:rPr>
        <w:tab/>
      </w:r>
      <w:r w:rsidRPr="00F71D99">
        <w:rPr>
          <w:rFonts w:ascii="Calibri" w:eastAsia="Calibri" w:hAnsi="Calibri"/>
          <w:sz w:val="22"/>
          <w:szCs w:val="22"/>
          <w:lang w:val="es-SV" w:eastAsia="en-US"/>
        </w:rPr>
        <w:tab/>
      </w:r>
      <w:r w:rsidRPr="00F71D99">
        <w:rPr>
          <w:rFonts w:ascii="Calibri" w:eastAsia="Calibri" w:hAnsi="Calibri"/>
          <w:sz w:val="22"/>
          <w:szCs w:val="22"/>
          <w:lang w:val="es-SV" w:eastAsia="en-US"/>
        </w:rPr>
        <w:tab/>
      </w: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624679F5" wp14:editId="44C1920E">
            <wp:extent cx="2694940" cy="481330"/>
            <wp:effectExtent l="0" t="0" r="0" b="0"/>
            <wp:docPr id="363" name="Imagen 363"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94940" cy="481330"/>
                    </a:xfrm>
                    <a:prstGeom prst="rect">
                      <a:avLst/>
                    </a:prstGeom>
                    <a:noFill/>
                    <a:ln>
                      <a:noFill/>
                    </a:ln>
                  </pic:spPr>
                </pic:pic>
              </a:graphicData>
            </a:graphic>
          </wp:inline>
        </w:drawing>
      </w:r>
    </w:p>
    <w:p w:rsidR="00F71D99" w:rsidRPr="00F71D99" w:rsidRDefault="00F71D99" w:rsidP="00F71D99">
      <w:pPr>
        <w:spacing w:after="200" w:line="276" w:lineRule="auto"/>
        <w:ind w:left="708"/>
        <w:rPr>
          <w:rFonts w:ascii="Calibri" w:eastAsia="Calibri" w:hAnsi="Calibri"/>
          <w:noProof/>
          <w:sz w:val="22"/>
          <w:szCs w:val="22"/>
          <w:lang w:val="es-SV" w:eastAsia="es-SV"/>
        </w:rPr>
      </w:pPr>
      <w:r w:rsidRPr="00F71D99">
        <w:rPr>
          <w:rFonts w:ascii="Calibri" w:eastAsia="Calibri" w:hAnsi="Calibri"/>
          <w:sz w:val="22"/>
          <w:szCs w:val="22"/>
          <w:lang w:val="es-SV" w:eastAsia="en-US"/>
        </w:rPr>
        <w:tab/>
      </w:r>
      <w:r>
        <w:rPr>
          <w:rFonts w:ascii="Calibri" w:eastAsia="Calibri" w:hAnsi="Calibri"/>
          <w:noProof/>
          <w:sz w:val="22"/>
          <w:szCs w:val="22"/>
          <w:lang w:val="es-PE" w:eastAsia="es-PE"/>
        </w:rPr>
        <w:drawing>
          <wp:inline distT="0" distB="0" distL="0" distR="0" wp14:anchorId="510D0C0F" wp14:editId="7C9487A4">
            <wp:extent cx="2694940" cy="481330"/>
            <wp:effectExtent l="0" t="0" r="0" b="0"/>
            <wp:docPr id="362" name="Imagen 362"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94940" cy="481330"/>
                    </a:xfrm>
                    <a:prstGeom prst="rect">
                      <a:avLst/>
                    </a:prstGeom>
                    <a:noFill/>
                    <a:ln>
                      <a:noFill/>
                    </a:ln>
                  </pic:spPr>
                </pic:pic>
              </a:graphicData>
            </a:graphic>
          </wp:inline>
        </w:drawing>
      </w: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6924A9DE" wp14:editId="3E959D43">
            <wp:extent cx="2694940" cy="481330"/>
            <wp:effectExtent l="0" t="0" r="0" b="0"/>
            <wp:docPr id="361" name="Imagen 361"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94940" cy="481330"/>
                    </a:xfrm>
                    <a:prstGeom prst="rect">
                      <a:avLst/>
                    </a:prstGeom>
                    <a:noFill/>
                    <a:ln>
                      <a:noFill/>
                    </a:ln>
                  </pic:spPr>
                </pic:pic>
              </a:graphicData>
            </a:graphic>
          </wp:inline>
        </w:drawing>
      </w:r>
    </w:p>
    <w:p w:rsidR="00F71D99" w:rsidRPr="00F71D99" w:rsidRDefault="00F71D99" w:rsidP="00F71D99">
      <w:pPr>
        <w:spacing w:after="200" w:line="276" w:lineRule="auto"/>
        <w:ind w:left="708"/>
        <w:rPr>
          <w:rFonts w:ascii="Calibri" w:eastAsia="Calibri" w:hAnsi="Calibri"/>
          <w:sz w:val="22"/>
          <w:szCs w:val="22"/>
          <w:lang w:val="es-SV" w:eastAsia="en-US"/>
        </w:rPr>
      </w:pPr>
      <w:r w:rsidRPr="00F71D99">
        <w:rPr>
          <w:rFonts w:ascii="Calibri" w:eastAsia="Calibri" w:hAnsi="Calibri"/>
          <w:sz w:val="22"/>
          <w:szCs w:val="22"/>
          <w:lang w:val="es-SV" w:eastAsia="en-US"/>
        </w:rPr>
        <w:tab/>
      </w:r>
    </w:p>
    <w:p w:rsidR="00F71D99" w:rsidRPr="00F71D99" w:rsidRDefault="00F71D99" w:rsidP="00F71D99">
      <w:pPr>
        <w:spacing w:after="200" w:line="276" w:lineRule="auto"/>
        <w:ind w:left="708"/>
        <w:rPr>
          <w:rFonts w:ascii="Calibri" w:eastAsia="Calibri" w:hAnsi="Calibri"/>
          <w:sz w:val="22"/>
          <w:szCs w:val="22"/>
          <w:lang w:val="es-SV" w:eastAsia="en-US"/>
        </w:rPr>
      </w:pPr>
    </w:p>
    <w:p w:rsidR="00F71D99" w:rsidRPr="00F71D99" w:rsidRDefault="00F71D99" w:rsidP="00F71D99">
      <w:pPr>
        <w:spacing w:after="200" w:line="276" w:lineRule="auto"/>
        <w:ind w:left="708"/>
        <w:rPr>
          <w:rFonts w:ascii="Calibri" w:eastAsia="Calibri" w:hAnsi="Calibri"/>
          <w:sz w:val="22"/>
          <w:szCs w:val="22"/>
          <w:lang w:val="es-SV" w:eastAsia="en-US"/>
        </w:rPr>
      </w:pPr>
      <w:r>
        <w:rPr>
          <w:rFonts w:ascii="Calibri" w:eastAsia="Calibri" w:hAnsi="Calibri"/>
          <w:noProof/>
          <w:sz w:val="22"/>
          <w:szCs w:val="22"/>
          <w:lang w:val="es-PE" w:eastAsia="es-PE"/>
        </w:rPr>
        <w:drawing>
          <wp:inline distT="0" distB="0" distL="0" distR="0" wp14:anchorId="0CBEF799" wp14:editId="152D5D69">
            <wp:extent cx="2694940" cy="481330"/>
            <wp:effectExtent l="0" t="0" r="0" b="0"/>
            <wp:docPr id="360" name="Imagen 360"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94940" cy="481330"/>
                    </a:xfrm>
                    <a:prstGeom prst="rect">
                      <a:avLst/>
                    </a:prstGeom>
                    <a:noFill/>
                    <a:ln>
                      <a:noFill/>
                    </a:ln>
                  </pic:spPr>
                </pic:pic>
              </a:graphicData>
            </a:graphic>
          </wp:inline>
        </w:drawing>
      </w:r>
    </w:p>
    <w:p w:rsidR="00F71D99" w:rsidRPr="00F71D99" w:rsidRDefault="00F71D99" w:rsidP="00F71D99">
      <w:pPr>
        <w:spacing w:after="200" w:line="276" w:lineRule="auto"/>
        <w:rPr>
          <w:rFonts w:ascii="Calibri" w:eastAsia="Calibri" w:hAnsi="Calibri"/>
          <w:sz w:val="22"/>
          <w:szCs w:val="22"/>
          <w:lang w:val="es-SV" w:eastAsia="en-US"/>
        </w:rPr>
      </w:pPr>
    </w:p>
    <w:p w:rsidR="00F71D99" w:rsidRPr="00F71D99" w:rsidRDefault="005F301B" w:rsidP="00F71D99">
      <w:pPr>
        <w:spacing w:after="200" w:line="360" w:lineRule="auto"/>
        <w:ind w:left="786"/>
        <w:contextualSpacing/>
        <w:jc w:val="center"/>
        <w:rPr>
          <w:rFonts w:ascii="Comic Sans MS" w:eastAsia="Calibri" w:hAnsi="Comic Sans MS" w:cs="Tahoma"/>
          <w:b/>
          <w:sz w:val="20"/>
          <w:szCs w:val="20"/>
          <w:lang w:val="es-SV" w:eastAsia="en-US"/>
        </w:rPr>
      </w:pPr>
      <w:r>
        <w:rPr>
          <w:rFonts w:ascii="Comic Sans MS" w:eastAsia="Calibri" w:hAnsi="Comic Sans MS" w:cs="Tahoma"/>
          <w:b/>
          <w:noProof/>
          <w:sz w:val="20"/>
          <w:szCs w:val="20"/>
          <w:lang w:val="es-SV" w:eastAsia="es-SV"/>
        </w:rPr>
        <w:lastRenderedPageBreak/>
        <w:pict>
          <v:roundrect id="_x0000_s1077" style="position:absolute;left:0;text-align:left;margin-left:34.25pt;margin-top:-8.5pt;width:185.9pt;height:48.35pt;z-index:-251639808" arcsize="10923f" strokecolor="#4f81bd" strokeweight="2.5pt">
            <v:shadow color="#868686"/>
          </v:roundrect>
        </w:pict>
      </w:r>
      <w:r w:rsidR="00F71D99" w:rsidRPr="00F71D99">
        <w:rPr>
          <w:rFonts w:ascii="Comic Sans MS" w:eastAsia="Calibri" w:hAnsi="Comic Sans MS" w:cs="Tahoma"/>
          <w:b/>
          <w:sz w:val="20"/>
          <w:szCs w:val="20"/>
          <w:lang w:val="es-SV" w:eastAsia="en-US"/>
        </w:rPr>
        <w:t>IV PARTE: ESTRÉS (AMBIENTE INTRA E INTERPERSONAL.)</w:t>
      </w:r>
    </w:p>
    <w:p w:rsidR="00F71D99" w:rsidRPr="00F71D99" w:rsidRDefault="00F71D99" w:rsidP="00F71D99">
      <w:pPr>
        <w:spacing w:after="200" w:line="360" w:lineRule="auto"/>
        <w:ind w:left="786"/>
        <w:contextualSpacing/>
        <w:jc w:val="center"/>
        <w:rPr>
          <w:rFonts w:ascii="Comic Sans MS" w:eastAsia="Calibri" w:hAnsi="Comic Sans MS" w:cs="Tahoma"/>
          <w:b/>
          <w:sz w:val="20"/>
          <w:szCs w:val="20"/>
          <w:lang w:val="es-SV" w:eastAsia="en-US"/>
        </w:rPr>
      </w:pPr>
    </w:p>
    <w:p w:rsidR="00F71D99" w:rsidRPr="00F71D99" w:rsidRDefault="00F71D99" w:rsidP="00F71D99">
      <w:pPr>
        <w:numPr>
          <w:ilvl w:val="0"/>
          <w:numId w:val="86"/>
        </w:numPr>
        <w:spacing w:after="200" w:line="360" w:lineRule="auto"/>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 xml:space="preserve">Constantemente experimento serios malestares físicos, como dolor de cabeza, dolor de cuello, agitación emocional, insomnio, etc. </w:t>
      </w:r>
    </w:p>
    <w:p w:rsidR="00F71D99" w:rsidRPr="00F71D99" w:rsidRDefault="00F71D99" w:rsidP="00F71D99">
      <w:pPr>
        <w:numPr>
          <w:ilvl w:val="0"/>
          <w:numId w:val="86"/>
        </w:numPr>
        <w:spacing w:after="200" w:line="360" w:lineRule="auto"/>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Mis ocupaciones me permiten comer tranquilamente en casa.*</w:t>
      </w:r>
    </w:p>
    <w:p w:rsidR="00F71D99" w:rsidRPr="00F71D99" w:rsidRDefault="00F71D99" w:rsidP="00F71D99">
      <w:pPr>
        <w:numPr>
          <w:ilvl w:val="0"/>
          <w:numId w:val="86"/>
        </w:numPr>
        <w:spacing w:after="200" w:line="360" w:lineRule="auto"/>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 xml:space="preserve">Con facilidad me siento presionado, tensionado, cuando se me presentan dificultades para resolver los problemas. </w:t>
      </w:r>
    </w:p>
    <w:p w:rsidR="00F71D99" w:rsidRPr="00F71D99" w:rsidRDefault="00F71D99" w:rsidP="00F71D99">
      <w:pPr>
        <w:numPr>
          <w:ilvl w:val="0"/>
          <w:numId w:val="86"/>
        </w:numPr>
        <w:spacing w:after="200" w:line="360" w:lineRule="auto"/>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 xml:space="preserve">Mi labor cotidiana me produce mucha tensión. </w:t>
      </w:r>
    </w:p>
    <w:p w:rsidR="00F71D99" w:rsidRPr="00F71D99" w:rsidRDefault="00F71D99" w:rsidP="00F71D99">
      <w:pPr>
        <w:numPr>
          <w:ilvl w:val="0"/>
          <w:numId w:val="86"/>
        </w:numPr>
        <w:spacing w:after="200" w:line="360" w:lineRule="auto"/>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 xml:space="preserve">La mayor parte del tiempo, me abruman pensamientos negativos, acerca de lo que será de mi vida, en un ambiente tan desfavorable. </w:t>
      </w:r>
    </w:p>
    <w:p w:rsidR="00F71D99" w:rsidRPr="00F71D99" w:rsidRDefault="00F71D99" w:rsidP="00F71D99">
      <w:pPr>
        <w:numPr>
          <w:ilvl w:val="0"/>
          <w:numId w:val="86"/>
        </w:numPr>
        <w:spacing w:after="200" w:line="360" w:lineRule="auto"/>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Considero que duermo el número de horas adecuadas a mis necesidades.*</w:t>
      </w:r>
    </w:p>
    <w:p w:rsidR="00F71D99" w:rsidRPr="00F71D99" w:rsidRDefault="00F71D99" w:rsidP="00F71D99">
      <w:pPr>
        <w:spacing w:after="200" w:line="360" w:lineRule="auto"/>
        <w:ind w:left="720"/>
        <w:contextualSpacing/>
        <w:jc w:val="both"/>
        <w:rPr>
          <w:rFonts w:ascii="Maiandra GD" w:eastAsia="Calibri" w:hAnsi="Maiandra GD" w:cs="Tahoma"/>
          <w:sz w:val="22"/>
          <w:szCs w:val="22"/>
          <w:lang w:val="es-SV" w:eastAsia="en-US"/>
        </w:rPr>
      </w:pPr>
    </w:p>
    <w:p w:rsidR="00F71D99" w:rsidRPr="00F71D99" w:rsidRDefault="00F71D99" w:rsidP="00F71D99">
      <w:pPr>
        <w:numPr>
          <w:ilvl w:val="0"/>
          <w:numId w:val="86"/>
        </w:numPr>
        <w:spacing w:after="200" w:line="360" w:lineRule="auto"/>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 xml:space="preserve">Aprovecho el tiempo libre, para relajarme y olvidar los problemas y conflictos.* </w:t>
      </w:r>
    </w:p>
    <w:p w:rsidR="00F71D99" w:rsidRPr="00F71D99" w:rsidRDefault="00F71D99" w:rsidP="00F71D99">
      <w:pPr>
        <w:spacing w:after="200" w:line="360" w:lineRule="auto"/>
        <w:ind w:left="720"/>
        <w:contextualSpacing/>
        <w:jc w:val="both"/>
        <w:rPr>
          <w:rFonts w:ascii="Maiandra GD" w:eastAsia="Calibri" w:hAnsi="Maiandra GD" w:cs="Tahoma"/>
          <w:sz w:val="22"/>
          <w:szCs w:val="22"/>
          <w:lang w:val="es-SV" w:eastAsia="en-US"/>
        </w:rPr>
      </w:pPr>
    </w:p>
    <w:p w:rsidR="00F71D99" w:rsidRPr="00F71D99" w:rsidRDefault="00F71D99" w:rsidP="00F71D99">
      <w:pPr>
        <w:numPr>
          <w:ilvl w:val="0"/>
          <w:numId w:val="86"/>
        </w:numPr>
        <w:tabs>
          <w:tab w:val="left" w:pos="709"/>
        </w:tabs>
        <w:spacing w:after="200" w:line="360" w:lineRule="auto"/>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En mi casa me relajo con tranquilidad.*</w:t>
      </w:r>
    </w:p>
    <w:p w:rsidR="00F71D99" w:rsidRPr="00F71D99" w:rsidRDefault="00F71D99" w:rsidP="00F71D99">
      <w:pPr>
        <w:tabs>
          <w:tab w:val="left" w:pos="709"/>
        </w:tabs>
        <w:spacing w:after="200" w:line="360" w:lineRule="auto"/>
        <w:ind w:left="720"/>
        <w:contextualSpacing/>
        <w:jc w:val="both"/>
        <w:rPr>
          <w:rFonts w:ascii="Maiandra GD" w:eastAsia="Calibri" w:hAnsi="Maiandra GD" w:cs="Tahoma"/>
          <w:sz w:val="22"/>
          <w:szCs w:val="22"/>
          <w:lang w:val="es-SV" w:eastAsia="en-US"/>
        </w:rPr>
      </w:pPr>
    </w:p>
    <w:p w:rsidR="00F71D99" w:rsidRPr="00F71D99" w:rsidRDefault="00F71D99" w:rsidP="00F71D99">
      <w:pPr>
        <w:tabs>
          <w:tab w:val="left" w:pos="709"/>
        </w:tabs>
        <w:spacing w:after="200" w:line="360" w:lineRule="auto"/>
        <w:ind w:left="720"/>
        <w:contextualSpacing/>
        <w:jc w:val="both"/>
        <w:rPr>
          <w:rFonts w:ascii="Maiandra GD" w:eastAsia="Calibri" w:hAnsi="Maiandra GD" w:cs="Tahoma"/>
          <w:sz w:val="22"/>
          <w:szCs w:val="22"/>
          <w:lang w:val="es-SV" w:eastAsia="en-US"/>
        </w:rPr>
      </w:pPr>
    </w:p>
    <w:p w:rsidR="00F71D99" w:rsidRPr="00F71D99" w:rsidRDefault="00F71D99" w:rsidP="00F71D99">
      <w:pPr>
        <w:tabs>
          <w:tab w:val="left" w:pos="709"/>
        </w:tabs>
        <w:spacing w:after="200" w:line="360" w:lineRule="auto"/>
        <w:ind w:left="720"/>
        <w:contextualSpacing/>
        <w:jc w:val="both"/>
        <w:rPr>
          <w:rFonts w:ascii="Maiandra GD" w:eastAsia="Calibri" w:hAnsi="Maiandra GD" w:cs="Tahoma"/>
          <w:sz w:val="22"/>
          <w:szCs w:val="22"/>
          <w:lang w:val="es-SV" w:eastAsia="en-US"/>
        </w:rPr>
      </w:pPr>
    </w:p>
    <w:p w:rsidR="00F71D99" w:rsidRPr="00F71D99" w:rsidRDefault="00F71D99" w:rsidP="00F71D99">
      <w:pPr>
        <w:tabs>
          <w:tab w:val="left" w:pos="709"/>
        </w:tabs>
        <w:spacing w:after="200" w:line="360" w:lineRule="auto"/>
        <w:ind w:left="720"/>
        <w:contextualSpacing/>
        <w:jc w:val="both"/>
        <w:rPr>
          <w:rFonts w:ascii="Maiandra GD" w:eastAsia="Calibri" w:hAnsi="Maiandra GD" w:cs="Tahoma"/>
          <w:sz w:val="22"/>
          <w:szCs w:val="22"/>
          <w:lang w:val="es-SV" w:eastAsia="en-US"/>
        </w:rPr>
      </w:pPr>
    </w:p>
    <w:p w:rsidR="00F71D99" w:rsidRPr="00F71D99" w:rsidRDefault="005F301B" w:rsidP="00F71D99">
      <w:pPr>
        <w:tabs>
          <w:tab w:val="left" w:pos="709"/>
        </w:tabs>
        <w:spacing w:after="200" w:line="360" w:lineRule="auto"/>
        <w:ind w:left="720"/>
        <w:contextualSpacing/>
        <w:jc w:val="both"/>
        <w:rPr>
          <w:rFonts w:ascii="Maiandra GD" w:eastAsia="Calibri" w:hAnsi="Maiandra GD" w:cs="Tahoma"/>
          <w:sz w:val="22"/>
          <w:szCs w:val="22"/>
          <w:lang w:val="es-SV" w:eastAsia="en-US"/>
        </w:rPr>
      </w:pPr>
      <w:r>
        <w:rPr>
          <w:rFonts w:ascii="Arial" w:hAnsi="Arial" w:cs="Arial"/>
          <w:noProof/>
          <w:lang w:val="es-PE" w:eastAsia="es-PE"/>
        </w:rPr>
        <w:pict>
          <v:rect id="_x0000_s1099" style="position:absolute;left:0;text-align:left;margin-left:193.2pt;margin-top:4pt;width:60.75pt;height:44.85pt;z-index:251699200" stroked="f"/>
        </w:pict>
      </w:r>
    </w:p>
    <w:tbl>
      <w:tblPr>
        <w:tblW w:w="4962" w:type="dxa"/>
        <w:tblInd w:w="675"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ayout w:type="fixed"/>
        <w:tblLook w:val="04A0" w:firstRow="1" w:lastRow="0" w:firstColumn="1" w:lastColumn="0" w:noHBand="0" w:noVBand="1"/>
      </w:tblPr>
      <w:tblGrid>
        <w:gridCol w:w="993"/>
        <w:gridCol w:w="1134"/>
        <w:gridCol w:w="1417"/>
        <w:gridCol w:w="1418"/>
      </w:tblGrid>
      <w:tr w:rsidR="00F71D99" w:rsidRPr="00F71D99" w:rsidTr="009A3F20">
        <w:trPr>
          <w:trHeight w:val="113"/>
        </w:trPr>
        <w:tc>
          <w:tcPr>
            <w:tcW w:w="993" w:type="dxa"/>
            <w:tcBorders>
              <w:top w:val="single" w:sz="8" w:space="0" w:color="4BACC6"/>
              <w:left w:val="single" w:sz="8" w:space="0" w:color="4BACC6"/>
              <w:bottom w:val="single" w:sz="18" w:space="0" w:color="4BACC6"/>
              <w:right w:val="single" w:sz="8" w:space="0" w:color="4BACC6"/>
            </w:tcBorders>
          </w:tcPr>
          <w:p w:rsidR="00F71D99" w:rsidRPr="00F71D99" w:rsidRDefault="00F71D99" w:rsidP="00F71D99">
            <w:pPr>
              <w:jc w:val="center"/>
              <w:rPr>
                <w:rFonts w:ascii="Comic Sans MS" w:eastAsia="Calibri" w:hAnsi="Comic Sans MS"/>
                <w:b/>
                <w:bCs/>
                <w:sz w:val="20"/>
                <w:szCs w:val="20"/>
                <w:lang w:val="es-SV" w:eastAsia="en-US"/>
              </w:rPr>
            </w:pPr>
            <w:r w:rsidRPr="00F71D99">
              <w:rPr>
                <w:rFonts w:ascii="Comic Sans MS" w:eastAsia="Calibri" w:hAnsi="Comic Sans MS"/>
                <w:b/>
                <w:bCs/>
                <w:sz w:val="20"/>
                <w:szCs w:val="20"/>
                <w:lang w:val="es-SV" w:eastAsia="en-US"/>
              </w:rPr>
              <w:lastRenderedPageBreak/>
              <w:t>Muy de acuerdo</w:t>
            </w:r>
          </w:p>
        </w:tc>
        <w:tc>
          <w:tcPr>
            <w:tcW w:w="1134" w:type="dxa"/>
            <w:tcBorders>
              <w:top w:val="single" w:sz="8" w:space="0" w:color="4BACC6"/>
              <w:left w:val="single" w:sz="8" w:space="0" w:color="4BACC6"/>
              <w:bottom w:val="single" w:sz="18" w:space="0" w:color="4BACC6"/>
              <w:right w:val="single" w:sz="8" w:space="0" w:color="4BACC6"/>
            </w:tcBorders>
          </w:tcPr>
          <w:p w:rsidR="00F71D99" w:rsidRPr="00F71D99" w:rsidRDefault="00F71D99" w:rsidP="00F71D99">
            <w:pPr>
              <w:jc w:val="center"/>
              <w:rPr>
                <w:rFonts w:ascii="Comic Sans MS" w:eastAsia="Calibri" w:hAnsi="Comic Sans MS"/>
                <w:b/>
                <w:bCs/>
                <w:sz w:val="20"/>
                <w:szCs w:val="20"/>
                <w:lang w:val="es-SV" w:eastAsia="en-US"/>
              </w:rPr>
            </w:pPr>
            <w:r w:rsidRPr="00F71D99">
              <w:rPr>
                <w:rFonts w:ascii="Comic Sans MS" w:eastAsia="Calibri" w:hAnsi="Comic Sans MS"/>
                <w:b/>
                <w:bCs/>
                <w:sz w:val="20"/>
                <w:szCs w:val="20"/>
                <w:lang w:val="es-SV" w:eastAsia="en-US"/>
              </w:rPr>
              <w:t>De acuerdo</w:t>
            </w:r>
          </w:p>
        </w:tc>
        <w:tc>
          <w:tcPr>
            <w:tcW w:w="1417" w:type="dxa"/>
            <w:tcBorders>
              <w:top w:val="single" w:sz="8" w:space="0" w:color="4BACC6"/>
              <w:left w:val="single" w:sz="8" w:space="0" w:color="4BACC6"/>
              <w:bottom w:val="single" w:sz="18" w:space="0" w:color="4BACC6"/>
              <w:right w:val="single" w:sz="8" w:space="0" w:color="4BACC6"/>
            </w:tcBorders>
          </w:tcPr>
          <w:p w:rsidR="00F71D99" w:rsidRPr="00F71D99" w:rsidRDefault="00F71D99" w:rsidP="00F71D99">
            <w:pPr>
              <w:jc w:val="center"/>
              <w:rPr>
                <w:rFonts w:ascii="Comic Sans MS" w:eastAsia="Calibri" w:hAnsi="Comic Sans MS"/>
                <w:b/>
                <w:bCs/>
                <w:sz w:val="20"/>
                <w:szCs w:val="20"/>
                <w:lang w:val="es-SV" w:eastAsia="en-US"/>
              </w:rPr>
            </w:pPr>
            <w:r w:rsidRPr="00F71D99">
              <w:rPr>
                <w:rFonts w:ascii="Comic Sans MS" w:eastAsia="Calibri" w:hAnsi="Comic Sans MS"/>
                <w:b/>
                <w:bCs/>
                <w:sz w:val="20"/>
                <w:szCs w:val="20"/>
                <w:lang w:val="es-SV" w:eastAsia="en-US"/>
              </w:rPr>
              <w:t>En desacuerdo</w:t>
            </w:r>
          </w:p>
        </w:tc>
        <w:tc>
          <w:tcPr>
            <w:tcW w:w="1418" w:type="dxa"/>
            <w:tcBorders>
              <w:top w:val="single" w:sz="8" w:space="0" w:color="4BACC6"/>
              <w:left w:val="single" w:sz="8" w:space="0" w:color="4BACC6"/>
              <w:bottom w:val="single" w:sz="18" w:space="0" w:color="4BACC6"/>
              <w:right w:val="single" w:sz="8" w:space="0" w:color="4BACC6"/>
            </w:tcBorders>
          </w:tcPr>
          <w:p w:rsidR="00F71D99" w:rsidRPr="00F71D99" w:rsidRDefault="00F71D99" w:rsidP="00F71D99">
            <w:pPr>
              <w:jc w:val="center"/>
              <w:rPr>
                <w:rFonts w:ascii="Comic Sans MS" w:eastAsia="Calibri" w:hAnsi="Comic Sans MS"/>
                <w:b/>
                <w:bCs/>
                <w:sz w:val="20"/>
                <w:szCs w:val="20"/>
                <w:lang w:val="es-SV" w:eastAsia="en-US"/>
              </w:rPr>
            </w:pPr>
            <w:r w:rsidRPr="00F71D99">
              <w:rPr>
                <w:rFonts w:ascii="Comic Sans MS" w:eastAsia="Calibri" w:hAnsi="Comic Sans MS"/>
                <w:b/>
                <w:bCs/>
                <w:sz w:val="20"/>
                <w:szCs w:val="20"/>
                <w:lang w:val="es-SV" w:eastAsia="en-US"/>
              </w:rPr>
              <w:t>Muy en desacuerdo</w:t>
            </w:r>
          </w:p>
        </w:tc>
      </w:tr>
    </w:tbl>
    <w:p w:rsidR="00F71D99" w:rsidRPr="00F71D99" w:rsidRDefault="00F71D99" w:rsidP="00F71D99">
      <w:pPr>
        <w:tabs>
          <w:tab w:val="left" w:pos="709"/>
        </w:tabs>
        <w:spacing w:after="200" w:line="360" w:lineRule="auto"/>
        <w:ind w:left="720"/>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 xml:space="preserve">  </w:t>
      </w: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13FA406A" wp14:editId="0285F109">
            <wp:extent cx="2670810" cy="481330"/>
            <wp:effectExtent l="0" t="0" r="0" b="0"/>
            <wp:docPr id="359" name="Imagen 359"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670810" cy="481330"/>
                    </a:xfrm>
                    <a:prstGeom prst="rect">
                      <a:avLst/>
                    </a:prstGeom>
                    <a:noFill/>
                    <a:ln>
                      <a:noFill/>
                    </a:ln>
                  </pic:spPr>
                </pic:pic>
              </a:graphicData>
            </a:graphic>
          </wp:inline>
        </w:drawing>
      </w:r>
    </w:p>
    <w:p w:rsidR="00F71D99" w:rsidRPr="00F71D99" w:rsidRDefault="00F71D99" w:rsidP="00F71D99">
      <w:pPr>
        <w:spacing w:after="200" w:line="276" w:lineRule="auto"/>
        <w:ind w:left="708"/>
        <w:jc w:val="center"/>
        <w:rPr>
          <w:rFonts w:ascii="Calibri" w:eastAsia="Calibri" w:hAnsi="Calibri"/>
          <w:sz w:val="22"/>
          <w:szCs w:val="22"/>
          <w:lang w:val="es-SV" w:eastAsia="en-US"/>
        </w:rPr>
      </w:pP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677CA788" wp14:editId="3433EE44">
            <wp:extent cx="2694940" cy="481330"/>
            <wp:effectExtent l="0" t="0" r="0" b="0"/>
            <wp:docPr id="358" name="Imagen 358"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F:\Imagen1.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94940" cy="481330"/>
                    </a:xfrm>
                    <a:prstGeom prst="rect">
                      <a:avLst/>
                    </a:prstGeom>
                    <a:noFill/>
                    <a:ln>
                      <a:noFill/>
                    </a:ln>
                  </pic:spPr>
                </pic:pic>
              </a:graphicData>
            </a:graphic>
          </wp:inline>
        </w:drawing>
      </w: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474879B9" wp14:editId="427291F0">
            <wp:extent cx="2670810" cy="457200"/>
            <wp:effectExtent l="0" t="0" r="0" b="0"/>
            <wp:docPr id="357" name="Imagen 357"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670810" cy="457200"/>
                    </a:xfrm>
                    <a:prstGeom prst="rect">
                      <a:avLst/>
                    </a:prstGeom>
                    <a:noFill/>
                    <a:ln>
                      <a:noFill/>
                    </a:ln>
                  </pic:spPr>
                </pic:pic>
              </a:graphicData>
            </a:graphic>
          </wp:inline>
        </w:drawing>
      </w: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r w:rsidRPr="00F71D99">
        <w:rPr>
          <w:rFonts w:ascii="Calibri" w:eastAsia="Calibri" w:hAnsi="Calibri"/>
          <w:sz w:val="22"/>
          <w:szCs w:val="22"/>
          <w:lang w:val="es-SV" w:eastAsia="en-US"/>
        </w:rPr>
        <w:tab/>
      </w:r>
      <w:r>
        <w:rPr>
          <w:rFonts w:ascii="Calibri" w:eastAsia="Calibri" w:hAnsi="Calibri"/>
          <w:noProof/>
          <w:sz w:val="22"/>
          <w:szCs w:val="22"/>
          <w:lang w:val="es-PE" w:eastAsia="es-PE"/>
        </w:rPr>
        <w:drawing>
          <wp:inline distT="0" distB="0" distL="0" distR="0" wp14:anchorId="405574F6" wp14:editId="2974D3DD">
            <wp:extent cx="2694940" cy="481330"/>
            <wp:effectExtent l="0" t="0" r="0" b="0"/>
            <wp:docPr id="356" name="Imagen 356"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94940" cy="481330"/>
                    </a:xfrm>
                    <a:prstGeom prst="rect">
                      <a:avLst/>
                    </a:prstGeom>
                    <a:noFill/>
                    <a:ln>
                      <a:noFill/>
                    </a:ln>
                  </pic:spPr>
                </pic:pic>
              </a:graphicData>
            </a:graphic>
          </wp:inline>
        </w:drawing>
      </w:r>
      <w:r w:rsidRPr="00F71D99">
        <w:rPr>
          <w:rFonts w:ascii="Calibri" w:eastAsia="Calibri" w:hAnsi="Calibri"/>
          <w:sz w:val="22"/>
          <w:szCs w:val="22"/>
          <w:lang w:val="es-SV" w:eastAsia="en-US"/>
        </w:rPr>
        <w:tab/>
      </w:r>
      <w:r w:rsidRPr="00F71D99">
        <w:rPr>
          <w:rFonts w:ascii="Calibri" w:eastAsia="Calibri" w:hAnsi="Calibri"/>
          <w:sz w:val="22"/>
          <w:szCs w:val="22"/>
          <w:lang w:val="es-SV" w:eastAsia="en-US"/>
        </w:rPr>
        <w:tab/>
      </w:r>
      <w:r w:rsidRPr="00F71D99">
        <w:rPr>
          <w:rFonts w:ascii="Calibri" w:eastAsia="Calibri" w:hAnsi="Calibri"/>
          <w:sz w:val="22"/>
          <w:szCs w:val="22"/>
          <w:lang w:val="es-SV" w:eastAsia="en-US"/>
        </w:rPr>
        <w:tab/>
      </w:r>
      <w:r>
        <w:rPr>
          <w:rFonts w:ascii="Calibri" w:eastAsia="Calibri" w:hAnsi="Calibri"/>
          <w:noProof/>
          <w:sz w:val="22"/>
          <w:szCs w:val="22"/>
          <w:lang w:val="es-PE" w:eastAsia="es-PE"/>
        </w:rPr>
        <w:drawing>
          <wp:inline distT="0" distB="0" distL="0" distR="0" wp14:anchorId="01F09E9B" wp14:editId="07014135">
            <wp:extent cx="2694940" cy="481330"/>
            <wp:effectExtent l="0" t="0" r="0" b="0"/>
            <wp:docPr id="355" name="Imagen 355"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94940" cy="481330"/>
                    </a:xfrm>
                    <a:prstGeom prst="rect">
                      <a:avLst/>
                    </a:prstGeom>
                    <a:noFill/>
                    <a:ln>
                      <a:noFill/>
                    </a:ln>
                  </pic:spPr>
                </pic:pic>
              </a:graphicData>
            </a:graphic>
          </wp:inline>
        </w:drawing>
      </w:r>
      <w:r w:rsidRPr="00F71D99">
        <w:rPr>
          <w:rFonts w:ascii="Calibri" w:eastAsia="Calibri" w:hAnsi="Calibri"/>
          <w:noProof/>
          <w:sz w:val="22"/>
          <w:szCs w:val="22"/>
          <w:lang w:val="es-SV" w:eastAsia="es-SV"/>
        </w:rPr>
        <w:tab/>
      </w: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562F37C4" wp14:editId="6C7B3CCC">
            <wp:extent cx="2694940" cy="481330"/>
            <wp:effectExtent l="0" t="0" r="0" b="0"/>
            <wp:docPr id="354" name="Imagen 354"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94940" cy="481330"/>
                    </a:xfrm>
                    <a:prstGeom prst="rect">
                      <a:avLst/>
                    </a:prstGeom>
                    <a:noFill/>
                    <a:ln>
                      <a:noFill/>
                    </a:ln>
                  </pic:spPr>
                </pic:pic>
              </a:graphicData>
            </a:graphic>
          </wp:inline>
        </w:drawing>
      </w: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4ED85086" wp14:editId="5B960C9B">
            <wp:extent cx="2694940" cy="481330"/>
            <wp:effectExtent l="0" t="0" r="0" b="0"/>
            <wp:docPr id="353" name="Imagen 353"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94940" cy="481330"/>
                    </a:xfrm>
                    <a:prstGeom prst="rect">
                      <a:avLst/>
                    </a:prstGeom>
                    <a:noFill/>
                    <a:ln>
                      <a:noFill/>
                    </a:ln>
                  </pic:spPr>
                </pic:pic>
              </a:graphicData>
            </a:graphic>
          </wp:inline>
        </w:drawing>
      </w: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p>
    <w:p w:rsidR="00F71D99" w:rsidRPr="00F71D99" w:rsidRDefault="00F71D99" w:rsidP="00F71D99">
      <w:pPr>
        <w:spacing w:after="200" w:line="276" w:lineRule="auto"/>
        <w:ind w:left="708"/>
        <w:rPr>
          <w:rFonts w:ascii="Calibri" w:eastAsia="Calibri" w:hAnsi="Calibri"/>
          <w:sz w:val="22"/>
          <w:szCs w:val="22"/>
          <w:lang w:val="es-SV" w:eastAsia="en-US"/>
        </w:rPr>
      </w:pPr>
      <w:r>
        <w:rPr>
          <w:rFonts w:ascii="Calibri" w:eastAsia="Calibri" w:hAnsi="Calibri"/>
          <w:noProof/>
          <w:sz w:val="22"/>
          <w:szCs w:val="22"/>
          <w:lang w:val="es-PE" w:eastAsia="es-PE"/>
        </w:rPr>
        <w:drawing>
          <wp:inline distT="0" distB="0" distL="0" distR="0" wp14:anchorId="266E6DAD" wp14:editId="757257BE">
            <wp:extent cx="2694940" cy="481330"/>
            <wp:effectExtent l="0" t="0" r="0" b="0"/>
            <wp:docPr id="352" name="Imagen 352"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94940" cy="481330"/>
                    </a:xfrm>
                    <a:prstGeom prst="rect">
                      <a:avLst/>
                    </a:prstGeom>
                    <a:noFill/>
                    <a:ln>
                      <a:noFill/>
                    </a:ln>
                  </pic:spPr>
                </pic:pic>
              </a:graphicData>
            </a:graphic>
          </wp:inline>
        </w:drawing>
      </w:r>
    </w:p>
    <w:p w:rsidR="00F71D99" w:rsidRPr="00F71D99" w:rsidRDefault="00F71D99" w:rsidP="00F71D99">
      <w:pPr>
        <w:spacing w:after="200" w:line="360" w:lineRule="auto"/>
        <w:ind w:left="786"/>
        <w:contextualSpacing/>
        <w:jc w:val="center"/>
        <w:rPr>
          <w:rFonts w:ascii="Comic Sans MS" w:eastAsia="Calibri" w:hAnsi="Comic Sans MS" w:cs="Tahoma"/>
          <w:b/>
          <w:sz w:val="20"/>
          <w:szCs w:val="20"/>
          <w:lang w:val="es-SV" w:eastAsia="en-US"/>
        </w:rPr>
      </w:pPr>
      <w:r w:rsidRPr="00F71D99">
        <w:rPr>
          <w:rFonts w:ascii="Maiandra GD" w:eastAsia="Calibri" w:hAnsi="Maiandra GD" w:cs="Tahoma"/>
          <w:sz w:val="22"/>
          <w:szCs w:val="22"/>
          <w:lang w:val="es-SV" w:eastAsia="en-US"/>
        </w:rPr>
        <w:br w:type="page"/>
      </w:r>
      <w:r w:rsidRPr="00F71D99">
        <w:rPr>
          <w:rFonts w:ascii="Comic Sans MS" w:eastAsia="Calibri" w:hAnsi="Comic Sans MS" w:cs="Tahoma"/>
          <w:sz w:val="20"/>
          <w:szCs w:val="20"/>
          <w:lang w:val="es-SV" w:eastAsia="en-US"/>
        </w:rPr>
        <w:lastRenderedPageBreak/>
        <w:t xml:space="preserve"> </w:t>
      </w:r>
      <w:r w:rsidRPr="00F71D99">
        <w:rPr>
          <w:rFonts w:ascii="Comic Sans MS" w:eastAsia="Calibri" w:hAnsi="Comic Sans MS" w:cs="Tahoma"/>
          <w:b/>
          <w:sz w:val="20"/>
          <w:szCs w:val="20"/>
          <w:lang w:val="es-SV" w:eastAsia="en-US"/>
        </w:rPr>
        <w:t>V PARTE: INTELIGENCIA EMOCIONAL.</w:t>
      </w:r>
    </w:p>
    <w:p w:rsidR="00F71D99" w:rsidRPr="00F71D99" w:rsidRDefault="005F301B" w:rsidP="00F71D99">
      <w:pPr>
        <w:tabs>
          <w:tab w:val="left" w:pos="1064"/>
        </w:tabs>
        <w:spacing w:after="200" w:line="360" w:lineRule="auto"/>
        <w:ind w:left="786"/>
        <w:contextualSpacing/>
        <w:jc w:val="center"/>
        <w:rPr>
          <w:rFonts w:ascii="Tahoma" w:eastAsia="Calibri" w:hAnsi="Tahoma" w:cs="Tahoma"/>
          <w:b/>
          <w:sz w:val="22"/>
          <w:szCs w:val="22"/>
          <w:lang w:val="es-SV" w:eastAsia="en-US"/>
        </w:rPr>
      </w:pPr>
      <w:r>
        <w:rPr>
          <w:rFonts w:ascii="Tahoma" w:eastAsia="Calibri" w:hAnsi="Tahoma" w:cs="Tahoma"/>
          <w:b/>
          <w:noProof/>
          <w:sz w:val="22"/>
          <w:szCs w:val="22"/>
          <w:lang w:val="es-SV" w:eastAsia="es-SV"/>
        </w:rPr>
        <w:pict>
          <v:roundrect id="_x0000_s1078" style="position:absolute;left:0;text-align:left;margin-left:52.5pt;margin-top:-46pt;width:154.75pt;height:50.5pt;z-index:-251638784" arcsize="10923f" strokecolor="#4f81bd" strokeweight="2.5pt">
            <v:shadow color="#868686"/>
          </v:roundrect>
        </w:pict>
      </w:r>
    </w:p>
    <w:p w:rsidR="00F71D99" w:rsidRPr="00F71D99" w:rsidRDefault="00F71D99" w:rsidP="00F71D99">
      <w:pPr>
        <w:numPr>
          <w:ilvl w:val="0"/>
          <w:numId w:val="87"/>
        </w:numPr>
        <w:spacing w:after="360" w:line="480" w:lineRule="auto"/>
        <w:ind w:left="714" w:hanging="357"/>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Se reconocer cuando mis emociones me están dominando.</w:t>
      </w:r>
    </w:p>
    <w:p w:rsidR="00F71D99" w:rsidRPr="00F71D99" w:rsidRDefault="00F71D99" w:rsidP="00F71D99">
      <w:pPr>
        <w:numPr>
          <w:ilvl w:val="0"/>
          <w:numId w:val="87"/>
        </w:numPr>
        <w:spacing w:after="360" w:line="480" w:lineRule="auto"/>
        <w:ind w:left="714" w:hanging="357"/>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Sé cómo controlar las emociones negativas y utilizarles a mi favor.</w:t>
      </w:r>
    </w:p>
    <w:p w:rsidR="00F71D99" w:rsidRPr="00F71D99" w:rsidRDefault="00F71D99" w:rsidP="00F71D99">
      <w:pPr>
        <w:numPr>
          <w:ilvl w:val="0"/>
          <w:numId w:val="87"/>
        </w:numPr>
        <w:spacing w:after="360" w:line="480" w:lineRule="auto"/>
        <w:ind w:left="714" w:hanging="357"/>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 xml:space="preserve">En ocasiones suelo actuar y luego pienso*. </w:t>
      </w:r>
    </w:p>
    <w:p w:rsidR="00F71D99" w:rsidRPr="00F71D99" w:rsidRDefault="00F71D99" w:rsidP="00F71D99">
      <w:pPr>
        <w:numPr>
          <w:ilvl w:val="0"/>
          <w:numId w:val="87"/>
        </w:numPr>
        <w:spacing w:after="360" w:line="480" w:lineRule="auto"/>
        <w:ind w:left="714" w:hanging="357"/>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Reconozco que la tristeza, me quita la energía; que podría utilizar en otras cosas.</w:t>
      </w:r>
    </w:p>
    <w:p w:rsidR="00F71D99" w:rsidRPr="00F71D99" w:rsidRDefault="00F71D99" w:rsidP="00F71D99">
      <w:pPr>
        <w:numPr>
          <w:ilvl w:val="0"/>
          <w:numId w:val="87"/>
        </w:numPr>
        <w:spacing w:after="360" w:line="480" w:lineRule="auto"/>
        <w:ind w:left="714" w:hanging="357"/>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Sé que ante cualquier situación problemática, puedo cambiar de actitud, para no dejarme vencer.</w:t>
      </w:r>
    </w:p>
    <w:p w:rsidR="00F71D99" w:rsidRPr="00F71D99" w:rsidRDefault="00F71D99" w:rsidP="00F71D99">
      <w:pPr>
        <w:numPr>
          <w:ilvl w:val="0"/>
          <w:numId w:val="87"/>
        </w:numPr>
        <w:spacing w:after="360" w:line="480" w:lineRule="auto"/>
        <w:ind w:left="714" w:hanging="357"/>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 xml:space="preserve">Me gusta que los demás hagan lo que les digo*. </w:t>
      </w:r>
    </w:p>
    <w:p w:rsidR="00F71D99" w:rsidRPr="00F71D99" w:rsidRDefault="00F71D99" w:rsidP="00F71D99">
      <w:pPr>
        <w:numPr>
          <w:ilvl w:val="0"/>
          <w:numId w:val="87"/>
        </w:numPr>
        <w:spacing w:after="360" w:line="480" w:lineRule="auto"/>
        <w:ind w:left="714" w:hanging="357"/>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 xml:space="preserve">No puedo controlar lo que digo y lo que hago cuando estoy enojado.* </w:t>
      </w:r>
    </w:p>
    <w:p w:rsidR="00F71D99" w:rsidRPr="00F71D99" w:rsidRDefault="00F71D99" w:rsidP="00F71D99">
      <w:pPr>
        <w:numPr>
          <w:ilvl w:val="0"/>
          <w:numId w:val="87"/>
        </w:numPr>
        <w:spacing w:after="360" w:line="480" w:lineRule="auto"/>
        <w:ind w:left="714" w:hanging="357"/>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 xml:space="preserve">Los demás suelen describir mi comportamiento como muy intenso*. </w:t>
      </w:r>
    </w:p>
    <w:p w:rsidR="00F71D99" w:rsidRPr="00F71D99" w:rsidRDefault="00F71D99" w:rsidP="00F71D99">
      <w:pPr>
        <w:spacing w:after="360" w:line="480" w:lineRule="auto"/>
        <w:ind w:left="720"/>
        <w:contextualSpacing/>
        <w:jc w:val="both"/>
        <w:rPr>
          <w:rFonts w:ascii="Maiandra GD" w:eastAsia="Calibri" w:hAnsi="Maiandra GD" w:cs="Tahoma"/>
          <w:sz w:val="22"/>
          <w:szCs w:val="22"/>
          <w:lang w:val="es-SV" w:eastAsia="en-US"/>
        </w:rPr>
      </w:pPr>
    </w:p>
    <w:p w:rsidR="00F71D99" w:rsidRDefault="00F71D99" w:rsidP="00F71D99">
      <w:pPr>
        <w:spacing w:after="360" w:line="480" w:lineRule="auto"/>
        <w:ind w:left="720"/>
        <w:contextualSpacing/>
        <w:jc w:val="both"/>
        <w:rPr>
          <w:rFonts w:ascii="Maiandra GD" w:eastAsia="Calibri" w:hAnsi="Maiandra GD" w:cs="Tahoma"/>
          <w:sz w:val="22"/>
          <w:szCs w:val="22"/>
          <w:lang w:val="es-SV" w:eastAsia="en-US"/>
        </w:rPr>
      </w:pPr>
    </w:p>
    <w:p w:rsidR="00F71D99" w:rsidRPr="00F71D99" w:rsidRDefault="00F71D99" w:rsidP="00F71D99">
      <w:pPr>
        <w:spacing w:after="360" w:line="480" w:lineRule="auto"/>
        <w:ind w:left="720"/>
        <w:contextualSpacing/>
        <w:jc w:val="both"/>
        <w:rPr>
          <w:rFonts w:ascii="Maiandra GD" w:eastAsia="Calibri" w:hAnsi="Maiandra GD" w:cs="Tahoma"/>
          <w:sz w:val="22"/>
          <w:szCs w:val="22"/>
          <w:lang w:val="es-SV" w:eastAsia="en-US"/>
        </w:rPr>
      </w:pPr>
    </w:p>
    <w:p w:rsidR="00F71D99" w:rsidRPr="00F71D99" w:rsidRDefault="005F301B" w:rsidP="00F71D99">
      <w:pPr>
        <w:spacing w:after="360" w:line="480" w:lineRule="auto"/>
        <w:ind w:left="720"/>
        <w:contextualSpacing/>
        <w:jc w:val="both"/>
        <w:rPr>
          <w:rFonts w:ascii="Maiandra GD" w:eastAsia="Calibri" w:hAnsi="Maiandra GD" w:cs="Tahoma"/>
          <w:sz w:val="22"/>
          <w:szCs w:val="22"/>
          <w:lang w:val="es-SV" w:eastAsia="en-US"/>
        </w:rPr>
      </w:pPr>
      <w:r>
        <w:rPr>
          <w:rFonts w:ascii="Arial" w:hAnsi="Arial" w:cs="Arial"/>
          <w:noProof/>
          <w:lang w:val="es-PE" w:eastAsia="es-PE"/>
        </w:rPr>
        <w:pict>
          <v:rect id="_x0000_s1100" style="position:absolute;left:0;text-align:left;margin-left:188pt;margin-top:29.25pt;width:60.75pt;height:44.85pt;z-index:251700224" stroked="f"/>
        </w:pict>
      </w:r>
    </w:p>
    <w:tbl>
      <w:tblPr>
        <w:tblW w:w="4962" w:type="dxa"/>
        <w:tblInd w:w="675"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ayout w:type="fixed"/>
        <w:tblLook w:val="04A0" w:firstRow="1" w:lastRow="0" w:firstColumn="1" w:lastColumn="0" w:noHBand="0" w:noVBand="1"/>
      </w:tblPr>
      <w:tblGrid>
        <w:gridCol w:w="993"/>
        <w:gridCol w:w="1134"/>
        <w:gridCol w:w="1417"/>
        <w:gridCol w:w="1418"/>
      </w:tblGrid>
      <w:tr w:rsidR="00F71D99" w:rsidRPr="00F71D99" w:rsidTr="009A3F20">
        <w:trPr>
          <w:trHeight w:val="113"/>
        </w:trPr>
        <w:tc>
          <w:tcPr>
            <w:tcW w:w="993" w:type="dxa"/>
            <w:tcBorders>
              <w:top w:val="single" w:sz="8" w:space="0" w:color="4BACC6"/>
              <w:left w:val="single" w:sz="8" w:space="0" w:color="4BACC6"/>
              <w:bottom w:val="single" w:sz="18" w:space="0" w:color="4BACC6"/>
              <w:right w:val="single" w:sz="8" w:space="0" w:color="4BACC6"/>
            </w:tcBorders>
          </w:tcPr>
          <w:p w:rsidR="00F71D99" w:rsidRPr="00F71D99" w:rsidRDefault="00F71D99" w:rsidP="00F71D99">
            <w:pPr>
              <w:jc w:val="center"/>
              <w:rPr>
                <w:rFonts w:ascii="Comic Sans MS" w:eastAsia="Calibri" w:hAnsi="Comic Sans MS"/>
                <w:b/>
                <w:bCs/>
                <w:sz w:val="20"/>
                <w:szCs w:val="20"/>
                <w:lang w:val="es-SV" w:eastAsia="en-US"/>
              </w:rPr>
            </w:pPr>
            <w:r w:rsidRPr="00F71D99">
              <w:rPr>
                <w:rFonts w:ascii="Comic Sans MS" w:eastAsia="Calibri" w:hAnsi="Comic Sans MS"/>
                <w:b/>
                <w:bCs/>
                <w:sz w:val="20"/>
                <w:szCs w:val="20"/>
                <w:lang w:val="es-SV" w:eastAsia="en-US"/>
              </w:rPr>
              <w:lastRenderedPageBreak/>
              <w:t>Muy de acuerdo</w:t>
            </w:r>
          </w:p>
        </w:tc>
        <w:tc>
          <w:tcPr>
            <w:tcW w:w="1134" w:type="dxa"/>
            <w:tcBorders>
              <w:top w:val="single" w:sz="8" w:space="0" w:color="4BACC6"/>
              <w:left w:val="single" w:sz="8" w:space="0" w:color="4BACC6"/>
              <w:bottom w:val="single" w:sz="18" w:space="0" w:color="4BACC6"/>
              <w:right w:val="single" w:sz="8" w:space="0" w:color="4BACC6"/>
            </w:tcBorders>
          </w:tcPr>
          <w:p w:rsidR="00F71D99" w:rsidRPr="00F71D99" w:rsidRDefault="00F71D99" w:rsidP="00F71D99">
            <w:pPr>
              <w:jc w:val="center"/>
              <w:rPr>
                <w:rFonts w:ascii="Comic Sans MS" w:eastAsia="Calibri" w:hAnsi="Comic Sans MS"/>
                <w:b/>
                <w:bCs/>
                <w:sz w:val="20"/>
                <w:szCs w:val="20"/>
                <w:lang w:val="es-SV" w:eastAsia="en-US"/>
              </w:rPr>
            </w:pPr>
            <w:r w:rsidRPr="00F71D99">
              <w:rPr>
                <w:rFonts w:ascii="Comic Sans MS" w:eastAsia="Calibri" w:hAnsi="Comic Sans MS"/>
                <w:b/>
                <w:bCs/>
                <w:sz w:val="20"/>
                <w:szCs w:val="20"/>
                <w:lang w:val="es-SV" w:eastAsia="en-US"/>
              </w:rPr>
              <w:t>De acuerdo</w:t>
            </w:r>
          </w:p>
        </w:tc>
        <w:tc>
          <w:tcPr>
            <w:tcW w:w="1417" w:type="dxa"/>
            <w:tcBorders>
              <w:top w:val="single" w:sz="8" w:space="0" w:color="4BACC6"/>
              <w:left w:val="single" w:sz="8" w:space="0" w:color="4BACC6"/>
              <w:bottom w:val="single" w:sz="18" w:space="0" w:color="4BACC6"/>
              <w:right w:val="single" w:sz="8" w:space="0" w:color="4BACC6"/>
            </w:tcBorders>
          </w:tcPr>
          <w:p w:rsidR="00F71D99" w:rsidRPr="00F71D99" w:rsidRDefault="00F71D99" w:rsidP="00F71D99">
            <w:pPr>
              <w:jc w:val="center"/>
              <w:rPr>
                <w:rFonts w:ascii="Comic Sans MS" w:eastAsia="Calibri" w:hAnsi="Comic Sans MS"/>
                <w:b/>
                <w:bCs/>
                <w:sz w:val="20"/>
                <w:szCs w:val="20"/>
                <w:lang w:val="es-SV" w:eastAsia="en-US"/>
              </w:rPr>
            </w:pPr>
            <w:r w:rsidRPr="00F71D99">
              <w:rPr>
                <w:rFonts w:ascii="Comic Sans MS" w:eastAsia="Calibri" w:hAnsi="Comic Sans MS"/>
                <w:b/>
                <w:bCs/>
                <w:sz w:val="20"/>
                <w:szCs w:val="20"/>
                <w:lang w:val="es-SV" w:eastAsia="en-US"/>
              </w:rPr>
              <w:t>En desacuerdo</w:t>
            </w:r>
          </w:p>
        </w:tc>
        <w:tc>
          <w:tcPr>
            <w:tcW w:w="1418" w:type="dxa"/>
            <w:tcBorders>
              <w:top w:val="single" w:sz="8" w:space="0" w:color="4BACC6"/>
              <w:left w:val="single" w:sz="8" w:space="0" w:color="4BACC6"/>
              <w:bottom w:val="single" w:sz="18" w:space="0" w:color="4BACC6"/>
              <w:right w:val="single" w:sz="8" w:space="0" w:color="4BACC6"/>
            </w:tcBorders>
          </w:tcPr>
          <w:p w:rsidR="00F71D99" w:rsidRPr="00F71D99" w:rsidRDefault="00F71D99" w:rsidP="00F71D99">
            <w:pPr>
              <w:jc w:val="center"/>
              <w:rPr>
                <w:rFonts w:ascii="Comic Sans MS" w:eastAsia="Calibri" w:hAnsi="Comic Sans MS"/>
                <w:b/>
                <w:bCs/>
                <w:sz w:val="20"/>
                <w:szCs w:val="20"/>
                <w:lang w:val="es-SV" w:eastAsia="en-US"/>
              </w:rPr>
            </w:pPr>
            <w:r w:rsidRPr="00F71D99">
              <w:rPr>
                <w:rFonts w:ascii="Comic Sans MS" w:eastAsia="Calibri" w:hAnsi="Comic Sans MS"/>
                <w:b/>
                <w:bCs/>
                <w:sz w:val="20"/>
                <w:szCs w:val="20"/>
                <w:lang w:val="es-SV" w:eastAsia="en-US"/>
              </w:rPr>
              <w:t>Muy en desacuerdo</w:t>
            </w:r>
          </w:p>
        </w:tc>
      </w:tr>
    </w:tbl>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22311E96" wp14:editId="516F22A7">
            <wp:extent cx="2670810" cy="481330"/>
            <wp:effectExtent l="0" t="0" r="0" b="0"/>
            <wp:docPr id="351" name="Imagen 351"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670810" cy="481330"/>
                    </a:xfrm>
                    <a:prstGeom prst="rect">
                      <a:avLst/>
                    </a:prstGeom>
                    <a:noFill/>
                    <a:ln>
                      <a:noFill/>
                    </a:ln>
                  </pic:spPr>
                </pic:pic>
              </a:graphicData>
            </a:graphic>
          </wp:inline>
        </w:drawing>
      </w: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2F91496B" wp14:editId="73BA6529">
            <wp:extent cx="2694940" cy="481330"/>
            <wp:effectExtent l="0" t="0" r="0" b="0"/>
            <wp:docPr id="350" name="Imagen 350"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F:\Imagen1.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94940" cy="481330"/>
                    </a:xfrm>
                    <a:prstGeom prst="rect">
                      <a:avLst/>
                    </a:prstGeom>
                    <a:noFill/>
                    <a:ln>
                      <a:noFill/>
                    </a:ln>
                  </pic:spPr>
                </pic:pic>
              </a:graphicData>
            </a:graphic>
          </wp:inline>
        </w:drawing>
      </w: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r w:rsidRPr="00F71D99">
        <w:rPr>
          <w:rFonts w:ascii="Calibri" w:eastAsia="Calibri" w:hAnsi="Calibri"/>
          <w:sz w:val="22"/>
          <w:szCs w:val="22"/>
          <w:lang w:val="es-SV" w:eastAsia="en-US"/>
        </w:rPr>
        <w:tab/>
      </w:r>
      <w:r>
        <w:rPr>
          <w:rFonts w:ascii="Calibri" w:eastAsia="Calibri" w:hAnsi="Calibri"/>
          <w:noProof/>
          <w:sz w:val="22"/>
          <w:szCs w:val="22"/>
          <w:lang w:val="es-PE" w:eastAsia="es-PE"/>
        </w:rPr>
        <w:drawing>
          <wp:inline distT="0" distB="0" distL="0" distR="0" wp14:anchorId="50C7C72F" wp14:editId="1B31487E">
            <wp:extent cx="2670810" cy="457200"/>
            <wp:effectExtent l="0" t="0" r="0" b="0"/>
            <wp:docPr id="349" name="Imagen 349"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670810" cy="457200"/>
                    </a:xfrm>
                    <a:prstGeom prst="rect">
                      <a:avLst/>
                    </a:prstGeom>
                    <a:noFill/>
                    <a:ln>
                      <a:noFill/>
                    </a:ln>
                  </pic:spPr>
                </pic:pic>
              </a:graphicData>
            </a:graphic>
          </wp:inline>
        </w:drawing>
      </w:r>
    </w:p>
    <w:p w:rsidR="00F71D99" w:rsidRPr="00F71D99" w:rsidRDefault="00F71D99" w:rsidP="00F71D99">
      <w:pPr>
        <w:spacing w:after="200" w:line="276" w:lineRule="auto"/>
        <w:ind w:left="708"/>
        <w:jc w:val="center"/>
        <w:rPr>
          <w:rFonts w:ascii="Calibri" w:eastAsia="Calibri" w:hAnsi="Calibri"/>
          <w:sz w:val="22"/>
          <w:szCs w:val="22"/>
          <w:lang w:val="es-SV" w:eastAsia="en-US"/>
        </w:rPr>
      </w:pPr>
      <w:r>
        <w:rPr>
          <w:rFonts w:ascii="Calibri" w:eastAsia="Calibri" w:hAnsi="Calibri"/>
          <w:noProof/>
          <w:sz w:val="22"/>
          <w:szCs w:val="22"/>
          <w:lang w:val="es-PE" w:eastAsia="es-PE"/>
        </w:rPr>
        <w:drawing>
          <wp:inline distT="0" distB="0" distL="0" distR="0" wp14:anchorId="4CB6CB43" wp14:editId="1BA099BE">
            <wp:extent cx="2694940" cy="481330"/>
            <wp:effectExtent l="0" t="0" r="0" b="0"/>
            <wp:docPr id="348" name="Imagen 348"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94940" cy="481330"/>
                    </a:xfrm>
                    <a:prstGeom prst="rect">
                      <a:avLst/>
                    </a:prstGeom>
                    <a:noFill/>
                    <a:ln>
                      <a:noFill/>
                    </a:ln>
                  </pic:spPr>
                </pic:pic>
              </a:graphicData>
            </a:graphic>
          </wp:inline>
        </w:drawing>
      </w:r>
      <w:r w:rsidRPr="00F71D99">
        <w:rPr>
          <w:rFonts w:ascii="Calibri" w:eastAsia="Calibri" w:hAnsi="Calibri"/>
          <w:sz w:val="22"/>
          <w:szCs w:val="22"/>
          <w:lang w:val="es-SV" w:eastAsia="en-US"/>
        </w:rPr>
        <w:tab/>
      </w:r>
      <w:r w:rsidRPr="00F71D99">
        <w:rPr>
          <w:rFonts w:ascii="Calibri" w:eastAsia="Calibri" w:hAnsi="Calibri"/>
          <w:sz w:val="22"/>
          <w:szCs w:val="22"/>
          <w:lang w:val="es-SV" w:eastAsia="en-US"/>
        </w:rPr>
        <w:tab/>
      </w:r>
      <w:r w:rsidRPr="00F71D99">
        <w:rPr>
          <w:rFonts w:ascii="Calibri" w:eastAsia="Calibri" w:hAnsi="Calibri"/>
          <w:sz w:val="22"/>
          <w:szCs w:val="22"/>
          <w:lang w:val="es-SV" w:eastAsia="en-US"/>
        </w:rPr>
        <w:tab/>
      </w:r>
      <w:r w:rsidRPr="00F71D99">
        <w:rPr>
          <w:rFonts w:ascii="Calibri" w:eastAsia="Calibri" w:hAnsi="Calibri"/>
          <w:sz w:val="22"/>
          <w:szCs w:val="22"/>
          <w:lang w:val="es-SV" w:eastAsia="en-US"/>
        </w:rPr>
        <w:tab/>
      </w:r>
      <w:r w:rsidRPr="00F71D99">
        <w:rPr>
          <w:rFonts w:ascii="Calibri" w:eastAsia="Calibri" w:hAnsi="Calibri"/>
          <w:sz w:val="22"/>
          <w:szCs w:val="22"/>
          <w:lang w:val="es-SV" w:eastAsia="en-US"/>
        </w:rPr>
        <w:tab/>
      </w: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r w:rsidRPr="00F71D99">
        <w:rPr>
          <w:rFonts w:ascii="Calibri" w:eastAsia="Calibri" w:hAnsi="Calibri"/>
          <w:sz w:val="22"/>
          <w:szCs w:val="22"/>
          <w:lang w:val="es-SV" w:eastAsia="en-US"/>
        </w:rPr>
        <w:tab/>
      </w:r>
      <w:r>
        <w:rPr>
          <w:rFonts w:ascii="Calibri" w:eastAsia="Calibri" w:hAnsi="Calibri"/>
          <w:noProof/>
          <w:sz w:val="22"/>
          <w:szCs w:val="22"/>
          <w:lang w:val="es-PE" w:eastAsia="es-PE"/>
        </w:rPr>
        <w:drawing>
          <wp:inline distT="0" distB="0" distL="0" distR="0" wp14:anchorId="7B36BDAD" wp14:editId="7E1783C4">
            <wp:extent cx="2694940" cy="481330"/>
            <wp:effectExtent l="0" t="0" r="0" b="0"/>
            <wp:docPr id="347" name="Imagen 347"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94940" cy="481330"/>
                    </a:xfrm>
                    <a:prstGeom prst="rect">
                      <a:avLst/>
                    </a:prstGeom>
                    <a:noFill/>
                    <a:ln>
                      <a:noFill/>
                    </a:ln>
                  </pic:spPr>
                </pic:pic>
              </a:graphicData>
            </a:graphic>
          </wp:inline>
        </w:drawing>
      </w:r>
      <w:r w:rsidRPr="00F71D99">
        <w:rPr>
          <w:rFonts w:ascii="Calibri" w:eastAsia="Calibri" w:hAnsi="Calibri"/>
          <w:noProof/>
          <w:sz w:val="22"/>
          <w:szCs w:val="22"/>
          <w:lang w:val="es-SV" w:eastAsia="es-SV"/>
        </w:rPr>
        <w:tab/>
      </w:r>
      <w:r w:rsidRPr="00F71D99">
        <w:rPr>
          <w:rFonts w:ascii="Calibri" w:eastAsia="Calibri" w:hAnsi="Calibri"/>
          <w:sz w:val="22"/>
          <w:szCs w:val="22"/>
          <w:lang w:val="es-SV" w:eastAsia="en-US"/>
        </w:rPr>
        <w:tab/>
      </w:r>
      <w:r w:rsidRPr="00F71D99">
        <w:rPr>
          <w:rFonts w:ascii="Calibri" w:eastAsia="Calibri" w:hAnsi="Calibri"/>
          <w:sz w:val="22"/>
          <w:szCs w:val="22"/>
          <w:lang w:val="es-SV" w:eastAsia="en-US"/>
        </w:rPr>
        <w:tab/>
      </w:r>
      <w:r>
        <w:rPr>
          <w:rFonts w:ascii="Calibri" w:eastAsia="Calibri" w:hAnsi="Calibri"/>
          <w:noProof/>
          <w:sz w:val="22"/>
          <w:szCs w:val="22"/>
          <w:lang w:val="es-PE" w:eastAsia="es-PE"/>
        </w:rPr>
        <w:drawing>
          <wp:inline distT="0" distB="0" distL="0" distR="0" wp14:anchorId="6726E206" wp14:editId="59B9E8B4">
            <wp:extent cx="2694940" cy="481330"/>
            <wp:effectExtent l="0" t="0" r="0" b="0"/>
            <wp:docPr id="346" name="Imagen 346"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94940" cy="481330"/>
                    </a:xfrm>
                    <a:prstGeom prst="rect">
                      <a:avLst/>
                    </a:prstGeom>
                    <a:noFill/>
                    <a:ln>
                      <a:noFill/>
                    </a:ln>
                  </pic:spPr>
                </pic:pic>
              </a:graphicData>
            </a:graphic>
          </wp:inline>
        </w:drawing>
      </w: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4C212A24" wp14:editId="2F5A7E5F">
            <wp:extent cx="2694940" cy="481330"/>
            <wp:effectExtent l="0" t="0" r="0" b="0"/>
            <wp:docPr id="345" name="Imagen 345"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94940" cy="481330"/>
                    </a:xfrm>
                    <a:prstGeom prst="rect">
                      <a:avLst/>
                    </a:prstGeom>
                    <a:noFill/>
                    <a:ln>
                      <a:noFill/>
                    </a:ln>
                  </pic:spPr>
                </pic:pic>
              </a:graphicData>
            </a:graphic>
          </wp:inline>
        </w:drawing>
      </w:r>
    </w:p>
    <w:p w:rsidR="00F71D99" w:rsidRPr="00F71D99" w:rsidRDefault="00F71D99" w:rsidP="00F71D99">
      <w:pPr>
        <w:tabs>
          <w:tab w:val="left" w:pos="709"/>
        </w:tabs>
        <w:spacing w:after="200" w:line="360" w:lineRule="auto"/>
        <w:ind w:left="720"/>
        <w:contextualSpacing/>
        <w:jc w:val="both"/>
        <w:rPr>
          <w:rFonts w:ascii="Maiandra GD" w:eastAsia="Calibri" w:hAnsi="Maiandra GD" w:cs="Tahoma"/>
          <w:sz w:val="22"/>
          <w:szCs w:val="22"/>
          <w:lang w:val="es-SV" w:eastAsia="en-US"/>
        </w:rPr>
      </w:pPr>
      <w:r>
        <w:rPr>
          <w:rFonts w:ascii="Calibri" w:eastAsia="Calibri" w:hAnsi="Calibri"/>
          <w:noProof/>
          <w:sz w:val="22"/>
          <w:szCs w:val="22"/>
          <w:lang w:val="es-PE" w:eastAsia="es-PE"/>
        </w:rPr>
        <w:drawing>
          <wp:inline distT="0" distB="0" distL="0" distR="0" wp14:anchorId="3DAECD71" wp14:editId="760C341A">
            <wp:extent cx="2694940" cy="481330"/>
            <wp:effectExtent l="0" t="0" r="0" b="0"/>
            <wp:docPr id="344" name="Imagen 344"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94940" cy="481330"/>
                    </a:xfrm>
                    <a:prstGeom prst="rect">
                      <a:avLst/>
                    </a:prstGeom>
                    <a:noFill/>
                    <a:ln>
                      <a:noFill/>
                    </a:ln>
                  </pic:spPr>
                </pic:pic>
              </a:graphicData>
            </a:graphic>
          </wp:inline>
        </w:drawing>
      </w:r>
    </w:p>
    <w:p w:rsidR="00F71D99" w:rsidRPr="00F71D99" w:rsidRDefault="00F71D99" w:rsidP="00F71D99">
      <w:pPr>
        <w:tabs>
          <w:tab w:val="left" w:pos="1064"/>
        </w:tabs>
        <w:spacing w:after="200" w:line="360" w:lineRule="auto"/>
        <w:ind w:left="720"/>
        <w:contextualSpacing/>
        <w:jc w:val="both"/>
        <w:rPr>
          <w:rFonts w:ascii="Maiandra GD" w:eastAsia="Calibri" w:hAnsi="Maiandra GD" w:cs="Tahoma"/>
          <w:sz w:val="22"/>
          <w:szCs w:val="22"/>
          <w:lang w:val="es-SV" w:eastAsia="en-US"/>
        </w:rPr>
      </w:pPr>
    </w:p>
    <w:p w:rsidR="00F71D99" w:rsidRPr="00F71D99" w:rsidRDefault="00F71D99" w:rsidP="00F71D99">
      <w:pPr>
        <w:spacing w:after="200" w:line="276" w:lineRule="auto"/>
        <w:rPr>
          <w:rFonts w:ascii="Calibri" w:eastAsia="Calibri" w:hAnsi="Calibri"/>
          <w:sz w:val="22"/>
          <w:szCs w:val="22"/>
          <w:lang w:val="es-SV" w:eastAsia="en-US"/>
        </w:rPr>
      </w:pPr>
    </w:p>
    <w:p w:rsidR="00F71D99" w:rsidRPr="00F71D99" w:rsidRDefault="00F71D99" w:rsidP="00F71D99">
      <w:pPr>
        <w:spacing w:after="200" w:line="276" w:lineRule="auto"/>
        <w:rPr>
          <w:rFonts w:ascii="Calibri" w:eastAsia="Calibri" w:hAnsi="Calibri"/>
          <w:sz w:val="22"/>
          <w:szCs w:val="22"/>
          <w:lang w:val="es-SV" w:eastAsia="en-US"/>
        </w:rPr>
      </w:pPr>
    </w:p>
    <w:p w:rsidR="00F71D99" w:rsidRPr="00F71D99" w:rsidRDefault="00F71D99" w:rsidP="00F71D99">
      <w:pPr>
        <w:spacing w:after="200" w:line="276" w:lineRule="auto"/>
        <w:rPr>
          <w:rFonts w:ascii="Calibri" w:eastAsia="Calibri" w:hAnsi="Calibri"/>
          <w:sz w:val="22"/>
          <w:szCs w:val="22"/>
          <w:lang w:val="es-SV" w:eastAsia="en-US"/>
        </w:rPr>
      </w:pPr>
    </w:p>
    <w:p w:rsidR="00F71D99" w:rsidRPr="00F71D99" w:rsidRDefault="005F301B" w:rsidP="00F71D99">
      <w:pPr>
        <w:tabs>
          <w:tab w:val="left" w:pos="709"/>
        </w:tabs>
        <w:spacing w:after="200" w:line="360" w:lineRule="auto"/>
        <w:ind w:left="709"/>
        <w:contextualSpacing/>
        <w:jc w:val="center"/>
        <w:rPr>
          <w:rFonts w:ascii="Comic Sans MS" w:eastAsia="Calibri" w:hAnsi="Comic Sans MS" w:cs="Tahoma"/>
          <w:b/>
          <w:sz w:val="20"/>
          <w:szCs w:val="20"/>
          <w:lang w:val="es-SV" w:eastAsia="en-US"/>
        </w:rPr>
      </w:pPr>
      <w:r>
        <w:rPr>
          <w:rFonts w:ascii="Comic Sans MS" w:eastAsia="Calibri" w:hAnsi="Comic Sans MS" w:cs="Tahoma"/>
          <w:b/>
          <w:noProof/>
          <w:sz w:val="20"/>
          <w:szCs w:val="20"/>
          <w:lang w:val="es-SV" w:eastAsia="es-SV"/>
        </w:rPr>
        <w:lastRenderedPageBreak/>
        <w:pict>
          <v:roundrect id="_x0000_s1079" style="position:absolute;left:0;text-align:left;margin-left:28.85pt;margin-top:-7.45pt;width:191.3pt;height:54.8pt;z-index:-251637760" arcsize="10923f" strokecolor="#4f81bd" strokeweight="2.5pt">
            <v:shadow color="#868686"/>
          </v:roundrect>
        </w:pict>
      </w:r>
      <w:r w:rsidR="00F71D99" w:rsidRPr="00F71D99">
        <w:rPr>
          <w:rFonts w:ascii="Comic Sans MS" w:eastAsia="Calibri" w:hAnsi="Comic Sans MS" w:cs="Tahoma"/>
          <w:b/>
          <w:sz w:val="20"/>
          <w:szCs w:val="20"/>
          <w:lang w:val="es-SV" w:eastAsia="en-US"/>
        </w:rPr>
        <w:t>VI. PARTE: PENSAMIENTO CRÍTICO E INTROSPECCION.</w:t>
      </w:r>
    </w:p>
    <w:p w:rsidR="00F71D99" w:rsidRPr="00F71D99" w:rsidRDefault="00F71D99" w:rsidP="00F71D99">
      <w:pPr>
        <w:tabs>
          <w:tab w:val="left" w:pos="1064"/>
        </w:tabs>
        <w:spacing w:after="200" w:line="360" w:lineRule="auto"/>
        <w:ind w:left="1146"/>
        <w:contextualSpacing/>
        <w:rPr>
          <w:rFonts w:ascii="Tahoma" w:eastAsia="Calibri" w:hAnsi="Tahoma" w:cs="Tahoma"/>
          <w:b/>
          <w:sz w:val="22"/>
          <w:szCs w:val="22"/>
          <w:lang w:val="es-SV" w:eastAsia="en-US"/>
        </w:rPr>
      </w:pPr>
    </w:p>
    <w:p w:rsidR="00F71D99" w:rsidRPr="00F71D99" w:rsidRDefault="00F71D99" w:rsidP="00F71D99">
      <w:pPr>
        <w:numPr>
          <w:ilvl w:val="0"/>
          <w:numId w:val="88"/>
        </w:numPr>
        <w:spacing w:after="200" w:line="480" w:lineRule="auto"/>
        <w:ind w:left="714" w:hanging="357"/>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 xml:space="preserve">En mi vida, NO considero importante reconocer mis errores ni tratar de corregirles*. </w:t>
      </w:r>
    </w:p>
    <w:p w:rsidR="00F71D99" w:rsidRPr="00F71D99" w:rsidRDefault="00F71D99" w:rsidP="00F71D99">
      <w:pPr>
        <w:numPr>
          <w:ilvl w:val="0"/>
          <w:numId w:val="88"/>
        </w:numPr>
        <w:spacing w:after="200" w:line="480" w:lineRule="auto"/>
        <w:ind w:left="714" w:hanging="357"/>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Creo que es importante, dedicar tiempo a reflexionar objetivamente sobre mis acciones.</w:t>
      </w:r>
    </w:p>
    <w:p w:rsidR="00F71D99" w:rsidRPr="00F71D99" w:rsidRDefault="00F71D99" w:rsidP="00F71D99">
      <w:pPr>
        <w:numPr>
          <w:ilvl w:val="0"/>
          <w:numId w:val="88"/>
        </w:numPr>
        <w:spacing w:after="200" w:line="480" w:lineRule="auto"/>
        <w:ind w:left="714" w:hanging="357"/>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 xml:space="preserve">A menudo no me doy cuenta de mis emociones y de que es lo que siento*. </w:t>
      </w:r>
    </w:p>
    <w:p w:rsidR="00F71D99" w:rsidRPr="00F71D99" w:rsidRDefault="00F71D99" w:rsidP="00F71D99">
      <w:pPr>
        <w:numPr>
          <w:ilvl w:val="0"/>
          <w:numId w:val="88"/>
        </w:numPr>
        <w:spacing w:after="200" w:line="480" w:lineRule="auto"/>
        <w:ind w:left="714" w:hanging="357"/>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 xml:space="preserve">Considero que es importante conocerme a mí mismo. </w:t>
      </w:r>
    </w:p>
    <w:p w:rsidR="00F71D99" w:rsidRPr="00F71D99" w:rsidRDefault="00F71D99" w:rsidP="00F71D99">
      <w:pPr>
        <w:spacing w:after="200" w:line="480" w:lineRule="auto"/>
        <w:ind w:left="714"/>
        <w:contextualSpacing/>
        <w:jc w:val="both"/>
        <w:rPr>
          <w:rFonts w:ascii="Maiandra GD" w:eastAsia="Calibri" w:hAnsi="Maiandra GD" w:cs="Tahoma"/>
          <w:sz w:val="22"/>
          <w:szCs w:val="22"/>
          <w:lang w:val="es-SV" w:eastAsia="en-US"/>
        </w:rPr>
      </w:pPr>
    </w:p>
    <w:p w:rsidR="00F71D99" w:rsidRPr="00F71D99" w:rsidRDefault="00F71D99" w:rsidP="00F71D99">
      <w:pPr>
        <w:numPr>
          <w:ilvl w:val="0"/>
          <w:numId w:val="88"/>
        </w:numPr>
        <w:spacing w:after="200" w:line="480" w:lineRule="auto"/>
        <w:ind w:left="714" w:hanging="357"/>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Reconozco, que el camino hacia el éxito, está lleno de obstáculos.</w:t>
      </w:r>
    </w:p>
    <w:p w:rsidR="00F71D99" w:rsidRPr="00F71D99" w:rsidRDefault="00F71D99" w:rsidP="00F71D99">
      <w:pPr>
        <w:numPr>
          <w:ilvl w:val="0"/>
          <w:numId w:val="88"/>
        </w:numPr>
        <w:spacing w:after="200" w:line="480" w:lineRule="auto"/>
        <w:ind w:left="714" w:hanging="357"/>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Generalmente mis acciones no responden a lo que pienso*.</w:t>
      </w:r>
    </w:p>
    <w:p w:rsidR="00F71D99" w:rsidRPr="00F71D99" w:rsidRDefault="00F71D99" w:rsidP="00F71D99">
      <w:pPr>
        <w:numPr>
          <w:ilvl w:val="0"/>
          <w:numId w:val="88"/>
        </w:numPr>
        <w:spacing w:after="200" w:line="480" w:lineRule="auto"/>
        <w:ind w:left="714" w:hanging="357"/>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 xml:space="preserve">Es importante reconocer, que en la vida, siempre habrá dificultades, pero dependerá de mis respuestas, me dañen o no. </w:t>
      </w:r>
    </w:p>
    <w:p w:rsidR="00F71D99" w:rsidRPr="00F71D99" w:rsidRDefault="00F71D99" w:rsidP="00F71D99">
      <w:pPr>
        <w:numPr>
          <w:ilvl w:val="0"/>
          <w:numId w:val="88"/>
        </w:numPr>
        <w:spacing w:after="200" w:line="480" w:lineRule="auto"/>
        <w:ind w:left="714" w:hanging="357"/>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 xml:space="preserve">Difícilmente hago tiempo para reflexionar sobre mis acciones*. </w:t>
      </w:r>
    </w:p>
    <w:p w:rsidR="00F71D99" w:rsidRPr="00F71D99" w:rsidRDefault="00F71D99" w:rsidP="00F71D99">
      <w:pPr>
        <w:spacing w:after="200" w:line="360" w:lineRule="auto"/>
        <w:ind w:left="720"/>
        <w:contextualSpacing/>
        <w:jc w:val="both"/>
        <w:rPr>
          <w:rFonts w:ascii="Maiandra GD" w:eastAsia="Calibri" w:hAnsi="Maiandra GD" w:cs="Tahoma"/>
          <w:sz w:val="22"/>
          <w:szCs w:val="22"/>
          <w:lang w:val="es-SV" w:eastAsia="en-US"/>
        </w:rPr>
      </w:pPr>
    </w:p>
    <w:p w:rsidR="00F71D99" w:rsidRPr="00F71D99" w:rsidRDefault="005F301B" w:rsidP="00F71D99">
      <w:pPr>
        <w:spacing w:after="200" w:line="360" w:lineRule="auto"/>
        <w:ind w:left="720"/>
        <w:contextualSpacing/>
        <w:jc w:val="both"/>
        <w:rPr>
          <w:rFonts w:ascii="Maiandra GD" w:eastAsia="Calibri" w:hAnsi="Maiandra GD" w:cs="Tahoma"/>
          <w:sz w:val="22"/>
          <w:szCs w:val="22"/>
          <w:lang w:val="es-SV" w:eastAsia="en-US"/>
        </w:rPr>
      </w:pPr>
      <w:r>
        <w:rPr>
          <w:rFonts w:ascii="Arial" w:hAnsi="Arial" w:cs="Arial"/>
          <w:noProof/>
          <w:lang w:val="es-PE" w:eastAsia="es-PE"/>
        </w:rPr>
        <w:pict>
          <v:rect id="_x0000_s1102" style="position:absolute;left:0;text-align:left;margin-left:191.2pt;margin-top:11pt;width:60.75pt;height:44.85pt;z-index:251702272" stroked="f"/>
        </w:pict>
      </w:r>
    </w:p>
    <w:tbl>
      <w:tblPr>
        <w:tblW w:w="4962" w:type="dxa"/>
        <w:tblInd w:w="675"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ayout w:type="fixed"/>
        <w:tblLook w:val="04A0" w:firstRow="1" w:lastRow="0" w:firstColumn="1" w:lastColumn="0" w:noHBand="0" w:noVBand="1"/>
      </w:tblPr>
      <w:tblGrid>
        <w:gridCol w:w="993"/>
        <w:gridCol w:w="1134"/>
        <w:gridCol w:w="1417"/>
        <w:gridCol w:w="1418"/>
      </w:tblGrid>
      <w:tr w:rsidR="00F71D99" w:rsidRPr="00F71D99" w:rsidTr="009A3F20">
        <w:trPr>
          <w:trHeight w:val="113"/>
        </w:trPr>
        <w:tc>
          <w:tcPr>
            <w:tcW w:w="993" w:type="dxa"/>
            <w:tcBorders>
              <w:top w:val="single" w:sz="8" w:space="0" w:color="4BACC6"/>
              <w:left w:val="single" w:sz="8" w:space="0" w:color="4BACC6"/>
              <w:bottom w:val="single" w:sz="18" w:space="0" w:color="4BACC6"/>
              <w:right w:val="single" w:sz="8" w:space="0" w:color="4BACC6"/>
            </w:tcBorders>
          </w:tcPr>
          <w:p w:rsidR="00F71D99" w:rsidRPr="00F71D99" w:rsidRDefault="00F71D99" w:rsidP="00F71D99">
            <w:pPr>
              <w:jc w:val="center"/>
              <w:rPr>
                <w:rFonts w:ascii="Comic Sans MS" w:eastAsia="Calibri" w:hAnsi="Comic Sans MS"/>
                <w:b/>
                <w:bCs/>
                <w:sz w:val="20"/>
                <w:szCs w:val="20"/>
                <w:lang w:val="es-SV" w:eastAsia="en-US"/>
              </w:rPr>
            </w:pPr>
            <w:r w:rsidRPr="00F71D99">
              <w:rPr>
                <w:rFonts w:ascii="Comic Sans MS" w:eastAsia="Calibri" w:hAnsi="Comic Sans MS"/>
                <w:b/>
                <w:bCs/>
                <w:sz w:val="20"/>
                <w:szCs w:val="20"/>
                <w:lang w:val="es-SV" w:eastAsia="en-US"/>
              </w:rPr>
              <w:lastRenderedPageBreak/>
              <w:t>Muy de acuerdo</w:t>
            </w:r>
          </w:p>
        </w:tc>
        <w:tc>
          <w:tcPr>
            <w:tcW w:w="1134" w:type="dxa"/>
            <w:tcBorders>
              <w:top w:val="single" w:sz="8" w:space="0" w:color="4BACC6"/>
              <w:left w:val="single" w:sz="8" w:space="0" w:color="4BACC6"/>
              <w:bottom w:val="single" w:sz="18" w:space="0" w:color="4BACC6"/>
              <w:right w:val="single" w:sz="8" w:space="0" w:color="4BACC6"/>
            </w:tcBorders>
          </w:tcPr>
          <w:p w:rsidR="00F71D99" w:rsidRPr="00F71D99" w:rsidRDefault="00F71D99" w:rsidP="00F71D99">
            <w:pPr>
              <w:jc w:val="center"/>
              <w:rPr>
                <w:rFonts w:ascii="Comic Sans MS" w:eastAsia="Calibri" w:hAnsi="Comic Sans MS"/>
                <w:b/>
                <w:bCs/>
                <w:sz w:val="20"/>
                <w:szCs w:val="20"/>
                <w:lang w:val="es-SV" w:eastAsia="en-US"/>
              </w:rPr>
            </w:pPr>
            <w:r w:rsidRPr="00F71D99">
              <w:rPr>
                <w:rFonts w:ascii="Comic Sans MS" w:eastAsia="Calibri" w:hAnsi="Comic Sans MS"/>
                <w:b/>
                <w:bCs/>
                <w:sz w:val="20"/>
                <w:szCs w:val="20"/>
                <w:lang w:val="es-SV" w:eastAsia="en-US"/>
              </w:rPr>
              <w:t>De acuerdo</w:t>
            </w:r>
          </w:p>
        </w:tc>
        <w:tc>
          <w:tcPr>
            <w:tcW w:w="1417" w:type="dxa"/>
            <w:tcBorders>
              <w:top w:val="single" w:sz="8" w:space="0" w:color="4BACC6"/>
              <w:left w:val="single" w:sz="8" w:space="0" w:color="4BACC6"/>
              <w:bottom w:val="single" w:sz="18" w:space="0" w:color="4BACC6"/>
              <w:right w:val="single" w:sz="8" w:space="0" w:color="4BACC6"/>
            </w:tcBorders>
          </w:tcPr>
          <w:p w:rsidR="00F71D99" w:rsidRPr="00F71D99" w:rsidRDefault="00F71D99" w:rsidP="00F71D99">
            <w:pPr>
              <w:jc w:val="center"/>
              <w:rPr>
                <w:rFonts w:ascii="Comic Sans MS" w:eastAsia="Calibri" w:hAnsi="Comic Sans MS"/>
                <w:b/>
                <w:bCs/>
                <w:sz w:val="20"/>
                <w:szCs w:val="20"/>
                <w:lang w:val="es-SV" w:eastAsia="en-US"/>
              </w:rPr>
            </w:pPr>
            <w:r w:rsidRPr="00F71D99">
              <w:rPr>
                <w:rFonts w:ascii="Comic Sans MS" w:eastAsia="Calibri" w:hAnsi="Comic Sans MS"/>
                <w:b/>
                <w:bCs/>
                <w:sz w:val="20"/>
                <w:szCs w:val="20"/>
                <w:lang w:val="es-SV" w:eastAsia="en-US"/>
              </w:rPr>
              <w:t>En desacuerdo</w:t>
            </w:r>
          </w:p>
        </w:tc>
        <w:tc>
          <w:tcPr>
            <w:tcW w:w="1418" w:type="dxa"/>
            <w:tcBorders>
              <w:top w:val="single" w:sz="8" w:space="0" w:color="4BACC6"/>
              <w:left w:val="single" w:sz="8" w:space="0" w:color="4BACC6"/>
              <w:bottom w:val="single" w:sz="18" w:space="0" w:color="4BACC6"/>
              <w:right w:val="single" w:sz="8" w:space="0" w:color="4BACC6"/>
            </w:tcBorders>
          </w:tcPr>
          <w:p w:rsidR="00F71D99" w:rsidRPr="00F71D99" w:rsidRDefault="00F71D99" w:rsidP="00F71D99">
            <w:pPr>
              <w:jc w:val="center"/>
              <w:rPr>
                <w:rFonts w:ascii="Comic Sans MS" w:eastAsia="Calibri" w:hAnsi="Comic Sans MS"/>
                <w:b/>
                <w:bCs/>
                <w:sz w:val="20"/>
                <w:szCs w:val="20"/>
                <w:lang w:val="es-SV" w:eastAsia="en-US"/>
              </w:rPr>
            </w:pPr>
            <w:r w:rsidRPr="00F71D99">
              <w:rPr>
                <w:rFonts w:ascii="Comic Sans MS" w:eastAsia="Calibri" w:hAnsi="Comic Sans MS"/>
                <w:b/>
                <w:bCs/>
                <w:sz w:val="20"/>
                <w:szCs w:val="20"/>
                <w:lang w:val="es-SV" w:eastAsia="en-US"/>
              </w:rPr>
              <w:t>Muy en desacuerdo</w:t>
            </w:r>
          </w:p>
        </w:tc>
      </w:tr>
    </w:tbl>
    <w:p w:rsidR="00F71D99" w:rsidRPr="00F71D99" w:rsidRDefault="00F71D99" w:rsidP="00F71D99">
      <w:pPr>
        <w:spacing w:after="200" w:line="360" w:lineRule="auto"/>
        <w:ind w:left="720"/>
        <w:contextualSpacing/>
        <w:jc w:val="both"/>
        <w:rPr>
          <w:rFonts w:ascii="Maiandra GD" w:eastAsia="Calibri" w:hAnsi="Maiandra GD" w:cs="Tahoma"/>
          <w:sz w:val="22"/>
          <w:szCs w:val="22"/>
          <w:lang w:val="es-SV" w:eastAsia="en-US"/>
        </w:rPr>
      </w:pP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58903ED6" wp14:editId="30C7825E">
            <wp:extent cx="2670810" cy="481330"/>
            <wp:effectExtent l="0" t="0" r="0" b="0"/>
            <wp:docPr id="343" name="Imagen 343"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670810" cy="481330"/>
                    </a:xfrm>
                    <a:prstGeom prst="rect">
                      <a:avLst/>
                    </a:prstGeom>
                    <a:noFill/>
                    <a:ln>
                      <a:noFill/>
                    </a:ln>
                  </pic:spPr>
                </pic:pic>
              </a:graphicData>
            </a:graphic>
          </wp:inline>
        </w:drawing>
      </w: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70E115D4" wp14:editId="060F6360">
            <wp:extent cx="2694940" cy="481330"/>
            <wp:effectExtent l="0" t="0" r="0" b="0"/>
            <wp:docPr id="342" name="Imagen 342"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F:\Imagen1.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94940" cy="481330"/>
                    </a:xfrm>
                    <a:prstGeom prst="rect">
                      <a:avLst/>
                    </a:prstGeom>
                    <a:noFill/>
                    <a:ln>
                      <a:noFill/>
                    </a:ln>
                  </pic:spPr>
                </pic:pic>
              </a:graphicData>
            </a:graphic>
          </wp:inline>
        </w:drawing>
      </w: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17640902" wp14:editId="73BA4EDD">
            <wp:extent cx="2670810" cy="457200"/>
            <wp:effectExtent l="0" t="0" r="0" b="0"/>
            <wp:docPr id="341" name="Imagen 341"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670810" cy="457200"/>
                    </a:xfrm>
                    <a:prstGeom prst="rect">
                      <a:avLst/>
                    </a:prstGeom>
                    <a:noFill/>
                    <a:ln>
                      <a:noFill/>
                    </a:ln>
                  </pic:spPr>
                </pic:pic>
              </a:graphicData>
            </a:graphic>
          </wp:inline>
        </w:drawing>
      </w:r>
    </w:p>
    <w:p w:rsidR="00F71D99" w:rsidRPr="00F71D99" w:rsidRDefault="00F71D99" w:rsidP="00F71D99">
      <w:pPr>
        <w:spacing w:after="200" w:line="276" w:lineRule="auto"/>
        <w:ind w:left="708"/>
        <w:jc w:val="center"/>
        <w:rPr>
          <w:rFonts w:ascii="Calibri" w:eastAsia="Calibri" w:hAnsi="Calibri"/>
          <w:sz w:val="22"/>
          <w:szCs w:val="22"/>
          <w:lang w:val="es-SV" w:eastAsia="en-US"/>
        </w:rPr>
      </w:pPr>
      <w:r>
        <w:rPr>
          <w:rFonts w:ascii="Calibri" w:eastAsia="Calibri" w:hAnsi="Calibri"/>
          <w:noProof/>
          <w:sz w:val="22"/>
          <w:szCs w:val="22"/>
          <w:lang w:val="es-PE" w:eastAsia="es-PE"/>
        </w:rPr>
        <w:drawing>
          <wp:inline distT="0" distB="0" distL="0" distR="0" wp14:anchorId="4D707CE1" wp14:editId="6F73A2AB">
            <wp:extent cx="2694940" cy="481330"/>
            <wp:effectExtent l="0" t="0" r="0" b="0"/>
            <wp:docPr id="340" name="Imagen 340"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94940" cy="481330"/>
                    </a:xfrm>
                    <a:prstGeom prst="rect">
                      <a:avLst/>
                    </a:prstGeom>
                    <a:noFill/>
                    <a:ln>
                      <a:noFill/>
                    </a:ln>
                  </pic:spPr>
                </pic:pic>
              </a:graphicData>
            </a:graphic>
          </wp:inline>
        </w:drawing>
      </w:r>
      <w:r w:rsidRPr="00F71D99">
        <w:rPr>
          <w:rFonts w:ascii="Calibri" w:eastAsia="Calibri" w:hAnsi="Calibri"/>
          <w:sz w:val="22"/>
          <w:szCs w:val="22"/>
          <w:lang w:val="es-SV" w:eastAsia="en-US"/>
        </w:rPr>
        <w:tab/>
      </w:r>
    </w:p>
    <w:p w:rsidR="00F71D99" w:rsidRPr="00F71D99" w:rsidRDefault="00F71D99" w:rsidP="00F71D99">
      <w:pPr>
        <w:spacing w:after="200" w:line="276" w:lineRule="auto"/>
        <w:ind w:left="708"/>
        <w:jc w:val="center"/>
        <w:rPr>
          <w:rFonts w:ascii="Calibri" w:eastAsia="Calibri" w:hAnsi="Calibri"/>
          <w:sz w:val="22"/>
          <w:szCs w:val="22"/>
          <w:lang w:val="es-SV" w:eastAsia="en-US"/>
        </w:rPr>
      </w:pP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42347FA5" wp14:editId="7311AAA4">
            <wp:extent cx="2694940" cy="481330"/>
            <wp:effectExtent l="0" t="0" r="0" b="0"/>
            <wp:docPr id="339" name="Imagen 339"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94940" cy="481330"/>
                    </a:xfrm>
                    <a:prstGeom prst="rect">
                      <a:avLst/>
                    </a:prstGeom>
                    <a:noFill/>
                    <a:ln>
                      <a:noFill/>
                    </a:ln>
                  </pic:spPr>
                </pic:pic>
              </a:graphicData>
            </a:graphic>
          </wp:inline>
        </w:drawing>
      </w: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07CC3D48" wp14:editId="4157B59E">
            <wp:extent cx="2694940" cy="481330"/>
            <wp:effectExtent l="0" t="0" r="0" b="0"/>
            <wp:docPr id="338" name="Imagen 338"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94940" cy="481330"/>
                    </a:xfrm>
                    <a:prstGeom prst="rect">
                      <a:avLst/>
                    </a:prstGeom>
                    <a:noFill/>
                    <a:ln>
                      <a:noFill/>
                    </a:ln>
                  </pic:spPr>
                </pic:pic>
              </a:graphicData>
            </a:graphic>
          </wp:inline>
        </w:drawing>
      </w: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5CDF4CA8" wp14:editId="7D8CB633">
            <wp:extent cx="2694940" cy="481330"/>
            <wp:effectExtent l="0" t="0" r="0" b="0"/>
            <wp:docPr id="337" name="Imagen 337"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94940" cy="481330"/>
                    </a:xfrm>
                    <a:prstGeom prst="rect">
                      <a:avLst/>
                    </a:prstGeom>
                    <a:noFill/>
                    <a:ln>
                      <a:noFill/>
                    </a:ln>
                  </pic:spPr>
                </pic:pic>
              </a:graphicData>
            </a:graphic>
          </wp:inline>
        </w:drawing>
      </w: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p>
    <w:p w:rsidR="00F71D99" w:rsidRPr="00F71D99" w:rsidRDefault="00F71D99" w:rsidP="00F71D99">
      <w:pPr>
        <w:tabs>
          <w:tab w:val="left" w:pos="709"/>
        </w:tabs>
        <w:spacing w:after="200" w:line="360" w:lineRule="auto"/>
        <w:ind w:left="720"/>
        <w:contextualSpacing/>
        <w:jc w:val="both"/>
        <w:rPr>
          <w:rFonts w:ascii="Maiandra GD" w:eastAsia="Calibri" w:hAnsi="Maiandra GD" w:cs="Tahoma"/>
          <w:sz w:val="22"/>
          <w:szCs w:val="22"/>
          <w:lang w:val="es-SV" w:eastAsia="en-US"/>
        </w:rPr>
      </w:pPr>
      <w:r>
        <w:rPr>
          <w:rFonts w:ascii="Calibri" w:eastAsia="Calibri" w:hAnsi="Calibri"/>
          <w:noProof/>
          <w:sz w:val="22"/>
          <w:szCs w:val="22"/>
          <w:lang w:val="es-PE" w:eastAsia="es-PE"/>
        </w:rPr>
        <w:drawing>
          <wp:inline distT="0" distB="0" distL="0" distR="0" wp14:anchorId="1A36B552" wp14:editId="3FD6C8C1">
            <wp:extent cx="2694940" cy="481330"/>
            <wp:effectExtent l="0" t="0" r="0" b="0"/>
            <wp:docPr id="336" name="Imagen 336"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94940" cy="481330"/>
                    </a:xfrm>
                    <a:prstGeom prst="rect">
                      <a:avLst/>
                    </a:prstGeom>
                    <a:noFill/>
                    <a:ln>
                      <a:noFill/>
                    </a:ln>
                  </pic:spPr>
                </pic:pic>
              </a:graphicData>
            </a:graphic>
          </wp:inline>
        </w:drawing>
      </w:r>
    </w:p>
    <w:p w:rsidR="00F71D99" w:rsidRDefault="00F71D99" w:rsidP="00F71D99">
      <w:pPr>
        <w:spacing w:after="200" w:line="276" w:lineRule="auto"/>
        <w:rPr>
          <w:rFonts w:ascii="Calibri" w:eastAsia="Calibri" w:hAnsi="Calibri"/>
          <w:sz w:val="22"/>
          <w:szCs w:val="22"/>
          <w:lang w:val="es-SV" w:eastAsia="en-US"/>
        </w:rPr>
      </w:pPr>
    </w:p>
    <w:p w:rsidR="00F71D99" w:rsidRPr="00F71D99" w:rsidRDefault="00F71D99" w:rsidP="00F71D99">
      <w:pPr>
        <w:spacing w:after="200" w:line="276" w:lineRule="auto"/>
        <w:rPr>
          <w:rFonts w:ascii="Calibri" w:eastAsia="Calibri" w:hAnsi="Calibri"/>
          <w:sz w:val="22"/>
          <w:szCs w:val="22"/>
          <w:lang w:val="es-SV" w:eastAsia="en-US"/>
        </w:rPr>
      </w:pPr>
    </w:p>
    <w:p w:rsidR="00F71D99" w:rsidRPr="00F71D99" w:rsidRDefault="00F71D99" w:rsidP="00F71D99">
      <w:pPr>
        <w:spacing w:after="200" w:line="276" w:lineRule="auto"/>
        <w:rPr>
          <w:rFonts w:ascii="Calibri" w:eastAsia="Calibri" w:hAnsi="Calibri"/>
          <w:sz w:val="22"/>
          <w:szCs w:val="22"/>
          <w:lang w:val="es-SV" w:eastAsia="en-US"/>
        </w:rPr>
      </w:pPr>
    </w:p>
    <w:p w:rsidR="00F71D99" w:rsidRPr="00F71D99" w:rsidRDefault="005F301B" w:rsidP="00F71D99">
      <w:pPr>
        <w:spacing w:after="200" w:line="276" w:lineRule="auto"/>
        <w:jc w:val="center"/>
        <w:rPr>
          <w:rFonts w:ascii="Comic Sans MS" w:eastAsia="Calibri" w:hAnsi="Comic Sans MS"/>
          <w:b/>
          <w:sz w:val="20"/>
          <w:szCs w:val="20"/>
          <w:lang w:val="es-SV" w:eastAsia="en-US"/>
        </w:rPr>
      </w:pPr>
      <w:r>
        <w:rPr>
          <w:rFonts w:ascii="Comic Sans MS" w:eastAsia="Calibri" w:hAnsi="Comic Sans MS"/>
          <w:b/>
          <w:noProof/>
          <w:sz w:val="20"/>
          <w:szCs w:val="20"/>
          <w:lang w:val="es-SV" w:eastAsia="es-SV"/>
        </w:rPr>
        <w:lastRenderedPageBreak/>
        <w:pict>
          <v:roundrect id="_x0000_s1080" style="position:absolute;left:0;text-align:left;margin-left:32.1pt;margin-top:-7.45pt;width:153.65pt;height:41.9pt;z-index:-251636736" arcsize="10923f" strokecolor="#4f81bd" strokeweight="2.5pt">
            <v:shadow color="#868686"/>
          </v:roundrect>
        </w:pict>
      </w:r>
      <w:r w:rsidR="00F71D99" w:rsidRPr="00F71D99">
        <w:rPr>
          <w:rFonts w:ascii="Comic Sans MS" w:eastAsia="Calibri" w:hAnsi="Comic Sans MS"/>
          <w:b/>
          <w:sz w:val="20"/>
          <w:szCs w:val="20"/>
          <w:lang w:val="es-SV" w:eastAsia="en-US"/>
        </w:rPr>
        <w:t>VII. PARTE: AUTOESTIMA.</w:t>
      </w:r>
    </w:p>
    <w:p w:rsidR="00F71D99" w:rsidRPr="00F71D99" w:rsidRDefault="00F71D99" w:rsidP="00F71D99">
      <w:pPr>
        <w:spacing w:after="200" w:line="276" w:lineRule="auto"/>
        <w:jc w:val="center"/>
        <w:rPr>
          <w:rFonts w:ascii="Comic Sans MS" w:eastAsia="Calibri" w:hAnsi="Comic Sans MS"/>
          <w:b/>
          <w:sz w:val="20"/>
          <w:szCs w:val="20"/>
          <w:lang w:val="es-SV" w:eastAsia="en-US"/>
        </w:rPr>
      </w:pPr>
    </w:p>
    <w:p w:rsidR="00F71D99" w:rsidRPr="00F71D99" w:rsidRDefault="00F71D99" w:rsidP="00F71D99">
      <w:pPr>
        <w:numPr>
          <w:ilvl w:val="0"/>
          <w:numId w:val="89"/>
        </w:numPr>
        <w:spacing w:after="200" w:line="276" w:lineRule="auto"/>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Siento que soy una persona digna de aprecio, al menos en igual medida que los demás.</w:t>
      </w:r>
    </w:p>
    <w:p w:rsidR="00F71D99" w:rsidRPr="00F71D99" w:rsidRDefault="00F71D99" w:rsidP="00F71D99">
      <w:pPr>
        <w:numPr>
          <w:ilvl w:val="0"/>
          <w:numId w:val="89"/>
        </w:numPr>
        <w:spacing w:after="200" w:line="276" w:lineRule="auto"/>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Me cuesta mucho trabajo aceptarme como soy*.</w:t>
      </w:r>
    </w:p>
    <w:p w:rsidR="00F71D99" w:rsidRPr="00F71D99" w:rsidRDefault="00F71D99" w:rsidP="00F71D99">
      <w:pPr>
        <w:spacing w:after="200" w:line="276" w:lineRule="auto"/>
        <w:ind w:left="720"/>
        <w:contextualSpacing/>
        <w:jc w:val="both"/>
        <w:rPr>
          <w:rFonts w:ascii="Maiandra GD" w:eastAsia="Calibri" w:hAnsi="Maiandra GD" w:cs="Tahoma"/>
          <w:sz w:val="22"/>
          <w:szCs w:val="22"/>
          <w:lang w:val="es-SV" w:eastAsia="en-US"/>
        </w:rPr>
      </w:pPr>
    </w:p>
    <w:p w:rsidR="00F71D99" w:rsidRPr="00F71D99" w:rsidRDefault="00F71D99" w:rsidP="00F71D99">
      <w:pPr>
        <w:numPr>
          <w:ilvl w:val="0"/>
          <w:numId w:val="89"/>
        </w:numPr>
        <w:spacing w:after="200" w:line="276" w:lineRule="auto"/>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Considero que tengo muchas cualidades buenas y que puedo hacer las cosas tan bien como la mayoría de la gente.</w:t>
      </w:r>
    </w:p>
    <w:p w:rsidR="00F71D99" w:rsidRPr="00F71D99" w:rsidRDefault="00F71D99" w:rsidP="00F71D99">
      <w:pPr>
        <w:numPr>
          <w:ilvl w:val="0"/>
          <w:numId w:val="89"/>
        </w:numPr>
        <w:spacing w:after="200" w:line="276" w:lineRule="auto"/>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 xml:space="preserve">Creo que tengo muchos motivos para sentirme orgulloso/a de </w:t>
      </w:r>
      <w:proofErr w:type="spellStart"/>
      <w:r w:rsidRPr="00F71D99">
        <w:rPr>
          <w:rFonts w:ascii="Maiandra GD" w:eastAsia="Calibri" w:hAnsi="Maiandra GD" w:cs="Tahoma"/>
          <w:sz w:val="22"/>
          <w:szCs w:val="22"/>
          <w:lang w:val="es-SV" w:eastAsia="en-US"/>
        </w:rPr>
        <w:t>mi</w:t>
      </w:r>
      <w:proofErr w:type="spellEnd"/>
      <w:r w:rsidRPr="00F71D99">
        <w:rPr>
          <w:rFonts w:ascii="Maiandra GD" w:eastAsia="Calibri" w:hAnsi="Maiandra GD" w:cs="Tahoma"/>
          <w:sz w:val="22"/>
          <w:szCs w:val="22"/>
          <w:lang w:val="es-SV" w:eastAsia="en-US"/>
        </w:rPr>
        <w:t>.</w:t>
      </w:r>
    </w:p>
    <w:p w:rsidR="00F71D99" w:rsidRPr="00F71D99" w:rsidRDefault="00F71D99" w:rsidP="00F71D99">
      <w:pPr>
        <w:spacing w:after="200" w:line="276" w:lineRule="auto"/>
        <w:ind w:left="720"/>
        <w:contextualSpacing/>
        <w:jc w:val="both"/>
        <w:rPr>
          <w:rFonts w:ascii="Maiandra GD" w:eastAsia="Calibri" w:hAnsi="Maiandra GD" w:cs="Tahoma"/>
          <w:sz w:val="22"/>
          <w:szCs w:val="22"/>
          <w:lang w:val="es-SV" w:eastAsia="en-US"/>
        </w:rPr>
      </w:pPr>
    </w:p>
    <w:p w:rsidR="00F71D99" w:rsidRPr="00F71D99" w:rsidRDefault="00F71D99" w:rsidP="00F71D99">
      <w:pPr>
        <w:numPr>
          <w:ilvl w:val="0"/>
          <w:numId w:val="89"/>
        </w:numPr>
        <w:spacing w:after="200" w:line="276" w:lineRule="auto"/>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Tengo una actitud positiva hacia mí mismo.</w:t>
      </w:r>
    </w:p>
    <w:p w:rsidR="00F71D99" w:rsidRPr="00F71D99" w:rsidRDefault="00F71D99" w:rsidP="00F71D99">
      <w:pPr>
        <w:spacing w:after="200" w:line="276" w:lineRule="auto"/>
        <w:contextualSpacing/>
        <w:jc w:val="both"/>
        <w:rPr>
          <w:rFonts w:ascii="Maiandra GD" w:eastAsia="Calibri" w:hAnsi="Maiandra GD" w:cs="Tahoma"/>
          <w:sz w:val="22"/>
          <w:szCs w:val="22"/>
          <w:lang w:val="es-SV" w:eastAsia="en-US"/>
        </w:rPr>
      </w:pPr>
    </w:p>
    <w:p w:rsidR="00F71D99" w:rsidRPr="00F71D99" w:rsidRDefault="00F71D99" w:rsidP="00F71D99">
      <w:pPr>
        <w:numPr>
          <w:ilvl w:val="0"/>
          <w:numId w:val="89"/>
        </w:numPr>
        <w:spacing w:after="200" w:line="276" w:lineRule="auto"/>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Desearía valorarme más  a mí mismo*.</w:t>
      </w:r>
    </w:p>
    <w:p w:rsidR="00F71D99" w:rsidRPr="00F71D99" w:rsidRDefault="00F71D99" w:rsidP="00F71D99">
      <w:pPr>
        <w:spacing w:after="200" w:line="276" w:lineRule="auto"/>
        <w:ind w:left="720"/>
        <w:contextualSpacing/>
        <w:jc w:val="both"/>
        <w:rPr>
          <w:rFonts w:ascii="Maiandra GD" w:eastAsia="Calibri" w:hAnsi="Maiandra GD" w:cs="Tahoma"/>
          <w:sz w:val="22"/>
          <w:szCs w:val="22"/>
          <w:lang w:val="es-SV" w:eastAsia="en-US"/>
        </w:rPr>
      </w:pPr>
    </w:p>
    <w:p w:rsidR="00F71D99" w:rsidRPr="00F71D99" w:rsidRDefault="00F71D99" w:rsidP="00F71D99">
      <w:pPr>
        <w:numPr>
          <w:ilvl w:val="0"/>
          <w:numId w:val="89"/>
        </w:numPr>
        <w:spacing w:after="200" w:line="276" w:lineRule="auto"/>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Me doy por vencido/a muy facilmente.*</w:t>
      </w:r>
    </w:p>
    <w:p w:rsidR="00F71D99" w:rsidRPr="00F71D99" w:rsidRDefault="00F71D99" w:rsidP="00F71D99">
      <w:pPr>
        <w:numPr>
          <w:ilvl w:val="0"/>
          <w:numId w:val="89"/>
        </w:numPr>
        <w:spacing w:after="200" w:line="276" w:lineRule="auto"/>
        <w:contextualSpacing/>
        <w:jc w:val="both"/>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Muchas veces me gustaría ser otra persona.*</w:t>
      </w:r>
    </w:p>
    <w:p w:rsidR="00F71D99" w:rsidRPr="00F71D99" w:rsidRDefault="00F71D99" w:rsidP="00F71D99">
      <w:pPr>
        <w:spacing w:after="200" w:line="276" w:lineRule="auto"/>
        <w:ind w:left="720"/>
        <w:contextualSpacing/>
        <w:jc w:val="both"/>
        <w:rPr>
          <w:rFonts w:ascii="Maiandra GD" w:eastAsia="Calibri" w:hAnsi="Maiandra GD" w:cs="Tahoma"/>
          <w:sz w:val="22"/>
          <w:szCs w:val="22"/>
          <w:lang w:val="es-SV" w:eastAsia="en-US"/>
        </w:rPr>
      </w:pPr>
    </w:p>
    <w:p w:rsidR="00F71D99" w:rsidRPr="00F71D99" w:rsidRDefault="00F71D99" w:rsidP="00F71D99">
      <w:pPr>
        <w:spacing w:after="200" w:line="276" w:lineRule="auto"/>
        <w:ind w:left="720"/>
        <w:contextualSpacing/>
        <w:rPr>
          <w:rFonts w:ascii="Maiandra GD" w:eastAsia="Calibri" w:hAnsi="Maiandra GD" w:cs="Tahoma"/>
          <w:sz w:val="22"/>
          <w:szCs w:val="22"/>
          <w:lang w:val="es-SV" w:eastAsia="en-US"/>
        </w:rPr>
      </w:pPr>
    </w:p>
    <w:p w:rsidR="00F71D99" w:rsidRPr="00F71D99" w:rsidRDefault="00F71D99" w:rsidP="00F71D99">
      <w:pPr>
        <w:spacing w:after="200" w:line="276" w:lineRule="auto"/>
        <w:ind w:left="720"/>
        <w:contextualSpacing/>
        <w:rPr>
          <w:rFonts w:ascii="Maiandra GD" w:eastAsia="Calibri" w:hAnsi="Maiandra GD" w:cs="Tahoma"/>
          <w:sz w:val="22"/>
          <w:szCs w:val="22"/>
          <w:lang w:val="es-SV" w:eastAsia="en-US"/>
        </w:rPr>
      </w:pPr>
    </w:p>
    <w:p w:rsidR="00F71D99" w:rsidRPr="00F71D99" w:rsidRDefault="00F71D99" w:rsidP="00F71D99">
      <w:pPr>
        <w:spacing w:after="200" w:line="276" w:lineRule="auto"/>
        <w:ind w:left="720"/>
        <w:contextualSpacing/>
        <w:rPr>
          <w:rFonts w:ascii="Maiandra GD" w:eastAsia="Calibri" w:hAnsi="Maiandra GD" w:cs="Tahoma"/>
          <w:sz w:val="22"/>
          <w:szCs w:val="22"/>
          <w:lang w:val="es-SV" w:eastAsia="en-US"/>
        </w:rPr>
      </w:pPr>
    </w:p>
    <w:p w:rsidR="00F71D99" w:rsidRPr="00F71D99" w:rsidRDefault="00F71D99" w:rsidP="00F71D99">
      <w:pPr>
        <w:spacing w:after="200" w:line="276" w:lineRule="auto"/>
        <w:ind w:left="720"/>
        <w:contextualSpacing/>
        <w:rPr>
          <w:rFonts w:ascii="Maiandra GD" w:eastAsia="Calibri" w:hAnsi="Maiandra GD" w:cs="Tahoma"/>
          <w:sz w:val="22"/>
          <w:szCs w:val="22"/>
          <w:lang w:val="es-SV" w:eastAsia="en-US"/>
        </w:rPr>
      </w:pPr>
    </w:p>
    <w:p w:rsidR="00F71D99" w:rsidRPr="00F71D99" w:rsidRDefault="00F71D99" w:rsidP="00F71D99">
      <w:pPr>
        <w:spacing w:after="200" w:line="276" w:lineRule="auto"/>
        <w:ind w:left="720"/>
        <w:contextualSpacing/>
        <w:rPr>
          <w:rFonts w:ascii="Maiandra GD" w:eastAsia="Calibri" w:hAnsi="Maiandra GD" w:cs="Tahoma"/>
          <w:sz w:val="22"/>
          <w:szCs w:val="22"/>
          <w:lang w:val="es-SV" w:eastAsia="en-US"/>
        </w:rPr>
      </w:pPr>
    </w:p>
    <w:p w:rsidR="00F71D99" w:rsidRPr="00F71D99" w:rsidRDefault="00F71D99" w:rsidP="00F71D99">
      <w:pPr>
        <w:spacing w:after="200" w:line="276" w:lineRule="auto"/>
        <w:ind w:left="720"/>
        <w:contextualSpacing/>
        <w:rPr>
          <w:rFonts w:ascii="Maiandra GD" w:eastAsia="Calibri" w:hAnsi="Maiandra GD" w:cs="Tahoma"/>
          <w:sz w:val="22"/>
          <w:szCs w:val="22"/>
          <w:lang w:val="es-SV" w:eastAsia="en-US"/>
        </w:rPr>
      </w:pPr>
    </w:p>
    <w:p w:rsidR="00F71D99" w:rsidRPr="00F71D99" w:rsidRDefault="00F71D99" w:rsidP="00F71D99">
      <w:pPr>
        <w:spacing w:after="200" w:line="276" w:lineRule="auto"/>
        <w:ind w:left="720"/>
        <w:contextualSpacing/>
        <w:rPr>
          <w:rFonts w:ascii="Maiandra GD" w:eastAsia="Calibri" w:hAnsi="Maiandra GD" w:cs="Tahoma"/>
          <w:sz w:val="22"/>
          <w:szCs w:val="22"/>
          <w:lang w:val="es-SV" w:eastAsia="en-US"/>
        </w:rPr>
      </w:pPr>
    </w:p>
    <w:p w:rsidR="00F71D99" w:rsidRPr="00F71D99" w:rsidRDefault="00F71D99" w:rsidP="00F71D99">
      <w:pPr>
        <w:spacing w:after="200" w:line="276" w:lineRule="auto"/>
        <w:ind w:left="720"/>
        <w:contextualSpacing/>
        <w:rPr>
          <w:rFonts w:ascii="Maiandra GD" w:eastAsia="Calibri" w:hAnsi="Maiandra GD" w:cs="Tahoma"/>
          <w:sz w:val="22"/>
          <w:szCs w:val="22"/>
          <w:lang w:val="es-SV" w:eastAsia="en-US"/>
        </w:rPr>
      </w:pPr>
    </w:p>
    <w:p w:rsidR="00F71D99" w:rsidRPr="00F71D99" w:rsidRDefault="00F71D99" w:rsidP="00F71D99">
      <w:pPr>
        <w:spacing w:after="200" w:line="276" w:lineRule="auto"/>
        <w:ind w:left="720"/>
        <w:contextualSpacing/>
        <w:rPr>
          <w:rFonts w:ascii="Maiandra GD" w:eastAsia="Calibri" w:hAnsi="Maiandra GD" w:cs="Tahoma"/>
          <w:sz w:val="22"/>
          <w:szCs w:val="22"/>
          <w:lang w:val="es-SV" w:eastAsia="en-US"/>
        </w:rPr>
      </w:pPr>
    </w:p>
    <w:p w:rsidR="00F71D99" w:rsidRPr="00F71D99" w:rsidRDefault="00F71D99" w:rsidP="00F71D99">
      <w:pPr>
        <w:spacing w:after="200" w:line="276" w:lineRule="auto"/>
        <w:ind w:left="720"/>
        <w:contextualSpacing/>
        <w:rPr>
          <w:rFonts w:ascii="Maiandra GD" w:eastAsia="Calibri" w:hAnsi="Maiandra GD" w:cs="Tahoma"/>
          <w:sz w:val="22"/>
          <w:szCs w:val="22"/>
          <w:lang w:val="es-SV" w:eastAsia="en-US"/>
        </w:rPr>
      </w:pPr>
    </w:p>
    <w:p w:rsidR="00F71D99" w:rsidRPr="00F71D99" w:rsidRDefault="00F71D99" w:rsidP="00F71D99">
      <w:pPr>
        <w:spacing w:after="200" w:line="276" w:lineRule="auto"/>
        <w:ind w:left="720"/>
        <w:contextualSpacing/>
        <w:rPr>
          <w:rFonts w:ascii="Maiandra GD" w:eastAsia="Calibri" w:hAnsi="Maiandra GD" w:cs="Tahoma"/>
          <w:sz w:val="22"/>
          <w:szCs w:val="22"/>
          <w:lang w:val="es-SV" w:eastAsia="en-US"/>
        </w:rPr>
      </w:pPr>
    </w:p>
    <w:p w:rsidR="00F71D99" w:rsidRDefault="00F71D99" w:rsidP="00F71D99">
      <w:pPr>
        <w:spacing w:after="200" w:line="276" w:lineRule="auto"/>
        <w:ind w:left="720"/>
        <w:contextualSpacing/>
        <w:rPr>
          <w:rFonts w:ascii="Maiandra GD" w:eastAsia="Calibri" w:hAnsi="Maiandra GD" w:cs="Tahoma"/>
          <w:sz w:val="22"/>
          <w:szCs w:val="22"/>
          <w:lang w:val="es-SV" w:eastAsia="en-US"/>
        </w:rPr>
      </w:pPr>
    </w:p>
    <w:p w:rsidR="00F71D99" w:rsidRDefault="00F71D99" w:rsidP="00F71D99">
      <w:pPr>
        <w:spacing w:after="200" w:line="276" w:lineRule="auto"/>
        <w:ind w:left="720"/>
        <w:contextualSpacing/>
        <w:rPr>
          <w:rFonts w:ascii="Maiandra GD" w:eastAsia="Calibri" w:hAnsi="Maiandra GD" w:cs="Tahoma"/>
          <w:sz w:val="22"/>
          <w:szCs w:val="22"/>
          <w:lang w:val="es-SV" w:eastAsia="en-US"/>
        </w:rPr>
      </w:pPr>
    </w:p>
    <w:p w:rsidR="00F71D99" w:rsidRPr="00F71D99" w:rsidRDefault="00F71D99" w:rsidP="00F71D99">
      <w:pPr>
        <w:spacing w:after="200" w:line="276" w:lineRule="auto"/>
        <w:ind w:left="720"/>
        <w:contextualSpacing/>
        <w:rPr>
          <w:rFonts w:ascii="Maiandra GD" w:eastAsia="Calibri" w:hAnsi="Maiandra GD" w:cs="Tahoma"/>
          <w:sz w:val="22"/>
          <w:szCs w:val="22"/>
          <w:lang w:val="es-SV" w:eastAsia="en-US"/>
        </w:rPr>
      </w:pPr>
    </w:p>
    <w:p w:rsidR="00F71D99" w:rsidRPr="00F71D99" w:rsidRDefault="005F301B" w:rsidP="00F71D99">
      <w:pPr>
        <w:spacing w:after="200" w:line="276" w:lineRule="auto"/>
        <w:ind w:left="720"/>
        <w:contextualSpacing/>
        <w:rPr>
          <w:rFonts w:ascii="Maiandra GD" w:eastAsia="Calibri" w:hAnsi="Maiandra GD" w:cs="Tahoma"/>
          <w:sz w:val="22"/>
          <w:szCs w:val="22"/>
          <w:lang w:val="es-SV" w:eastAsia="en-US"/>
        </w:rPr>
      </w:pPr>
      <w:r>
        <w:rPr>
          <w:rFonts w:ascii="Arial" w:hAnsi="Arial" w:cs="Arial"/>
          <w:noProof/>
          <w:lang w:val="es-PE" w:eastAsia="es-PE"/>
        </w:rPr>
        <w:pict>
          <v:rect id="_x0000_s1101" style="position:absolute;left:0;text-align:left;margin-left:197.2pt;margin-top:6pt;width:60.75pt;height:44.85pt;z-index:251701248" stroked="f"/>
        </w:pict>
      </w:r>
    </w:p>
    <w:tbl>
      <w:tblPr>
        <w:tblW w:w="4962" w:type="dxa"/>
        <w:tblInd w:w="675"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ayout w:type="fixed"/>
        <w:tblLook w:val="04A0" w:firstRow="1" w:lastRow="0" w:firstColumn="1" w:lastColumn="0" w:noHBand="0" w:noVBand="1"/>
      </w:tblPr>
      <w:tblGrid>
        <w:gridCol w:w="993"/>
        <w:gridCol w:w="1134"/>
        <w:gridCol w:w="1417"/>
        <w:gridCol w:w="1418"/>
      </w:tblGrid>
      <w:tr w:rsidR="00F71D99" w:rsidRPr="00F71D99" w:rsidTr="009A3F20">
        <w:trPr>
          <w:trHeight w:val="113"/>
        </w:trPr>
        <w:tc>
          <w:tcPr>
            <w:tcW w:w="993" w:type="dxa"/>
            <w:tcBorders>
              <w:top w:val="single" w:sz="8" w:space="0" w:color="4BACC6"/>
              <w:left w:val="single" w:sz="8" w:space="0" w:color="4BACC6"/>
              <w:bottom w:val="single" w:sz="18" w:space="0" w:color="4BACC6"/>
              <w:right w:val="single" w:sz="8" w:space="0" w:color="4BACC6"/>
            </w:tcBorders>
          </w:tcPr>
          <w:p w:rsidR="00F71D99" w:rsidRPr="00F71D99" w:rsidRDefault="00F71D99" w:rsidP="00F71D99">
            <w:pPr>
              <w:jc w:val="center"/>
              <w:rPr>
                <w:rFonts w:ascii="Comic Sans MS" w:eastAsia="Calibri" w:hAnsi="Comic Sans MS"/>
                <w:b/>
                <w:bCs/>
                <w:sz w:val="20"/>
                <w:szCs w:val="20"/>
                <w:lang w:val="es-SV" w:eastAsia="en-US"/>
              </w:rPr>
            </w:pPr>
            <w:r w:rsidRPr="00F71D99">
              <w:rPr>
                <w:rFonts w:ascii="Comic Sans MS" w:eastAsia="Calibri" w:hAnsi="Comic Sans MS"/>
                <w:b/>
                <w:bCs/>
                <w:sz w:val="20"/>
                <w:szCs w:val="20"/>
                <w:lang w:val="es-SV" w:eastAsia="en-US"/>
              </w:rPr>
              <w:lastRenderedPageBreak/>
              <w:t>Muy de acuerdo</w:t>
            </w:r>
          </w:p>
        </w:tc>
        <w:tc>
          <w:tcPr>
            <w:tcW w:w="1134" w:type="dxa"/>
            <w:tcBorders>
              <w:top w:val="single" w:sz="8" w:space="0" w:color="4BACC6"/>
              <w:left w:val="single" w:sz="8" w:space="0" w:color="4BACC6"/>
              <w:bottom w:val="single" w:sz="18" w:space="0" w:color="4BACC6"/>
              <w:right w:val="single" w:sz="8" w:space="0" w:color="4BACC6"/>
            </w:tcBorders>
          </w:tcPr>
          <w:p w:rsidR="00F71D99" w:rsidRPr="00F71D99" w:rsidRDefault="00F71D99" w:rsidP="00F71D99">
            <w:pPr>
              <w:jc w:val="center"/>
              <w:rPr>
                <w:rFonts w:ascii="Comic Sans MS" w:eastAsia="Calibri" w:hAnsi="Comic Sans MS"/>
                <w:b/>
                <w:bCs/>
                <w:sz w:val="20"/>
                <w:szCs w:val="20"/>
                <w:lang w:val="es-SV" w:eastAsia="en-US"/>
              </w:rPr>
            </w:pPr>
            <w:r w:rsidRPr="00F71D99">
              <w:rPr>
                <w:rFonts w:ascii="Comic Sans MS" w:eastAsia="Calibri" w:hAnsi="Comic Sans MS"/>
                <w:b/>
                <w:bCs/>
                <w:sz w:val="20"/>
                <w:szCs w:val="20"/>
                <w:lang w:val="es-SV" w:eastAsia="en-US"/>
              </w:rPr>
              <w:t>De acuerdo</w:t>
            </w:r>
          </w:p>
        </w:tc>
        <w:tc>
          <w:tcPr>
            <w:tcW w:w="1417" w:type="dxa"/>
            <w:tcBorders>
              <w:top w:val="single" w:sz="8" w:space="0" w:color="4BACC6"/>
              <w:left w:val="single" w:sz="8" w:space="0" w:color="4BACC6"/>
              <w:bottom w:val="single" w:sz="18" w:space="0" w:color="4BACC6"/>
              <w:right w:val="single" w:sz="8" w:space="0" w:color="4BACC6"/>
            </w:tcBorders>
          </w:tcPr>
          <w:p w:rsidR="00F71D99" w:rsidRPr="00F71D99" w:rsidRDefault="00F71D99" w:rsidP="00F71D99">
            <w:pPr>
              <w:jc w:val="center"/>
              <w:rPr>
                <w:rFonts w:ascii="Comic Sans MS" w:eastAsia="Calibri" w:hAnsi="Comic Sans MS"/>
                <w:b/>
                <w:bCs/>
                <w:sz w:val="20"/>
                <w:szCs w:val="20"/>
                <w:lang w:val="es-SV" w:eastAsia="en-US"/>
              </w:rPr>
            </w:pPr>
            <w:r w:rsidRPr="00F71D99">
              <w:rPr>
                <w:rFonts w:ascii="Comic Sans MS" w:eastAsia="Calibri" w:hAnsi="Comic Sans MS"/>
                <w:b/>
                <w:bCs/>
                <w:sz w:val="20"/>
                <w:szCs w:val="20"/>
                <w:lang w:val="es-SV" w:eastAsia="en-US"/>
              </w:rPr>
              <w:t>En desacuerdo</w:t>
            </w:r>
          </w:p>
        </w:tc>
        <w:tc>
          <w:tcPr>
            <w:tcW w:w="1418" w:type="dxa"/>
            <w:tcBorders>
              <w:top w:val="single" w:sz="8" w:space="0" w:color="4BACC6"/>
              <w:left w:val="single" w:sz="8" w:space="0" w:color="4BACC6"/>
              <w:bottom w:val="single" w:sz="18" w:space="0" w:color="4BACC6"/>
              <w:right w:val="single" w:sz="8" w:space="0" w:color="4BACC6"/>
            </w:tcBorders>
          </w:tcPr>
          <w:p w:rsidR="00F71D99" w:rsidRPr="00F71D99" w:rsidRDefault="00F71D99" w:rsidP="00F71D99">
            <w:pPr>
              <w:jc w:val="center"/>
              <w:rPr>
                <w:rFonts w:ascii="Comic Sans MS" w:eastAsia="Calibri" w:hAnsi="Comic Sans MS"/>
                <w:b/>
                <w:bCs/>
                <w:sz w:val="20"/>
                <w:szCs w:val="20"/>
                <w:lang w:val="es-SV" w:eastAsia="en-US"/>
              </w:rPr>
            </w:pPr>
            <w:r w:rsidRPr="00F71D99">
              <w:rPr>
                <w:rFonts w:ascii="Comic Sans MS" w:eastAsia="Calibri" w:hAnsi="Comic Sans MS"/>
                <w:b/>
                <w:bCs/>
                <w:sz w:val="20"/>
                <w:szCs w:val="20"/>
                <w:lang w:val="es-SV" w:eastAsia="en-US"/>
              </w:rPr>
              <w:t>Muy en desacuerdo</w:t>
            </w:r>
          </w:p>
        </w:tc>
      </w:tr>
    </w:tbl>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2DE07645" wp14:editId="17260CF6">
            <wp:extent cx="2670810" cy="481330"/>
            <wp:effectExtent l="0" t="0" r="0" b="0"/>
            <wp:docPr id="335" name="Imagen 335"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670810" cy="481330"/>
                    </a:xfrm>
                    <a:prstGeom prst="rect">
                      <a:avLst/>
                    </a:prstGeom>
                    <a:noFill/>
                    <a:ln>
                      <a:noFill/>
                    </a:ln>
                  </pic:spPr>
                </pic:pic>
              </a:graphicData>
            </a:graphic>
          </wp:inline>
        </w:drawing>
      </w:r>
      <w:r>
        <w:rPr>
          <w:rFonts w:ascii="Calibri" w:eastAsia="Calibri" w:hAnsi="Calibri"/>
          <w:noProof/>
          <w:sz w:val="22"/>
          <w:szCs w:val="22"/>
          <w:lang w:val="es-PE" w:eastAsia="es-PE"/>
        </w:rPr>
        <w:drawing>
          <wp:inline distT="0" distB="0" distL="0" distR="0" wp14:anchorId="29CBEF51" wp14:editId="0FA8C7E0">
            <wp:extent cx="2694940" cy="481330"/>
            <wp:effectExtent l="0" t="0" r="0" b="0"/>
            <wp:docPr id="334" name="Imagen 334"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F:\Imagen1.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94940" cy="481330"/>
                    </a:xfrm>
                    <a:prstGeom prst="rect">
                      <a:avLst/>
                    </a:prstGeom>
                    <a:noFill/>
                    <a:ln>
                      <a:noFill/>
                    </a:ln>
                  </pic:spPr>
                </pic:pic>
              </a:graphicData>
            </a:graphic>
          </wp:inline>
        </w:drawing>
      </w: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5908A0DC" wp14:editId="3B0FF283">
            <wp:extent cx="2670810" cy="457200"/>
            <wp:effectExtent l="0" t="0" r="0" b="0"/>
            <wp:docPr id="333" name="Imagen 333"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670810" cy="457200"/>
                    </a:xfrm>
                    <a:prstGeom prst="rect">
                      <a:avLst/>
                    </a:prstGeom>
                    <a:noFill/>
                    <a:ln>
                      <a:noFill/>
                    </a:ln>
                  </pic:spPr>
                </pic:pic>
              </a:graphicData>
            </a:graphic>
          </wp:inline>
        </w:drawing>
      </w: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6DD75637" wp14:editId="791378E2">
            <wp:extent cx="2694940" cy="481330"/>
            <wp:effectExtent l="0" t="0" r="0" b="0"/>
            <wp:docPr id="332" name="Imagen 332"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94940" cy="481330"/>
                    </a:xfrm>
                    <a:prstGeom prst="rect">
                      <a:avLst/>
                    </a:prstGeom>
                    <a:noFill/>
                    <a:ln>
                      <a:noFill/>
                    </a:ln>
                  </pic:spPr>
                </pic:pic>
              </a:graphicData>
            </a:graphic>
          </wp:inline>
        </w:drawing>
      </w: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7B116E82" wp14:editId="66C96D88">
            <wp:extent cx="2670810" cy="481330"/>
            <wp:effectExtent l="0" t="0" r="0" b="0"/>
            <wp:docPr id="331" name="Imagen 331"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670810" cy="481330"/>
                    </a:xfrm>
                    <a:prstGeom prst="rect">
                      <a:avLst/>
                    </a:prstGeom>
                    <a:noFill/>
                    <a:ln>
                      <a:noFill/>
                    </a:ln>
                  </pic:spPr>
                </pic:pic>
              </a:graphicData>
            </a:graphic>
          </wp:inline>
        </w:drawing>
      </w: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587BE16E" wp14:editId="23842FCD">
            <wp:extent cx="2670810" cy="481330"/>
            <wp:effectExtent l="0" t="0" r="0" b="0"/>
            <wp:docPr id="330" name="Imagen 330"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670810" cy="481330"/>
                    </a:xfrm>
                    <a:prstGeom prst="rect">
                      <a:avLst/>
                    </a:prstGeom>
                    <a:noFill/>
                    <a:ln>
                      <a:noFill/>
                    </a:ln>
                  </pic:spPr>
                </pic:pic>
              </a:graphicData>
            </a:graphic>
          </wp:inline>
        </w:drawing>
      </w:r>
      <w:r>
        <w:rPr>
          <w:rFonts w:ascii="Calibri" w:eastAsia="Calibri" w:hAnsi="Calibri"/>
          <w:noProof/>
          <w:sz w:val="22"/>
          <w:szCs w:val="22"/>
          <w:lang w:val="es-PE" w:eastAsia="es-PE"/>
        </w:rPr>
        <w:drawing>
          <wp:inline distT="0" distB="0" distL="0" distR="0" wp14:anchorId="212A8219" wp14:editId="76CDBC84">
            <wp:extent cx="2670810" cy="481330"/>
            <wp:effectExtent l="0" t="0" r="0" b="0"/>
            <wp:docPr id="329" name="Imagen 329"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670810" cy="481330"/>
                    </a:xfrm>
                    <a:prstGeom prst="rect">
                      <a:avLst/>
                    </a:prstGeom>
                    <a:noFill/>
                    <a:ln>
                      <a:noFill/>
                    </a:ln>
                  </pic:spPr>
                </pic:pic>
              </a:graphicData>
            </a:graphic>
          </wp:inline>
        </w:drawing>
      </w:r>
      <w:r>
        <w:rPr>
          <w:rFonts w:ascii="Calibri" w:eastAsia="Calibri" w:hAnsi="Calibri"/>
          <w:noProof/>
          <w:sz w:val="22"/>
          <w:szCs w:val="22"/>
          <w:lang w:val="es-PE" w:eastAsia="es-PE"/>
        </w:rPr>
        <w:drawing>
          <wp:inline distT="0" distB="0" distL="0" distR="0" wp14:anchorId="4DC60013" wp14:editId="3FFDB6F0">
            <wp:extent cx="2670810" cy="481330"/>
            <wp:effectExtent l="0" t="0" r="0" b="0"/>
            <wp:docPr id="328" name="Imagen 328"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670810" cy="481330"/>
                    </a:xfrm>
                    <a:prstGeom prst="rect">
                      <a:avLst/>
                    </a:prstGeom>
                    <a:noFill/>
                    <a:ln>
                      <a:noFill/>
                    </a:ln>
                  </pic:spPr>
                </pic:pic>
              </a:graphicData>
            </a:graphic>
          </wp:inline>
        </w:drawing>
      </w: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r w:rsidRPr="00F71D99">
        <w:rPr>
          <w:rFonts w:ascii="Calibri" w:eastAsia="Calibri" w:hAnsi="Calibri"/>
          <w:noProof/>
          <w:sz w:val="22"/>
          <w:szCs w:val="22"/>
          <w:lang w:val="es-SV" w:eastAsia="es-SV"/>
        </w:rPr>
        <w:tab/>
      </w:r>
      <w:r w:rsidRPr="00F71D99">
        <w:rPr>
          <w:rFonts w:ascii="Calibri" w:eastAsia="Calibri" w:hAnsi="Calibri"/>
          <w:noProof/>
          <w:sz w:val="22"/>
          <w:szCs w:val="22"/>
          <w:lang w:val="es-SV" w:eastAsia="es-SV"/>
        </w:rPr>
        <w:tab/>
      </w:r>
      <w:r w:rsidRPr="00F71D99">
        <w:rPr>
          <w:rFonts w:ascii="Calibri" w:eastAsia="Calibri" w:hAnsi="Calibri"/>
          <w:noProof/>
          <w:sz w:val="22"/>
          <w:szCs w:val="22"/>
          <w:lang w:val="es-SV" w:eastAsia="es-SV"/>
        </w:rPr>
        <w:tab/>
      </w:r>
      <w:r w:rsidRPr="00F71D99">
        <w:rPr>
          <w:rFonts w:ascii="Calibri" w:eastAsia="Calibri" w:hAnsi="Calibri"/>
          <w:noProof/>
          <w:sz w:val="22"/>
          <w:szCs w:val="22"/>
          <w:lang w:val="es-SV" w:eastAsia="es-SV"/>
        </w:rPr>
        <w:tab/>
      </w:r>
      <w:r w:rsidRPr="00F71D99">
        <w:rPr>
          <w:rFonts w:ascii="Calibri" w:eastAsia="Calibri" w:hAnsi="Calibri"/>
          <w:noProof/>
          <w:sz w:val="22"/>
          <w:szCs w:val="22"/>
          <w:lang w:val="es-SV" w:eastAsia="es-SV"/>
        </w:rPr>
        <w:tab/>
      </w: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p>
    <w:p w:rsidR="00F71D99" w:rsidRDefault="00F71D99" w:rsidP="00F71D99">
      <w:pPr>
        <w:spacing w:after="200" w:line="276" w:lineRule="auto"/>
        <w:ind w:left="708"/>
        <w:jc w:val="center"/>
        <w:rPr>
          <w:rFonts w:ascii="Calibri" w:eastAsia="Calibri" w:hAnsi="Calibri"/>
          <w:noProof/>
          <w:sz w:val="22"/>
          <w:szCs w:val="22"/>
          <w:lang w:val="es-SV" w:eastAsia="es-SV"/>
        </w:rPr>
      </w:pP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p>
    <w:p w:rsidR="00F71D99" w:rsidRDefault="005F301B" w:rsidP="00F71D99">
      <w:pPr>
        <w:tabs>
          <w:tab w:val="left" w:pos="1064"/>
        </w:tabs>
        <w:spacing w:after="200" w:line="360" w:lineRule="auto"/>
        <w:ind w:left="1146"/>
        <w:contextualSpacing/>
        <w:jc w:val="center"/>
        <w:rPr>
          <w:rFonts w:ascii="Comic Sans MS" w:eastAsia="Calibri" w:hAnsi="Comic Sans MS" w:cs="Tahoma"/>
          <w:b/>
          <w:sz w:val="20"/>
          <w:szCs w:val="20"/>
          <w:lang w:val="es-SV" w:eastAsia="en-US"/>
        </w:rPr>
      </w:pPr>
      <w:r>
        <w:rPr>
          <w:rFonts w:ascii="Comic Sans MS" w:eastAsia="Calibri" w:hAnsi="Comic Sans MS" w:cs="Tahoma"/>
          <w:b/>
          <w:noProof/>
          <w:sz w:val="20"/>
          <w:szCs w:val="20"/>
          <w:lang w:val="es-SV" w:eastAsia="es-SV"/>
        </w:rPr>
        <w:pict>
          <v:roundrect id="_x0000_s1081" style="position:absolute;left:0;text-align:left;margin-left:50.55pt;margin-top:-10.65pt;width:172.5pt;height:50.5pt;z-index:-251635712" arcsize="10923f" strokecolor="#4f81bd" strokeweight="2.5pt">
            <v:shadow color="#868686"/>
          </v:roundrect>
        </w:pict>
      </w:r>
      <w:r w:rsidR="00F71D99" w:rsidRPr="00F71D99">
        <w:rPr>
          <w:rFonts w:ascii="Comic Sans MS" w:eastAsia="Calibri" w:hAnsi="Comic Sans MS" w:cs="Tahoma"/>
          <w:b/>
          <w:sz w:val="20"/>
          <w:szCs w:val="20"/>
          <w:lang w:val="es-SV" w:eastAsia="en-US"/>
        </w:rPr>
        <w:t>VIII. PARTE: PERSONALIDAD Y AFRONTAMIENTO.</w:t>
      </w:r>
    </w:p>
    <w:p w:rsidR="00F71D99" w:rsidRPr="00F71D99" w:rsidRDefault="00F71D99" w:rsidP="00F71D99">
      <w:pPr>
        <w:tabs>
          <w:tab w:val="left" w:pos="1064"/>
        </w:tabs>
        <w:spacing w:after="200" w:line="360" w:lineRule="auto"/>
        <w:ind w:left="1146"/>
        <w:contextualSpacing/>
        <w:jc w:val="center"/>
        <w:rPr>
          <w:rFonts w:ascii="Comic Sans MS" w:eastAsia="Calibri" w:hAnsi="Comic Sans MS" w:cs="Tahoma"/>
          <w:b/>
          <w:sz w:val="20"/>
          <w:szCs w:val="20"/>
          <w:lang w:val="es-SV" w:eastAsia="en-US"/>
        </w:rPr>
      </w:pPr>
    </w:p>
    <w:p w:rsidR="00F71D99" w:rsidRPr="00F71D99" w:rsidRDefault="00F71D99" w:rsidP="00F71D99">
      <w:pPr>
        <w:numPr>
          <w:ilvl w:val="0"/>
          <w:numId w:val="90"/>
        </w:numPr>
        <w:spacing w:after="200" w:line="360" w:lineRule="auto"/>
        <w:ind w:left="782" w:hanging="357"/>
        <w:contextualSpacing/>
        <w:rPr>
          <w:rFonts w:ascii="Maiandra GD" w:eastAsia="Calibri" w:hAnsi="Maiandra GD" w:cs="Tahoma"/>
          <w:sz w:val="22"/>
          <w:szCs w:val="22"/>
          <w:lang w:val="es-SV" w:eastAsia="en-US"/>
        </w:rPr>
      </w:pPr>
      <w:r w:rsidRPr="00F71D99">
        <w:rPr>
          <w:rFonts w:ascii="Maiandra GD" w:hAnsi="Maiandra GD" w:cs="Tahoma"/>
          <w:bCs/>
          <w:color w:val="000000"/>
          <w:sz w:val="22"/>
          <w:szCs w:val="22"/>
          <w:lang w:val="es-SV" w:eastAsia="es-SV"/>
        </w:rPr>
        <w:t>Si me despidieran de mi trabajo podría ver este incidente como una oportunidad para conseguir un mejor empleo.</w:t>
      </w:r>
    </w:p>
    <w:p w:rsidR="00F71D99" w:rsidRPr="00F71D99" w:rsidRDefault="00F71D99" w:rsidP="00F71D99">
      <w:pPr>
        <w:numPr>
          <w:ilvl w:val="0"/>
          <w:numId w:val="90"/>
        </w:numPr>
        <w:spacing w:after="200" w:line="360" w:lineRule="auto"/>
        <w:ind w:left="782" w:hanging="357"/>
        <w:contextualSpacing/>
        <w:rPr>
          <w:rFonts w:ascii="Maiandra GD" w:eastAsia="Calibri" w:hAnsi="Maiandra GD" w:cs="Tahoma"/>
          <w:sz w:val="22"/>
          <w:szCs w:val="22"/>
          <w:lang w:val="es-SV" w:eastAsia="en-US"/>
        </w:rPr>
      </w:pPr>
      <w:r w:rsidRPr="00F71D99">
        <w:rPr>
          <w:rFonts w:ascii="Maiandra GD" w:hAnsi="Maiandra GD" w:cs="Tahoma"/>
          <w:bCs/>
          <w:color w:val="000000"/>
          <w:sz w:val="22"/>
          <w:szCs w:val="22"/>
          <w:lang w:val="es-SV" w:eastAsia="es-SV"/>
        </w:rPr>
        <w:t>En ocasiones siento que haga lo que haga las cosas siempre me saldrán mal.*</w:t>
      </w:r>
    </w:p>
    <w:p w:rsidR="00F71D99" w:rsidRPr="00F71D99" w:rsidRDefault="00F71D99" w:rsidP="00F71D99">
      <w:pPr>
        <w:numPr>
          <w:ilvl w:val="0"/>
          <w:numId w:val="90"/>
        </w:numPr>
        <w:spacing w:after="200" w:line="360" w:lineRule="auto"/>
        <w:ind w:left="782" w:hanging="357"/>
        <w:contextualSpacing/>
        <w:rPr>
          <w:rFonts w:ascii="Maiandra GD" w:eastAsia="Calibri" w:hAnsi="Maiandra GD" w:cs="Tahoma"/>
          <w:sz w:val="22"/>
          <w:szCs w:val="22"/>
          <w:lang w:val="es-SV" w:eastAsia="en-US"/>
        </w:rPr>
      </w:pPr>
      <w:r w:rsidRPr="00F71D99">
        <w:rPr>
          <w:rFonts w:ascii="Maiandra GD" w:hAnsi="Maiandra GD" w:cs="Tahoma"/>
          <w:bCs/>
          <w:color w:val="000000"/>
          <w:sz w:val="22"/>
          <w:szCs w:val="22"/>
          <w:lang w:val="es-SV" w:eastAsia="es-SV"/>
        </w:rPr>
        <w:t xml:space="preserve">Si muriera un ser querido a pesar del dolor aceptaría lo ocurrido como parte de la vida y seguiría adelante por las demás personas que amo. </w:t>
      </w:r>
    </w:p>
    <w:p w:rsidR="00F71D99" w:rsidRPr="00F71D99" w:rsidRDefault="00F71D99" w:rsidP="00F71D99">
      <w:pPr>
        <w:numPr>
          <w:ilvl w:val="0"/>
          <w:numId w:val="90"/>
        </w:numPr>
        <w:spacing w:after="200" w:line="360" w:lineRule="auto"/>
        <w:ind w:left="782" w:hanging="357"/>
        <w:contextualSpacing/>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 xml:space="preserve">Me he dado cuenta que por </w:t>
      </w:r>
      <w:proofErr w:type="spellStart"/>
      <w:r w:rsidRPr="00F71D99">
        <w:rPr>
          <w:rFonts w:ascii="Maiandra GD" w:eastAsia="Calibri" w:hAnsi="Maiandra GD" w:cs="Tahoma"/>
          <w:sz w:val="22"/>
          <w:szCs w:val="22"/>
          <w:lang w:val="es-SV" w:eastAsia="en-US"/>
        </w:rPr>
        <w:t>mi</w:t>
      </w:r>
      <w:proofErr w:type="spellEnd"/>
      <w:r w:rsidRPr="00F71D99">
        <w:rPr>
          <w:rFonts w:ascii="Maiandra GD" w:eastAsia="Calibri" w:hAnsi="Maiandra GD" w:cs="Tahoma"/>
          <w:sz w:val="22"/>
          <w:szCs w:val="22"/>
          <w:lang w:val="es-SV" w:eastAsia="en-US"/>
        </w:rPr>
        <w:t xml:space="preserve"> mismo me es difícil resolver un problema*  </w:t>
      </w:r>
    </w:p>
    <w:p w:rsidR="00F71D99" w:rsidRPr="00F71D99" w:rsidRDefault="00F71D99" w:rsidP="00F71D99">
      <w:pPr>
        <w:numPr>
          <w:ilvl w:val="0"/>
          <w:numId w:val="90"/>
        </w:numPr>
        <w:spacing w:after="200" w:line="360" w:lineRule="auto"/>
        <w:ind w:left="782" w:hanging="357"/>
        <w:rPr>
          <w:rFonts w:ascii="Maiandra GD" w:eastAsia="Calibri" w:hAnsi="Maiandra GD" w:cs="Tahoma"/>
          <w:sz w:val="22"/>
          <w:szCs w:val="22"/>
          <w:lang w:val="es-SV" w:eastAsia="en-US"/>
        </w:rPr>
      </w:pPr>
      <w:r w:rsidRPr="00F71D99">
        <w:rPr>
          <w:rFonts w:ascii="Maiandra GD" w:eastAsia="Calibri" w:hAnsi="Maiandra GD"/>
          <w:sz w:val="22"/>
          <w:szCs w:val="22"/>
          <w:lang w:val="es-SV" w:eastAsia="es-SV"/>
        </w:rPr>
        <w:t>Cuando he pasado por problemas muy serios en mi vida, he intentado  sacar algo positivo de ellos</w:t>
      </w:r>
      <w:r w:rsidRPr="00F71D99">
        <w:rPr>
          <w:rFonts w:ascii="Maiandra GD" w:eastAsia="Calibri" w:hAnsi="Maiandra GD" w:cs="Tahoma"/>
          <w:sz w:val="22"/>
          <w:szCs w:val="22"/>
          <w:lang w:val="es-SV" w:eastAsia="en-US"/>
        </w:rPr>
        <w:t>.</w:t>
      </w:r>
    </w:p>
    <w:p w:rsidR="00F71D99" w:rsidRPr="00F71D99" w:rsidRDefault="00F71D99" w:rsidP="00F71D99">
      <w:pPr>
        <w:numPr>
          <w:ilvl w:val="0"/>
          <w:numId w:val="90"/>
        </w:numPr>
        <w:spacing w:after="200" w:line="360" w:lineRule="auto"/>
        <w:ind w:left="782" w:hanging="357"/>
        <w:rPr>
          <w:rFonts w:ascii="Maiandra GD" w:eastAsia="Calibri" w:hAnsi="Maiandra GD" w:cs="Tahoma"/>
          <w:sz w:val="22"/>
          <w:szCs w:val="22"/>
          <w:lang w:val="es-SV" w:eastAsia="en-US"/>
        </w:rPr>
      </w:pPr>
      <w:r w:rsidRPr="00F71D99">
        <w:rPr>
          <w:rFonts w:ascii="Maiandra GD" w:eastAsia="Calibri" w:hAnsi="Maiandra GD" w:cs="Tahoma"/>
          <w:sz w:val="22"/>
          <w:szCs w:val="22"/>
          <w:lang w:val="es-SV" w:eastAsia="en-US"/>
        </w:rPr>
        <w:t>Cuando paso por momentos difíciles suelo descargar mi mal humor con las demás personas.*</w:t>
      </w:r>
    </w:p>
    <w:p w:rsidR="00F71D99" w:rsidRPr="00F71D99" w:rsidRDefault="00F71D99" w:rsidP="00F71D99">
      <w:pPr>
        <w:numPr>
          <w:ilvl w:val="0"/>
          <w:numId w:val="90"/>
        </w:numPr>
        <w:spacing w:after="200" w:line="360" w:lineRule="auto"/>
        <w:ind w:left="782" w:hanging="357"/>
        <w:rPr>
          <w:rFonts w:ascii="Maiandra GD" w:eastAsia="Calibri" w:hAnsi="Maiandra GD" w:cs="Tahoma"/>
          <w:sz w:val="22"/>
          <w:szCs w:val="22"/>
          <w:lang w:val="es-SV" w:eastAsia="en-US"/>
        </w:rPr>
      </w:pPr>
      <w:r w:rsidRPr="00F71D99">
        <w:rPr>
          <w:rFonts w:ascii="Maiandra GD" w:eastAsia="Calibri" w:hAnsi="Maiandra GD"/>
          <w:sz w:val="22"/>
          <w:szCs w:val="22"/>
          <w:lang w:val="es-SV" w:eastAsia="es-SV"/>
        </w:rPr>
        <w:t>Tiendo a pensar detenidamente los pasos a seguir para enfrentar y solucionar  un problema de la manera más adecuada</w:t>
      </w:r>
      <w:r w:rsidRPr="00F71D99">
        <w:rPr>
          <w:rFonts w:ascii="Maiandra GD" w:eastAsia="Calibri" w:hAnsi="Maiandra GD" w:cs="Tahoma"/>
          <w:sz w:val="22"/>
          <w:szCs w:val="22"/>
          <w:lang w:val="es-SV" w:eastAsia="en-US"/>
        </w:rPr>
        <w:t>.</w:t>
      </w:r>
    </w:p>
    <w:p w:rsidR="00F71D99" w:rsidRDefault="005F301B" w:rsidP="00F71D99">
      <w:pPr>
        <w:numPr>
          <w:ilvl w:val="0"/>
          <w:numId w:val="90"/>
        </w:numPr>
        <w:spacing w:after="200" w:line="360" w:lineRule="auto"/>
        <w:ind w:left="782" w:hanging="357"/>
        <w:rPr>
          <w:rFonts w:ascii="Maiandra GD" w:eastAsia="Calibri" w:hAnsi="Maiandra GD" w:cs="Tahoma"/>
          <w:sz w:val="22"/>
          <w:szCs w:val="22"/>
          <w:lang w:val="es-SV" w:eastAsia="en-US"/>
        </w:rPr>
      </w:pPr>
      <w:r>
        <w:rPr>
          <w:rFonts w:ascii="Arial" w:hAnsi="Arial" w:cs="Arial"/>
          <w:noProof/>
          <w:lang w:val="es-PE" w:eastAsia="es-PE"/>
        </w:rPr>
        <w:pict>
          <v:rect id="_x0000_s1103" style="position:absolute;left:0;text-align:left;margin-left:190.5pt;margin-top:47.55pt;width:60.75pt;height:44.85pt;z-index:251703296" stroked="f"/>
        </w:pict>
      </w:r>
      <w:r w:rsidR="00F71D99" w:rsidRPr="00F71D99">
        <w:rPr>
          <w:rFonts w:ascii="Maiandra GD" w:eastAsia="Calibri" w:hAnsi="Maiandra GD"/>
          <w:sz w:val="22"/>
          <w:szCs w:val="22"/>
          <w:lang w:val="es-SV" w:eastAsia="es-SV"/>
        </w:rPr>
        <w:t>Mis problemas económicos suelen afectar mi estado de ánimo con mucha facilidad</w:t>
      </w:r>
      <w:r w:rsidR="00F71D99" w:rsidRPr="00F71D99">
        <w:rPr>
          <w:rFonts w:ascii="Maiandra GD" w:eastAsia="Calibri" w:hAnsi="Maiandra GD" w:cs="Tahoma"/>
          <w:sz w:val="22"/>
          <w:szCs w:val="22"/>
          <w:lang w:val="es-SV" w:eastAsia="en-US"/>
        </w:rPr>
        <w:t>*.</w:t>
      </w:r>
    </w:p>
    <w:p w:rsidR="00F71D99" w:rsidRPr="00F71D99" w:rsidRDefault="00F71D99" w:rsidP="00F71D99">
      <w:pPr>
        <w:spacing w:line="360" w:lineRule="auto"/>
        <w:ind w:left="782"/>
        <w:rPr>
          <w:rFonts w:ascii="Maiandra GD" w:eastAsia="Calibri" w:hAnsi="Maiandra GD" w:cs="Tahoma"/>
          <w:sz w:val="22"/>
          <w:szCs w:val="22"/>
          <w:lang w:val="es-SV" w:eastAsia="en-US"/>
        </w:rPr>
      </w:pPr>
    </w:p>
    <w:tbl>
      <w:tblPr>
        <w:tblpPr w:leftFromText="141" w:rightFromText="141" w:vertAnchor="text" w:horzAnchor="page" w:tblpX="6551" w:tblpY="-124"/>
        <w:tblW w:w="4962"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ayout w:type="fixed"/>
        <w:tblLook w:val="04A0" w:firstRow="1" w:lastRow="0" w:firstColumn="1" w:lastColumn="0" w:noHBand="0" w:noVBand="1"/>
      </w:tblPr>
      <w:tblGrid>
        <w:gridCol w:w="993"/>
        <w:gridCol w:w="1134"/>
        <w:gridCol w:w="1417"/>
        <w:gridCol w:w="1418"/>
      </w:tblGrid>
      <w:tr w:rsidR="00F71D99" w:rsidRPr="00F71D99" w:rsidTr="00F71D99">
        <w:trPr>
          <w:trHeight w:val="113"/>
        </w:trPr>
        <w:tc>
          <w:tcPr>
            <w:tcW w:w="993" w:type="dxa"/>
            <w:tcBorders>
              <w:top w:val="single" w:sz="8" w:space="0" w:color="4BACC6"/>
              <w:left w:val="single" w:sz="8" w:space="0" w:color="4BACC6"/>
              <w:bottom w:val="single" w:sz="18" w:space="0" w:color="4BACC6"/>
              <w:right w:val="single" w:sz="8" w:space="0" w:color="4BACC6"/>
            </w:tcBorders>
          </w:tcPr>
          <w:p w:rsidR="00F71D99" w:rsidRPr="00F71D99" w:rsidRDefault="00F71D99" w:rsidP="00F71D99">
            <w:pPr>
              <w:jc w:val="center"/>
              <w:rPr>
                <w:rFonts w:ascii="Comic Sans MS" w:eastAsia="Calibri" w:hAnsi="Comic Sans MS"/>
                <w:b/>
                <w:bCs/>
                <w:sz w:val="20"/>
                <w:szCs w:val="20"/>
                <w:lang w:val="es-SV" w:eastAsia="en-US"/>
              </w:rPr>
            </w:pPr>
            <w:r w:rsidRPr="00F71D99">
              <w:rPr>
                <w:rFonts w:ascii="Comic Sans MS" w:eastAsia="Calibri" w:hAnsi="Comic Sans MS"/>
                <w:b/>
                <w:bCs/>
                <w:sz w:val="20"/>
                <w:szCs w:val="20"/>
                <w:lang w:val="es-SV" w:eastAsia="en-US"/>
              </w:rPr>
              <w:t>Muy de acuerdo</w:t>
            </w:r>
          </w:p>
        </w:tc>
        <w:tc>
          <w:tcPr>
            <w:tcW w:w="1134" w:type="dxa"/>
            <w:tcBorders>
              <w:top w:val="single" w:sz="8" w:space="0" w:color="4BACC6"/>
              <w:left w:val="single" w:sz="8" w:space="0" w:color="4BACC6"/>
              <w:bottom w:val="single" w:sz="18" w:space="0" w:color="4BACC6"/>
              <w:right w:val="single" w:sz="8" w:space="0" w:color="4BACC6"/>
            </w:tcBorders>
          </w:tcPr>
          <w:p w:rsidR="00F71D99" w:rsidRPr="00F71D99" w:rsidRDefault="00F71D99" w:rsidP="00F71D99">
            <w:pPr>
              <w:jc w:val="center"/>
              <w:rPr>
                <w:rFonts w:ascii="Comic Sans MS" w:eastAsia="Calibri" w:hAnsi="Comic Sans MS"/>
                <w:b/>
                <w:bCs/>
                <w:sz w:val="20"/>
                <w:szCs w:val="20"/>
                <w:lang w:val="es-SV" w:eastAsia="en-US"/>
              </w:rPr>
            </w:pPr>
            <w:r w:rsidRPr="00F71D99">
              <w:rPr>
                <w:rFonts w:ascii="Comic Sans MS" w:eastAsia="Calibri" w:hAnsi="Comic Sans MS"/>
                <w:b/>
                <w:bCs/>
                <w:sz w:val="20"/>
                <w:szCs w:val="20"/>
                <w:lang w:val="es-SV" w:eastAsia="en-US"/>
              </w:rPr>
              <w:t>De acuerdo</w:t>
            </w:r>
          </w:p>
        </w:tc>
        <w:tc>
          <w:tcPr>
            <w:tcW w:w="1417" w:type="dxa"/>
            <w:tcBorders>
              <w:top w:val="single" w:sz="8" w:space="0" w:color="4BACC6"/>
              <w:left w:val="single" w:sz="8" w:space="0" w:color="4BACC6"/>
              <w:bottom w:val="single" w:sz="18" w:space="0" w:color="4BACC6"/>
              <w:right w:val="single" w:sz="8" w:space="0" w:color="4BACC6"/>
            </w:tcBorders>
          </w:tcPr>
          <w:p w:rsidR="00F71D99" w:rsidRPr="00F71D99" w:rsidRDefault="00F71D99" w:rsidP="00F71D99">
            <w:pPr>
              <w:jc w:val="center"/>
              <w:rPr>
                <w:rFonts w:ascii="Comic Sans MS" w:eastAsia="Calibri" w:hAnsi="Comic Sans MS"/>
                <w:b/>
                <w:bCs/>
                <w:sz w:val="20"/>
                <w:szCs w:val="20"/>
                <w:lang w:val="es-SV" w:eastAsia="en-US"/>
              </w:rPr>
            </w:pPr>
            <w:r w:rsidRPr="00F71D99">
              <w:rPr>
                <w:rFonts w:ascii="Comic Sans MS" w:eastAsia="Calibri" w:hAnsi="Comic Sans MS"/>
                <w:b/>
                <w:bCs/>
                <w:sz w:val="20"/>
                <w:szCs w:val="20"/>
                <w:lang w:val="es-SV" w:eastAsia="en-US"/>
              </w:rPr>
              <w:t>En desacuerdo</w:t>
            </w:r>
          </w:p>
        </w:tc>
        <w:tc>
          <w:tcPr>
            <w:tcW w:w="1418" w:type="dxa"/>
            <w:tcBorders>
              <w:top w:val="single" w:sz="8" w:space="0" w:color="4BACC6"/>
              <w:left w:val="single" w:sz="8" w:space="0" w:color="4BACC6"/>
              <w:bottom w:val="single" w:sz="18" w:space="0" w:color="4BACC6"/>
              <w:right w:val="single" w:sz="8" w:space="0" w:color="4BACC6"/>
            </w:tcBorders>
          </w:tcPr>
          <w:p w:rsidR="00F71D99" w:rsidRPr="00F71D99" w:rsidRDefault="00F71D99" w:rsidP="00F71D99">
            <w:pPr>
              <w:jc w:val="center"/>
              <w:rPr>
                <w:rFonts w:ascii="Comic Sans MS" w:eastAsia="Calibri" w:hAnsi="Comic Sans MS"/>
                <w:b/>
                <w:bCs/>
                <w:sz w:val="20"/>
                <w:szCs w:val="20"/>
                <w:lang w:val="es-SV" w:eastAsia="en-US"/>
              </w:rPr>
            </w:pPr>
            <w:r w:rsidRPr="00F71D99">
              <w:rPr>
                <w:rFonts w:ascii="Comic Sans MS" w:eastAsia="Calibri" w:hAnsi="Comic Sans MS"/>
                <w:b/>
                <w:bCs/>
                <w:sz w:val="20"/>
                <w:szCs w:val="20"/>
                <w:lang w:val="es-SV" w:eastAsia="en-US"/>
              </w:rPr>
              <w:t>Muy en desacuerdo</w:t>
            </w:r>
          </w:p>
        </w:tc>
      </w:tr>
    </w:tbl>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7E1591F0" wp14:editId="1C8C8DEA">
            <wp:extent cx="2670810" cy="481330"/>
            <wp:effectExtent l="0" t="0" r="0" b="0"/>
            <wp:docPr id="327" name="Imagen 327"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670810" cy="481330"/>
                    </a:xfrm>
                    <a:prstGeom prst="rect">
                      <a:avLst/>
                    </a:prstGeom>
                    <a:noFill/>
                    <a:ln>
                      <a:noFill/>
                    </a:ln>
                  </pic:spPr>
                </pic:pic>
              </a:graphicData>
            </a:graphic>
          </wp:inline>
        </w:drawing>
      </w:r>
    </w:p>
    <w:p w:rsidR="00F71D99" w:rsidRDefault="00F71D99" w:rsidP="00F71D99">
      <w:pPr>
        <w:spacing w:after="200" w:line="276" w:lineRule="auto"/>
        <w:ind w:left="708"/>
        <w:jc w:val="center"/>
        <w:rPr>
          <w:rFonts w:ascii="Calibri" w:eastAsia="Calibri" w:hAnsi="Calibri"/>
          <w:noProof/>
          <w:sz w:val="22"/>
          <w:szCs w:val="22"/>
          <w:lang w:val="es-SV" w:eastAsia="es-SV"/>
        </w:rPr>
      </w:pPr>
    </w:p>
    <w:p w:rsidR="00F71D99" w:rsidRDefault="00F71D99" w:rsidP="00F71D99">
      <w:pPr>
        <w:spacing w:after="200" w:line="276" w:lineRule="auto"/>
        <w:ind w:left="708"/>
        <w:jc w:val="center"/>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572D08DF" wp14:editId="75BA3C0F">
            <wp:extent cx="2694940" cy="481330"/>
            <wp:effectExtent l="0" t="0" r="0" b="0"/>
            <wp:docPr id="326" name="Imagen 326"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F:\Imagen1.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94940" cy="481330"/>
                    </a:xfrm>
                    <a:prstGeom prst="rect">
                      <a:avLst/>
                    </a:prstGeom>
                    <a:noFill/>
                    <a:ln>
                      <a:noFill/>
                    </a:ln>
                  </pic:spPr>
                </pic:pic>
              </a:graphicData>
            </a:graphic>
          </wp:inline>
        </w:drawing>
      </w: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p>
    <w:p w:rsidR="00F71D99" w:rsidRDefault="00F71D99" w:rsidP="00F71D99">
      <w:pPr>
        <w:spacing w:after="200" w:line="276" w:lineRule="auto"/>
        <w:ind w:left="708" w:firstLine="74"/>
        <w:jc w:val="center"/>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049EFE9E" wp14:editId="629AADEA">
            <wp:extent cx="2670810" cy="457200"/>
            <wp:effectExtent l="0" t="0" r="0" b="0"/>
            <wp:docPr id="325" name="Imagen 325"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670810" cy="457200"/>
                    </a:xfrm>
                    <a:prstGeom prst="rect">
                      <a:avLst/>
                    </a:prstGeom>
                    <a:noFill/>
                    <a:ln>
                      <a:noFill/>
                    </a:ln>
                  </pic:spPr>
                </pic:pic>
              </a:graphicData>
            </a:graphic>
          </wp:inline>
        </w:drawing>
      </w:r>
    </w:p>
    <w:p w:rsidR="00F71D99" w:rsidRDefault="00F71D99" w:rsidP="00F71D99">
      <w:pPr>
        <w:spacing w:after="200" w:line="276" w:lineRule="auto"/>
        <w:ind w:left="708" w:firstLine="74"/>
        <w:jc w:val="center"/>
        <w:rPr>
          <w:rFonts w:ascii="Calibri" w:eastAsia="Calibri" w:hAnsi="Calibri"/>
          <w:noProof/>
          <w:sz w:val="22"/>
          <w:szCs w:val="22"/>
          <w:lang w:val="es-SV" w:eastAsia="es-SV"/>
        </w:rPr>
      </w:pPr>
    </w:p>
    <w:p w:rsidR="00CB06BA" w:rsidRPr="00F71D99" w:rsidRDefault="00CB06BA" w:rsidP="00F71D99">
      <w:pPr>
        <w:spacing w:after="200" w:line="276" w:lineRule="auto"/>
        <w:ind w:left="708" w:firstLine="74"/>
        <w:jc w:val="center"/>
        <w:rPr>
          <w:rFonts w:ascii="Calibri" w:eastAsia="Calibri" w:hAnsi="Calibri"/>
          <w:noProof/>
          <w:sz w:val="22"/>
          <w:szCs w:val="22"/>
          <w:lang w:val="es-SV" w:eastAsia="es-SV"/>
        </w:rPr>
      </w:pPr>
    </w:p>
    <w:p w:rsidR="00F71D99" w:rsidRPr="00F71D99" w:rsidRDefault="00F71D99" w:rsidP="00F71D99">
      <w:pPr>
        <w:spacing w:line="360" w:lineRule="auto"/>
        <w:ind w:left="782"/>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630EE4E3" wp14:editId="4D6FD478">
            <wp:extent cx="2670810" cy="457200"/>
            <wp:effectExtent l="0" t="0" r="0" b="0"/>
            <wp:docPr id="324" name="Imagen 324"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670810" cy="457200"/>
                    </a:xfrm>
                    <a:prstGeom prst="rect">
                      <a:avLst/>
                    </a:prstGeom>
                    <a:noFill/>
                    <a:ln>
                      <a:noFill/>
                    </a:ln>
                  </pic:spPr>
                </pic:pic>
              </a:graphicData>
            </a:graphic>
          </wp:inline>
        </w:drawing>
      </w:r>
    </w:p>
    <w:p w:rsidR="00F71D99" w:rsidRPr="00F71D99" w:rsidRDefault="00F71D99" w:rsidP="00F71D99">
      <w:pPr>
        <w:spacing w:line="360" w:lineRule="auto"/>
        <w:ind w:left="782"/>
        <w:rPr>
          <w:rFonts w:ascii="Calibri" w:eastAsia="Calibri" w:hAnsi="Calibri"/>
          <w:noProof/>
          <w:sz w:val="22"/>
          <w:szCs w:val="22"/>
          <w:lang w:val="es-SV" w:eastAsia="es-SV"/>
        </w:rPr>
      </w:pPr>
    </w:p>
    <w:p w:rsidR="00F71D99" w:rsidRPr="00F71D99" w:rsidRDefault="00F71D99" w:rsidP="00F71D99">
      <w:pPr>
        <w:spacing w:line="360" w:lineRule="auto"/>
        <w:ind w:left="782"/>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5636F109" wp14:editId="14C9C043">
            <wp:extent cx="2670810" cy="457200"/>
            <wp:effectExtent l="0" t="0" r="0" b="0"/>
            <wp:docPr id="323" name="Imagen 323"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670810" cy="457200"/>
                    </a:xfrm>
                    <a:prstGeom prst="rect">
                      <a:avLst/>
                    </a:prstGeom>
                    <a:noFill/>
                    <a:ln>
                      <a:noFill/>
                    </a:ln>
                  </pic:spPr>
                </pic:pic>
              </a:graphicData>
            </a:graphic>
          </wp:inline>
        </w:drawing>
      </w:r>
    </w:p>
    <w:p w:rsidR="00F71D99" w:rsidRPr="00F71D99" w:rsidRDefault="00F71D99" w:rsidP="00F71D99">
      <w:pPr>
        <w:spacing w:line="360" w:lineRule="auto"/>
        <w:ind w:left="782"/>
        <w:rPr>
          <w:rFonts w:ascii="Calibri" w:eastAsia="Calibri" w:hAnsi="Calibri"/>
          <w:noProof/>
          <w:sz w:val="22"/>
          <w:szCs w:val="22"/>
          <w:lang w:val="es-SV" w:eastAsia="es-SV"/>
        </w:rPr>
      </w:pPr>
    </w:p>
    <w:p w:rsidR="00F71D99" w:rsidRPr="00F71D99" w:rsidRDefault="00F71D99" w:rsidP="00F71D99">
      <w:pPr>
        <w:spacing w:line="360" w:lineRule="auto"/>
        <w:ind w:left="782"/>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1AE18396" wp14:editId="5881E2A3">
            <wp:extent cx="2670810" cy="457200"/>
            <wp:effectExtent l="0" t="0" r="0" b="0"/>
            <wp:docPr id="322" name="Imagen 322"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670810" cy="457200"/>
                    </a:xfrm>
                    <a:prstGeom prst="rect">
                      <a:avLst/>
                    </a:prstGeom>
                    <a:noFill/>
                    <a:ln>
                      <a:noFill/>
                    </a:ln>
                  </pic:spPr>
                </pic:pic>
              </a:graphicData>
            </a:graphic>
          </wp:inline>
        </w:drawing>
      </w:r>
    </w:p>
    <w:p w:rsidR="00F71D99" w:rsidRPr="00F71D99" w:rsidRDefault="00F71D99" w:rsidP="00F71D99">
      <w:pPr>
        <w:spacing w:line="360" w:lineRule="auto"/>
        <w:ind w:left="782"/>
        <w:rPr>
          <w:rFonts w:ascii="Calibri" w:eastAsia="Calibri" w:hAnsi="Calibri"/>
          <w:noProof/>
          <w:sz w:val="22"/>
          <w:szCs w:val="22"/>
          <w:lang w:val="es-SV" w:eastAsia="es-SV"/>
        </w:rPr>
      </w:pPr>
    </w:p>
    <w:p w:rsidR="00F71D99" w:rsidRPr="00F71D99" w:rsidRDefault="00F71D99" w:rsidP="00F71D99">
      <w:pPr>
        <w:spacing w:line="360" w:lineRule="auto"/>
        <w:ind w:left="782"/>
        <w:jc w:val="center"/>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09E07C8E" wp14:editId="0417184D">
            <wp:extent cx="2670810" cy="457200"/>
            <wp:effectExtent l="0" t="0" r="0" b="0"/>
            <wp:docPr id="321" name="Imagen 321"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670810" cy="457200"/>
                    </a:xfrm>
                    <a:prstGeom prst="rect">
                      <a:avLst/>
                    </a:prstGeom>
                    <a:noFill/>
                    <a:ln>
                      <a:noFill/>
                    </a:ln>
                  </pic:spPr>
                </pic:pic>
              </a:graphicData>
            </a:graphic>
          </wp:inline>
        </w:drawing>
      </w:r>
    </w:p>
    <w:p w:rsidR="00F71D99" w:rsidRDefault="00F71D99" w:rsidP="00F71D99">
      <w:pPr>
        <w:spacing w:line="360" w:lineRule="auto"/>
        <w:ind w:left="782"/>
        <w:jc w:val="center"/>
        <w:rPr>
          <w:rFonts w:ascii="Calibri" w:eastAsia="Calibri" w:hAnsi="Calibri"/>
          <w:noProof/>
          <w:sz w:val="22"/>
          <w:szCs w:val="22"/>
          <w:lang w:val="es-SV" w:eastAsia="es-SV"/>
        </w:rPr>
      </w:pPr>
    </w:p>
    <w:p w:rsidR="00CB06BA" w:rsidRPr="00F71D99" w:rsidRDefault="00CB06BA" w:rsidP="00F71D99">
      <w:pPr>
        <w:spacing w:line="360" w:lineRule="auto"/>
        <w:ind w:left="782"/>
        <w:jc w:val="center"/>
        <w:rPr>
          <w:rFonts w:ascii="Calibri" w:eastAsia="Calibri" w:hAnsi="Calibri"/>
          <w:noProof/>
          <w:sz w:val="22"/>
          <w:szCs w:val="22"/>
          <w:lang w:val="es-SV" w:eastAsia="es-SV"/>
        </w:rPr>
      </w:pPr>
    </w:p>
    <w:p w:rsidR="00F71D99" w:rsidRPr="00F71D99" w:rsidRDefault="00F71D99" w:rsidP="00F71D99">
      <w:pPr>
        <w:spacing w:line="360" w:lineRule="auto"/>
        <w:ind w:left="782"/>
        <w:jc w:val="center"/>
        <w:rPr>
          <w:rFonts w:ascii="Comic Sans MS" w:eastAsia="Calibri" w:hAnsi="Comic Sans MS" w:cs="Tahoma"/>
          <w:b/>
          <w:sz w:val="20"/>
          <w:szCs w:val="20"/>
          <w:lang w:val="es-SV" w:eastAsia="en-US"/>
        </w:rPr>
      </w:pPr>
      <w:r>
        <w:rPr>
          <w:rFonts w:ascii="Calibri" w:eastAsia="Calibri" w:hAnsi="Calibri"/>
          <w:noProof/>
          <w:sz w:val="22"/>
          <w:szCs w:val="22"/>
          <w:lang w:val="es-PE" w:eastAsia="es-PE"/>
        </w:rPr>
        <w:drawing>
          <wp:inline distT="0" distB="0" distL="0" distR="0" wp14:anchorId="050BE4BE" wp14:editId="34530B4A">
            <wp:extent cx="2670810" cy="457200"/>
            <wp:effectExtent l="0" t="0" r="0" b="0"/>
            <wp:docPr id="320" name="Imagen 320"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670810" cy="457200"/>
                    </a:xfrm>
                    <a:prstGeom prst="rect">
                      <a:avLst/>
                    </a:prstGeom>
                    <a:noFill/>
                    <a:ln>
                      <a:noFill/>
                    </a:ln>
                  </pic:spPr>
                </pic:pic>
              </a:graphicData>
            </a:graphic>
          </wp:inline>
        </w:drawing>
      </w:r>
      <w:r w:rsidRPr="00F71D99">
        <w:rPr>
          <w:rFonts w:ascii="Maiandra GD" w:eastAsia="Calibri" w:hAnsi="Maiandra GD" w:cs="Tahoma"/>
          <w:sz w:val="22"/>
          <w:szCs w:val="22"/>
          <w:lang w:val="es-SV" w:eastAsia="en-US"/>
        </w:rPr>
        <w:br w:type="page"/>
      </w:r>
      <w:r w:rsidRPr="00F71D99">
        <w:rPr>
          <w:rFonts w:ascii="Comic Sans MS" w:eastAsia="Calibri" w:hAnsi="Comic Sans MS" w:cs="Tahoma"/>
          <w:b/>
          <w:sz w:val="20"/>
          <w:szCs w:val="20"/>
          <w:lang w:val="es-SV" w:eastAsia="en-US"/>
        </w:rPr>
        <w:lastRenderedPageBreak/>
        <w:t>IX. PARTE: MORALIDAD Y HUMOR.</w:t>
      </w:r>
    </w:p>
    <w:p w:rsidR="00F71D99" w:rsidRPr="00F71D99" w:rsidRDefault="005F301B" w:rsidP="00F71D99">
      <w:pPr>
        <w:spacing w:line="360" w:lineRule="auto"/>
        <w:ind w:left="782"/>
        <w:jc w:val="center"/>
        <w:rPr>
          <w:rFonts w:ascii="Tahoma" w:eastAsia="Calibri" w:hAnsi="Tahoma" w:cs="Tahoma"/>
          <w:b/>
          <w:sz w:val="22"/>
          <w:lang w:val="es-SV" w:eastAsia="en-US"/>
        </w:rPr>
      </w:pPr>
      <w:r>
        <w:rPr>
          <w:rFonts w:ascii="Tahoma" w:eastAsia="Calibri" w:hAnsi="Tahoma" w:cs="Tahoma"/>
          <w:b/>
          <w:noProof/>
          <w:sz w:val="22"/>
          <w:lang w:val="es-SV" w:eastAsia="es-SV"/>
        </w:rPr>
        <w:pict>
          <v:roundrect id="_x0000_s1082" style="position:absolute;left:0;text-align:left;margin-left:31pt;margin-top:-45.65pt;width:193.45pt;height:41.9pt;z-index:-251634688" arcsize="10923f" strokecolor="#4f81bd" strokeweight="2.5pt">
            <v:shadow color="#868686"/>
          </v:roundrect>
        </w:pict>
      </w:r>
    </w:p>
    <w:p w:rsidR="00F71D99" w:rsidRPr="00F71D99" w:rsidRDefault="00F71D99" w:rsidP="00F71D99">
      <w:pPr>
        <w:numPr>
          <w:ilvl w:val="0"/>
          <w:numId w:val="91"/>
        </w:numPr>
        <w:spacing w:after="240" w:line="360" w:lineRule="auto"/>
        <w:ind w:left="1139" w:hanging="357"/>
        <w:rPr>
          <w:rFonts w:ascii="Maiandra GD" w:eastAsia="Calibri" w:hAnsi="Maiandra GD" w:cs="Tahoma"/>
          <w:sz w:val="22"/>
          <w:lang w:val="es-SV" w:eastAsia="en-US"/>
        </w:rPr>
      </w:pPr>
      <w:r w:rsidRPr="00F71D99">
        <w:rPr>
          <w:rFonts w:ascii="Maiandra GD" w:eastAsia="Calibri" w:hAnsi="Maiandra GD" w:cs="Tahoma"/>
          <w:sz w:val="22"/>
          <w:lang w:val="es-SV" w:eastAsia="en-US"/>
        </w:rPr>
        <w:t>Considero importante respetar a los demás para poder ser respetado.</w:t>
      </w:r>
    </w:p>
    <w:p w:rsidR="00F71D99" w:rsidRPr="00F71D99" w:rsidRDefault="00F71D99" w:rsidP="00F71D99">
      <w:pPr>
        <w:numPr>
          <w:ilvl w:val="0"/>
          <w:numId w:val="91"/>
        </w:numPr>
        <w:spacing w:after="240" w:line="360" w:lineRule="auto"/>
        <w:ind w:left="1139" w:hanging="357"/>
        <w:rPr>
          <w:rFonts w:ascii="Maiandra GD" w:eastAsia="Calibri" w:hAnsi="Maiandra GD" w:cs="Tahoma"/>
          <w:sz w:val="22"/>
          <w:lang w:val="es-SV" w:eastAsia="en-US"/>
        </w:rPr>
      </w:pPr>
      <w:r w:rsidRPr="00F71D99">
        <w:rPr>
          <w:rFonts w:ascii="Maiandra GD" w:eastAsia="Calibri" w:hAnsi="Maiandra GD" w:cs="Tahoma"/>
          <w:sz w:val="22"/>
          <w:lang w:val="es-SV" w:eastAsia="en-US"/>
        </w:rPr>
        <w:t xml:space="preserve">Lo importante en la vida es alcanzar mis metas SIN importar que irrespete a los demás.* </w:t>
      </w:r>
    </w:p>
    <w:p w:rsidR="00F71D99" w:rsidRPr="00F71D99" w:rsidRDefault="00F71D99" w:rsidP="00F71D99">
      <w:pPr>
        <w:numPr>
          <w:ilvl w:val="0"/>
          <w:numId w:val="91"/>
        </w:numPr>
        <w:spacing w:after="240" w:line="360" w:lineRule="auto"/>
        <w:ind w:left="1139" w:hanging="357"/>
        <w:rPr>
          <w:rFonts w:ascii="Maiandra GD" w:eastAsia="Calibri" w:hAnsi="Maiandra GD" w:cs="Tahoma"/>
          <w:sz w:val="22"/>
          <w:lang w:val="es-SV" w:eastAsia="en-US"/>
        </w:rPr>
      </w:pPr>
      <w:r w:rsidRPr="00F71D99">
        <w:rPr>
          <w:rFonts w:ascii="Maiandra GD" w:eastAsia="Calibri" w:hAnsi="Maiandra GD" w:cs="Tahoma"/>
          <w:sz w:val="22"/>
          <w:lang w:val="es-SV" w:eastAsia="en-US"/>
        </w:rPr>
        <w:t>Considero que ante la adversidad siempre es necesario mantener el optimismo y el buen sentido del humor.</w:t>
      </w:r>
    </w:p>
    <w:p w:rsidR="00F71D99" w:rsidRPr="00F71D99" w:rsidRDefault="00F71D99" w:rsidP="00F71D99">
      <w:pPr>
        <w:numPr>
          <w:ilvl w:val="0"/>
          <w:numId w:val="91"/>
        </w:numPr>
        <w:spacing w:after="240" w:line="360" w:lineRule="auto"/>
        <w:ind w:left="1139" w:hanging="357"/>
        <w:rPr>
          <w:rFonts w:ascii="Maiandra GD" w:eastAsia="Calibri" w:hAnsi="Maiandra GD" w:cs="Tahoma"/>
          <w:sz w:val="22"/>
          <w:lang w:val="es-SV" w:eastAsia="en-US"/>
        </w:rPr>
      </w:pPr>
      <w:r w:rsidRPr="00F71D99">
        <w:rPr>
          <w:rFonts w:ascii="Maiandra GD" w:eastAsia="Calibri" w:hAnsi="Maiandra GD" w:cs="Tahoma"/>
          <w:sz w:val="22"/>
          <w:lang w:val="es-SV" w:eastAsia="en-US"/>
        </w:rPr>
        <w:t>Tiendo a ser muy pesimista cuando las cosas no salen como yo espero.*</w:t>
      </w:r>
    </w:p>
    <w:p w:rsidR="00F71D99" w:rsidRPr="00F71D99" w:rsidRDefault="00F71D99" w:rsidP="00F71D99">
      <w:pPr>
        <w:numPr>
          <w:ilvl w:val="0"/>
          <w:numId w:val="91"/>
        </w:numPr>
        <w:spacing w:after="240" w:line="360" w:lineRule="auto"/>
        <w:ind w:left="1139" w:hanging="357"/>
        <w:rPr>
          <w:rFonts w:ascii="Maiandra GD" w:eastAsia="Calibri" w:hAnsi="Maiandra GD" w:cs="Tahoma"/>
          <w:sz w:val="22"/>
          <w:lang w:val="es-SV" w:eastAsia="en-US"/>
        </w:rPr>
      </w:pPr>
      <w:r w:rsidRPr="00F71D99">
        <w:rPr>
          <w:rFonts w:ascii="Maiandra GD" w:eastAsia="Calibri" w:hAnsi="Maiandra GD" w:cs="Tahoma"/>
          <w:sz w:val="22"/>
          <w:lang w:val="es-SV" w:eastAsia="en-US"/>
        </w:rPr>
        <w:t xml:space="preserve">Creo que las personas deben ser siempre educadas. </w:t>
      </w:r>
    </w:p>
    <w:p w:rsidR="00F71D99" w:rsidRPr="00F71D99" w:rsidRDefault="00F71D99" w:rsidP="00F71D99">
      <w:pPr>
        <w:numPr>
          <w:ilvl w:val="0"/>
          <w:numId w:val="91"/>
        </w:numPr>
        <w:spacing w:after="240" w:line="360" w:lineRule="auto"/>
        <w:ind w:left="1139" w:hanging="357"/>
        <w:rPr>
          <w:rFonts w:ascii="Maiandra GD" w:eastAsia="Calibri" w:hAnsi="Maiandra GD" w:cs="Tahoma"/>
          <w:sz w:val="22"/>
          <w:lang w:val="es-SV" w:eastAsia="en-US"/>
        </w:rPr>
      </w:pPr>
      <w:r w:rsidRPr="00F71D99">
        <w:rPr>
          <w:rFonts w:ascii="Maiandra GD" w:eastAsia="Calibri" w:hAnsi="Maiandra GD" w:cs="Tahoma"/>
          <w:sz w:val="22"/>
          <w:lang w:val="es-SV" w:eastAsia="en-US"/>
        </w:rPr>
        <w:t>Frecuentemente suelo tomar los acontecimientos adversos con un buen humor y optimismo.</w:t>
      </w:r>
    </w:p>
    <w:p w:rsidR="00F71D99" w:rsidRPr="00F71D99" w:rsidRDefault="00F71D99" w:rsidP="00F71D99">
      <w:pPr>
        <w:numPr>
          <w:ilvl w:val="0"/>
          <w:numId w:val="91"/>
        </w:numPr>
        <w:spacing w:after="240" w:line="360" w:lineRule="auto"/>
        <w:ind w:left="1139" w:hanging="357"/>
        <w:rPr>
          <w:rFonts w:ascii="Maiandra GD" w:eastAsia="Calibri" w:hAnsi="Maiandra GD" w:cs="Tahoma"/>
          <w:sz w:val="22"/>
          <w:lang w:val="es-SV" w:eastAsia="en-US"/>
        </w:rPr>
      </w:pPr>
      <w:r w:rsidRPr="00F71D99">
        <w:rPr>
          <w:rFonts w:ascii="Maiandra GD" w:eastAsia="Calibri" w:hAnsi="Maiandra GD" w:cs="Tahoma"/>
          <w:sz w:val="22"/>
          <w:lang w:val="es-SV" w:eastAsia="en-US"/>
        </w:rPr>
        <w:t>Suelo quejarme con mucha frecuencia de lo que no tengo.*</w:t>
      </w:r>
    </w:p>
    <w:p w:rsidR="00F71D99" w:rsidRPr="00F71D99" w:rsidRDefault="00F71D99" w:rsidP="00F71D99">
      <w:pPr>
        <w:numPr>
          <w:ilvl w:val="0"/>
          <w:numId w:val="91"/>
        </w:numPr>
        <w:spacing w:after="240" w:line="360" w:lineRule="auto"/>
        <w:ind w:left="1139" w:hanging="357"/>
        <w:rPr>
          <w:rFonts w:ascii="Maiandra GD" w:eastAsia="Calibri" w:hAnsi="Maiandra GD" w:cs="Tahoma"/>
          <w:sz w:val="22"/>
          <w:lang w:val="es-SV" w:eastAsia="en-US"/>
        </w:rPr>
      </w:pPr>
      <w:r w:rsidRPr="00F71D99">
        <w:rPr>
          <w:rFonts w:ascii="Maiandra GD" w:eastAsia="Calibri" w:hAnsi="Maiandra GD" w:cs="Tahoma"/>
          <w:sz w:val="22"/>
          <w:lang w:val="es-SV" w:eastAsia="en-US"/>
        </w:rPr>
        <w:t>Prefiero velar por mis propios intereses que por el de los demás.*</w:t>
      </w:r>
    </w:p>
    <w:p w:rsidR="00F71D99" w:rsidRPr="00F71D99" w:rsidRDefault="005F301B" w:rsidP="00F71D99">
      <w:pPr>
        <w:spacing w:after="240" w:line="360" w:lineRule="auto"/>
        <w:rPr>
          <w:rFonts w:ascii="Maiandra GD" w:eastAsia="Calibri" w:hAnsi="Maiandra GD" w:cs="Tahoma"/>
          <w:sz w:val="22"/>
          <w:lang w:val="es-SV" w:eastAsia="en-US"/>
        </w:rPr>
      </w:pPr>
      <w:r>
        <w:rPr>
          <w:rFonts w:ascii="Arial" w:hAnsi="Arial" w:cs="Arial"/>
          <w:noProof/>
          <w:lang w:val="es-PE" w:eastAsia="es-PE"/>
        </w:rPr>
        <w:pict>
          <v:rect id="_x0000_s1104" style="position:absolute;margin-left:185.4pt;margin-top:30.65pt;width:60.75pt;height:44.85pt;z-index:251704320" stroked="f"/>
        </w:pict>
      </w:r>
    </w:p>
    <w:tbl>
      <w:tblPr>
        <w:tblW w:w="4962" w:type="dxa"/>
        <w:tblInd w:w="675"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ayout w:type="fixed"/>
        <w:tblLook w:val="04A0" w:firstRow="1" w:lastRow="0" w:firstColumn="1" w:lastColumn="0" w:noHBand="0" w:noVBand="1"/>
      </w:tblPr>
      <w:tblGrid>
        <w:gridCol w:w="993"/>
        <w:gridCol w:w="1134"/>
        <w:gridCol w:w="1417"/>
        <w:gridCol w:w="1418"/>
      </w:tblGrid>
      <w:tr w:rsidR="00F71D99" w:rsidRPr="00F71D99" w:rsidTr="009A3F20">
        <w:trPr>
          <w:trHeight w:val="113"/>
        </w:trPr>
        <w:tc>
          <w:tcPr>
            <w:tcW w:w="993" w:type="dxa"/>
            <w:tcBorders>
              <w:top w:val="single" w:sz="8" w:space="0" w:color="4BACC6"/>
              <w:left w:val="single" w:sz="8" w:space="0" w:color="4BACC6"/>
              <w:bottom w:val="single" w:sz="18" w:space="0" w:color="4BACC6"/>
              <w:right w:val="single" w:sz="8" w:space="0" w:color="4BACC6"/>
            </w:tcBorders>
          </w:tcPr>
          <w:p w:rsidR="00F71D99" w:rsidRPr="00F71D99" w:rsidRDefault="00F71D99" w:rsidP="00F71D99">
            <w:pPr>
              <w:jc w:val="center"/>
              <w:rPr>
                <w:rFonts w:ascii="Comic Sans MS" w:eastAsia="Calibri" w:hAnsi="Comic Sans MS"/>
                <w:b/>
                <w:bCs/>
                <w:sz w:val="20"/>
                <w:szCs w:val="20"/>
                <w:lang w:val="es-SV" w:eastAsia="en-US"/>
              </w:rPr>
            </w:pPr>
            <w:r w:rsidRPr="00F71D99">
              <w:rPr>
                <w:rFonts w:ascii="Comic Sans MS" w:eastAsia="Calibri" w:hAnsi="Comic Sans MS"/>
                <w:b/>
                <w:bCs/>
                <w:sz w:val="20"/>
                <w:szCs w:val="20"/>
                <w:lang w:val="es-SV" w:eastAsia="en-US"/>
              </w:rPr>
              <w:lastRenderedPageBreak/>
              <w:t>Muy de acuerdo</w:t>
            </w:r>
          </w:p>
        </w:tc>
        <w:tc>
          <w:tcPr>
            <w:tcW w:w="1134" w:type="dxa"/>
            <w:tcBorders>
              <w:top w:val="single" w:sz="8" w:space="0" w:color="4BACC6"/>
              <w:left w:val="single" w:sz="8" w:space="0" w:color="4BACC6"/>
              <w:bottom w:val="single" w:sz="18" w:space="0" w:color="4BACC6"/>
              <w:right w:val="single" w:sz="8" w:space="0" w:color="4BACC6"/>
            </w:tcBorders>
          </w:tcPr>
          <w:p w:rsidR="00F71D99" w:rsidRPr="00F71D99" w:rsidRDefault="00F71D99" w:rsidP="00F71D99">
            <w:pPr>
              <w:jc w:val="center"/>
              <w:rPr>
                <w:rFonts w:ascii="Comic Sans MS" w:eastAsia="Calibri" w:hAnsi="Comic Sans MS"/>
                <w:b/>
                <w:bCs/>
                <w:sz w:val="20"/>
                <w:szCs w:val="20"/>
                <w:lang w:val="es-SV" w:eastAsia="en-US"/>
              </w:rPr>
            </w:pPr>
            <w:r w:rsidRPr="00F71D99">
              <w:rPr>
                <w:rFonts w:ascii="Comic Sans MS" w:eastAsia="Calibri" w:hAnsi="Comic Sans MS"/>
                <w:b/>
                <w:bCs/>
                <w:sz w:val="20"/>
                <w:szCs w:val="20"/>
                <w:lang w:val="es-SV" w:eastAsia="en-US"/>
              </w:rPr>
              <w:t>De acuerdo</w:t>
            </w:r>
          </w:p>
        </w:tc>
        <w:tc>
          <w:tcPr>
            <w:tcW w:w="1417" w:type="dxa"/>
            <w:tcBorders>
              <w:top w:val="single" w:sz="8" w:space="0" w:color="4BACC6"/>
              <w:left w:val="single" w:sz="8" w:space="0" w:color="4BACC6"/>
              <w:bottom w:val="single" w:sz="18" w:space="0" w:color="4BACC6"/>
              <w:right w:val="single" w:sz="8" w:space="0" w:color="4BACC6"/>
            </w:tcBorders>
          </w:tcPr>
          <w:p w:rsidR="00F71D99" w:rsidRPr="00F71D99" w:rsidRDefault="00F71D99" w:rsidP="00F71D99">
            <w:pPr>
              <w:jc w:val="center"/>
              <w:rPr>
                <w:rFonts w:ascii="Comic Sans MS" w:eastAsia="Calibri" w:hAnsi="Comic Sans MS"/>
                <w:b/>
                <w:bCs/>
                <w:sz w:val="20"/>
                <w:szCs w:val="20"/>
                <w:lang w:val="es-SV" w:eastAsia="en-US"/>
              </w:rPr>
            </w:pPr>
            <w:r w:rsidRPr="00F71D99">
              <w:rPr>
                <w:rFonts w:ascii="Comic Sans MS" w:eastAsia="Calibri" w:hAnsi="Comic Sans MS"/>
                <w:b/>
                <w:bCs/>
                <w:sz w:val="20"/>
                <w:szCs w:val="20"/>
                <w:lang w:val="es-SV" w:eastAsia="en-US"/>
              </w:rPr>
              <w:t>En desacuerdo</w:t>
            </w:r>
          </w:p>
        </w:tc>
        <w:tc>
          <w:tcPr>
            <w:tcW w:w="1418" w:type="dxa"/>
            <w:tcBorders>
              <w:top w:val="single" w:sz="8" w:space="0" w:color="4BACC6"/>
              <w:left w:val="single" w:sz="8" w:space="0" w:color="4BACC6"/>
              <w:bottom w:val="single" w:sz="18" w:space="0" w:color="4BACC6"/>
              <w:right w:val="single" w:sz="8" w:space="0" w:color="4BACC6"/>
            </w:tcBorders>
          </w:tcPr>
          <w:p w:rsidR="00F71D99" w:rsidRPr="00F71D99" w:rsidRDefault="00F71D99" w:rsidP="00F71D99">
            <w:pPr>
              <w:jc w:val="center"/>
              <w:rPr>
                <w:rFonts w:ascii="Comic Sans MS" w:eastAsia="Calibri" w:hAnsi="Comic Sans MS"/>
                <w:b/>
                <w:bCs/>
                <w:sz w:val="20"/>
                <w:szCs w:val="20"/>
                <w:lang w:val="es-SV" w:eastAsia="en-US"/>
              </w:rPr>
            </w:pPr>
            <w:r w:rsidRPr="00F71D99">
              <w:rPr>
                <w:rFonts w:ascii="Comic Sans MS" w:eastAsia="Calibri" w:hAnsi="Comic Sans MS"/>
                <w:b/>
                <w:bCs/>
                <w:sz w:val="20"/>
                <w:szCs w:val="20"/>
                <w:lang w:val="es-SV" w:eastAsia="en-US"/>
              </w:rPr>
              <w:t>Muy en desacuerdo</w:t>
            </w:r>
          </w:p>
        </w:tc>
      </w:tr>
    </w:tbl>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6CE18595" wp14:editId="22CE9DFE">
            <wp:extent cx="2670810" cy="481330"/>
            <wp:effectExtent l="0" t="0" r="0" b="0"/>
            <wp:docPr id="319" name="Imagen 319"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670810" cy="481330"/>
                    </a:xfrm>
                    <a:prstGeom prst="rect">
                      <a:avLst/>
                    </a:prstGeom>
                    <a:noFill/>
                    <a:ln>
                      <a:noFill/>
                    </a:ln>
                  </pic:spPr>
                </pic:pic>
              </a:graphicData>
            </a:graphic>
          </wp:inline>
        </w:drawing>
      </w: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6B8FCC4C" wp14:editId="069D7434">
            <wp:extent cx="2694940" cy="481330"/>
            <wp:effectExtent l="0" t="0" r="0" b="0"/>
            <wp:docPr id="318" name="Imagen 318"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F:\Imagen1.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94940" cy="481330"/>
                    </a:xfrm>
                    <a:prstGeom prst="rect">
                      <a:avLst/>
                    </a:prstGeom>
                    <a:noFill/>
                    <a:ln>
                      <a:noFill/>
                    </a:ln>
                  </pic:spPr>
                </pic:pic>
              </a:graphicData>
            </a:graphic>
          </wp:inline>
        </w:drawing>
      </w: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617F9447" wp14:editId="76685A21">
            <wp:extent cx="2670810" cy="457200"/>
            <wp:effectExtent l="0" t="0" r="0" b="0"/>
            <wp:docPr id="317" name="Imagen 317"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670810" cy="457200"/>
                    </a:xfrm>
                    <a:prstGeom prst="rect">
                      <a:avLst/>
                    </a:prstGeom>
                    <a:noFill/>
                    <a:ln>
                      <a:noFill/>
                    </a:ln>
                  </pic:spPr>
                </pic:pic>
              </a:graphicData>
            </a:graphic>
          </wp:inline>
        </w:drawing>
      </w:r>
    </w:p>
    <w:p w:rsidR="00F71D99" w:rsidRPr="00F71D99" w:rsidRDefault="00F71D99" w:rsidP="00F71D99">
      <w:pPr>
        <w:spacing w:after="240" w:line="360" w:lineRule="auto"/>
        <w:ind w:firstLine="708"/>
        <w:rPr>
          <w:rFonts w:ascii="Calibri" w:eastAsia="Calibri" w:hAnsi="Calibri"/>
          <w:noProof/>
          <w:sz w:val="22"/>
          <w:szCs w:val="22"/>
          <w:lang w:val="es-SV" w:eastAsia="es-SV"/>
        </w:rPr>
      </w:pPr>
    </w:p>
    <w:p w:rsidR="00F71D99" w:rsidRPr="00F71D99" w:rsidRDefault="00F71D99" w:rsidP="00F71D99">
      <w:pPr>
        <w:spacing w:after="240" w:line="360" w:lineRule="auto"/>
        <w:ind w:firstLine="708"/>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1C56AB3D" wp14:editId="43F3F164">
            <wp:extent cx="2670810" cy="457200"/>
            <wp:effectExtent l="0" t="0" r="0" b="0"/>
            <wp:docPr id="316" name="Imagen 316"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670810" cy="457200"/>
                    </a:xfrm>
                    <a:prstGeom prst="rect">
                      <a:avLst/>
                    </a:prstGeom>
                    <a:noFill/>
                    <a:ln>
                      <a:noFill/>
                    </a:ln>
                  </pic:spPr>
                </pic:pic>
              </a:graphicData>
            </a:graphic>
          </wp:inline>
        </w:drawing>
      </w: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008065F2" wp14:editId="58D39582">
            <wp:extent cx="2670810" cy="481330"/>
            <wp:effectExtent l="0" t="0" r="0" b="0"/>
            <wp:docPr id="315" name="Imagen 315"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670810" cy="481330"/>
                    </a:xfrm>
                    <a:prstGeom prst="rect">
                      <a:avLst/>
                    </a:prstGeom>
                    <a:noFill/>
                    <a:ln>
                      <a:noFill/>
                    </a:ln>
                  </pic:spPr>
                </pic:pic>
              </a:graphicData>
            </a:graphic>
          </wp:inline>
        </w:drawing>
      </w: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481B7697" wp14:editId="60A16668">
            <wp:extent cx="2694940" cy="481330"/>
            <wp:effectExtent l="0" t="0" r="0" b="0"/>
            <wp:docPr id="314" name="Imagen 314"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F:\Imagen1.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94940" cy="481330"/>
                    </a:xfrm>
                    <a:prstGeom prst="rect">
                      <a:avLst/>
                    </a:prstGeom>
                    <a:noFill/>
                    <a:ln>
                      <a:noFill/>
                    </a:ln>
                  </pic:spPr>
                </pic:pic>
              </a:graphicData>
            </a:graphic>
          </wp:inline>
        </w:drawing>
      </w: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2AE27EAC" wp14:editId="4E224C9F">
            <wp:extent cx="2670810" cy="457200"/>
            <wp:effectExtent l="0" t="0" r="0" b="0"/>
            <wp:docPr id="313" name="Imagen 313"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670810" cy="457200"/>
                    </a:xfrm>
                    <a:prstGeom prst="rect">
                      <a:avLst/>
                    </a:prstGeom>
                    <a:noFill/>
                    <a:ln>
                      <a:noFill/>
                    </a:ln>
                  </pic:spPr>
                </pic:pic>
              </a:graphicData>
            </a:graphic>
          </wp:inline>
        </w:drawing>
      </w: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14E25C30" wp14:editId="4AF74A8B">
            <wp:extent cx="2670810" cy="457200"/>
            <wp:effectExtent l="0" t="0" r="0" b="0"/>
            <wp:docPr id="312" name="Imagen 312"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670810" cy="457200"/>
                    </a:xfrm>
                    <a:prstGeom prst="rect">
                      <a:avLst/>
                    </a:prstGeom>
                    <a:noFill/>
                    <a:ln>
                      <a:noFill/>
                    </a:ln>
                  </pic:spPr>
                </pic:pic>
              </a:graphicData>
            </a:graphic>
          </wp:inline>
        </w:drawing>
      </w:r>
    </w:p>
    <w:p w:rsidR="00F71D99" w:rsidRPr="00F71D99" w:rsidRDefault="00F71D99" w:rsidP="00F71D99">
      <w:pPr>
        <w:spacing w:line="360" w:lineRule="auto"/>
        <w:ind w:left="782"/>
        <w:jc w:val="center"/>
        <w:rPr>
          <w:rFonts w:ascii="Comic Sans MS" w:eastAsia="Calibri" w:hAnsi="Comic Sans MS" w:cs="Tahoma"/>
          <w:b/>
          <w:sz w:val="20"/>
          <w:szCs w:val="20"/>
          <w:lang w:val="es-SV" w:eastAsia="en-US"/>
        </w:rPr>
      </w:pPr>
      <w:r w:rsidRPr="00F71D99">
        <w:rPr>
          <w:rFonts w:ascii="Maiandra GD" w:eastAsia="Calibri" w:hAnsi="Maiandra GD" w:cs="Tahoma"/>
          <w:sz w:val="22"/>
          <w:szCs w:val="22"/>
          <w:lang w:val="es-SV" w:eastAsia="en-US"/>
        </w:rPr>
        <w:br w:type="page"/>
      </w:r>
      <w:r w:rsidRPr="00F71D99">
        <w:rPr>
          <w:rFonts w:ascii="Comic Sans MS" w:eastAsia="Calibri" w:hAnsi="Comic Sans MS" w:cs="Tahoma"/>
          <w:b/>
          <w:sz w:val="20"/>
          <w:szCs w:val="20"/>
          <w:lang w:val="es-SV" w:eastAsia="en-US"/>
        </w:rPr>
        <w:lastRenderedPageBreak/>
        <w:t>X. CONTEXTO FAMILIAR.</w:t>
      </w:r>
    </w:p>
    <w:p w:rsidR="00F71D99" w:rsidRPr="00F71D99" w:rsidRDefault="005F301B" w:rsidP="00F71D99">
      <w:pPr>
        <w:spacing w:line="360" w:lineRule="auto"/>
        <w:ind w:left="782"/>
        <w:rPr>
          <w:rFonts w:ascii="Comic Sans MS" w:eastAsia="Calibri" w:hAnsi="Comic Sans MS" w:cs="Tahoma"/>
          <w:b/>
          <w:sz w:val="20"/>
          <w:szCs w:val="20"/>
          <w:lang w:val="es-SV" w:eastAsia="en-US"/>
        </w:rPr>
      </w:pPr>
      <w:r>
        <w:rPr>
          <w:rFonts w:ascii="Maiandra GD" w:eastAsia="Calibri" w:hAnsi="Maiandra GD"/>
          <w:noProof/>
          <w:sz w:val="22"/>
          <w:szCs w:val="22"/>
          <w:lang w:val="es-SV" w:eastAsia="es-SV"/>
        </w:rPr>
        <w:pict>
          <v:roundrect id="_x0000_s1084" style="position:absolute;left:0;text-align:left;margin-left:41.7pt;margin-top:-29.4pt;width:170.9pt;height:44.05pt;z-index:-251632640" arcsize="10923f" strokecolor="#4f81bd" strokeweight="2.5pt">
            <v:shadow color="#868686"/>
          </v:roundrect>
        </w:pict>
      </w:r>
    </w:p>
    <w:p w:rsidR="00F71D99" w:rsidRPr="00F71D99" w:rsidRDefault="00F71D99" w:rsidP="00F71D99">
      <w:pPr>
        <w:spacing w:line="360" w:lineRule="auto"/>
        <w:ind w:left="782"/>
        <w:rPr>
          <w:rFonts w:ascii="Comic Sans MS" w:eastAsia="Calibri" w:hAnsi="Comic Sans MS" w:cs="Tahoma"/>
          <w:b/>
          <w:sz w:val="20"/>
          <w:szCs w:val="20"/>
          <w:lang w:val="es-SV" w:eastAsia="en-US"/>
        </w:rPr>
      </w:pPr>
    </w:p>
    <w:p w:rsidR="00F71D99" w:rsidRPr="00F71D99" w:rsidRDefault="00F71D99" w:rsidP="00F71D99">
      <w:pPr>
        <w:numPr>
          <w:ilvl w:val="0"/>
          <w:numId w:val="93"/>
        </w:numPr>
        <w:spacing w:after="200" w:line="276" w:lineRule="auto"/>
        <w:ind w:left="709" w:hanging="283"/>
        <w:jc w:val="both"/>
        <w:rPr>
          <w:rFonts w:ascii="Maiandra GD" w:eastAsia="Calibri" w:hAnsi="Maiandra GD"/>
          <w:sz w:val="22"/>
          <w:szCs w:val="22"/>
          <w:lang w:val="es-SV" w:eastAsia="en-US"/>
        </w:rPr>
      </w:pPr>
      <w:r w:rsidRPr="00F71D99">
        <w:rPr>
          <w:rFonts w:ascii="Maiandra GD" w:eastAsia="Calibri" w:hAnsi="Maiandra GD"/>
          <w:sz w:val="22"/>
          <w:szCs w:val="22"/>
          <w:lang w:val="es-SV" w:eastAsia="en-US"/>
        </w:rPr>
        <w:t>Ante cualquier situación problemática siempre he contado con el apoyo incondicional de al menos un miembro de mi familia.</w:t>
      </w:r>
    </w:p>
    <w:p w:rsidR="00F71D99" w:rsidRPr="00F71D99" w:rsidRDefault="00F71D99" w:rsidP="00F71D99">
      <w:pPr>
        <w:numPr>
          <w:ilvl w:val="0"/>
          <w:numId w:val="93"/>
        </w:numPr>
        <w:spacing w:after="200" w:line="276" w:lineRule="auto"/>
        <w:ind w:left="709" w:hanging="283"/>
        <w:jc w:val="both"/>
        <w:rPr>
          <w:rFonts w:ascii="Maiandra GD" w:eastAsia="Calibri" w:hAnsi="Maiandra GD"/>
          <w:sz w:val="22"/>
          <w:szCs w:val="22"/>
          <w:lang w:val="es-SV" w:eastAsia="en-US"/>
        </w:rPr>
      </w:pPr>
      <w:r w:rsidRPr="00F71D99">
        <w:rPr>
          <w:rFonts w:ascii="Maiandra GD" w:eastAsia="Calibri" w:hAnsi="Maiandra GD"/>
          <w:sz w:val="22"/>
          <w:szCs w:val="22"/>
          <w:lang w:val="es-SV" w:eastAsia="en-US"/>
        </w:rPr>
        <w:t>Agradezco que mi familia siempre me inculcó valores como: la perseverancia, la tolerancia, la honestidad, como bases fundamentales para alcanzar el éxito.</w:t>
      </w:r>
    </w:p>
    <w:p w:rsidR="00F71D99" w:rsidRPr="00F71D99" w:rsidRDefault="00F71D99" w:rsidP="00F71D99">
      <w:pPr>
        <w:numPr>
          <w:ilvl w:val="0"/>
          <w:numId w:val="93"/>
        </w:numPr>
        <w:spacing w:after="200" w:line="276" w:lineRule="auto"/>
        <w:ind w:left="709" w:hanging="283"/>
        <w:jc w:val="both"/>
        <w:rPr>
          <w:rFonts w:ascii="Maiandra GD" w:eastAsia="Calibri" w:hAnsi="Maiandra GD"/>
          <w:sz w:val="22"/>
          <w:szCs w:val="22"/>
          <w:lang w:val="es-SV" w:eastAsia="en-US"/>
        </w:rPr>
      </w:pPr>
      <w:r w:rsidRPr="00F71D99">
        <w:rPr>
          <w:rFonts w:ascii="Maiandra GD" w:eastAsia="Calibri" w:hAnsi="Maiandra GD"/>
          <w:sz w:val="22"/>
          <w:szCs w:val="22"/>
          <w:lang w:val="es-SV" w:eastAsia="en-US"/>
        </w:rPr>
        <w:t>Cuando se me han presentado dificultades en mi trabajo difícilmente lo comento con mi familia e intento resolver las cosas yo solo.*</w:t>
      </w:r>
    </w:p>
    <w:p w:rsidR="00F71D99" w:rsidRPr="00F71D99" w:rsidRDefault="00F71D99" w:rsidP="00F71D99">
      <w:pPr>
        <w:numPr>
          <w:ilvl w:val="0"/>
          <w:numId w:val="93"/>
        </w:numPr>
        <w:spacing w:after="200" w:line="276" w:lineRule="auto"/>
        <w:ind w:left="709" w:hanging="283"/>
        <w:jc w:val="both"/>
        <w:rPr>
          <w:rFonts w:ascii="Maiandra GD" w:eastAsia="Calibri" w:hAnsi="Maiandra GD"/>
          <w:sz w:val="22"/>
          <w:szCs w:val="22"/>
          <w:lang w:val="es-SV" w:eastAsia="en-US"/>
        </w:rPr>
      </w:pPr>
      <w:r w:rsidRPr="00F71D99">
        <w:rPr>
          <w:rFonts w:ascii="Maiandra GD" w:eastAsia="Calibri" w:hAnsi="Maiandra GD"/>
          <w:sz w:val="22"/>
          <w:szCs w:val="22"/>
          <w:lang w:val="es-SV" w:eastAsia="en-US"/>
        </w:rPr>
        <w:t>De mi familia aprendí que con optimismo se puede vencer cualquier adversidad.</w:t>
      </w:r>
    </w:p>
    <w:p w:rsidR="00F71D99" w:rsidRPr="00F71D99" w:rsidRDefault="00F71D99" w:rsidP="00F71D99">
      <w:pPr>
        <w:numPr>
          <w:ilvl w:val="0"/>
          <w:numId w:val="93"/>
        </w:numPr>
        <w:spacing w:after="200" w:line="276" w:lineRule="auto"/>
        <w:ind w:left="709" w:hanging="283"/>
        <w:jc w:val="both"/>
        <w:rPr>
          <w:rFonts w:ascii="Maiandra GD" w:eastAsia="Calibri" w:hAnsi="Maiandra GD"/>
          <w:sz w:val="22"/>
          <w:szCs w:val="22"/>
          <w:lang w:val="es-SV" w:eastAsia="en-US"/>
        </w:rPr>
      </w:pPr>
      <w:r w:rsidRPr="00F71D99">
        <w:rPr>
          <w:rFonts w:ascii="Maiandra GD" w:eastAsia="Calibri" w:hAnsi="Maiandra GD"/>
          <w:sz w:val="22"/>
          <w:szCs w:val="22"/>
          <w:lang w:val="es-SV" w:eastAsia="en-US"/>
        </w:rPr>
        <w:t>En mi familia aprendí a desarrollar la capacidad que poseo para valorarme y confiar en mí mismo.</w:t>
      </w:r>
    </w:p>
    <w:p w:rsidR="00F71D99" w:rsidRPr="00F71D99" w:rsidRDefault="00F71D99" w:rsidP="00F71D99">
      <w:pPr>
        <w:numPr>
          <w:ilvl w:val="0"/>
          <w:numId w:val="93"/>
        </w:numPr>
        <w:spacing w:after="200" w:line="276" w:lineRule="auto"/>
        <w:ind w:left="709" w:hanging="283"/>
        <w:jc w:val="both"/>
        <w:rPr>
          <w:rFonts w:ascii="Maiandra GD" w:eastAsia="Calibri" w:hAnsi="Maiandra GD"/>
          <w:sz w:val="22"/>
          <w:szCs w:val="22"/>
          <w:lang w:val="es-SV" w:eastAsia="en-US"/>
        </w:rPr>
      </w:pPr>
      <w:r w:rsidRPr="00F71D99">
        <w:rPr>
          <w:rFonts w:ascii="Maiandra GD" w:eastAsia="Calibri" w:hAnsi="Maiandra GD"/>
          <w:sz w:val="22"/>
          <w:szCs w:val="22"/>
          <w:lang w:val="es-SV" w:eastAsia="en-US"/>
        </w:rPr>
        <w:t>Difícilmente mi familia se ha interesado por animarme  cuando me he sentido desanimo.*</w:t>
      </w:r>
    </w:p>
    <w:p w:rsidR="00F71D99" w:rsidRPr="00F71D99" w:rsidRDefault="00F71D99" w:rsidP="00F71D99">
      <w:pPr>
        <w:numPr>
          <w:ilvl w:val="0"/>
          <w:numId w:val="93"/>
        </w:numPr>
        <w:spacing w:after="200" w:line="276" w:lineRule="auto"/>
        <w:ind w:left="709" w:hanging="283"/>
        <w:jc w:val="both"/>
        <w:rPr>
          <w:rFonts w:ascii="Maiandra GD" w:eastAsia="Calibri" w:hAnsi="Maiandra GD"/>
          <w:sz w:val="22"/>
          <w:szCs w:val="22"/>
          <w:lang w:val="es-SV" w:eastAsia="en-US"/>
        </w:rPr>
      </w:pPr>
      <w:r w:rsidRPr="00F71D99">
        <w:rPr>
          <w:rFonts w:ascii="Maiandra GD" w:eastAsia="Calibri" w:hAnsi="Maiandra GD"/>
          <w:sz w:val="22"/>
          <w:szCs w:val="22"/>
          <w:lang w:val="es-SV" w:eastAsia="en-US"/>
        </w:rPr>
        <w:t>Lamentablemente no siempre pude contar con el apoyo de mi familia cuando pasaba por una situación dificil.*</w:t>
      </w:r>
    </w:p>
    <w:p w:rsidR="00F71D99" w:rsidRPr="00F71D99" w:rsidRDefault="00F71D99" w:rsidP="00F71D99">
      <w:pPr>
        <w:numPr>
          <w:ilvl w:val="0"/>
          <w:numId w:val="93"/>
        </w:numPr>
        <w:spacing w:after="200" w:line="276" w:lineRule="auto"/>
        <w:ind w:left="709" w:hanging="283"/>
        <w:jc w:val="both"/>
        <w:rPr>
          <w:rFonts w:ascii="Maiandra GD" w:eastAsia="Calibri" w:hAnsi="Maiandra GD"/>
          <w:sz w:val="22"/>
          <w:szCs w:val="22"/>
          <w:lang w:val="es-SV" w:eastAsia="en-US"/>
        </w:rPr>
      </w:pPr>
      <w:r w:rsidRPr="00F71D99">
        <w:rPr>
          <w:rFonts w:ascii="Maiandra GD" w:eastAsia="Calibri" w:hAnsi="Maiandra GD"/>
          <w:sz w:val="22"/>
          <w:szCs w:val="22"/>
          <w:lang w:val="es-SV" w:eastAsia="en-US"/>
        </w:rPr>
        <w:t>Algo que siempre me desagrado fue que mi familia acostumbrara a compararme con otras personas.*</w:t>
      </w:r>
    </w:p>
    <w:p w:rsidR="00F71D99" w:rsidRPr="00F71D99" w:rsidRDefault="00F71D99" w:rsidP="00F71D99">
      <w:pPr>
        <w:spacing w:after="200" w:line="276" w:lineRule="auto"/>
        <w:jc w:val="both"/>
        <w:rPr>
          <w:rFonts w:ascii="Maiandra GD" w:eastAsia="Calibri" w:hAnsi="Maiandra GD"/>
          <w:sz w:val="22"/>
          <w:szCs w:val="22"/>
          <w:lang w:val="es-SV" w:eastAsia="en-US"/>
        </w:rPr>
      </w:pPr>
    </w:p>
    <w:p w:rsidR="00F71D99" w:rsidRPr="00F71D99" w:rsidRDefault="00F71D99" w:rsidP="00F71D99">
      <w:pPr>
        <w:spacing w:after="200" w:line="276" w:lineRule="auto"/>
        <w:jc w:val="both"/>
        <w:rPr>
          <w:rFonts w:ascii="Maiandra GD" w:eastAsia="Calibri" w:hAnsi="Maiandra GD"/>
          <w:sz w:val="22"/>
          <w:szCs w:val="22"/>
          <w:lang w:val="es-SV" w:eastAsia="en-US"/>
        </w:rPr>
      </w:pPr>
    </w:p>
    <w:p w:rsidR="00F71D99" w:rsidRPr="00F71D99" w:rsidRDefault="005F301B" w:rsidP="00F71D99">
      <w:pPr>
        <w:spacing w:after="200" w:line="276" w:lineRule="auto"/>
        <w:jc w:val="both"/>
        <w:rPr>
          <w:rFonts w:ascii="Maiandra GD" w:eastAsia="Calibri" w:hAnsi="Maiandra GD"/>
          <w:sz w:val="22"/>
          <w:szCs w:val="22"/>
          <w:lang w:val="es-SV" w:eastAsia="en-US"/>
        </w:rPr>
      </w:pPr>
      <w:r>
        <w:rPr>
          <w:rFonts w:ascii="Arial" w:hAnsi="Arial" w:cs="Arial"/>
          <w:noProof/>
          <w:lang w:val="es-PE" w:eastAsia="es-PE"/>
        </w:rPr>
        <w:pict>
          <v:rect id="_x0000_s1105" style="position:absolute;left:0;text-align:left;margin-left:194.4pt;margin-top:19.5pt;width:60.75pt;height:44.85pt;z-index:251705344" stroked="f"/>
        </w:pict>
      </w:r>
    </w:p>
    <w:tbl>
      <w:tblPr>
        <w:tblW w:w="4962" w:type="dxa"/>
        <w:tblInd w:w="675"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ayout w:type="fixed"/>
        <w:tblLook w:val="04A0" w:firstRow="1" w:lastRow="0" w:firstColumn="1" w:lastColumn="0" w:noHBand="0" w:noVBand="1"/>
      </w:tblPr>
      <w:tblGrid>
        <w:gridCol w:w="993"/>
        <w:gridCol w:w="1134"/>
        <w:gridCol w:w="1417"/>
        <w:gridCol w:w="1418"/>
      </w:tblGrid>
      <w:tr w:rsidR="00F71D99" w:rsidRPr="00F71D99" w:rsidTr="009A3F20">
        <w:trPr>
          <w:trHeight w:val="113"/>
        </w:trPr>
        <w:tc>
          <w:tcPr>
            <w:tcW w:w="993" w:type="dxa"/>
            <w:tcBorders>
              <w:top w:val="single" w:sz="8" w:space="0" w:color="4BACC6"/>
              <w:left w:val="single" w:sz="8" w:space="0" w:color="4BACC6"/>
              <w:bottom w:val="single" w:sz="18" w:space="0" w:color="4BACC6"/>
              <w:right w:val="single" w:sz="8" w:space="0" w:color="4BACC6"/>
            </w:tcBorders>
          </w:tcPr>
          <w:p w:rsidR="00F71D99" w:rsidRPr="00F71D99" w:rsidRDefault="00F71D99" w:rsidP="00F71D99">
            <w:pPr>
              <w:jc w:val="center"/>
              <w:rPr>
                <w:rFonts w:ascii="Comic Sans MS" w:eastAsia="Calibri" w:hAnsi="Comic Sans MS"/>
                <w:b/>
                <w:bCs/>
                <w:sz w:val="20"/>
                <w:szCs w:val="20"/>
                <w:lang w:val="es-SV" w:eastAsia="en-US"/>
              </w:rPr>
            </w:pPr>
            <w:r w:rsidRPr="00F71D99">
              <w:rPr>
                <w:rFonts w:ascii="Comic Sans MS" w:eastAsia="Calibri" w:hAnsi="Comic Sans MS"/>
                <w:b/>
                <w:bCs/>
                <w:sz w:val="20"/>
                <w:szCs w:val="20"/>
                <w:lang w:val="es-SV" w:eastAsia="en-US"/>
              </w:rPr>
              <w:lastRenderedPageBreak/>
              <w:t>Muy de acuerdo</w:t>
            </w:r>
          </w:p>
        </w:tc>
        <w:tc>
          <w:tcPr>
            <w:tcW w:w="1134" w:type="dxa"/>
            <w:tcBorders>
              <w:top w:val="single" w:sz="8" w:space="0" w:color="4BACC6"/>
              <w:left w:val="single" w:sz="8" w:space="0" w:color="4BACC6"/>
              <w:bottom w:val="single" w:sz="18" w:space="0" w:color="4BACC6"/>
              <w:right w:val="single" w:sz="8" w:space="0" w:color="4BACC6"/>
            </w:tcBorders>
          </w:tcPr>
          <w:p w:rsidR="00F71D99" w:rsidRPr="00F71D99" w:rsidRDefault="00F71D99" w:rsidP="00F71D99">
            <w:pPr>
              <w:jc w:val="center"/>
              <w:rPr>
                <w:rFonts w:ascii="Comic Sans MS" w:eastAsia="Calibri" w:hAnsi="Comic Sans MS"/>
                <w:b/>
                <w:bCs/>
                <w:sz w:val="20"/>
                <w:szCs w:val="20"/>
                <w:lang w:val="es-SV" w:eastAsia="en-US"/>
              </w:rPr>
            </w:pPr>
            <w:r w:rsidRPr="00F71D99">
              <w:rPr>
                <w:rFonts w:ascii="Comic Sans MS" w:eastAsia="Calibri" w:hAnsi="Comic Sans MS"/>
                <w:b/>
                <w:bCs/>
                <w:sz w:val="20"/>
                <w:szCs w:val="20"/>
                <w:lang w:val="es-SV" w:eastAsia="en-US"/>
              </w:rPr>
              <w:t>De acuerdo</w:t>
            </w:r>
          </w:p>
        </w:tc>
        <w:tc>
          <w:tcPr>
            <w:tcW w:w="1417" w:type="dxa"/>
            <w:tcBorders>
              <w:top w:val="single" w:sz="8" w:space="0" w:color="4BACC6"/>
              <w:left w:val="single" w:sz="8" w:space="0" w:color="4BACC6"/>
              <w:bottom w:val="single" w:sz="18" w:space="0" w:color="4BACC6"/>
              <w:right w:val="single" w:sz="8" w:space="0" w:color="4BACC6"/>
            </w:tcBorders>
          </w:tcPr>
          <w:p w:rsidR="00F71D99" w:rsidRPr="00F71D99" w:rsidRDefault="00F71D99" w:rsidP="00F71D99">
            <w:pPr>
              <w:jc w:val="center"/>
              <w:rPr>
                <w:rFonts w:ascii="Comic Sans MS" w:eastAsia="Calibri" w:hAnsi="Comic Sans MS"/>
                <w:b/>
                <w:bCs/>
                <w:sz w:val="20"/>
                <w:szCs w:val="20"/>
                <w:lang w:val="es-SV" w:eastAsia="en-US"/>
              </w:rPr>
            </w:pPr>
            <w:r w:rsidRPr="00F71D99">
              <w:rPr>
                <w:rFonts w:ascii="Comic Sans MS" w:eastAsia="Calibri" w:hAnsi="Comic Sans MS"/>
                <w:b/>
                <w:bCs/>
                <w:sz w:val="20"/>
                <w:szCs w:val="20"/>
                <w:lang w:val="es-SV" w:eastAsia="en-US"/>
              </w:rPr>
              <w:t>En desacuerdo</w:t>
            </w:r>
          </w:p>
        </w:tc>
        <w:tc>
          <w:tcPr>
            <w:tcW w:w="1418" w:type="dxa"/>
            <w:tcBorders>
              <w:top w:val="single" w:sz="8" w:space="0" w:color="4BACC6"/>
              <w:left w:val="single" w:sz="8" w:space="0" w:color="4BACC6"/>
              <w:bottom w:val="single" w:sz="18" w:space="0" w:color="4BACC6"/>
              <w:right w:val="single" w:sz="8" w:space="0" w:color="4BACC6"/>
            </w:tcBorders>
          </w:tcPr>
          <w:p w:rsidR="00F71D99" w:rsidRPr="00F71D99" w:rsidRDefault="00F71D99" w:rsidP="00F71D99">
            <w:pPr>
              <w:jc w:val="center"/>
              <w:rPr>
                <w:rFonts w:ascii="Comic Sans MS" w:eastAsia="Calibri" w:hAnsi="Comic Sans MS"/>
                <w:b/>
                <w:bCs/>
                <w:sz w:val="20"/>
                <w:szCs w:val="20"/>
                <w:lang w:val="es-SV" w:eastAsia="en-US"/>
              </w:rPr>
            </w:pPr>
            <w:r w:rsidRPr="00F71D99">
              <w:rPr>
                <w:rFonts w:ascii="Comic Sans MS" w:eastAsia="Calibri" w:hAnsi="Comic Sans MS"/>
                <w:b/>
                <w:bCs/>
                <w:sz w:val="20"/>
                <w:szCs w:val="20"/>
                <w:lang w:val="es-SV" w:eastAsia="en-US"/>
              </w:rPr>
              <w:t>Muy en desacuerdo</w:t>
            </w:r>
          </w:p>
        </w:tc>
      </w:tr>
    </w:tbl>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245BB59B" wp14:editId="6D52D42C">
            <wp:extent cx="2670810" cy="481330"/>
            <wp:effectExtent l="0" t="0" r="0" b="0"/>
            <wp:docPr id="311" name="Imagen 311"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670810" cy="481330"/>
                    </a:xfrm>
                    <a:prstGeom prst="rect">
                      <a:avLst/>
                    </a:prstGeom>
                    <a:noFill/>
                    <a:ln>
                      <a:noFill/>
                    </a:ln>
                  </pic:spPr>
                </pic:pic>
              </a:graphicData>
            </a:graphic>
          </wp:inline>
        </w:drawing>
      </w: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1DA28629" wp14:editId="7F019534">
            <wp:extent cx="2694940" cy="481330"/>
            <wp:effectExtent l="0" t="0" r="0" b="0"/>
            <wp:docPr id="310" name="Imagen 310"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F:\Imagen1.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94940" cy="481330"/>
                    </a:xfrm>
                    <a:prstGeom prst="rect">
                      <a:avLst/>
                    </a:prstGeom>
                    <a:noFill/>
                    <a:ln>
                      <a:noFill/>
                    </a:ln>
                  </pic:spPr>
                </pic:pic>
              </a:graphicData>
            </a:graphic>
          </wp:inline>
        </w:drawing>
      </w: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7AC5E293" wp14:editId="149216D1">
            <wp:extent cx="2670810" cy="457200"/>
            <wp:effectExtent l="0" t="0" r="0" b="0"/>
            <wp:docPr id="309" name="Imagen 309"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670810" cy="457200"/>
                    </a:xfrm>
                    <a:prstGeom prst="rect">
                      <a:avLst/>
                    </a:prstGeom>
                    <a:noFill/>
                    <a:ln>
                      <a:noFill/>
                    </a:ln>
                  </pic:spPr>
                </pic:pic>
              </a:graphicData>
            </a:graphic>
          </wp:inline>
        </w:drawing>
      </w:r>
    </w:p>
    <w:p w:rsidR="00F71D99" w:rsidRPr="00F71D99" w:rsidRDefault="00F71D99" w:rsidP="00F71D99">
      <w:pPr>
        <w:spacing w:after="200" w:line="276" w:lineRule="auto"/>
        <w:ind w:left="708"/>
        <w:jc w:val="center"/>
        <w:rPr>
          <w:rFonts w:ascii="Calibri" w:eastAsia="Calibri" w:hAnsi="Calibri"/>
          <w:noProof/>
          <w:sz w:val="22"/>
          <w:szCs w:val="22"/>
          <w:lang w:val="es-SV" w:eastAsia="es-SV"/>
        </w:rPr>
      </w:pPr>
    </w:p>
    <w:p w:rsidR="00F71D99" w:rsidRPr="00F71D99" w:rsidRDefault="00F71D99" w:rsidP="00F71D99">
      <w:pPr>
        <w:spacing w:after="240" w:line="360" w:lineRule="auto"/>
        <w:ind w:firstLine="708"/>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43821BAE" wp14:editId="716CAE2F">
            <wp:extent cx="2694940" cy="481330"/>
            <wp:effectExtent l="0" t="0" r="0" b="0"/>
            <wp:docPr id="308" name="Imagen 308"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F:\Imagen1.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94940" cy="481330"/>
                    </a:xfrm>
                    <a:prstGeom prst="rect">
                      <a:avLst/>
                    </a:prstGeom>
                    <a:noFill/>
                    <a:ln>
                      <a:noFill/>
                    </a:ln>
                  </pic:spPr>
                </pic:pic>
              </a:graphicData>
            </a:graphic>
          </wp:inline>
        </w:drawing>
      </w:r>
    </w:p>
    <w:p w:rsidR="00F71D99" w:rsidRPr="00F71D99" w:rsidRDefault="00F71D99" w:rsidP="00F71D99">
      <w:pPr>
        <w:spacing w:after="240" w:line="360" w:lineRule="auto"/>
        <w:ind w:firstLine="708"/>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71634851" wp14:editId="08DA4663">
            <wp:extent cx="2670810" cy="457200"/>
            <wp:effectExtent l="0" t="0" r="0" b="0"/>
            <wp:docPr id="307" name="Imagen 307"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670810" cy="457200"/>
                    </a:xfrm>
                    <a:prstGeom prst="rect">
                      <a:avLst/>
                    </a:prstGeom>
                    <a:noFill/>
                    <a:ln>
                      <a:noFill/>
                    </a:ln>
                  </pic:spPr>
                </pic:pic>
              </a:graphicData>
            </a:graphic>
          </wp:inline>
        </w:drawing>
      </w:r>
    </w:p>
    <w:p w:rsidR="00F71D99" w:rsidRPr="00F71D99" w:rsidRDefault="00F71D99" w:rsidP="00F71D99">
      <w:pPr>
        <w:spacing w:after="200" w:line="276" w:lineRule="auto"/>
        <w:ind w:firstLine="708"/>
        <w:jc w:val="both"/>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38CAFA4A" wp14:editId="5DF0B6CF">
            <wp:extent cx="2670810" cy="481330"/>
            <wp:effectExtent l="0" t="0" r="0" b="0"/>
            <wp:docPr id="306" name="Imagen 306"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agen1.pn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670810" cy="481330"/>
                    </a:xfrm>
                    <a:prstGeom prst="rect">
                      <a:avLst/>
                    </a:prstGeom>
                    <a:noFill/>
                    <a:ln>
                      <a:noFill/>
                    </a:ln>
                  </pic:spPr>
                </pic:pic>
              </a:graphicData>
            </a:graphic>
          </wp:inline>
        </w:drawing>
      </w:r>
    </w:p>
    <w:p w:rsidR="00F71D99" w:rsidRPr="00F71D99" w:rsidRDefault="00F71D99" w:rsidP="00F71D99">
      <w:pPr>
        <w:spacing w:after="200" w:line="276" w:lineRule="auto"/>
        <w:ind w:firstLine="708"/>
        <w:jc w:val="both"/>
        <w:rPr>
          <w:rFonts w:ascii="Calibri" w:eastAsia="Calibri" w:hAnsi="Calibri"/>
          <w:noProof/>
          <w:sz w:val="22"/>
          <w:szCs w:val="22"/>
          <w:lang w:val="es-SV" w:eastAsia="es-SV"/>
        </w:rPr>
      </w:pPr>
    </w:p>
    <w:p w:rsidR="00F71D99" w:rsidRPr="00F71D99" w:rsidRDefault="00F71D99" w:rsidP="00F71D99">
      <w:pPr>
        <w:spacing w:after="200" w:line="276" w:lineRule="auto"/>
        <w:ind w:firstLine="708"/>
        <w:jc w:val="both"/>
        <w:rPr>
          <w:rFonts w:ascii="Calibri" w:eastAsia="Calibri" w:hAnsi="Calibri"/>
          <w:noProof/>
          <w:sz w:val="22"/>
          <w:szCs w:val="22"/>
          <w:lang w:val="es-SV" w:eastAsia="es-SV"/>
        </w:rPr>
      </w:pPr>
      <w:r>
        <w:rPr>
          <w:rFonts w:ascii="Calibri" w:eastAsia="Calibri" w:hAnsi="Calibri"/>
          <w:noProof/>
          <w:sz w:val="22"/>
          <w:szCs w:val="22"/>
          <w:lang w:val="es-PE" w:eastAsia="es-PE"/>
        </w:rPr>
        <w:drawing>
          <wp:inline distT="0" distB="0" distL="0" distR="0" wp14:anchorId="76A1F970" wp14:editId="3EEB4083">
            <wp:extent cx="2694940" cy="481330"/>
            <wp:effectExtent l="0" t="0" r="0" b="0"/>
            <wp:docPr id="305" name="Imagen 305"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F:\Imagen1.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94940" cy="481330"/>
                    </a:xfrm>
                    <a:prstGeom prst="rect">
                      <a:avLst/>
                    </a:prstGeom>
                    <a:noFill/>
                    <a:ln>
                      <a:noFill/>
                    </a:ln>
                  </pic:spPr>
                </pic:pic>
              </a:graphicData>
            </a:graphic>
          </wp:inline>
        </w:drawing>
      </w:r>
    </w:p>
    <w:p w:rsidR="00F71D99" w:rsidRPr="00F71D99" w:rsidRDefault="00F71D99" w:rsidP="00F71D99">
      <w:pPr>
        <w:spacing w:after="200" w:line="276" w:lineRule="auto"/>
        <w:ind w:firstLine="708"/>
        <w:jc w:val="both"/>
        <w:rPr>
          <w:rFonts w:ascii="Calibri" w:eastAsia="Calibri" w:hAnsi="Calibri"/>
          <w:noProof/>
          <w:sz w:val="22"/>
          <w:szCs w:val="22"/>
          <w:lang w:val="es-SV" w:eastAsia="es-SV"/>
        </w:rPr>
      </w:pPr>
    </w:p>
    <w:p w:rsidR="00F71D99" w:rsidRPr="00F71D99" w:rsidRDefault="00F71D99" w:rsidP="00F71D99">
      <w:pPr>
        <w:spacing w:after="200" w:line="276" w:lineRule="auto"/>
        <w:ind w:firstLine="708"/>
        <w:jc w:val="both"/>
        <w:rPr>
          <w:rFonts w:ascii="Maiandra GD" w:eastAsia="Calibri" w:hAnsi="Maiandra GD"/>
          <w:sz w:val="22"/>
          <w:szCs w:val="22"/>
          <w:lang w:val="es-SV" w:eastAsia="en-US"/>
        </w:rPr>
      </w:pPr>
      <w:r>
        <w:rPr>
          <w:rFonts w:ascii="Calibri" w:eastAsia="Calibri" w:hAnsi="Calibri"/>
          <w:noProof/>
          <w:sz w:val="22"/>
          <w:szCs w:val="22"/>
          <w:lang w:val="es-PE" w:eastAsia="es-PE"/>
        </w:rPr>
        <w:drawing>
          <wp:inline distT="0" distB="0" distL="0" distR="0" wp14:anchorId="6216C0F9" wp14:editId="1DF5F311">
            <wp:extent cx="2694940" cy="481330"/>
            <wp:effectExtent l="0" t="0" r="0" b="0"/>
            <wp:docPr id="304" name="Imagen 304" descr="F:\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F:\Imagen1.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94940" cy="481330"/>
                    </a:xfrm>
                    <a:prstGeom prst="rect">
                      <a:avLst/>
                    </a:prstGeom>
                    <a:noFill/>
                    <a:ln>
                      <a:noFill/>
                    </a:ln>
                  </pic:spPr>
                </pic:pic>
              </a:graphicData>
            </a:graphic>
          </wp:inline>
        </w:drawing>
      </w:r>
    </w:p>
    <w:p w:rsidR="006E6874" w:rsidRDefault="006E6874">
      <w:pPr>
        <w:spacing w:after="200" w:line="276" w:lineRule="auto"/>
        <w:rPr>
          <w:lang w:val="es-SV"/>
        </w:rPr>
      </w:pPr>
    </w:p>
    <w:sectPr w:rsidR="006E6874" w:rsidSect="00F71D99">
      <w:pgSz w:w="12240" w:h="15840"/>
      <w:pgMar w:top="1417" w:right="1701" w:bottom="1417" w:left="1701" w:header="708" w:footer="708" w:gutter="0"/>
      <w:cols w:num="2" w:space="4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E6874" w:rsidRDefault="006E6874" w:rsidP="00047F6B">
      <w:r>
        <w:separator/>
      </w:r>
    </w:p>
  </w:endnote>
  <w:endnote w:type="continuationSeparator" w:id="0">
    <w:p w:rsidR="006E6874" w:rsidRDefault="006E6874" w:rsidP="00047F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Narrow">
    <w:panose1 w:val="020B0506020202030204"/>
    <w:charset w:val="00"/>
    <w:family w:val="swiss"/>
    <w:pitch w:val="variable"/>
    <w:sig w:usb0="00000287" w:usb1="00000800"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Arabic Typesetting">
    <w:altName w:val="Courier New"/>
    <w:charset w:val="00"/>
    <w:family w:val="script"/>
    <w:pitch w:val="variable"/>
    <w:sig w:usb0="00000000" w:usb1="C0000000" w:usb2="00000008" w:usb3="00000000" w:csb0="000000D3" w:csb1="00000000"/>
  </w:font>
  <w:font w:name="Wingdings 3">
    <w:panose1 w:val="05040102010807070707"/>
    <w:charset w:val="02"/>
    <w:family w:val="roman"/>
    <w:pitch w:val="variable"/>
    <w:sig w:usb0="00000000" w:usb1="10000000" w:usb2="00000000" w:usb3="00000000" w:csb0="80000000" w:csb1="00000000"/>
  </w:font>
  <w:font w:name="Trebuchet MS">
    <w:panose1 w:val="020B0603020202020204"/>
    <w:charset w:val="00"/>
    <w:family w:val="swiss"/>
    <w:pitch w:val="variable"/>
    <w:sig w:usb0="00000287" w:usb1="00000000"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E00002FF" w:usb1="400004FF" w:usb2="00000000" w:usb3="00000000" w:csb0="0000019F" w:csb1="00000000"/>
  </w:font>
  <w:font w:name="Comic Sans MS">
    <w:panose1 w:val="030F0702030302020204"/>
    <w:charset w:val="00"/>
    <w:family w:val="script"/>
    <w:pitch w:val="variable"/>
    <w:sig w:usb0="00000287" w:usb1="00000000" w:usb2="00000000" w:usb3="00000000" w:csb0="0000009F" w:csb1="00000000"/>
  </w:font>
  <w:font w:name="Maiandra GD">
    <w:panose1 w:val="020E0502030308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6874" w:rsidRDefault="006E6874">
    <w:pPr>
      <w:pStyle w:val="Piedepgina"/>
      <w:jc w:val="center"/>
    </w:pPr>
    <w:r>
      <w:fldChar w:fldCharType="begin"/>
    </w:r>
    <w:r>
      <w:instrText xml:space="preserve"> PAGE   \* MERGEFORMAT </w:instrText>
    </w:r>
    <w:r>
      <w:fldChar w:fldCharType="separate"/>
    </w:r>
    <w:r w:rsidR="005F301B">
      <w:rPr>
        <w:noProof/>
      </w:rPr>
      <w:t>13</w:t>
    </w:r>
    <w:r>
      <w:rPr>
        <w:noProof/>
      </w:rPr>
      <w:fldChar w:fldCharType="end"/>
    </w:r>
  </w:p>
  <w:p w:rsidR="006E6874" w:rsidRPr="002830F8" w:rsidRDefault="006E6874" w:rsidP="00047F6B">
    <w:pPr>
      <w:pStyle w:val="Piedepgina"/>
      <w:jc w:val="right"/>
      <w:rPr>
        <w:lang w:val="es-SV"/>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9642563"/>
      <w:docPartObj>
        <w:docPartGallery w:val="Page Numbers (Bottom of Page)"/>
        <w:docPartUnique/>
      </w:docPartObj>
    </w:sdtPr>
    <w:sdtEndPr/>
    <w:sdtContent>
      <w:p w:rsidR="006E6874" w:rsidRDefault="006E6874">
        <w:pPr>
          <w:pStyle w:val="Piedepgina"/>
          <w:jc w:val="center"/>
        </w:pPr>
        <w:r>
          <w:fldChar w:fldCharType="begin"/>
        </w:r>
        <w:r>
          <w:instrText xml:space="preserve"> PAGE   \* MERGEFORMAT </w:instrText>
        </w:r>
        <w:r>
          <w:fldChar w:fldCharType="separate"/>
        </w:r>
        <w:r w:rsidR="005F301B">
          <w:rPr>
            <w:noProof/>
          </w:rPr>
          <w:t>1</w:t>
        </w:r>
        <w:r>
          <w:rPr>
            <w:noProof/>
          </w:rPr>
          <w:fldChar w:fldCharType="end"/>
        </w:r>
      </w:p>
    </w:sdtContent>
  </w:sdt>
  <w:p w:rsidR="006E6874" w:rsidRDefault="006E6874">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6874" w:rsidRDefault="006E6874">
    <w:pPr>
      <w:pStyle w:val="Piedepgina"/>
      <w:jc w:val="center"/>
    </w:pPr>
    <w:r>
      <w:fldChar w:fldCharType="begin"/>
    </w:r>
    <w:r>
      <w:instrText xml:space="preserve"> PAGE   \* MERGEFORMAT </w:instrText>
    </w:r>
    <w:r>
      <w:fldChar w:fldCharType="separate"/>
    </w:r>
    <w:r w:rsidR="005F301B">
      <w:rPr>
        <w:noProof/>
      </w:rPr>
      <w:t>118</w:t>
    </w:r>
    <w:r>
      <w:rPr>
        <w:noProof/>
      </w:rPr>
      <w:fldChar w:fldCharType="end"/>
    </w:r>
  </w:p>
  <w:p w:rsidR="006E6874" w:rsidRPr="002830F8" w:rsidRDefault="006E6874" w:rsidP="00047F6B">
    <w:pPr>
      <w:pStyle w:val="Piedepgina"/>
      <w:jc w:val="right"/>
      <w:rPr>
        <w:lang w:val="es-SV"/>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25586688"/>
      <w:docPartObj>
        <w:docPartGallery w:val="Page Numbers (Bottom of Page)"/>
        <w:docPartUnique/>
      </w:docPartObj>
    </w:sdtPr>
    <w:sdtEndPr/>
    <w:sdtContent>
      <w:p w:rsidR="006E6874" w:rsidRDefault="006E6874">
        <w:pPr>
          <w:pStyle w:val="Piedepgina"/>
          <w:jc w:val="center"/>
        </w:pPr>
        <w:r>
          <w:fldChar w:fldCharType="begin"/>
        </w:r>
        <w:r>
          <w:instrText xml:space="preserve"> PAGE   \* MERGEFORMAT </w:instrText>
        </w:r>
        <w:r>
          <w:fldChar w:fldCharType="separate"/>
        </w:r>
        <w:r w:rsidR="005F301B">
          <w:rPr>
            <w:noProof/>
          </w:rPr>
          <w:t>258</w:t>
        </w:r>
        <w:r>
          <w:rPr>
            <w:noProof/>
          </w:rPr>
          <w:fldChar w:fldCharType="end"/>
        </w:r>
      </w:p>
    </w:sdtContent>
  </w:sdt>
  <w:p w:rsidR="006E6874" w:rsidRDefault="006E6874">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E6874" w:rsidRDefault="006E6874" w:rsidP="00047F6B">
      <w:r>
        <w:separator/>
      </w:r>
    </w:p>
  </w:footnote>
  <w:footnote w:type="continuationSeparator" w:id="0">
    <w:p w:rsidR="006E6874" w:rsidRDefault="006E6874" w:rsidP="00047F6B">
      <w:r>
        <w:continuationSeparator/>
      </w:r>
    </w:p>
  </w:footnote>
  <w:footnote w:id="1">
    <w:p w:rsidR="006E6874" w:rsidRPr="006B0363" w:rsidRDefault="006E6874" w:rsidP="00047F6B">
      <w:pPr>
        <w:pStyle w:val="Textonotapie"/>
      </w:pPr>
      <w:r>
        <w:rPr>
          <w:rStyle w:val="Refdenotaalpie"/>
        </w:rPr>
        <w:footnoteRef/>
      </w:r>
      <w:r>
        <w:t xml:space="preserve"> Manual de identificación y promoción de la resiliencia en niños y adolescentes, Organización Panamericana de la Salud, Organización Mundial de la Salud, 1998.</w:t>
      </w:r>
    </w:p>
  </w:footnote>
  <w:footnote w:id="2">
    <w:p w:rsidR="006E6874" w:rsidRDefault="006E6874" w:rsidP="00047F6B">
      <w:pPr>
        <w:pStyle w:val="Textonotapie"/>
      </w:pPr>
    </w:p>
  </w:footnote>
  <w:footnote w:id="3">
    <w:p w:rsidR="006E6874" w:rsidRDefault="006E6874" w:rsidP="00047F6B">
      <w:pPr>
        <w:pStyle w:val="Textonotapie"/>
      </w:pPr>
      <w:r>
        <w:rPr>
          <w:rStyle w:val="Refdenotaalpie"/>
        </w:rPr>
        <w:footnoteRef/>
      </w:r>
      <w:r>
        <w:t xml:space="preserve"> Manual de identificación y promoción de la resiliencia, Organización Panamericana de la Salud, 1998. </w:t>
      </w:r>
    </w:p>
  </w:footnote>
  <w:footnote w:id="4">
    <w:p w:rsidR="006E6874" w:rsidRDefault="006E6874" w:rsidP="00047F6B">
      <w:pPr>
        <w:pStyle w:val="Textonotapie"/>
      </w:pPr>
      <w:r>
        <w:rPr>
          <w:rStyle w:val="Refdenotaalpie"/>
        </w:rPr>
        <w:footnoteRef/>
      </w:r>
      <w:r>
        <w:t xml:space="preserve"> Diane E. </w:t>
      </w:r>
      <w:proofErr w:type="spellStart"/>
      <w:r>
        <w:t>Papalia</w:t>
      </w:r>
      <w:proofErr w:type="spellEnd"/>
      <w:r>
        <w:t xml:space="preserve">, Desarrollo Humano, Sexta Edición, editorial D. </w:t>
      </w:r>
      <w:proofErr w:type="spellStart"/>
      <w:r>
        <w:t>Vinni</w:t>
      </w:r>
      <w:proofErr w:type="spellEnd"/>
      <w:r>
        <w:t>.</w:t>
      </w:r>
    </w:p>
  </w:footnote>
  <w:footnote w:id="5">
    <w:p w:rsidR="006E6874" w:rsidRPr="00DC1491" w:rsidRDefault="006E6874" w:rsidP="00047F6B">
      <w:pPr>
        <w:pStyle w:val="Textonotapie"/>
        <w:rPr>
          <w:rFonts w:ascii="Arial Narrow" w:hAnsi="Arial Narrow"/>
          <w:sz w:val="18"/>
          <w:szCs w:val="18"/>
        </w:rPr>
      </w:pPr>
      <w:r w:rsidRPr="00DC1491">
        <w:rPr>
          <w:rStyle w:val="Refdenotaalpie"/>
          <w:rFonts w:ascii="Arial Narrow" w:hAnsi="Arial Narrow"/>
          <w:sz w:val="18"/>
          <w:szCs w:val="18"/>
        </w:rPr>
        <w:footnoteRef/>
      </w:r>
      <w:r w:rsidRPr="00DC1491">
        <w:rPr>
          <w:rFonts w:ascii="Arial Narrow" w:hAnsi="Arial Narrow"/>
          <w:sz w:val="18"/>
          <w:szCs w:val="18"/>
          <w:lang w:val="en-US"/>
        </w:rPr>
        <w:t xml:space="preserve"> </w:t>
      </w:r>
      <w:proofErr w:type="spellStart"/>
      <w:proofErr w:type="gramStart"/>
      <w:r w:rsidRPr="00DC1491">
        <w:rPr>
          <w:rFonts w:ascii="Arial Narrow" w:hAnsi="Arial Narrow"/>
          <w:sz w:val="18"/>
          <w:szCs w:val="18"/>
          <w:lang w:val="en-US"/>
        </w:rPr>
        <w:t>Wexley</w:t>
      </w:r>
      <w:proofErr w:type="spellEnd"/>
      <w:r w:rsidRPr="00DC1491">
        <w:rPr>
          <w:rFonts w:ascii="Arial Narrow" w:hAnsi="Arial Narrow"/>
          <w:sz w:val="18"/>
          <w:szCs w:val="18"/>
          <w:lang w:val="en-US"/>
        </w:rPr>
        <w:t xml:space="preserve">, Kenneth A; </w:t>
      </w:r>
      <w:proofErr w:type="spellStart"/>
      <w:r w:rsidRPr="00DC1491">
        <w:rPr>
          <w:rFonts w:ascii="Arial Narrow" w:hAnsi="Arial Narrow"/>
          <w:sz w:val="18"/>
          <w:szCs w:val="18"/>
          <w:lang w:val="en-US"/>
        </w:rPr>
        <w:t>Yukl</w:t>
      </w:r>
      <w:proofErr w:type="spellEnd"/>
      <w:r w:rsidRPr="00DC1491">
        <w:rPr>
          <w:rFonts w:ascii="Arial Narrow" w:hAnsi="Arial Narrow"/>
          <w:sz w:val="18"/>
          <w:szCs w:val="18"/>
          <w:lang w:val="en-US"/>
        </w:rPr>
        <w:t>, Gary A.</w:t>
      </w:r>
      <w:proofErr w:type="gramEnd"/>
      <w:r w:rsidRPr="00DC1491">
        <w:rPr>
          <w:rFonts w:ascii="Arial Narrow" w:hAnsi="Arial Narrow"/>
          <w:sz w:val="18"/>
          <w:szCs w:val="18"/>
          <w:lang w:val="en-US"/>
        </w:rPr>
        <w:t xml:space="preserve">  </w:t>
      </w:r>
      <w:r w:rsidRPr="00DC1491">
        <w:rPr>
          <w:rFonts w:ascii="Arial Narrow" w:hAnsi="Arial Narrow"/>
          <w:sz w:val="18"/>
          <w:szCs w:val="18"/>
        </w:rPr>
        <w:t>“Conducta Organizacional y Psicología del Personal”, Editorial Continental. 1990. México, DF.  Capítulo 2, Pág., 27.</w:t>
      </w:r>
    </w:p>
  </w:footnote>
  <w:footnote w:id="6">
    <w:p w:rsidR="006E6874" w:rsidRPr="00470D38" w:rsidRDefault="006E6874" w:rsidP="00047F6B">
      <w:pPr>
        <w:pStyle w:val="Textonotapie"/>
        <w:rPr>
          <w:rFonts w:ascii="Arial Narrow" w:hAnsi="Arial Narrow"/>
          <w:sz w:val="18"/>
          <w:szCs w:val="18"/>
        </w:rPr>
      </w:pPr>
      <w:r w:rsidRPr="00470D38">
        <w:rPr>
          <w:rStyle w:val="Refdenotaalpie"/>
          <w:rFonts w:ascii="Arial Narrow" w:hAnsi="Arial Narrow"/>
          <w:sz w:val="18"/>
          <w:szCs w:val="18"/>
        </w:rPr>
        <w:footnoteRef/>
      </w:r>
      <w:r w:rsidRPr="006C5ACC">
        <w:rPr>
          <w:rFonts w:ascii="Arial Narrow" w:hAnsi="Arial Narrow"/>
          <w:sz w:val="18"/>
          <w:szCs w:val="18"/>
          <w:lang w:val="es-SV"/>
        </w:rPr>
        <w:t xml:space="preserve"> </w:t>
      </w:r>
      <w:proofErr w:type="spellStart"/>
      <w:r w:rsidRPr="006C5ACC">
        <w:rPr>
          <w:rFonts w:ascii="Arial Narrow" w:hAnsi="Arial Narrow"/>
          <w:sz w:val="18"/>
          <w:szCs w:val="18"/>
          <w:lang w:val="es-SV"/>
        </w:rPr>
        <w:t>Wexley</w:t>
      </w:r>
      <w:proofErr w:type="spellEnd"/>
      <w:r w:rsidRPr="006C5ACC">
        <w:rPr>
          <w:rFonts w:ascii="Arial Narrow" w:hAnsi="Arial Narrow"/>
          <w:sz w:val="18"/>
          <w:szCs w:val="18"/>
          <w:lang w:val="es-SV"/>
        </w:rPr>
        <w:t xml:space="preserve">, Kenneth A; </w:t>
      </w:r>
      <w:proofErr w:type="spellStart"/>
      <w:r w:rsidRPr="006C5ACC">
        <w:rPr>
          <w:rFonts w:ascii="Arial Narrow" w:hAnsi="Arial Narrow"/>
          <w:sz w:val="18"/>
          <w:szCs w:val="18"/>
          <w:lang w:val="es-SV"/>
        </w:rPr>
        <w:t>Yukl</w:t>
      </w:r>
      <w:proofErr w:type="spellEnd"/>
      <w:r w:rsidRPr="006C5ACC">
        <w:rPr>
          <w:rFonts w:ascii="Arial Narrow" w:hAnsi="Arial Narrow"/>
          <w:sz w:val="18"/>
          <w:szCs w:val="18"/>
          <w:lang w:val="es-SV"/>
        </w:rPr>
        <w:t xml:space="preserve">, Gary A.  </w:t>
      </w:r>
      <w:r w:rsidRPr="00470D38">
        <w:rPr>
          <w:rFonts w:ascii="Arial Narrow" w:hAnsi="Arial Narrow"/>
          <w:sz w:val="18"/>
          <w:szCs w:val="18"/>
        </w:rPr>
        <w:t xml:space="preserve">“Conducta Organizacional y Psicología del Personal”, Editorial Continental. 1990. México, DF.  Capítulo 2, </w:t>
      </w:r>
      <w:proofErr w:type="spellStart"/>
      <w:r w:rsidRPr="00470D38">
        <w:rPr>
          <w:rFonts w:ascii="Arial Narrow" w:hAnsi="Arial Narrow"/>
          <w:sz w:val="18"/>
          <w:szCs w:val="18"/>
        </w:rPr>
        <w:t>Pág</w:t>
      </w:r>
      <w:proofErr w:type="spellEnd"/>
      <w:r w:rsidRPr="00470D38">
        <w:rPr>
          <w:rFonts w:ascii="Arial Narrow" w:hAnsi="Arial Narrow"/>
          <w:sz w:val="18"/>
          <w:szCs w:val="18"/>
        </w:rPr>
        <w:t>, 31.</w:t>
      </w:r>
    </w:p>
  </w:footnote>
  <w:footnote w:id="7">
    <w:p w:rsidR="006E6874" w:rsidRDefault="006E6874" w:rsidP="00047F6B">
      <w:pPr>
        <w:pStyle w:val="Textonotapie"/>
      </w:pPr>
      <w:r w:rsidRPr="00470D38">
        <w:rPr>
          <w:rStyle w:val="Refdenotaalpie"/>
          <w:rFonts w:ascii="Arial Narrow" w:hAnsi="Arial Narrow"/>
          <w:sz w:val="18"/>
          <w:szCs w:val="18"/>
        </w:rPr>
        <w:footnoteRef/>
      </w:r>
      <w:r w:rsidRPr="00470D38">
        <w:rPr>
          <w:rFonts w:ascii="Arial Narrow" w:hAnsi="Arial Narrow"/>
          <w:sz w:val="18"/>
          <w:szCs w:val="18"/>
        </w:rPr>
        <w:t xml:space="preserve"> </w:t>
      </w:r>
      <w:proofErr w:type="spellStart"/>
      <w:r w:rsidRPr="00470D38">
        <w:rPr>
          <w:rFonts w:ascii="Arial Narrow" w:hAnsi="Arial Narrow"/>
          <w:sz w:val="18"/>
          <w:szCs w:val="18"/>
        </w:rPr>
        <w:t>Idem</w:t>
      </w:r>
      <w:proofErr w:type="spellEnd"/>
      <w:r w:rsidRPr="00470D38">
        <w:rPr>
          <w:rFonts w:ascii="Arial Narrow" w:hAnsi="Arial Narrow"/>
          <w:sz w:val="18"/>
          <w:szCs w:val="18"/>
        </w:rPr>
        <w:t xml:space="preserve"> Pág. 31.</w:t>
      </w:r>
    </w:p>
  </w:footnote>
  <w:footnote w:id="8">
    <w:p w:rsidR="006E6874" w:rsidRDefault="006E6874" w:rsidP="00047F6B">
      <w:pPr>
        <w:pStyle w:val="Textonotapie"/>
      </w:pPr>
      <w:r>
        <w:rPr>
          <w:rStyle w:val="Refdenotaalpie"/>
        </w:rPr>
        <w:footnoteRef/>
      </w:r>
      <w:r w:rsidRPr="006C5ACC">
        <w:rPr>
          <w:lang w:val="es-SV"/>
        </w:rPr>
        <w:t xml:space="preserve"> </w:t>
      </w:r>
      <w:proofErr w:type="spellStart"/>
      <w:r w:rsidRPr="006C5ACC">
        <w:rPr>
          <w:rFonts w:ascii="Arial Narrow" w:hAnsi="Arial Narrow"/>
          <w:sz w:val="18"/>
          <w:szCs w:val="18"/>
          <w:lang w:val="es-SV"/>
        </w:rPr>
        <w:t>Wexley</w:t>
      </w:r>
      <w:proofErr w:type="spellEnd"/>
      <w:r w:rsidRPr="006C5ACC">
        <w:rPr>
          <w:rFonts w:ascii="Arial Narrow" w:hAnsi="Arial Narrow"/>
          <w:sz w:val="18"/>
          <w:szCs w:val="18"/>
          <w:lang w:val="es-SV"/>
        </w:rPr>
        <w:t xml:space="preserve">, Kenneth A; </w:t>
      </w:r>
      <w:proofErr w:type="spellStart"/>
      <w:r w:rsidRPr="006C5ACC">
        <w:rPr>
          <w:rFonts w:ascii="Arial Narrow" w:hAnsi="Arial Narrow"/>
          <w:sz w:val="18"/>
          <w:szCs w:val="18"/>
          <w:lang w:val="es-SV"/>
        </w:rPr>
        <w:t>Yukl</w:t>
      </w:r>
      <w:proofErr w:type="spellEnd"/>
      <w:r w:rsidRPr="006C5ACC">
        <w:rPr>
          <w:rFonts w:ascii="Arial Narrow" w:hAnsi="Arial Narrow"/>
          <w:sz w:val="18"/>
          <w:szCs w:val="18"/>
          <w:lang w:val="es-SV"/>
        </w:rPr>
        <w:t xml:space="preserve">, Gary A.  </w:t>
      </w:r>
      <w:r w:rsidRPr="00DC1491">
        <w:rPr>
          <w:rFonts w:ascii="Arial Narrow" w:hAnsi="Arial Narrow"/>
          <w:sz w:val="18"/>
          <w:szCs w:val="18"/>
        </w:rPr>
        <w:t xml:space="preserve">“Conducta Organizacional y Psicología del Personal”, Editorial Continental. 1990. México, DF.  Capítulo 2, </w:t>
      </w:r>
      <w:proofErr w:type="spellStart"/>
      <w:r>
        <w:rPr>
          <w:rFonts w:ascii="Arial Narrow" w:hAnsi="Arial Narrow"/>
          <w:sz w:val="18"/>
          <w:szCs w:val="18"/>
        </w:rPr>
        <w:t>Pág</w:t>
      </w:r>
      <w:proofErr w:type="spellEnd"/>
      <w:r>
        <w:rPr>
          <w:rFonts w:ascii="Arial Narrow" w:hAnsi="Arial Narrow"/>
          <w:sz w:val="18"/>
          <w:szCs w:val="18"/>
        </w:rPr>
        <w:t xml:space="preserve"> 32.</w:t>
      </w:r>
    </w:p>
  </w:footnote>
  <w:footnote w:id="9">
    <w:p w:rsidR="006E6874" w:rsidRDefault="006E6874" w:rsidP="00047F6B">
      <w:pPr>
        <w:pStyle w:val="Textonotapie"/>
      </w:pPr>
      <w:r>
        <w:rPr>
          <w:rStyle w:val="Refdenotaalpie"/>
        </w:rPr>
        <w:footnoteRef/>
      </w:r>
      <w:r>
        <w:t xml:space="preserve"> </w:t>
      </w:r>
      <w:proofErr w:type="spellStart"/>
      <w:r w:rsidRPr="007D631C">
        <w:rPr>
          <w:rFonts w:ascii="Arial Narrow" w:hAnsi="Arial Narrow"/>
          <w:sz w:val="18"/>
          <w:szCs w:val="18"/>
        </w:rPr>
        <w:t>Wexley</w:t>
      </w:r>
      <w:proofErr w:type="spellEnd"/>
      <w:r w:rsidRPr="007D631C">
        <w:rPr>
          <w:rFonts w:ascii="Arial Narrow" w:hAnsi="Arial Narrow"/>
          <w:sz w:val="18"/>
          <w:szCs w:val="18"/>
        </w:rPr>
        <w:t xml:space="preserve">, Kenneth A; </w:t>
      </w:r>
      <w:proofErr w:type="spellStart"/>
      <w:r w:rsidRPr="007D631C">
        <w:rPr>
          <w:rFonts w:ascii="Arial Narrow" w:hAnsi="Arial Narrow"/>
          <w:sz w:val="18"/>
          <w:szCs w:val="18"/>
        </w:rPr>
        <w:t>Yukl</w:t>
      </w:r>
      <w:proofErr w:type="spellEnd"/>
      <w:r w:rsidRPr="007D631C">
        <w:rPr>
          <w:rFonts w:ascii="Arial Narrow" w:hAnsi="Arial Narrow"/>
          <w:sz w:val="18"/>
          <w:szCs w:val="18"/>
        </w:rPr>
        <w:t xml:space="preserve">, Gary A.  </w:t>
      </w:r>
      <w:r w:rsidRPr="00DC1491">
        <w:rPr>
          <w:rFonts w:ascii="Arial Narrow" w:hAnsi="Arial Narrow"/>
          <w:sz w:val="18"/>
          <w:szCs w:val="18"/>
        </w:rPr>
        <w:t xml:space="preserve">“Conducta Organizacional y Psicología del Personal”, Editorial Continental. 1990. México, DF.  </w:t>
      </w:r>
      <w:r>
        <w:rPr>
          <w:rFonts w:ascii="Arial Narrow" w:hAnsi="Arial Narrow"/>
          <w:sz w:val="18"/>
          <w:szCs w:val="18"/>
        </w:rPr>
        <w:t>Teorías del Proceso de Motivación</w:t>
      </w:r>
      <w:r w:rsidRPr="00DC1491">
        <w:rPr>
          <w:rFonts w:ascii="Arial Narrow" w:hAnsi="Arial Narrow"/>
          <w:sz w:val="18"/>
          <w:szCs w:val="18"/>
        </w:rPr>
        <w:t xml:space="preserve">, </w:t>
      </w:r>
      <w:proofErr w:type="spellStart"/>
      <w:r>
        <w:rPr>
          <w:rFonts w:ascii="Arial Narrow" w:hAnsi="Arial Narrow"/>
          <w:sz w:val="18"/>
          <w:szCs w:val="18"/>
        </w:rPr>
        <w:t>Pág</w:t>
      </w:r>
      <w:proofErr w:type="spellEnd"/>
      <w:r>
        <w:rPr>
          <w:rFonts w:ascii="Arial Narrow" w:hAnsi="Arial Narrow"/>
          <w:sz w:val="18"/>
          <w:szCs w:val="18"/>
        </w:rPr>
        <w:t xml:space="preserve"> 36</w:t>
      </w:r>
    </w:p>
  </w:footnote>
  <w:footnote w:id="10">
    <w:p w:rsidR="006E6874" w:rsidRPr="00231A5E" w:rsidRDefault="006E6874" w:rsidP="00047F6B">
      <w:pPr>
        <w:pStyle w:val="Textonotapie"/>
        <w:rPr>
          <w:rFonts w:ascii="Arial Narrow" w:hAnsi="Arial Narrow"/>
          <w:sz w:val="18"/>
          <w:szCs w:val="18"/>
        </w:rPr>
      </w:pPr>
      <w:r w:rsidRPr="00231A5E">
        <w:rPr>
          <w:rStyle w:val="Refdenotaalpie"/>
          <w:rFonts w:ascii="Arial Narrow" w:hAnsi="Arial Narrow"/>
          <w:sz w:val="18"/>
          <w:szCs w:val="18"/>
        </w:rPr>
        <w:footnoteRef/>
      </w:r>
      <w:r w:rsidRPr="00231A5E">
        <w:rPr>
          <w:rFonts w:ascii="Arial Narrow" w:hAnsi="Arial Narrow"/>
          <w:sz w:val="18"/>
          <w:szCs w:val="18"/>
        </w:rPr>
        <w:t xml:space="preserve"> www.quadernsdigitals.net</w:t>
      </w:r>
    </w:p>
  </w:footnote>
  <w:footnote w:id="11">
    <w:p w:rsidR="006E6874" w:rsidRDefault="006E6874" w:rsidP="00047F6B">
      <w:pPr>
        <w:pStyle w:val="Textonotapie"/>
      </w:pPr>
      <w:r>
        <w:rPr>
          <w:rStyle w:val="Refdenotaalpie"/>
        </w:rPr>
        <w:footnoteRef/>
      </w:r>
      <w:r w:rsidRPr="00507D0A">
        <w:rPr>
          <w:lang w:val="en-US"/>
        </w:rPr>
        <w:t xml:space="preserve"> </w:t>
      </w:r>
      <w:proofErr w:type="spellStart"/>
      <w:proofErr w:type="gramStart"/>
      <w:r w:rsidRPr="00DC1491">
        <w:rPr>
          <w:rFonts w:ascii="Arial Narrow" w:hAnsi="Arial Narrow"/>
          <w:sz w:val="18"/>
          <w:szCs w:val="18"/>
          <w:lang w:val="en-US"/>
        </w:rPr>
        <w:t>Wexley</w:t>
      </w:r>
      <w:proofErr w:type="spellEnd"/>
      <w:r w:rsidRPr="00DC1491">
        <w:rPr>
          <w:rFonts w:ascii="Arial Narrow" w:hAnsi="Arial Narrow"/>
          <w:sz w:val="18"/>
          <w:szCs w:val="18"/>
          <w:lang w:val="en-US"/>
        </w:rPr>
        <w:t xml:space="preserve">, Kenneth A; </w:t>
      </w:r>
      <w:proofErr w:type="spellStart"/>
      <w:r w:rsidRPr="00DC1491">
        <w:rPr>
          <w:rFonts w:ascii="Arial Narrow" w:hAnsi="Arial Narrow"/>
          <w:sz w:val="18"/>
          <w:szCs w:val="18"/>
          <w:lang w:val="en-US"/>
        </w:rPr>
        <w:t>Yukl</w:t>
      </w:r>
      <w:proofErr w:type="spellEnd"/>
      <w:r w:rsidRPr="00DC1491">
        <w:rPr>
          <w:rFonts w:ascii="Arial Narrow" w:hAnsi="Arial Narrow"/>
          <w:sz w:val="18"/>
          <w:szCs w:val="18"/>
          <w:lang w:val="en-US"/>
        </w:rPr>
        <w:t>, Gary A.</w:t>
      </w:r>
      <w:proofErr w:type="gramEnd"/>
      <w:r w:rsidRPr="00DC1491">
        <w:rPr>
          <w:rFonts w:ascii="Arial Narrow" w:hAnsi="Arial Narrow"/>
          <w:sz w:val="18"/>
          <w:szCs w:val="18"/>
          <w:lang w:val="en-US"/>
        </w:rPr>
        <w:t xml:space="preserve">  </w:t>
      </w:r>
      <w:r w:rsidRPr="00DC1491">
        <w:rPr>
          <w:rFonts w:ascii="Arial Narrow" w:hAnsi="Arial Narrow"/>
          <w:sz w:val="18"/>
          <w:szCs w:val="18"/>
        </w:rPr>
        <w:t xml:space="preserve">“Conducta Organizacional y Psicología del Personal”, Editorial Continental. 1990. México, DF.  Capítulo 2, </w:t>
      </w:r>
      <w:proofErr w:type="spellStart"/>
      <w:r>
        <w:rPr>
          <w:rFonts w:ascii="Arial Narrow" w:hAnsi="Arial Narrow"/>
          <w:sz w:val="18"/>
          <w:szCs w:val="18"/>
        </w:rPr>
        <w:t>Pág</w:t>
      </w:r>
      <w:proofErr w:type="spellEnd"/>
      <w:r>
        <w:rPr>
          <w:rFonts w:ascii="Arial Narrow" w:hAnsi="Arial Narrow"/>
          <w:sz w:val="18"/>
          <w:szCs w:val="18"/>
        </w:rPr>
        <w:t xml:space="preserve"> 39.</w:t>
      </w:r>
    </w:p>
  </w:footnote>
  <w:footnote w:id="12">
    <w:p w:rsidR="006E6874" w:rsidRDefault="006E6874" w:rsidP="00047F6B">
      <w:pPr>
        <w:pStyle w:val="Textonotapie"/>
      </w:pPr>
      <w:r>
        <w:rPr>
          <w:rStyle w:val="Refdenotaalpie"/>
        </w:rPr>
        <w:footnoteRef/>
      </w:r>
      <w:r w:rsidRPr="00BF3805">
        <w:t xml:space="preserve"> </w:t>
      </w:r>
      <w:proofErr w:type="spellStart"/>
      <w:r w:rsidRPr="00BF3805">
        <w:rPr>
          <w:rFonts w:ascii="Arial Narrow" w:hAnsi="Arial Narrow"/>
          <w:sz w:val="18"/>
          <w:szCs w:val="18"/>
        </w:rPr>
        <w:t>Wexley</w:t>
      </w:r>
      <w:proofErr w:type="spellEnd"/>
      <w:r w:rsidRPr="00BF3805">
        <w:rPr>
          <w:rFonts w:ascii="Arial Narrow" w:hAnsi="Arial Narrow"/>
          <w:sz w:val="18"/>
          <w:szCs w:val="18"/>
        </w:rPr>
        <w:t xml:space="preserve">, Kenneth A; </w:t>
      </w:r>
      <w:proofErr w:type="spellStart"/>
      <w:r w:rsidRPr="00BF3805">
        <w:rPr>
          <w:rFonts w:ascii="Arial Narrow" w:hAnsi="Arial Narrow"/>
          <w:sz w:val="18"/>
          <w:szCs w:val="18"/>
        </w:rPr>
        <w:t>Yukl</w:t>
      </w:r>
      <w:proofErr w:type="spellEnd"/>
      <w:r w:rsidRPr="00BF3805">
        <w:rPr>
          <w:rFonts w:ascii="Arial Narrow" w:hAnsi="Arial Narrow"/>
          <w:sz w:val="18"/>
          <w:szCs w:val="18"/>
        </w:rPr>
        <w:t xml:space="preserve">, Gary A.  </w:t>
      </w:r>
      <w:r w:rsidRPr="00DC1491">
        <w:rPr>
          <w:rFonts w:ascii="Arial Narrow" w:hAnsi="Arial Narrow"/>
          <w:sz w:val="18"/>
          <w:szCs w:val="18"/>
        </w:rPr>
        <w:t xml:space="preserve">“Conducta Organizacional y Psicología del Personal”, Editorial Continental. 1990. México, DF.  Capítulo 2, </w:t>
      </w:r>
      <w:proofErr w:type="spellStart"/>
      <w:r>
        <w:rPr>
          <w:rFonts w:ascii="Arial Narrow" w:hAnsi="Arial Narrow"/>
          <w:sz w:val="18"/>
          <w:szCs w:val="18"/>
        </w:rPr>
        <w:t>Pág</w:t>
      </w:r>
      <w:proofErr w:type="spellEnd"/>
      <w:r>
        <w:rPr>
          <w:rFonts w:ascii="Arial Narrow" w:hAnsi="Arial Narrow"/>
          <w:sz w:val="18"/>
          <w:szCs w:val="18"/>
        </w:rPr>
        <w:t xml:space="preserve"> 43.</w:t>
      </w:r>
    </w:p>
  </w:footnote>
  <w:footnote w:id="13">
    <w:p w:rsidR="006E6874" w:rsidRDefault="006E6874" w:rsidP="00047F6B">
      <w:pPr>
        <w:pStyle w:val="Textonotapie"/>
      </w:pPr>
      <w:r>
        <w:rPr>
          <w:rStyle w:val="Refdenotaalpie"/>
        </w:rPr>
        <w:footnoteRef/>
      </w:r>
      <w:r w:rsidRPr="006C5ACC">
        <w:rPr>
          <w:lang w:val="es-SV"/>
        </w:rPr>
        <w:t xml:space="preserve"> </w:t>
      </w:r>
      <w:proofErr w:type="spellStart"/>
      <w:r w:rsidRPr="006C5ACC">
        <w:rPr>
          <w:rFonts w:ascii="Arial Narrow" w:hAnsi="Arial Narrow"/>
          <w:sz w:val="18"/>
          <w:szCs w:val="18"/>
          <w:lang w:val="es-SV"/>
        </w:rPr>
        <w:t>Wexley</w:t>
      </w:r>
      <w:proofErr w:type="spellEnd"/>
      <w:r w:rsidRPr="006C5ACC">
        <w:rPr>
          <w:rFonts w:ascii="Arial Narrow" w:hAnsi="Arial Narrow"/>
          <w:sz w:val="18"/>
          <w:szCs w:val="18"/>
          <w:lang w:val="es-SV"/>
        </w:rPr>
        <w:t xml:space="preserve">, Kenneth A; </w:t>
      </w:r>
      <w:proofErr w:type="spellStart"/>
      <w:r w:rsidRPr="006C5ACC">
        <w:rPr>
          <w:rFonts w:ascii="Arial Narrow" w:hAnsi="Arial Narrow"/>
          <w:sz w:val="18"/>
          <w:szCs w:val="18"/>
          <w:lang w:val="es-SV"/>
        </w:rPr>
        <w:t>Yukl</w:t>
      </w:r>
      <w:proofErr w:type="spellEnd"/>
      <w:r w:rsidRPr="006C5ACC">
        <w:rPr>
          <w:rFonts w:ascii="Arial Narrow" w:hAnsi="Arial Narrow"/>
          <w:sz w:val="18"/>
          <w:szCs w:val="18"/>
          <w:lang w:val="es-SV"/>
        </w:rPr>
        <w:t xml:space="preserve">, Gary A.  </w:t>
      </w:r>
      <w:r w:rsidRPr="00DC1491">
        <w:rPr>
          <w:rFonts w:ascii="Arial Narrow" w:hAnsi="Arial Narrow"/>
          <w:sz w:val="18"/>
          <w:szCs w:val="18"/>
        </w:rPr>
        <w:t xml:space="preserve">“Conducta Organizacional y Psicología del Personal”, Editorial Continental. 1990. México, DF.  Capítulo 2, </w:t>
      </w:r>
      <w:proofErr w:type="spellStart"/>
      <w:r>
        <w:rPr>
          <w:rFonts w:ascii="Arial Narrow" w:hAnsi="Arial Narrow"/>
          <w:sz w:val="18"/>
          <w:szCs w:val="18"/>
        </w:rPr>
        <w:t>Pág</w:t>
      </w:r>
      <w:proofErr w:type="spellEnd"/>
      <w:r>
        <w:rPr>
          <w:rFonts w:ascii="Arial Narrow" w:hAnsi="Arial Narrow"/>
          <w:sz w:val="18"/>
          <w:szCs w:val="18"/>
        </w:rPr>
        <w:t xml:space="preserve"> 44.</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6874" w:rsidRPr="00D82099" w:rsidRDefault="006E6874" w:rsidP="00047F6B">
    <w:pPr>
      <w:pStyle w:val="Encabezado"/>
      <w:ind w:left="1953" w:firstLine="4419"/>
      <w:rPr>
        <w:lang w:val="es-SV"/>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6874" w:rsidRPr="00D82099" w:rsidRDefault="006E6874" w:rsidP="00047F6B">
    <w:pPr>
      <w:pStyle w:val="Encabezado"/>
      <w:ind w:left="1953" w:firstLine="4419"/>
      <w:rPr>
        <w:lang w:val="es-SV"/>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0"/>
    <w:lvl w:ilvl="0">
      <w:start w:val="1"/>
      <w:numFmt w:val="bullet"/>
      <w:lvlText w:val="•"/>
      <w:lvlJc w:val="left"/>
      <w:rPr>
        <w:rFonts w:ascii="Arial Narrow" w:hAnsi="Arial Narrow" w:cs="Arial Narrow"/>
        <w:b w:val="0"/>
        <w:bCs w:val="0"/>
        <w:i w:val="0"/>
        <w:iCs w:val="0"/>
        <w:smallCaps w:val="0"/>
        <w:strike w:val="0"/>
        <w:color w:val="000000"/>
        <w:spacing w:val="0"/>
        <w:w w:val="100"/>
        <w:position w:val="0"/>
        <w:sz w:val="20"/>
        <w:szCs w:val="20"/>
        <w:u w:val="none"/>
      </w:rPr>
    </w:lvl>
    <w:lvl w:ilvl="1">
      <w:start w:val="1"/>
      <w:numFmt w:val="bullet"/>
      <w:lvlText w:val="•"/>
      <w:lvlJc w:val="left"/>
      <w:rPr>
        <w:rFonts w:ascii="Arial Narrow" w:hAnsi="Arial Narrow" w:cs="Arial Narrow"/>
        <w:b w:val="0"/>
        <w:bCs w:val="0"/>
        <w:i w:val="0"/>
        <w:iCs w:val="0"/>
        <w:smallCaps w:val="0"/>
        <w:strike w:val="0"/>
        <w:color w:val="000000"/>
        <w:spacing w:val="0"/>
        <w:w w:val="100"/>
        <w:position w:val="0"/>
        <w:sz w:val="20"/>
        <w:szCs w:val="20"/>
        <w:u w:val="none"/>
      </w:rPr>
    </w:lvl>
    <w:lvl w:ilvl="2">
      <w:start w:val="1"/>
      <w:numFmt w:val="bullet"/>
      <w:lvlText w:val="•"/>
      <w:lvlJc w:val="left"/>
      <w:rPr>
        <w:rFonts w:ascii="Arial Narrow" w:hAnsi="Arial Narrow" w:cs="Arial Narrow"/>
        <w:b w:val="0"/>
        <w:bCs w:val="0"/>
        <w:i w:val="0"/>
        <w:iCs w:val="0"/>
        <w:smallCaps w:val="0"/>
        <w:strike w:val="0"/>
        <w:color w:val="000000"/>
        <w:spacing w:val="0"/>
        <w:w w:val="100"/>
        <w:position w:val="0"/>
        <w:sz w:val="20"/>
        <w:szCs w:val="20"/>
        <w:u w:val="none"/>
      </w:rPr>
    </w:lvl>
    <w:lvl w:ilvl="3">
      <w:start w:val="1"/>
      <w:numFmt w:val="bullet"/>
      <w:lvlText w:val="•"/>
      <w:lvlJc w:val="left"/>
      <w:rPr>
        <w:rFonts w:ascii="Arial Narrow" w:hAnsi="Arial Narrow" w:cs="Arial Narrow"/>
        <w:b w:val="0"/>
        <w:bCs w:val="0"/>
        <w:i w:val="0"/>
        <w:iCs w:val="0"/>
        <w:smallCaps w:val="0"/>
        <w:strike w:val="0"/>
        <w:color w:val="000000"/>
        <w:spacing w:val="0"/>
        <w:w w:val="100"/>
        <w:position w:val="0"/>
        <w:sz w:val="20"/>
        <w:szCs w:val="20"/>
        <w:u w:val="none"/>
      </w:rPr>
    </w:lvl>
    <w:lvl w:ilvl="4">
      <w:start w:val="1"/>
      <w:numFmt w:val="bullet"/>
      <w:lvlText w:val="•"/>
      <w:lvlJc w:val="left"/>
      <w:rPr>
        <w:rFonts w:ascii="Arial Narrow" w:hAnsi="Arial Narrow" w:cs="Arial Narrow"/>
        <w:b w:val="0"/>
        <w:bCs w:val="0"/>
        <w:i w:val="0"/>
        <w:iCs w:val="0"/>
        <w:smallCaps w:val="0"/>
        <w:strike w:val="0"/>
        <w:color w:val="000000"/>
        <w:spacing w:val="0"/>
        <w:w w:val="100"/>
        <w:position w:val="0"/>
        <w:sz w:val="20"/>
        <w:szCs w:val="20"/>
        <w:u w:val="none"/>
      </w:rPr>
    </w:lvl>
    <w:lvl w:ilvl="5">
      <w:start w:val="1"/>
      <w:numFmt w:val="bullet"/>
      <w:lvlText w:val="•"/>
      <w:lvlJc w:val="left"/>
      <w:rPr>
        <w:rFonts w:ascii="Arial Narrow" w:hAnsi="Arial Narrow" w:cs="Arial Narrow"/>
        <w:b w:val="0"/>
        <w:bCs w:val="0"/>
        <w:i w:val="0"/>
        <w:iCs w:val="0"/>
        <w:smallCaps w:val="0"/>
        <w:strike w:val="0"/>
        <w:color w:val="000000"/>
        <w:spacing w:val="0"/>
        <w:w w:val="100"/>
        <w:position w:val="0"/>
        <w:sz w:val="20"/>
        <w:szCs w:val="20"/>
        <w:u w:val="none"/>
      </w:rPr>
    </w:lvl>
    <w:lvl w:ilvl="6">
      <w:start w:val="1"/>
      <w:numFmt w:val="bullet"/>
      <w:lvlText w:val="•"/>
      <w:lvlJc w:val="left"/>
      <w:rPr>
        <w:rFonts w:ascii="Arial Narrow" w:hAnsi="Arial Narrow" w:cs="Arial Narrow"/>
        <w:b w:val="0"/>
        <w:bCs w:val="0"/>
        <w:i w:val="0"/>
        <w:iCs w:val="0"/>
        <w:smallCaps w:val="0"/>
        <w:strike w:val="0"/>
        <w:color w:val="000000"/>
        <w:spacing w:val="0"/>
        <w:w w:val="100"/>
        <w:position w:val="0"/>
        <w:sz w:val="20"/>
        <w:szCs w:val="20"/>
        <w:u w:val="none"/>
      </w:rPr>
    </w:lvl>
    <w:lvl w:ilvl="7">
      <w:start w:val="1"/>
      <w:numFmt w:val="bullet"/>
      <w:lvlText w:val="•"/>
      <w:lvlJc w:val="left"/>
      <w:rPr>
        <w:rFonts w:ascii="Arial Narrow" w:hAnsi="Arial Narrow" w:cs="Arial Narrow"/>
        <w:b w:val="0"/>
        <w:bCs w:val="0"/>
        <w:i w:val="0"/>
        <w:iCs w:val="0"/>
        <w:smallCaps w:val="0"/>
        <w:strike w:val="0"/>
        <w:color w:val="000000"/>
        <w:spacing w:val="0"/>
        <w:w w:val="100"/>
        <w:position w:val="0"/>
        <w:sz w:val="20"/>
        <w:szCs w:val="20"/>
        <w:u w:val="none"/>
      </w:rPr>
    </w:lvl>
    <w:lvl w:ilvl="8">
      <w:start w:val="1"/>
      <w:numFmt w:val="bullet"/>
      <w:lvlText w:val="•"/>
      <w:lvlJc w:val="left"/>
      <w:rPr>
        <w:rFonts w:ascii="Arial Narrow" w:hAnsi="Arial Narrow" w:cs="Arial Narrow"/>
        <w:b w:val="0"/>
        <w:bCs w:val="0"/>
        <w:i w:val="0"/>
        <w:iCs w:val="0"/>
        <w:smallCaps w:val="0"/>
        <w:strike w:val="0"/>
        <w:color w:val="000000"/>
        <w:spacing w:val="0"/>
        <w:w w:val="100"/>
        <w:position w:val="0"/>
        <w:sz w:val="20"/>
        <w:szCs w:val="20"/>
        <w:u w:val="none"/>
      </w:rPr>
    </w:lvl>
  </w:abstractNum>
  <w:abstractNum w:abstractNumId="1">
    <w:nsid w:val="01E90653"/>
    <w:multiLevelType w:val="multilevel"/>
    <w:tmpl w:val="6E76088A"/>
    <w:lvl w:ilvl="0">
      <w:start w:val="1"/>
      <w:numFmt w:val="decimal"/>
      <w:lvlText w:val="%1."/>
      <w:lvlJc w:val="left"/>
      <w:pPr>
        <w:ind w:left="786" w:hanging="360"/>
      </w:pPr>
      <w:rPr>
        <w:rFonts w:hint="default"/>
        <w:b/>
      </w:rPr>
    </w:lvl>
    <w:lvl w:ilvl="1">
      <w:start w:val="5"/>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2">
    <w:nsid w:val="0240047D"/>
    <w:multiLevelType w:val="hybridMultilevel"/>
    <w:tmpl w:val="4F304C98"/>
    <w:lvl w:ilvl="0" w:tplc="B9CA0B0A">
      <w:start w:val="1"/>
      <w:numFmt w:val="decimal"/>
      <w:lvlText w:val="%1."/>
      <w:lvlJc w:val="left"/>
      <w:pPr>
        <w:ind w:left="644" w:hanging="360"/>
      </w:pPr>
      <w:rPr>
        <w:rFonts w:hint="default"/>
        <w:b/>
      </w:rPr>
    </w:lvl>
    <w:lvl w:ilvl="1" w:tplc="440A0019" w:tentative="1">
      <w:start w:val="1"/>
      <w:numFmt w:val="lowerLetter"/>
      <w:lvlText w:val="%2."/>
      <w:lvlJc w:val="left"/>
      <w:pPr>
        <w:ind w:left="1364" w:hanging="360"/>
      </w:pPr>
    </w:lvl>
    <w:lvl w:ilvl="2" w:tplc="440A001B" w:tentative="1">
      <w:start w:val="1"/>
      <w:numFmt w:val="lowerRoman"/>
      <w:lvlText w:val="%3."/>
      <w:lvlJc w:val="right"/>
      <w:pPr>
        <w:ind w:left="2084" w:hanging="180"/>
      </w:pPr>
    </w:lvl>
    <w:lvl w:ilvl="3" w:tplc="440A000F" w:tentative="1">
      <w:start w:val="1"/>
      <w:numFmt w:val="decimal"/>
      <w:lvlText w:val="%4."/>
      <w:lvlJc w:val="left"/>
      <w:pPr>
        <w:ind w:left="2804" w:hanging="360"/>
      </w:pPr>
    </w:lvl>
    <w:lvl w:ilvl="4" w:tplc="440A0019" w:tentative="1">
      <w:start w:val="1"/>
      <w:numFmt w:val="lowerLetter"/>
      <w:lvlText w:val="%5."/>
      <w:lvlJc w:val="left"/>
      <w:pPr>
        <w:ind w:left="3524" w:hanging="360"/>
      </w:pPr>
    </w:lvl>
    <w:lvl w:ilvl="5" w:tplc="440A001B" w:tentative="1">
      <w:start w:val="1"/>
      <w:numFmt w:val="lowerRoman"/>
      <w:lvlText w:val="%6."/>
      <w:lvlJc w:val="right"/>
      <w:pPr>
        <w:ind w:left="4244" w:hanging="180"/>
      </w:pPr>
    </w:lvl>
    <w:lvl w:ilvl="6" w:tplc="440A000F" w:tentative="1">
      <w:start w:val="1"/>
      <w:numFmt w:val="decimal"/>
      <w:lvlText w:val="%7."/>
      <w:lvlJc w:val="left"/>
      <w:pPr>
        <w:ind w:left="4964" w:hanging="360"/>
      </w:pPr>
    </w:lvl>
    <w:lvl w:ilvl="7" w:tplc="440A0019" w:tentative="1">
      <w:start w:val="1"/>
      <w:numFmt w:val="lowerLetter"/>
      <w:lvlText w:val="%8."/>
      <w:lvlJc w:val="left"/>
      <w:pPr>
        <w:ind w:left="5684" w:hanging="360"/>
      </w:pPr>
    </w:lvl>
    <w:lvl w:ilvl="8" w:tplc="440A001B" w:tentative="1">
      <w:start w:val="1"/>
      <w:numFmt w:val="lowerRoman"/>
      <w:lvlText w:val="%9."/>
      <w:lvlJc w:val="right"/>
      <w:pPr>
        <w:ind w:left="6404" w:hanging="180"/>
      </w:pPr>
    </w:lvl>
  </w:abstractNum>
  <w:abstractNum w:abstractNumId="3">
    <w:nsid w:val="046A03C2"/>
    <w:multiLevelType w:val="hybridMultilevel"/>
    <w:tmpl w:val="AC0A961C"/>
    <w:lvl w:ilvl="0" w:tplc="7A488E98">
      <w:start w:val="1"/>
      <w:numFmt w:val="bullet"/>
      <w:lvlText w:val=""/>
      <w:lvlJc w:val="left"/>
      <w:pPr>
        <w:ind w:left="786" w:hanging="360"/>
      </w:pPr>
      <w:rPr>
        <w:rFonts w:ascii="Symbol" w:hAnsi="Symbol" w:hint="default"/>
        <w:b/>
        <w:i w:val="0"/>
        <w:caps w:val="0"/>
        <w:strike w:val="0"/>
        <w:dstrike w:val="0"/>
        <w:vanish w:val="0"/>
        <w:color w:val="auto"/>
        <w:sz w:val="22"/>
        <w:szCs w:val="30"/>
        <w:u w:val="none" w:color="632423"/>
        <w:vertAlign w:val="baseline"/>
      </w:rPr>
    </w:lvl>
    <w:lvl w:ilvl="1" w:tplc="440A0003" w:tentative="1">
      <w:start w:val="1"/>
      <w:numFmt w:val="bullet"/>
      <w:lvlText w:val="o"/>
      <w:lvlJc w:val="left"/>
      <w:pPr>
        <w:ind w:left="1506" w:hanging="360"/>
      </w:pPr>
      <w:rPr>
        <w:rFonts w:ascii="Courier New" w:hAnsi="Courier New" w:cs="Courier New" w:hint="default"/>
      </w:rPr>
    </w:lvl>
    <w:lvl w:ilvl="2" w:tplc="440A0005" w:tentative="1">
      <w:start w:val="1"/>
      <w:numFmt w:val="bullet"/>
      <w:lvlText w:val=""/>
      <w:lvlJc w:val="left"/>
      <w:pPr>
        <w:ind w:left="2226" w:hanging="360"/>
      </w:pPr>
      <w:rPr>
        <w:rFonts w:ascii="Wingdings" w:hAnsi="Wingdings" w:hint="default"/>
      </w:rPr>
    </w:lvl>
    <w:lvl w:ilvl="3" w:tplc="440A0001" w:tentative="1">
      <w:start w:val="1"/>
      <w:numFmt w:val="bullet"/>
      <w:lvlText w:val=""/>
      <w:lvlJc w:val="left"/>
      <w:pPr>
        <w:ind w:left="2946" w:hanging="360"/>
      </w:pPr>
      <w:rPr>
        <w:rFonts w:ascii="Symbol" w:hAnsi="Symbol" w:hint="default"/>
      </w:rPr>
    </w:lvl>
    <w:lvl w:ilvl="4" w:tplc="440A0003" w:tentative="1">
      <w:start w:val="1"/>
      <w:numFmt w:val="bullet"/>
      <w:lvlText w:val="o"/>
      <w:lvlJc w:val="left"/>
      <w:pPr>
        <w:ind w:left="3666" w:hanging="360"/>
      </w:pPr>
      <w:rPr>
        <w:rFonts w:ascii="Courier New" w:hAnsi="Courier New" w:cs="Courier New" w:hint="default"/>
      </w:rPr>
    </w:lvl>
    <w:lvl w:ilvl="5" w:tplc="440A0005" w:tentative="1">
      <w:start w:val="1"/>
      <w:numFmt w:val="bullet"/>
      <w:lvlText w:val=""/>
      <w:lvlJc w:val="left"/>
      <w:pPr>
        <w:ind w:left="4386" w:hanging="360"/>
      </w:pPr>
      <w:rPr>
        <w:rFonts w:ascii="Wingdings" w:hAnsi="Wingdings" w:hint="default"/>
      </w:rPr>
    </w:lvl>
    <w:lvl w:ilvl="6" w:tplc="440A0001" w:tentative="1">
      <w:start w:val="1"/>
      <w:numFmt w:val="bullet"/>
      <w:lvlText w:val=""/>
      <w:lvlJc w:val="left"/>
      <w:pPr>
        <w:ind w:left="5106" w:hanging="360"/>
      </w:pPr>
      <w:rPr>
        <w:rFonts w:ascii="Symbol" w:hAnsi="Symbol" w:hint="default"/>
      </w:rPr>
    </w:lvl>
    <w:lvl w:ilvl="7" w:tplc="440A0003" w:tentative="1">
      <w:start w:val="1"/>
      <w:numFmt w:val="bullet"/>
      <w:lvlText w:val="o"/>
      <w:lvlJc w:val="left"/>
      <w:pPr>
        <w:ind w:left="5826" w:hanging="360"/>
      </w:pPr>
      <w:rPr>
        <w:rFonts w:ascii="Courier New" w:hAnsi="Courier New" w:cs="Courier New" w:hint="default"/>
      </w:rPr>
    </w:lvl>
    <w:lvl w:ilvl="8" w:tplc="440A0005" w:tentative="1">
      <w:start w:val="1"/>
      <w:numFmt w:val="bullet"/>
      <w:lvlText w:val=""/>
      <w:lvlJc w:val="left"/>
      <w:pPr>
        <w:ind w:left="6546" w:hanging="360"/>
      </w:pPr>
      <w:rPr>
        <w:rFonts w:ascii="Wingdings" w:hAnsi="Wingdings" w:hint="default"/>
      </w:rPr>
    </w:lvl>
  </w:abstractNum>
  <w:abstractNum w:abstractNumId="4">
    <w:nsid w:val="04EA37B0"/>
    <w:multiLevelType w:val="multilevel"/>
    <w:tmpl w:val="D52ECD9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start w:val="1"/>
      <w:numFmt w:val="upperLetter"/>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4EF6471"/>
    <w:multiLevelType w:val="hybridMultilevel"/>
    <w:tmpl w:val="2FB0FB9C"/>
    <w:lvl w:ilvl="0" w:tplc="CD46AB8A">
      <w:start w:val="1"/>
      <w:numFmt w:val="bullet"/>
      <w:lvlText w:val=""/>
      <w:lvlJc w:val="left"/>
      <w:pPr>
        <w:ind w:left="720" w:hanging="360"/>
      </w:pPr>
      <w:rPr>
        <w:rFonts w:ascii="Symbol" w:hAnsi="Symbol" w:hint="default"/>
        <w:b/>
        <w:i w:val="0"/>
        <w:caps w:val="0"/>
        <w:strike w:val="0"/>
        <w:dstrike w:val="0"/>
        <w:vanish w:val="0"/>
        <w:color w:val="auto"/>
        <w:sz w:val="22"/>
        <w:u w:val="none"/>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6">
    <w:nsid w:val="086C57ED"/>
    <w:multiLevelType w:val="hybridMultilevel"/>
    <w:tmpl w:val="D29AE4A2"/>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7">
    <w:nsid w:val="0A5060FD"/>
    <w:multiLevelType w:val="hybridMultilevel"/>
    <w:tmpl w:val="1F4C1CEA"/>
    <w:lvl w:ilvl="0" w:tplc="440A0005">
      <w:start w:val="1"/>
      <w:numFmt w:val="bullet"/>
      <w:lvlText w:val=""/>
      <w:lvlJc w:val="left"/>
      <w:pPr>
        <w:ind w:left="1800" w:hanging="360"/>
      </w:pPr>
      <w:rPr>
        <w:rFonts w:ascii="Wingdings" w:hAnsi="Wingdings" w:hint="default"/>
      </w:rPr>
    </w:lvl>
    <w:lvl w:ilvl="1" w:tplc="440A0003" w:tentative="1">
      <w:start w:val="1"/>
      <w:numFmt w:val="bullet"/>
      <w:lvlText w:val="o"/>
      <w:lvlJc w:val="left"/>
      <w:pPr>
        <w:ind w:left="2520" w:hanging="360"/>
      </w:pPr>
      <w:rPr>
        <w:rFonts w:ascii="Courier New" w:hAnsi="Courier New" w:cs="Courier New" w:hint="default"/>
      </w:rPr>
    </w:lvl>
    <w:lvl w:ilvl="2" w:tplc="440A0005" w:tentative="1">
      <w:start w:val="1"/>
      <w:numFmt w:val="bullet"/>
      <w:lvlText w:val=""/>
      <w:lvlJc w:val="left"/>
      <w:pPr>
        <w:ind w:left="3240" w:hanging="360"/>
      </w:pPr>
      <w:rPr>
        <w:rFonts w:ascii="Wingdings" w:hAnsi="Wingdings" w:hint="default"/>
      </w:rPr>
    </w:lvl>
    <w:lvl w:ilvl="3" w:tplc="440A0001" w:tentative="1">
      <w:start w:val="1"/>
      <w:numFmt w:val="bullet"/>
      <w:lvlText w:val=""/>
      <w:lvlJc w:val="left"/>
      <w:pPr>
        <w:ind w:left="3960" w:hanging="360"/>
      </w:pPr>
      <w:rPr>
        <w:rFonts w:ascii="Symbol" w:hAnsi="Symbol" w:hint="default"/>
      </w:rPr>
    </w:lvl>
    <w:lvl w:ilvl="4" w:tplc="440A0003" w:tentative="1">
      <w:start w:val="1"/>
      <w:numFmt w:val="bullet"/>
      <w:lvlText w:val="o"/>
      <w:lvlJc w:val="left"/>
      <w:pPr>
        <w:ind w:left="4680" w:hanging="360"/>
      </w:pPr>
      <w:rPr>
        <w:rFonts w:ascii="Courier New" w:hAnsi="Courier New" w:cs="Courier New" w:hint="default"/>
      </w:rPr>
    </w:lvl>
    <w:lvl w:ilvl="5" w:tplc="440A0005" w:tentative="1">
      <w:start w:val="1"/>
      <w:numFmt w:val="bullet"/>
      <w:lvlText w:val=""/>
      <w:lvlJc w:val="left"/>
      <w:pPr>
        <w:ind w:left="5400" w:hanging="360"/>
      </w:pPr>
      <w:rPr>
        <w:rFonts w:ascii="Wingdings" w:hAnsi="Wingdings" w:hint="default"/>
      </w:rPr>
    </w:lvl>
    <w:lvl w:ilvl="6" w:tplc="440A0001" w:tentative="1">
      <w:start w:val="1"/>
      <w:numFmt w:val="bullet"/>
      <w:lvlText w:val=""/>
      <w:lvlJc w:val="left"/>
      <w:pPr>
        <w:ind w:left="6120" w:hanging="360"/>
      </w:pPr>
      <w:rPr>
        <w:rFonts w:ascii="Symbol" w:hAnsi="Symbol" w:hint="default"/>
      </w:rPr>
    </w:lvl>
    <w:lvl w:ilvl="7" w:tplc="440A0003" w:tentative="1">
      <w:start w:val="1"/>
      <w:numFmt w:val="bullet"/>
      <w:lvlText w:val="o"/>
      <w:lvlJc w:val="left"/>
      <w:pPr>
        <w:ind w:left="6840" w:hanging="360"/>
      </w:pPr>
      <w:rPr>
        <w:rFonts w:ascii="Courier New" w:hAnsi="Courier New" w:cs="Courier New" w:hint="default"/>
      </w:rPr>
    </w:lvl>
    <w:lvl w:ilvl="8" w:tplc="440A0005" w:tentative="1">
      <w:start w:val="1"/>
      <w:numFmt w:val="bullet"/>
      <w:lvlText w:val=""/>
      <w:lvlJc w:val="left"/>
      <w:pPr>
        <w:ind w:left="7560" w:hanging="360"/>
      </w:pPr>
      <w:rPr>
        <w:rFonts w:ascii="Wingdings" w:hAnsi="Wingdings" w:hint="default"/>
      </w:rPr>
    </w:lvl>
  </w:abstractNum>
  <w:abstractNum w:abstractNumId="8">
    <w:nsid w:val="0EDC2F1A"/>
    <w:multiLevelType w:val="hybridMultilevel"/>
    <w:tmpl w:val="D51E79C8"/>
    <w:lvl w:ilvl="0" w:tplc="7A488E98">
      <w:start w:val="1"/>
      <w:numFmt w:val="bullet"/>
      <w:lvlText w:val=""/>
      <w:lvlJc w:val="left"/>
      <w:pPr>
        <w:ind w:left="1440" w:hanging="360"/>
      </w:pPr>
      <w:rPr>
        <w:rFonts w:ascii="Symbol" w:hAnsi="Symbol" w:hint="default"/>
        <w:b/>
        <w:i w:val="0"/>
        <w:caps w:val="0"/>
        <w:strike w:val="0"/>
        <w:dstrike w:val="0"/>
        <w:vanish w:val="0"/>
        <w:color w:val="auto"/>
        <w:sz w:val="22"/>
        <w:szCs w:val="30"/>
        <w:u w:val="none" w:color="632423"/>
        <w:vertAlign w:val="baseline"/>
      </w:rPr>
    </w:lvl>
    <w:lvl w:ilvl="1" w:tplc="7492A536">
      <w:numFmt w:val="bullet"/>
      <w:lvlText w:val="•"/>
      <w:lvlJc w:val="left"/>
      <w:pPr>
        <w:ind w:left="2490" w:hanging="690"/>
      </w:pPr>
      <w:rPr>
        <w:rFonts w:ascii="Arial" w:eastAsiaTheme="minorHAnsi" w:hAnsi="Arial" w:cs="Arial"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9">
    <w:nsid w:val="0F596ADF"/>
    <w:multiLevelType w:val="multilevel"/>
    <w:tmpl w:val="F8E28F32"/>
    <w:lvl w:ilvl="0">
      <w:start w:val="1"/>
      <w:numFmt w:val="decimal"/>
      <w:lvlText w:val="%1."/>
      <w:lvlJc w:val="left"/>
      <w:pPr>
        <w:tabs>
          <w:tab w:val="num" w:pos="720"/>
        </w:tabs>
        <w:ind w:left="720" w:hanging="360"/>
      </w:pPr>
      <w:rPr>
        <w:b/>
        <w:i/>
      </w:r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0FAC7B8E"/>
    <w:multiLevelType w:val="hybridMultilevel"/>
    <w:tmpl w:val="49328D52"/>
    <w:lvl w:ilvl="0" w:tplc="EF2040D4">
      <w:start w:val="1"/>
      <w:numFmt w:val="bullet"/>
      <w:lvlText w:val=""/>
      <w:lvlJc w:val="left"/>
      <w:pPr>
        <w:ind w:left="720" w:hanging="360"/>
      </w:pPr>
      <w:rPr>
        <w:rFonts w:ascii="Arabic Typesetting" w:hAnsi="Arabic Typesetting" w:hint="default"/>
        <w:b w:val="0"/>
        <w:i/>
        <w:caps w:val="0"/>
        <w:strike w:val="0"/>
        <w:dstrike/>
        <w:outline w:val="0"/>
        <w:shadow w:val="0"/>
        <w:emboss w:val="0"/>
        <w:imprint w:val="0"/>
        <w:sz w:val="22"/>
        <w:vertAlign w:val="baseline"/>
        <w:lang w:val="es-ES_tradnl"/>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1">
    <w:nsid w:val="12782CBA"/>
    <w:multiLevelType w:val="hybridMultilevel"/>
    <w:tmpl w:val="A42A7A78"/>
    <w:lvl w:ilvl="0" w:tplc="DF30C648">
      <w:start w:val="1"/>
      <w:numFmt w:val="decimal"/>
      <w:lvlText w:val="%1."/>
      <w:lvlJc w:val="left"/>
      <w:pPr>
        <w:ind w:left="720" w:hanging="360"/>
      </w:pPr>
      <w:rPr>
        <w:rFonts w:hint="default"/>
        <w:b/>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2">
    <w:nsid w:val="132F261B"/>
    <w:multiLevelType w:val="multilevel"/>
    <w:tmpl w:val="456A703A"/>
    <w:lvl w:ilvl="0">
      <w:start w:val="1"/>
      <w:numFmt w:val="decimal"/>
      <w:lvlText w:val="%1."/>
      <w:lvlJc w:val="left"/>
      <w:pPr>
        <w:ind w:left="720" w:hanging="360"/>
      </w:pPr>
      <w:rPr>
        <w:rFonts w:hint="default"/>
        <w:b/>
      </w:rPr>
    </w:lvl>
    <w:lvl w:ilvl="1">
      <w:start w:val="1"/>
      <w:numFmt w:val="decimal"/>
      <w:isLgl/>
      <w:lvlText w:val="%2."/>
      <w:lvlJc w:val="left"/>
      <w:pPr>
        <w:ind w:left="750" w:hanging="390"/>
      </w:pPr>
      <w:rPr>
        <w:rFonts w:ascii="Arial" w:eastAsia="Calibri" w:hAnsi="Arial" w:cs="Arial"/>
        <w:b/>
      </w:rPr>
    </w:lvl>
    <w:lvl w:ilvl="2">
      <w:start w:val="1"/>
      <w:numFmt w:val="bullet"/>
      <w:lvlText w:val=""/>
      <w:lvlJc w:val="left"/>
      <w:pPr>
        <w:ind w:left="1080" w:hanging="720"/>
      </w:pPr>
      <w:rPr>
        <w:rFonts w:ascii="Symbol" w:hAnsi="Symbol" w:hint="default"/>
        <w:b/>
        <w:i/>
        <w:caps w:val="0"/>
        <w:strike/>
        <w:dstrike w:val="0"/>
        <w:outline w:val="0"/>
        <w:shadow w:val="0"/>
        <w:emboss/>
        <w:imprint w:val="0"/>
        <w:vanish w:val="0"/>
        <w:color w:val="auto"/>
        <w:sz w:val="16"/>
        <w:vertAlign w:val="baseline"/>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160" w:hanging="1800"/>
      </w:pPr>
      <w:rPr>
        <w:rFonts w:hint="default"/>
        <w:b/>
      </w:rPr>
    </w:lvl>
  </w:abstractNum>
  <w:abstractNum w:abstractNumId="13">
    <w:nsid w:val="13F426D2"/>
    <w:multiLevelType w:val="hybridMultilevel"/>
    <w:tmpl w:val="DA080024"/>
    <w:lvl w:ilvl="0" w:tplc="A3405FDA">
      <w:start w:val="1"/>
      <w:numFmt w:val="bullet"/>
      <w:lvlText w:val=""/>
      <w:lvlJc w:val="left"/>
      <w:pPr>
        <w:ind w:left="720" w:hanging="360"/>
      </w:pPr>
      <w:rPr>
        <w:rFonts w:ascii="Symbol" w:hAnsi="Symbol" w:hint="default"/>
        <w:b/>
        <w:i/>
        <w:caps w:val="0"/>
        <w:strike/>
        <w:dstrike w:val="0"/>
        <w:outline w:val="0"/>
        <w:shadow w:val="0"/>
        <w:emboss w:val="0"/>
        <w:imprint w:val="0"/>
        <w:vanish w:val="0"/>
        <w:sz w:val="16"/>
        <w:vertAlign w:val="baseline"/>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4">
    <w:nsid w:val="142175A7"/>
    <w:multiLevelType w:val="hybridMultilevel"/>
    <w:tmpl w:val="D5A23C5A"/>
    <w:lvl w:ilvl="0" w:tplc="7A488E98">
      <w:start w:val="1"/>
      <w:numFmt w:val="bullet"/>
      <w:lvlText w:val=""/>
      <w:lvlJc w:val="left"/>
      <w:pPr>
        <w:ind w:left="720" w:hanging="360"/>
      </w:pPr>
      <w:rPr>
        <w:rFonts w:ascii="Symbol" w:hAnsi="Symbol" w:hint="default"/>
        <w:b/>
        <w:i w:val="0"/>
        <w:caps w:val="0"/>
        <w:strike w:val="0"/>
        <w:dstrike w:val="0"/>
        <w:vanish w:val="0"/>
        <w:color w:val="auto"/>
        <w:sz w:val="22"/>
        <w:szCs w:val="30"/>
        <w:u w:val="none" w:color="632423"/>
        <w:vertAlign w:val="baseline"/>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5">
    <w:nsid w:val="14C50AC1"/>
    <w:multiLevelType w:val="hybridMultilevel"/>
    <w:tmpl w:val="9ABC8B62"/>
    <w:lvl w:ilvl="0" w:tplc="280A000F">
      <w:start w:val="1"/>
      <w:numFmt w:val="decimal"/>
      <w:lvlText w:val="%1."/>
      <w:lvlJc w:val="left"/>
      <w:pPr>
        <w:ind w:left="720" w:hanging="360"/>
      </w:p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16">
    <w:nsid w:val="163243FD"/>
    <w:multiLevelType w:val="hybridMultilevel"/>
    <w:tmpl w:val="08CCD198"/>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7">
    <w:nsid w:val="176C379E"/>
    <w:multiLevelType w:val="hybridMultilevel"/>
    <w:tmpl w:val="9C5CFD62"/>
    <w:lvl w:ilvl="0" w:tplc="79067FE6">
      <w:start w:val="1"/>
      <w:numFmt w:val="bullet"/>
      <w:lvlText w:val=""/>
      <w:lvlJc w:val="left"/>
      <w:pPr>
        <w:ind w:left="720" w:hanging="360"/>
      </w:pPr>
      <w:rPr>
        <w:rFonts w:ascii="Symbol" w:hAnsi="Symbol" w:hint="default"/>
        <w:b/>
        <w:i/>
        <w:caps w:val="0"/>
        <w:strike/>
        <w:dstrike w:val="0"/>
        <w:outline w:val="0"/>
        <w:shadow w:val="0"/>
        <w:emboss/>
        <w:imprint w:val="0"/>
        <w:vanish w:val="0"/>
        <w:sz w:val="16"/>
        <w:vertAlign w:val="baseline"/>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8">
    <w:nsid w:val="183C70BF"/>
    <w:multiLevelType w:val="hybridMultilevel"/>
    <w:tmpl w:val="A9A6DDF8"/>
    <w:lvl w:ilvl="0" w:tplc="14A43704">
      <w:start w:val="1"/>
      <w:numFmt w:val="decimal"/>
      <w:lvlText w:val="%1."/>
      <w:lvlJc w:val="left"/>
      <w:pPr>
        <w:ind w:left="720" w:hanging="360"/>
      </w:pPr>
      <w:rPr>
        <w:rFonts w:hint="default"/>
        <w:b/>
        <w:i w:val="0"/>
        <w:caps w:val="0"/>
        <w:strike w:val="0"/>
        <w:dstrike w:val="0"/>
        <w:vanish w:val="0"/>
        <w:color w:val="auto"/>
        <w:sz w:val="20"/>
        <w:szCs w:val="20"/>
        <w:u w:val="none"/>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9">
    <w:nsid w:val="186C2FF7"/>
    <w:multiLevelType w:val="hybridMultilevel"/>
    <w:tmpl w:val="8B7CB780"/>
    <w:lvl w:ilvl="0" w:tplc="7A488E98">
      <w:start w:val="1"/>
      <w:numFmt w:val="bullet"/>
      <w:lvlText w:val=""/>
      <w:lvlJc w:val="left"/>
      <w:pPr>
        <w:ind w:left="720" w:hanging="360"/>
      </w:pPr>
      <w:rPr>
        <w:rFonts w:ascii="Symbol" w:hAnsi="Symbol" w:hint="default"/>
        <w:b/>
        <w:i w:val="0"/>
        <w:caps w:val="0"/>
        <w:strike w:val="0"/>
        <w:dstrike w:val="0"/>
        <w:vanish w:val="0"/>
        <w:color w:val="auto"/>
        <w:sz w:val="22"/>
        <w:szCs w:val="30"/>
        <w:u w:val="none" w:color="632423"/>
        <w:vertAlign w:val="baseline"/>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0">
    <w:nsid w:val="190C0E24"/>
    <w:multiLevelType w:val="hybridMultilevel"/>
    <w:tmpl w:val="772C4062"/>
    <w:lvl w:ilvl="0" w:tplc="7A488E98">
      <w:start w:val="1"/>
      <w:numFmt w:val="bullet"/>
      <w:lvlText w:val=""/>
      <w:lvlJc w:val="left"/>
      <w:pPr>
        <w:ind w:left="720" w:hanging="360"/>
      </w:pPr>
      <w:rPr>
        <w:rFonts w:ascii="Symbol" w:hAnsi="Symbol" w:hint="default"/>
        <w:b/>
        <w:i w:val="0"/>
        <w:caps w:val="0"/>
        <w:strike w:val="0"/>
        <w:dstrike w:val="0"/>
        <w:vanish w:val="0"/>
        <w:color w:val="auto"/>
        <w:sz w:val="22"/>
        <w:szCs w:val="30"/>
        <w:u w:val="none" w:color="632423"/>
        <w:vertAlign w:val="baseline"/>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1">
    <w:nsid w:val="1B2E634E"/>
    <w:multiLevelType w:val="hybridMultilevel"/>
    <w:tmpl w:val="F782BAC2"/>
    <w:lvl w:ilvl="0" w:tplc="CD46AB8A">
      <w:start w:val="1"/>
      <w:numFmt w:val="bullet"/>
      <w:lvlText w:val=""/>
      <w:lvlJc w:val="left"/>
      <w:pPr>
        <w:ind w:left="720" w:hanging="360"/>
      </w:pPr>
      <w:rPr>
        <w:rFonts w:ascii="Symbol" w:hAnsi="Symbol" w:hint="default"/>
        <w:b/>
        <w:i w:val="0"/>
        <w:caps w:val="0"/>
        <w:strike w:val="0"/>
        <w:dstrike w:val="0"/>
        <w:vanish w:val="0"/>
        <w:color w:val="auto"/>
        <w:sz w:val="22"/>
        <w:u w:val="none"/>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2">
    <w:nsid w:val="22083747"/>
    <w:multiLevelType w:val="hybridMultilevel"/>
    <w:tmpl w:val="BD0C0A20"/>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3">
    <w:nsid w:val="23D44187"/>
    <w:multiLevelType w:val="hybridMultilevel"/>
    <w:tmpl w:val="D76CEE46"/>
    <w:lvl w:ilvl="0" w:tplc="A6F0BB6A">
      <w:start w:val="1"/>
      <w:numFmt w:val="decimal"/>
      <w:lvlText w:val="%1."/>
      <w:lvlJc w:val="left"/>
      <w:pPr>
        <w:ind w:left="1068" w:hanging="360"/>
      </w:pPr>
      <w:rPr>
        <w:rFonts w:hint="default"/>
        <w:b/>
      </w:rPr>
    </w:lvl>
    <w:lvl w:ilvl="1" w:tplc="440A0019" w:tentative="1">
      <w:start w:val="1"/>
      <w:numFmt w:val="lowerLetter"/>
      <w:lvlText w:val="%2."/>
      <w:lvlJc w:val="left"/>
      <w:pPr>
        <w:ind w:left="1788" w:hanging="360"/>
      </w:pPr>
    </w:lvl>
    <w:lvl w:ilvl="2" w:tplc="440A001B" w:tentative="1">
      <w:start w:val="1"/>
      <w:numFmt w:val="lowerRoman"/>
      <w:lvlText w:val="%3."/>
      <w:lvlJc w:val="right"/>
      <w:pPr>
        <w:ind w:left="2508" w:hanging="180"/>
      </w:pPr>
    </w:lvl>
    <w:lvl w:ilvl="3" w:tplc="440A000F" w:tentative="1">
      <w:start w:val="1"/>
      <w:numFmt w:val="decimal"/>
      <w:lvlText w:val="%4."/>
      <w:lvlJc w:val="left"/>
      <w:pPr>
        <w:ind w:left="3228" w:hanging="360"/>
      </w:pPr>
    </w:lvl>
    <w:lvl w:ilvl="4" w:tplc="440A0019" w:tentative="1">
      <w:start w:val="1"/>
      <w:numFmt w:val="lowerLetter"/>
      <w:lvlText w:val="%5."/>
      <w:lvlJc w:val="left"/>
      <w:pPr>
        <w:ind w:left="3948" w:hanging="360"/>
      </w:pPr>
    </w:lvl>
    <w:lvl w:ilvl="5" w:tplc="440A001B" w:tentative="1">
      <w:start w:val="1"/>
      <w:numFmt w:val="lowerRoman"/>
      <w:lvlText w:val="%6."/>
      <w:lvlJc w:val="right"/>
      <w:pPr>
        <w:ind w:left="4668" w:hanging="180"/>
      </w:pPr>
    </w:lvl>
    <w:lvl w:ilvl="6" w:tplc="440A000F" w:tentative="1">
      <w:start w:val="1"/>
      <w:numFmt w:val="decimal"/>
      <w:lvlText w:val="%7."/>
      <w:lvlJc w:val="left"/>
      <w:pPr>
        <w:ind w:left="5388" w:hanging="360"/>
      </w:pPr>
    </w:lvl>
    <w:lvl w:ilvl="7" w:tplc="440A0019" w:tentative="1">
      <w:start w:val="1"/>
      <w:numFmt w:val="lowerLetter"/>
      <w:lvlText w:val="%8."/>
      <w:lvlJc w:val="left"/>
      <w:pPr>
        <w:ind w:left="6108" w:hanging="360"/>
      </w:pPr>
    </w:lvl>
    <w:lvl w:ilvl="8" w:tplc="440A001B" w:tentative="1">
      <w:start w:val="1"/>
      <w:numFmt w:val="lowerRoman"/>
      <w:lvlText w:val="%9."/>
      <w:lvlJc w:val="right"/>
      <w:pPr>
        <w:ind w:left="6828" w:hanging="180"/>
      </w:pPr>
    </w:lvl>
  </w:abstractNum>
  <w:abstractNum w:abstractNumId="24">
    <w:nsid w:val="241C0CB6"/>
    <w:multiLevelType w:val="hybridMultilevel"/>
    <w:tmpl w:val="F69A0986"/>
    <w:lvl w:ilvl="0" w:tplc="86281EE6">
      <w:start w:val="1"/>
      <w:numFmt w:val="bullet"/>
      <w:lvlText w:val=""/>
      <w:lvlJc w:val="left"/>
      <w:pPr>
        <w:ind w:left="720" w:hanging="360"/>
      </w:pPr>
      <w:rPr>
        <w:rFonts w:ascii="Symbol" w:hAnsi="Symbol" w:hint="default"/>
        <w:b/>
        <w:i/>
        <w:caps w:val="0"/>
        <w:strike w:val="0"/>
        <w:dstrike w:val="0"/>
        <w:outline w:val="0"/>
        <w:shadow w:val="0"/>
        <w:emboss/>
        <w:imprint w:val="0"/>
        <w:vanish w:val="0"/>
        <w:sz w:val="16"/>
        <w:vertAlign w:val="baseline"/>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5">
    <w:nsid w:val="24534320"/>
    <w:multiLevelType w:val="hybridMultilevel"/>
    <w:tmpl w:val="B2562316"/>
    <w:lvl w:ilvl="0" w:tplc="280A000F">
      <w:start w:val="1"/>
      <w:numFmt w:val="decimal"/>
      <w:lvlText w:val="%1."/>
      <w:lvlJc w:val="left"/>
      <w:pPr>
        <w:ind w:left="720" w:hanging="360"/>
      </w:p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26">
    <w:nsid w:val="245F1407"/>
    <w:multiLevelType w:val="hybridMultilevel"/>
    <w:tmpl w:val="716CCFFC"/>
    <w:lvl w:ilvl="0" w:tplc="7A488E98">
      <w:start w:val="1"/>
      <w:numFmt w:val="bullet"/>
      <w:lvlText w:val=""/>
      <w:lvlJc w:val="left"/>
      <w:pPr>
        <w:ind w:left="720" w:hanging="360"/>
      </w:pPr>
      <w:rPr>
        <w:rFonts w:ascii="Symbol" w:hAnsi="Symbol" w:hint="default"/>
        <w:b/>
        <w:i w:val="0"/>
        <w:caps w:val="0"/>
        <w:strike w:val="0"/>
        <w:dstrike w:val="0"/>
        <w:vanish w:val="0"/>
        <w:color w:val="auto"/>
        <w:sz w:val="22"/>
        <w:szCs w:val="30"/>
        <w:u w:val="none" w:color="632423"/>
        <w:vertAlign w:val="baseline"/>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7">
    <w:nsid w:val="24811AF3"/>
    <w:multiLevelType w:val="hybridMultilevel"/>
    <w:tmpl w:val="F2E62CD2"/>
    <w:lvl w:ilvl="0" w:tplc="29761D00">
      <w:start w:val="1"/>
      <w:numFmt w:val="upperRoman"/>
      <w:lvlText w:val="%1."/>
      <w:lvlJc w:val="left"/>
      <w:pPr>
        <w:ind w:left="1080" w:hanging="72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8">
    <w:nsid w:val="290C6728"/>
    <w:multiLevelType w:val="hybridMultilevel"/>
    <w:tmpl w:val="BF5EF2C4"/>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9">
    <w:nsid w:val="29D62496"/>
    <w:multiLevelType w:val="hybridMultilevel"/>
    <w:tmpl w:val="D3E0D156"/>
    <w:lvl w:ilvl="0" w:tplc="8572D400">
      <w:start w:val="1"/>
      <w:numFmt w:val="bullet"/>
      <w:lvlText w:val=""/>
      <w:lvlJc w:val="left"/>
      <w:pPr>
        <w:ind w:left="720" w:hanging="360"/>
      </w:pPr>
      <w:rPr>
        <w:rFonts w:ascii="Symbol" w:hAnsi="Symbol" w:hint="default"/>
        <w:b/>
        <w:i/>
        <w:caps w:val="0"/>
        <w:strike w:val="0"/>
        <w:dstrike/>
        <w:outline w:val="0"/>
        <w:shadow w:val="0"/>
        <w:emboss/>
        <w:imprint w:val="0"/>
        <w:color w:val="632423"/>
        <w:sz w:val="16"/>
        <w:u w:val="single" w:color="632423"/>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0">
    <w:nsid w:val="2C503100"/>
    <w:multiLevelType w:val="hybridMultilevel"/>
    <w:tmpl w:val="FE1048FC"/>
    <w:lvl w:ilvl="0" w:tplc="CD46AB8A">
      <w:start w:val="1"/>
      <w:numFmt w:val="bullet"/>
      <w:lvlText w:val=""/>
      <w:lvlJc w:val="left"/>
      <w:pPr>
        <w:ind w:left="720" w:hanging="360"/>
      </w:pPr>
      <w:rPr>
        <w:rFonts w:ascii="Symbol" w:hAnsi="Symbol" w:hint="default"/>
        <w:b/>
        <w:i w:val="0"/>
        <w:caps w:val="0"/>
        <w:strike w:val="0"/>
        <w:dstrike w:val="0"/>
        <w:vanish w:val="0"/>
        <w:color w:val="auto"/>
        <w:sz w:val="22"/>
        <w:u w:val="none"/>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1">
    <w:nsid w:val="2F7E2FDD"/>
    <w:multiLevelType w:val="hybridMultilevel"/>
    <w:tmpl w:val="8A882CC4"/>
    <w:lvl w:ilvl="0" w:tplc="7A488E98">
      <w:start w:val="1"/>
      <w:numFmt w:val="bullet"/>
      <w:lvlText w:val=""/>
      <w:lvlJc w:val="left"/>
      <w:pPr>
        <w:ind w:left="720" w:hanging="360"/>
      </w:pPr>
      <w:rPr>
        <w:rFonts w:ascii="Symbol" w:hAnsi="Symbol" w:hint="default"/>
        <w:b/>
        <w:i w:val="0"/>
        <w:caps w:val="0"/>
        <w:strike w:val="0"/>
        <w:dstrike w:val="0"/>
        <w:vanish w:val="0"/>
        <w:color w:val="auto"/>
        <w:sz w:val="22"/>
        <w:szCs w:val="30"/>
        <w:u w:val="none" w:color="632423"/>
        <w:vertAlign w:val="baseline"/>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2">
    <w:nsid w:val="3105496B"/>
    <w:multiLevelType w:val="multilevel"/>
    <w:tmpl w:val="C802A5B4"/>
    <w:lvl w:ilvl="0">
      <w:start w:val="1"/>
      <w:numFmt w:val="decimal"/>
      <w:lvlText w:val="%1."/>
      <w:lvlJc w:val="left"/>
      <w:pPr>
        <w:ind w:left="720" w:hanging="360"/>
      </w:pPr>
      <w:rPr>
        <w:rFonts w:hint="default"/>
        <w:b/>
        <w:color w:val="000000"/>
      </w:rPr>
    </w:lvl>
    <w:lvl w:ilvl="1">
      <w:start w:val="1"/>
      <w:numFmt w:val="decimal"/>
      <w:isLgl/>
      <w:lvlText w:val="%1.%2"/>
      <w:lvlJc w:val="left"/>
      <w:pPr>
        <w:ind w:left="750" w:hanging="39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3">
    <w:nsid w:val="35BE77E1"/>
    <w:multiLevelType w:val="hybridMultilevel"/>
    <w:tmpl w:val="144AC5F4"/>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4">
    <w:nsid w:val="373E0D9C"/>
    <w:multiLevelType w:val="hybridMultilevel"/>
    <w:tmpl w:val="A42A7A78"/>
    <w:lvl w:ilvl="0" w:tplc="DF30C648">
      <w:start w:val="1"/>
      <w:numFmt w:val="decimal"/>
      <w:lvlText w:val="%1."/>
      <w:lvlJc w:val="left"/>
      <w:pPr>
        <w:ind w:left="720" w:hanging="360"/>
      </w:pPr>
      <w:rPr>
        <w:rFonts w:hint="default"/>
        <w:b/>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5">
    <w:nsid w:val="37B72B0C"/>
    <w:multiLevelType w:val="hybridMultilevel"/>
    <w:tmpl w:val="3EE0915A"/>
    <w:lvl w:ilvl="0" w:tplc="7A488E98">
      <w:start w:val="1"/>
      <w:numFmt w:val="bullet"/>
      <w:lvlText w:val=""/>
      <w:lvlJc w:val="left"/>
      <w:pPr>
        <w:ind w:left="502" w:hanging="360"/>
      </w:pPr>
      <w:rPr>
        <w:rFonts w:ascii="Symbol" w:hAnsi="Symbol" w:hint="default"/>
        <w:b/>
        <w:i w:val="0"/>
        <w:caps w:val="0"/>
        <w:strike w:val="0"/>
        <w:dstrike w:val="0"/>
        <w:vanish w:val="0"/>
        <w:color w:val="auto"/>
        <w:sz w:val="22"/>
        <w:szCs w:val="30"/>
        <w:u w:val="none" w:color="632423"/>
        <w:vertAlign w:val="baseline"/>
      </w:rPr>
    </w:lvl>
    <w:lvl w:ilvl="1" w:tplc="61A8C2BA">
      <w:start w:val="1"/>
      <w:numFmt w:val="bullet"/>
      <w:lvlText w:val=""/>
      <w:lvlJc w:val="left"/>
      <w:pPr>
        <w:ind w:left="568" w:hanging="360"/>
      </w:pPr>
      <w:rPr>
        <w:rFonts w:ascii="Wingdings 3" w:hAnsi="Wingdings 3" w:hint="default"/>
        <w:b/>
        <w:i/>
        <w:caps w:val="0"/>
        <w:strike w:val="0"/>
        <w:dstrike/>
        <w:color w:val="1F497D"/>
        <w:sz w:val="14"/>
        <w:u w:val="single" w:color="1F497D"/>
      </w:rPr>
    </w:lvl>
    <w:lvl w:ilvl="2" w:tplc="0C0A0005" w:tentative="1">
      <w:start w:val="1"/>
      <w:numFmt w:val="bullet"/>
      <w:lvlText w:val=""/>
      <w:lvlJc w:val="left"/>
      <w:pPr>
        <w:ind w:left="1942" w:hanging="360"/>
      </w:pPr>
      <w:rPr>
        <w:rFonts w:ascii="Wingdings" w:hAnsi="Wingdings" w:hint="default"/>
      </w:rPr>
    </w:lvl>
    <w:lvl w:ilvl="3" w:tplc="0C0A0001" w:tentative="1">
      <w:start w:val="1"/>
      <w:numFmt w:val="bullet"/>
      <w:lvlText w:val=""/>
      <w:lvlJc w:val="left"/>
      <w:pPr>
        <w:ind w:left="2662" w:hanging="360"/>
      </w:pPr>
      <w:rPr>
        <w:rFonts w:ascii="Symbol" w:hAnsi="Symbol" w:hint="default"/>
      </w:rPr>
    </w:lvl>
    <w:lvl w:ilvl="4" w:tplc="0C0A0003" w:tentative="1">
      <w:start w:val="1"/>
      <w:numFmt w:val="bullet"/>
      <w:lvlText w:val="o"/>
      <w:lvlJc w:val="left"/>
      <w:pPr>
        <w:ind w:left="3382" w:hanging="360"/>
      </w:pPr>
      <w:rPr>
        <w:rFonts w:ascii="Courier New" w:hAnsi="Courier New" w:cs="Courier New" w:hint="default"/>
      </w:rPr>
    </w:lvl>
    <w:lvl w:ilvl="5" w:tplc="0C0A0005" w:tentative="1">
      <w:start w:val="1"/>
      <w:numFmt w:val="bullet"/>
      <w:lvlText w:val=""/>
      <w:lvlJc w:val="left"/>
      <w:pPr>
        <w:ind w:left="4102" w:hanging="360"/>
      </w:pPr>
      <w:rPr>
        <w:rFonts w:ascii="Wingdings" w:hAnsi="Wingdings" w:hint="default"/>
      </w:rPr>
    </w:lvl>
    <w:lvl w:ilvl="6" w:tplc="0C0A0001" w:tentative="1">
      <w:start w:val="1"/>
      <w:numFmt w:val="bullet"/>
      <w:lvlText w:val=""/>
      <w:lvlJc w:val="left"/>
      <w:pPr>
        <w:ind w:left="4822" w:hanging="360"/>
      </w:pPr>
      <w:rPr>
        <w:rFonts w:ascii="Symbol" w:hAnsi="Symbol" w:hint="default"/>
      </w:rPr>
    </w:lvl>
    <w:lvl w:ilvl="7" w:tplc="0C0A0003" w:tentative="1">
      <w:start w:val="1"/>
      <w:numFmt w:val="bullet"/>
      <w:lvlText w:val="o"/>
      <w:lvlJc w:val="left"/>
      <w:pPr>
        <w:ind w:left="5542" w:hanging="360"/>
      </w:pPr>
      <w:rPr>
        <w:rFonts w:ascii="Courier New" w:hAnsi="Courier New" w:cs="Courier New" w:hint="default"/>
      </w:rPr>
    </w:lvl>
    <w:lvl w:ilvl="8" w:tplc="0C0A0005" w:tentative="1">
      <w:start w:val="1"/>
      <w:numFmt w:val="bullet"/>
      <w:lvlText w:val=""/>
      <w:lvlJc w:val="left"/>
      <w:pPr>
        <w:ind w:left="6262" w:hanging="360"/>
      </w:pPr>
      <w:rPr>
        <w:rFonts w:ascii="Wingdings" w:hAnsi="Wingdings" w:hint="default"/>
      </w:rPr>
    </w:lvl>
  </w:abstractNum>
  <w:abstractNum w:abstractNumId="36">
    <w:nsid w:val="38EB50BC"/>
    <w:multiLevelType w:val="hybridMultilevel"/>
    <w:tmpl w:val="1F009B3E"/>
    <w:lvl w:ilvl="0" w:tplc="8EBE7F82">
      <w:start w:val="1"/>
      <w:numFmt w:val="decimal"/>
      <w:lvlText w:val="%1."/>
      <w:lvlJc w:val="left"/>
      <w:pPr>
        <w:ind w:left="1142" w:hanging="360"/>
      </w:pPr>
      <w:rPr>
        <w:rFonts w:hint="default"/>
      </w:rPr>
    </w:lvl>
    <w:lvl w:ilvl="1" w:tplc="440A0019" w:tentative="1">
      <w:start w:val="1"/>
      <w:numFmt w:val="lowerLetter"/>
      <w:lvlText w:val="%2."/>
      <w:lvlJc w:val="left"/>
      <w:pPr>
        <w:ind w:left="1862" w:hanging="360"/>
      </w:pPr>
    </w:lvl>
    <w:lvl w:ilvl="2" w:tplc="440A001B" w:tentative="1">
      <w:start w:val="1"/>
      <w:numFmt w:val="lowerRoman"/>
      <w:lvlText w:val="%3."/>
      <w:lvlJc w:val="right"/>
      <w:pPr>
        <w:ind w:left="2582" w:hanging="180"/>
      </w:pPr>
    </w:lvl>
    <w:lvl w:ilvl="3" w:tplc="440A000F" w:tentative="1">
      <w:start w:val="1"/>
      <w:numFmt w:val="decimal"/>
      <w:lvlText w:val="%4."/>
      <w:lvlJc w:val="left"/>
      <w:pPr>
        <w:ind w:left="3302" w:hanging="360"/>
      </w:pPr>
    </w:lvl>
    <w:lvl w:ilvl="4" w:tplc="440A0019" w:tentative="1">
      <w:start w:val="1"/>
      <w:numFmt w:val="lowerLetter"/>
      <w:lvlText w:val="%5."/>
      <w:lvlJc w:val="left"/>
      <w:pPr>
        <w:ind w:left="4022" w:hanging="360"/>
      </w:pPr>
    </w:lvl>
    <w:lvl w:ilvl="5" w:tplc="440A001B" w:tentative="1">
      <w:start w:val="1"/>
      <w:numFmt w:val="lowerRoman"/>
      <w:lvlText w:val="%6."/>
      <w:lvlJc w:val="right"/>
      <w:pPr>
        <w:ind w:left="4742" w:hanging="180"/>
      </w:pPr>
    </w:lvl>
    <w:lvl w:ilvl="6" w:tplc="440A000F" w:tentative="1">
      <w:start w:val="1"/>
      <w:numFmt w:val="decimal"/>
      <w:lvlText w:val="%7."/>
      <w:lvlJc w:val="left"/>
      <w:pPr>
        <w:ind w:left="5462" w:hanging="360"/>
      </w:pPr>
    </w:lvl>
    <w:lvl w:ilvl="7" w:tplc="440A0019" w:tentative="1">
      <w:start w:val="1"/>
      <w:numFmt w:val="lowerLetter"/>
      <w:lvlText w:val="%8."/>
      <w:lvlJc w:val="left"/>
      <w:pPr>
        <w:ind w:left="6182" w:hanging="360"/>
      </w:pPr>
    </w:lvl>
    <w:lvl w:ilvl="8" w:tplc="440A001B" w:tentative="1">
      <w:start w:val="1"/>
      <w:numFmt w:val="lowerRoman"/>
      <w:lvlText w:val="%9."/>
      <w:lvlJc w:val="right"/>
      <w:pPr>
        <w:ind w:left="6902" w:hanging="180"/>
      </w:pPr>
    </w:lvl>
  </w:abstractNum>
  <w:abstractNum w:abstractNumId="37">
    <w:nsid w:val="39425C43"/>
    <w:multiLevelType w:val="hybridMultilevel"/>
    <w:tmpl w:val="DF182C5C"/>
    <w:lvl w:ilvl="0" w:tplc="440A000F">
      <w:start w:val="1"/>
      <w:numFmt w:val="decimal"/>
      <w:lvlText w:val="%1."/>
      <w:lvlJc w:val="left"/>
      <w:pPr>
        <w:ind w:left="785" w:hanging="360"/>
      </w:pPr>
      <w:rPr>
        <w:rFonts w:hint="default"/>
        <w:b/>
      </w:rPr>
    </w:lvl>
    <w:lvl w:ilvl="1" w:tplc="440A0019" w:tentative="1">
      <w:start w:val="1"/>
      <w:numFmt w:val="lowerLetter"/>
      <w:lvlText w:val="%2."/>
      <w:lvlJc w:val="left"/>
      <w:pPr>
        <w:ind w:left="1374" w:hanging="360"/>
      </w:pPr>
    </w:lvl>
    <w:lvl w:ilvl="2" w:tplc="440A001B" w:tentative="1">
      <w:start w:val="1"/>
      <w:numFmt w:val="lowerRoman"/>
      <w:lvlText w:val="%3."/>
      <w:lvlJc w:val="right"/>
      <w:pPr>
        <w:ind w:left="2094" w:hanging="180"/>
      </w:pPr>
    </w:lvl>
    <w:lvl w:ilvl="3" w:tplc="440A000F" w:tentative="1">
      <w:start w:val="1"/>
      <w:numFmt w:val="decimal"/>
      <w:lvlText w:val="%4."/>
      <w:lvlJc w:val="left"/>
      <w:pPr>
        <w:ind w:left="2814" w:hanging="360"/>
      </w:pPr>
    </w:lvl>
    <w:lvl w:ilvl="4" w:tplc="440A0019" w:tentative="1">
      <w:start w:val="1"/>
      <w:numFmt w:val="lowerLetter"/>
      <w:lvlText w:val="%5."/>
      <w:lvlJc w:val="left"/>
      <w:pPr>
        <w:ind w:left="3534" w:hanging="360"/>
      </w:pPr>
    </w:lvl>
    <w:lvl w:ilvl="5" w:tplc="440A001B" w:tentative="1">
      <w:start w:val="1"/>
      <w:numFmt w:val="lowerRoman"/>
      <w:lvlText w:val="%6."/>
      <w:lvlJc w:val="right"/>
      <w:pPr>
        <w:ind w:left="4254" w:hanging="180"/>
      </w:pPr>
    </w:lvl>
    <w:lvl w:ilvl="6" w:tplc="440A000F" w:tentative="1">
      <w:start w:val="1"/>
      <w:numFmt w:val="decimal"/>
      <w:lvlText w:val="%7."/>
      <w:lvlJc w:val="left"/>
      <w:pPr>
        <w:ind w:left="4974" w:hanging="360"/>
      </w:pPr>
    </w:lvl>
    <w:lvl w:ilvl="7" w:tplc="440A0019" w:tentative="1">
      <w:start w:val="1"/>
      <w:numFmt w:val="lowerLetter"/>
      <w:lvlText w:val="%8."/>
      <w:lvlJc w:val="left"/>
      <w:pPr>
        <w:ind w:left="5694" w:hanging="360"/>
      </w:pPr>
    </w:lvl>
    <w:lvl w:ilvl="8" w:tplc="440A001B" w:tentative="1">
      <w:start w:val="1"/>
      <w:numFmt w:val="lowerRoman"/>
      <w:lvlText w:val="%9."/>
      <w:lvlJc w:val="right"/>
      <w:pPr>
        <w:ind w:left="6414" w:hanging="180"/>
      </w:pPr>
    </w:lvl>
  </w:abstractNum>
  <w:abstractNum w:abstractNumId="38">
    <w:nsid w:val="3B777838"/>
    <w:multiLevelType w:val="hybridMultilevel"/>
    <w:tmpl w:val="0BF299C2"/>
    <w:lvl w:ilvl="0" w:tplc="7A488E98">
      <w:start w:val="1"/>
      <w:numFmt w:val="bullet"/>
      <w:lvlText w:val=""/>
      <w:lvlJc w:val="left"/>
      <w:pPr>
        <w:ind w:left="720" w:hanging="360"/>
      </w:pPr>
      <w:rPr>
        <w:rFonts w:ascii="Symbol" w:hAnsi="Symbol" w:hint="default"/>
        <w:b/>
        <w:i w:val="0"/>
        <w:caps w:val="0"/>
        <w:strike w:val="0"/>
        <w:dstrike w:val="0"/>
        <w:vanish w:val="0"/>
        <w:color w:val="auto"/>
        <w:sz w:val="22"/>
        <w:szCs w:val="30"/>
        <w:u w:val="none" w:color="632423"/>
        <w:vertAlign w:val="baseline"/>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9">
    <w:nsid w:val="3B9F0927"/>
    <w:multiLevelType w:val="hybridMultilevel"/>
    <w:tmpl w:val="8EB41110"/>
    <w:lvl w:ilvl="0" w:tplc="A3405FDA">
      <w:start w:val="1"/>
      <w:numFmt w:val="bullet"/>
      <w:lvlText w:val=""/>
      <w:lvlJc w:val="left"/>
      <w:pPr>
        <w:ind w:left="720" w:hanging="360"/>
      </w:pPr>
      <w:rPr>
        <w:rFonts w:ascii="Symbol" w:hAnsi="Symbol" w:hint="default"/>
        <w:b/>
        <w:i/>
        <w:caps w:val="0"/>
        <w:strike/>
        <w:dstrike w:val="0"/>
        <w:outline w:val="0"/>
        <w:shadow w:val="0"/>
        <w:emboss w:val="0"/>
        <w:imprint w:val="0"/>
        <w:vanish w:val="0"/>
        <w:sz w:val="16"/>
        <w:vertAlign w:val="baseline"/>
      </w:rPr>
    </w:lvl>
    <w:lvl w:ilvl="1" w:tplc="440A0003">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0">
    <w:nsid w:val="3BA27E30"/>
    <w:multiLevelType w:val="hybridMultilevel"/>
    <w:tmpl w:val="9A4E12BA"/>
    <w:lvl w:ilvl="0" w:tplc="440A000B">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1">
    <w:nsid w:val="3C6B1130"/>
    <w:multiLevelType w:val="hybridMultilevel"/>
    <w:tmpl w:val="90708594"/>
    <w:lvl w:ilvl="0" w:tplc="E7EE5656">
      <w:start w:val="1"/>
      <w:numFmt w:val="bullet"/>
      <w:lvlText w:val=""/>
      <w:lvlJc w:val="left"/>
      <w:pPr>
        <w:ind w:left="720" w:hanging="360"/>
      </w:pPr>
      <w:rPr>
        <w:rFonts w:ascii="Trebuchet MS" w:hAnsi="Trebuchet MS" w:hint="default"/>
        <w:b/>
        <w:i/>
        <w:strike w:val="0"/>
        <w:dstrike/>
        <w:outline w:val="0"/>
        <w:shadow w:val="0"/>
        <w:emboss/>
        <w:imprint w:val="0"/>
        <w:vanish w:val="0"/>
        <w:color w:val="auto"/>
        <w:sz w:val="16"/>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2">
    <w:nsid w:val="3CC35491"/>
    <w:multiLevelType w:val="hybridMultilevel"/>
    <w:tmpl w:val="EED855BE"/>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3">
    <w:nsid w:val="3D0F3985"/>
    <w:multiLevelType w:val="hybridMultilevel"/>
    <w:tmpl w:val="B49C4C9A"/>
    <w:lvl w:ilvl="0" w:tplc="AAB8DFB0">
      <w:numFmt w:val="bullet"/>
      <w:lvlText w:val="-"/>
      <w:lvlJc w:val="left"/>
      <w:pPr>
        <w:ind w:left="720" w:hanging="360"/>
      </w:pPr>
      <w:rPr>
        <w:rFonts w:ascii="Arial" w:eastAsia="Times New Roman" w:hAnsi="Arial" w:cs="Aria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4">
    <w:nsid w:val="3ED945F8"/>
    <w:multiLevelType w:val="multilevel"/>
    <w:tmpl w:val="913E67C2"/>
    <w:lvl w:ilvl="0">
      <w:start w:val="1"/>
      <w:numFmt w:val="decimal"/>
      <w:lvlText w:val="%1."/>
      <w:lvlJc w:val="left"/>
      <w:pPr>
        <w:ind w:left="1440" w:hanging="360"/>
      </w:pPr>
      <w:rPr>
        <w:rFonts w:hint="default"/>
        <w:b/>
      </w:rPr>
    </w:lvl>
    <w:lvl w:ilvl="1">
      <w:start w:val="7"/>
      <w:numFmt w:val="decimal"/>
      <w:isLgl/>
      <w:lvlText w:val="%1.%2"/>
      <w:lvlJc w:val="left"/>
      <w:pPr>
        <w:ind w:left="1485" w:hanging="40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520" w:hanging="144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880" w:hanging="1800"/>
      </w:pPr>
      <w:rPr>
        <w:rFonts w:hint="default"/>
      </w:rPr>
    </w:lvl>
    <w:lvl w:ilvl="8">
      <w:start w:val="1"/>
      <w:numFmt w:val="decimal"/>
      <w:isLgl/>
      <w:lvlText w:val="%1.%2.%3.%4.%5.%6.%7.%8.%9"/>
      <w:lvlJc w:val="left"/>
      <w:pPr>
        <w:ind w:left="2880" w:hanging="1800"/>
      </w:pPr>
      <w:rPr>
        <w:rFonts w:hint="default"/>
      </w:rPr>
    </w:lvl>
  </w:abstractNum>
  <w:abstractNum w:abstractNumId="45">
    <w:nsid w:val="410F0D3E"/>
    <w:multiLevelType w:val="hybridMultilevel"/>
    <w:tmpl w:val="AC7A6CB6"/>
    <w:lvl w:ilvl="0" w:tplc="7A488E98">
      <w:start w:val="1"/>
      <w:numFmt w:val="bullet"/>
      <w:lvlText w:val=""/>
      <w:lvlJc w:val="left"/>
      <w:pPr>
        <w:ind w:left="502" w:hanging="360"/>
      </w:pPr>
      <w:rPr>
        <w:rFonts w:ascii="Symbol" w:hAnsi="Symbol" w:hint="default"/>
        <w:b/>
        <w:i w:val="0"/>
        <w:caps w:val="0"/>
        <w:strike w:val="0"/>
        <w:dstrike w:val="0"/>
        <w:vanish w:val="0"/>
        <w:color w:val="auto"/>
        <w:sz w:val="22"/>
        <w:szCs w:val="30"/>
        <w:u w:val="none" w:color="632423"/>
        <w:vertAlign w:val="baseline"/>
      </w:rPr>
    </w:lvl>
    <w:lvl w:ilvl="1" w:tplc="440A0003" w:tentative="1">
      <w:start w:val="1"/>
      <w:numFmt w:val="bullet"/>
      <w:lvlText w:val="o"/>
      <w:lvlJc w:val="left"/>
      <w:pPr>
        <w:ind w:left="1222" w:hanging="360"/>
      </w:pPr>
      <w:rPr>
        <w:rFonts w:ascii="Courier New" w:hAnsi="Courier New" w:cs="Courier New" w:hint="default"/>
      </w:rPr>
    </w:lvl>
    <w:lvl w:ilvl="2" w:tplc="440A0005" w:tentative="1">
      <w:start w:val="1"/>
      <w:numFmt w:val="bullet"/>
      <w:lvlText w:val=""/>
      <w:lvlJc w:val="left"/>
      <w:pPr>
        <w:ind w:left="1942" w:hanging="360"/>
      </w:pPr>
      <w:rPr>
        <w:rFonts w:ascii="Wingdings" w:hAnsi="Wingdings" w:hint="default"/>
      </w:rPr>
    </w:lvl>
    <w:lvl w:ilvl="3" w:tplc="440A0001" w:tentative="1">
      <w:start w:val="1"/>
      <w:numFmt w:val="bullet"/>
      <w:lvlText w:val=""/>
      <w:lvlJc w:val="left"/>
      <w:pPr>
        <w:ind w:left="2662" w:hanging="360"/>
      </w:pPr>
      <w:rPr>
        <w:rFonts w:ascii="Symbol" w:hAnsi="Symbol" w:hint="default"/>
      </w:rPr>
    </w:lvl>
    <w:lvl w:ilvl="4" w:tplc="440A0003" w:tentative="1">
      <w:start w:val="1"/>
      <w:numFmt w:val="bullet"/>
      <w:lvlText w:val="o"/>
      <w:lvlJc w:val="left"/>
      <w:pPr>
        <w:ind w:left="3382" w:hanging="360"/>
      </w:pPr>
      <w:rPr>
        <w:rFonts w:ascii="Courier New" w:hAnsi="Courier New" w:cs="Courier New" w:hint="default"/>
      </w:rPr>
    </w:lvl>
    <w:lvl w:ilvl="5" w:tplc="440A0005" w:tentative="1">
      <w:start w:val="1"/>
      <w:numFmt w:val="bullet"/>
      <w:lvlText w:val=""/>
      <w:lvlJc w:val="left"/>
      <w:pPr>
        <w:ind w:left="4102" w:hanging="360"/>
      </w:pPr>
      <w:rPr>
        <w:rFonts w:ascii="Wingdings" w:hAnsi="Wingdings" w:hint="default"/>
      </w:rPr>
    </w:lvl>
    <w:lvl w:ilvl="6" w:tplc="440A0001" w:tentative="1">
      <w:start w:val="1"/>
      <w:numFmt w:val="bullet"/>
      <w:lvlText w:val=""/>
      <w:lvlJc w:val="left"/>
      <w:pPr>
        <w:ind w:left="4822" w:hanging="360"/>
      </w:pPr>
      <w:rPr>
        <w:rFonts w:ascii="Symbol" w:hAnsi="Symbol" w:hint="default"/>
      </w:rPr>
    </w:lvl>
    <w:lvl w:ilvl="7" w:tplc="440A0003" w:tentative="1">
      <w:start w:val="1"/>
      <w:numFmt w:val="bullet"/>
      <w:lvlText w:val="o"/>
      <w:lvlJc w:val="left"/>
      <w:pPr>
        <w:ind w:left="5542" w:hanging="360"/>
      </w:pPr>
      <w:rPr>
        <w:rFonts w:ascii="Courier New" w:hAnsi="Courier New" w:cs="Courier New" w:hint="default"/>
      </w:rPr>
    </w:lvl>
    <w:lvl w:ilvl="8" w:tplc="440A0005" w:tentative="1">
      <w:start w:val="1"/>
      <w:numFmt w:val="bullet"/>
      <w:lvlText w:val=""/>
      <w:lvlJc w:val="left"/>
      <w:pPr>
        <w:ind w:left="6262" w:hanging="360"/>
      </w:pPr>
      <w:rPr>
        <w:rFonts w:ascii="Wingdings" w:hAnsi="Wingdings" w:hint="default"/>
      </w:rPr>
    </w:lvl>
  </w:abstractNum>
  <w:abstractNum w:abstractNumId="46">
    <w:nsid w:val="41202A16"/>
    <w:multiLevelType w:val="hybridMultilevel"/>
    <w:tmpl w:val="976A567E"/>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7">
    <w:nsid w:val="42C07EF4"/>
    <w:multiLevelType w:val="hybridMultilevel"/>
    <w:tmpl w:val="369C8D4C"/>
    <w:lvl w:ilvl="0" w:tplc="CD46AB8A">
      <w:start w:val="1"/>
      <w:numFmt w:val="bullet"/>
      <w:lvlText w:val=""/>
      <w:lvlJc w:val="left"/>
      <w:pPr>
        <w:ind w:left="720" w:hanging="360"/>
      </w:pPr>
      <w:rPr>
        <w:rFonts w:ascii="Symbol" w:hAnsi="Symbol" w:hint="default"/>
        <w:b/>
        <w:i w:val="0"/>
        <w:caps w:val="0"/>
        <w:strike w:val="0"/>
        <w:dstrike w:val="0"/>
        <w:vanish w:val="0"/>
        <w:color w:val="auto"/>
        <w:sz w:val="22"/>
        <w:u w:val="none"/>
      </w:rPr>
    </w:lvl>
    <w:lvl w:ilvl="1" w:tplc="440A0003">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8">
    <w:nsid w:val="438E63AE"/>
    <w:multiLevelType w:val="hybridMultilevel"/>
    <w:tmpl w:val="4C0CC38A"/>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9">
    <w:nsid w:val="441E0061"/>
    <w:multiLevelType w:val="hybridMultilevel"/>
    <w:tmpl w:val="5E2672AC"/>
    <w:lvl w:ilvl="0" w:tplc="30B04A76">
      <w:start w:val="1"/>
      <w:numFmt w:val="bullet"/>
      <w:lvlText w:val=""/>
      <w:lvlJc w:val="left"/>
      <w:pPr>
        <w:ind w:left="720" w:hanging="360"/>
      </w:pPr>
      <w:rPr>
        <w:rFonts w:ascii="Trebuchet MS" w:hAnsi="Trebuchet MS" w:hint="default"/>
        <w:b/>
        <w:i/>
        <w:strike w:val="0"/>
        <w:dstrike/>
        <w:outline w:val="0"/>
        <w:shadow w:val="0"/>
        <w:emboss/>
        <w:imprint w:val="0"/>
        <w:vanish w:val="0"/>
        <w:sz w:val="16"/>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0">
    <w:nsid w:val="45F51674"/>
    <w:multiLevelType w:val="hybridMultilevel"/>
    <w:tmpl w:val="BAB40770"/>
    <w:lvl w:ilvl="0" w:tplc="B68EE9E8">
      <w:start w:val="1"/>
      <w:numFmt w:val="decimal"/>
      <w:lvlText w:val="%1."/>
      <w:lvlJc w:val="left"/>
      <w:pPr>
        <w:ind w:left="720" w:hanging="360"/>
      </w:pPr>
      <w:rPr>
        <w:rFonts w:hint="default"/>
        <w:b/>
      </w:rPr>
    </w:lvl>
    <w:lvl w:ilvl="1" w:tplc="440A0019">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51">
    <w:nsid w:val="461971E6"/>
    <w:multiLevelType w:val="hybridMultilevel"/>
    <w:tmpl w:val="C7C8C288"/>
    <w:lvl w:ilvl="0" w:tplc="7A488E98">
      <w:start w:val="1"/>
      <w:numFmt w:val="bullet"/>
      <w:lvlText w:val=""/>
      <w:lvlJc w:val="left"/>
      <w:pPr>
        <w:ind w:left="720" w:hanging="360"/>
      </w:pPr>
      <w:rPr>
        <w:rFonts w:ascii="Symbol" w:hAnsi="Symbol" w:hint="default"/>
        <w:b/>
        <w:i w:val="0"/>
        <w:caps w:val="0"/>
        <w:strike w:val="0"/>
        <w:dstrike w:val="0"/>
        <w:vanish w:val="0"/>
        <w:color w:val="auto"/>
        <w:sz w:val="22"/>
        <w:szCs w:val="30"/>
        <w:u w:val="none" w:color="632423"/>
        <w:vertAlign w:val="baseline"/>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2">
    <w:nsid w:val="47DE4EA1"/>
    <w:multiLevelType w:val="hybridMultilevel"/>
    <w:tmpl w:val="D94483AE"/>
    <w:lvl w:ilvl="0" w:tplc="111E10AA">
      <w:start w:val="1"/>
      <w:numFmt w:val="decimal"/>
      <w:lvlText w:val="%1."/>
      <w:lvlJc w:val="left"/>
      <w:pPr>
        <w:ind w:left="786" w:hanging="360"/>
      </w:pPr>
      <w:rPr>
        <w:rFonts w:ascii="Tahoma" w:eastAsia="Times New Roman" w:hAnsi="Tahoma" w:cs="Tahoma" w:hint="default"/>
        <w:color w:val="000000"/>
      </w:rPr>
    </w:lvl>
    <w:lvl w:ilvl="1" w:tplc="440A0019" w:tentative="1">
      <w:start w:val="1"/>
      <w:numFmt w:val="lowerLetter"/>
      <w:lvlText w:val="%2."/>
      <w:lvlJc w:val="left"/>
      <w:pPr>
        <w:ind w:left="1506" w:hanging="360"/>
      </w:pPr>
    </w:lvl>
    <w:lvl w:ilvl="2" w:tplc="440A001B" w:tentative="1">
      <w:start w:val="1"/>
      <w:numFmt w:val="lowerRoman"/>
      <w:lvlText w:val="%3."/>
      <w:lvlJc w:val="right"/>
      <w:pPr>
        <w:ind w:left="2226" w:hanging="180"/>
      </w:pPr>
    </w:lvl>
    <w:lvl w:ilvl="3" w:tplc="440A000F" w:tentative="1">
      <w:start w:val="1"/>
      <w:numFmt w:val="decimal"/>
      <w:lvlText w:val="%4."/>
      <w:lvlJc w:val="left"/>
      <w:pPr>
        <w:ind w:left="2946" w:hanging="360"/>
      </w:pPr>
    </w:lvl>
    <w:lvl w:ilvl="4" w:tplc="440A0019" w:tentative="1">
      <w:start w:val="1"/>
      <w:numFmt w:val="lowerLetter"/>
      <w:lvlText w:val="%5."/>
      <w:lvlJc w:val="left"/>
      <w:pPr>
        <w:ind w:left="3666" w:hanging="360"/>
      </w:pPr>
    </w:lvl>
    <w:lvl w:ilvl="5" w:tplc="440A001B" w:tentative="1">
      <w:start w:val="1"/>
      <w:numFmt w:val="lowerRoman"/>
      <w:lvlText w:val="%6."/>
      <w:lvlJc w:val="right"/>
      <w:pPr>
        <w:ind w:left="4386" w:hanging="180"/>
      </w:pPr>
    </w:lvl>
    <w:lvl w:ilvl="6" w:tplc="440A000F" w:tentative="1">
      <w:start w:val="1"/>
      <w:numFmt w:val="decimal"/>
      <w:lvlText w:val="%7."/>
      <w:lvlJc w:val="left"/>
      <w:pPr>
        <w:ind w:left="5106" w:hanging="360"/>
      </w:pPr>
    </w:lvl>
    <w:lvl w:ilvl="7" w:tplc="440A0019" w:tentative="1">
      <w:start w:val="1"/>
      <w:numFmt w:val="lowerLetter"/>
      <w:lvlText w:val="%8."/>
      <w:lvlJc w:val="left"/>
      <w:pPr>
        <w:ind w:left="5826" w:hanging="360"/>
      </w:pPr>
    </w:lvl>
    <w:lvl w:ilvl="8" w:tplc="440A001B" w:tentative="1">
      <w:start w:val="1"/>
      <w:numFmt w:val="lowerRoman"/>
      <w:lvlText w:val="%9."/>
      <w:lvlJc w:val="right"/>
      <w:pPr>
        <w:ind w:left="6546" w:hanging="180"/>
      </w:pPr>
    </w:lvl>
  </w:abstractNum>
  <w:abstractNum w:abstractNumId="53">
    <w:nsid w:val="4A6E1A7D"/>
    <w:multiLevelType w:val="hybridMultilevel"/>
    <w:tmpl w:val="A39E924C"/>
    <w:lvl w:ilvl="0" w:tplc="7A488E98">
      <w:start w:val="1"/>
      <w:numFmt w:val="bullet"/>
      <w:lvlText w:val=""/>
      <w:lvlJc w:val="left"/>
      <w:pPr>
        <w:ind w:left="720" w:hanging="360"/>
      </w:pPr>
      <w:rPr>
        <w:rFonts w:ascii="Symbol" w:hAnsi="Symbol" w:hint="default"/>
        <w:b/>
        <w:i w:val="0"/>
        <w:caps w:val="0"/>
        <w:strike w:val="0"/>
        <w:dstrike w:val="0"/>
        <w:vanish w:val="0"/>
        <w:color w:val="auto"/>
        <w:sz w:val="22"/>
        <w:szCs w:val="30"/>
        <w:u w:val="none" w:color="632423"/>
        <w:vertAlign w:val="baseline"/>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4">
    <w:nsid w:val="4C081970"/>
    <w:multiLevelType w:val="hybridMultilevel"/>
    <w:tmpl w:val="4B9AB804"/>
    <w:lvl w:ilvl="0" w:tplc="7A488E98">
      <w:start w:val="1"/>
      <w:numFmt w:val="bullet"/>
      <w:lvlText w:val=""/>
      <w:lvlJc w:val="left"/>
      <w:pPr>
        <w:ind w:left="720" w:hanging="360"/>
      </w:pPr>
      <w:rPr>
        <w:rFonts w:ascii="Symbol" w:hAnsi="Symbol" w:hint="default"/>
        <w:b/>
        <w:i w:val="0"/>
        <w:caps w:val="0"/>
        <w:strike w:val="0"/>
        <w:dstrike w:val="0"/>
        <w:vanish w:val="0"/>
        <w:color w:val="auto"/>
        <w:sz w:val="22"/>
        <w:szCs w:val="30"/>
        <w:u w:val="none" w:color="632423"/>
        <w:vertAlign w:val="baseline"/>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5">
    <w:nsid w:val="510319DF"/>
    <w:multiLevelType w:val="hybridMultilevel"/>
    <w:tmpl w:val="A42A7A78"/>
    <w:lvl w:ilvl="0" w:tplc="DF30C648">
      <w:start w:val="1"/>
      <w:numFmt w:val="decimal"/>
      <w:lvlText w:val="%1."/>
      <w:lvlJc w:val="left"/>
      <w:pPr>
        <w:ind w:left="720" w:hanging="360"/>
      </w:pPr>
      <w:rPr>
        <w:rFonts w:hint="default"/>
        <w:b/>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56">
    <w:nsid w:val="51D77EAB"/>
    <w:multiLevelType w:val="hybridMultilevel"/>
    <w:tmpl w:val="891C6522"/>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7">
    <w:nsid w:val="5235744C"/>
    <w:multiLevelType w:val="hybridMultilevel"/>
    <w:tmpl w:val="230E5720"/>
    <w:lvl w:ilvl="0" w:tplc="CD46AB8A">
      <w:start w:val="1"/>
      <w:numFmt w:val="bullet"/>
      <w:lvlText w:val=""/>
      <w:lvlJc w:val="left"/>
      <w:pPr>
        <w:ind w:left="720" w:hanging="360"/>
      </w:pPr>
      <w:rPr>
        <w:rFonts w:ascii="Symbol" w:hAnsi="Symbol" w:hint="default"/>
        <w:b/>
        <w:i w:val="0"/>
        <w:caps w:val="0"/>
        <w:strike w:val="0"/>
        <w:dstrike w:val="0"/>
        <w:vanish w:val="0"/>
        <w:color w:val="auto"/>
        <w:sz w:val="22"/>
        <w:u w:val="none"/>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8">
    <w:nsid w:val="530234AC"/>
    <w:multiLevelType w:val="hybridMultilevel"/>
    <w:tmpl w:val="BBE017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nsid w:val="54FB6643"/>
    <w:multiLevelType w:val="hybridMultilevel"/>
    <w:tmpl w:val="4184F264"/>
    <w:lvl w:ilvl="0" w:tplc="A84AC372">
      <w:start w:val="1"/>
      <w:numFmt w:val="decimal"/>
      <w:lvlText w:val="%1."/>
      <w:lvlJc w:val="left"/>
      <w:pPr>
        <w:ind w:left="1004" w:hanging="360"/>
      </w:pPr>
      <w:rPr>
        <w:b/>
      </w:rPr>
    </w:lvl>
    <w:lvl w:ilvl="1" w:tplc="440A0019">
      <w:start w:val="1"/>
      <w:numFmt w:val="lowerLetter"/>
      <w:lvlText w:val="%2."/>
      <w:lvlJc w:val="left"/>
      <w:pPr>
        <w:ind w:left="1724" w:hanging="360"/>
      </w:pPr>
    </w:lvl>
    <w:lvl w:ilvl="2" w:tplc="440A001B" w:tentative="1">
      <w:start w:val="1"/>
      <w:numFmt w:val="lowerRoman"/>
      <w:lvlText w:val="%3."/>
      <w:lvlJc w:val="right"/>
      <w:pPr>
        <w:ind w:left="2444" w:hanging="180"/>
      </w:pPr>
    </w:lvl>
    <w:lvl w:ilvl="3" w:tplc="440A000F" w:tentative="1">
      <w:start w:val="1"/>
      <w:numFmt w:val="decimal"/>
      <w:lvlText w:val="%4."/>
      <w:lvlJc w:val="left"/>
      <w:pPr>
        <w:ind w:left="3164" w:hanging="360"/>
      </w:pPr>
    </w:lvl>
    <w:lvl w:ilvl="4" w:tplc="440A0019" w:tentative="1">
      <w:start w:val="1"/>
      <w:numFmt w:val="lowerLetter"/>
      <w:lvlText w:val="%5."/>
      <w:lvlJc w:val="left"/>
      <w:pPr>
        <w:ind w:left="3884" w:hanging="360"/>
      </w:pPr>
    </w:lvl>
    <w:lvl w:ilvl="5" w:tplc="440A001B" w:tentative="1">
      <w:start w:val="1"/>
      <w:numFmt w:val="lowerRoman"/>
      <w:lvlText w:val="%6."/>
      <w:lvlJc w:val="right"/>
      <w:pPr>
        <w:ind w:left="4604" w:hanging="180"/>
      </w:pPr>
    </w:lvl>
    <w:lvl w:ilvl="6" w:tplc="440A000F" w:tentative="1">
      <w:start w:val="1"/>
      <w:numFmt w:val="decimal"/>
      <w:lvlText w:val="%7."/>
      <w:lvlJc w:val="left"/>
      <w:pPr>
        <w:ind w:left="5324" w:hanging="360"/>
      </w:pPr>
    </w:lvl>
    <w:lvl w:ilvl="7" w:tplc="440A0019" w:tentative="1">
      <w:start w:val="1"/>
      <w:numFmt w:val="lowerLetter"/>
      <w:lvlText w:val="%8."/>
      <w:lvlJc w:val="left"/>
      <w:pPr>
        <w:ind w:left="6044" w:hanging="360"/>
      </w:pPr>
    </w:lvl>
    <w:lvl w:ilvl="8" w:tplc="440A001B" w:tentative="1">
      <w:start w:val="1"/>
      <w:numFmt w:val="lowerRoman"/>
      <w:lvlText w:val="%9."/>
      <w:lvlJc w:val="right"/>
      <w:pPr>
        <w:ind w:left="6764" w:hanging="180"/>
      </w:pPr>
    </w:lvl>
  </w:abstractNum>
  <w:abstractNum w:abstractNumId="60">
    <w:nsid w:val="556722F7"/>
    <w:multiLevelType w:val="hybridMultilevel"/>
    <w:tmpl w:val="FB26749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nsid w:val="5721493E"/>
    <w:multiLevelType w:val="hybridMultilevel"/>
    <w:tmpl w:val="201EA8B4"/>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62">
    <w:nsid w:val="5B5A4C87"/>
    <w:multiLevelType w:val="hybridMultilevel"/>
    <w:tmpl w:val="A42A7A78"/>
    <w:lvl w:ilvl="0" w:tplc="DF30C648">
      <w:start w:val="1"/>
      <w:numFmt w:val="decimal"/>
      <w:lvlText w:val="%1."/>
      <w:lvlJc w:val="left"/>
      <w:pPr>
        <w:ind w:left="720" w:hanging="360"/>
      </w:pPr>
      <w:rPr>
        <w:rFonts w:hint="default"/>
        <w:b/>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63">
    <w:nsid w:val="5EC03502"/>
    <w:multiLevelType w:val="hybridMultilevel"/>
    <w:tmpl w:val="A4886106"/>
    <w:lvl w:ilvl="0" w:tplc="7A488E98">
      <w:start w:val="1"/>
      <w:numFmt w:val="bullet"/>
      <w:lvlText w:val=""/>
      <w:lvlJc w:val="left"/>
      <w:pPr>
        <w:ind w:left="1440" w:hanging="360"/>
      </w:pPr>
      <w:rPr>
        <w:rFonts w:ascii="Symbol" w:hAnsi="Symbol" w:hint="default"/>
        <w:b/>
        <w:i w:val="0"/>
        <w:caps w:val="0"/>
        <w:strike w:val="0"/>
        <w:dstrike w:val="0"/>
        <w:vanish w:val="0"/>
        <w:color w:val="auto"/>
        <w:sz w:val="22"/>
        <w:szCs w:val="30"/>
        <w:u w:val="none" w:color="632423"/>
        <w:vertAlign w:val="baseline"/>
      </w:rPr>
    </w:lvl>
    <w:lvl w:ilvl="1" w:tplc="7A488E98">
      <w:start w:val="1"/>
      <w:numFmt w:val="bullet"/>
      <w:lvlText w:val=""/>
      <w:lvlJc w:val="left"/>
      <w:pPr>
        <w:ind w:left="2160" w:hanging="360"/>
      </w:pPr>
      <w:rPr>
        <w:rFonts w:ascii="Symbol" w:hAnsi="Symbol" w:hint="default"/>
        <w:b/>
        <w:i w:val="0"/>
        <w:caps w:val="0"/>
        <w:strike w:val="0"/>
        <w:dstrike w:val="0"/>
        <w:vanish w:val="0"/>
        <w:color w:val="auto"/>
        <w:sz w:val="22"/>
        <w:szCs w:val="30"/>
        <w:u w:val="none" w:color="632423"/>
        <w:vertAlign w:val="baseline"/>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64">
    <w:nsid w:val="607A6410"/>
    <w:multiLevelType w:val="hybridMultilevel"/>
    <w:tmpl w:val="731C901E"/>
    <w:lvl w:ilvl="0" w:tplc="7A488E98">
      <w:start w:val="1"/>
      <w:numFmt w:val="bullet"/>
      <w:lvlText w:val=""/>
      <w:lvlJc w:val="left"/>
      <w:pPr>
        <w:tabs>
          <w:tab w:val="num" w:pos="720"/>
        </w:tabs>
        <w:ind w:left="720" w:hanging="360"/>
      </w:pPr>
      <w:rPr>
        <w:rFonts w:ascii="Symbol" w:hAnsi="Symbol" w:hint="default"/>
        <w:b/>
        <w:i w:val="0"/>
        <w:caps w:val="0"/>
        <w:strike w:val="0"/>
        <w:dstrike w:val="0"/>
        <w:vanish w:val="0"/>
        <w:color w:val="auto"/>
        <w:sz w:val="22"/>
        <w:szCs w:val="30"/>
        <w:u w:val="none" w:color="632423"/>
        <w:vertAlign w:val="baseline"/>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5">
    <w:nsid w:val="62E24C62"/>
    <w:multiLevelType w:val="hybridMultilevel"/>
    <w:tmpl w:val="D03C1228"/>
    <w:lvl w:ilvl="0" w:tplc="7A488E98">
      <w:start w:val="1"/>
      <w:numFmt w:val="bullet"/>
      <w:lvlText w:val=""/>
      <w:lvlJc w:val="left"/>
      <w:pPr>
        <w:ind w:left="720" w:hanging="360"/>
      </w:pPr>
      <w:rPr>
        <w:rFonts w:ascii="Symbol" w:hAnsi="Symbol" w:hint="default"/>
        <w:b/>
        <w:i w:val="0"/>
        <w:caps w:val="0"/>
        <w:strike w:val="0"/>
        <w:dstrike w:val="0"/>
        <w:vanish w:val="0"/>
        <w:color w:val="auto"/>
        <w:sz w:val="22"/>
        <w:szCs w:val="30"/>
        <w:u w:val="none" w:color="632423"/>
        <w:vertAlign w:val="baseline"/>
      </w:rPr>
    </w:lvl>
    <w:lvl w:ilvl="1" w:tplc="440A0003">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66">
    <w:nsid w:val="65146FD6"/>
    <w:multiLevelType w:val="hybridMultilevel"/>
    <w:tmpl w:val="344226AA"/>
    <w:lvl w:ilvl="0" w:tplc="CD46AB8A">
      <w:start w:val="1"/>
      <w:numFmt w:val="bullet"/>
      <w:lvlText w:val=""/>
      <w:lvlJc w:val="left"/>
      <w:pPr>
        <w:ind w:left="720" w:hanging="360"/>
      </w:pPr>
      <w:rPr>
        <w:rFonts w:ascii="Symbol" w:hAnsi="Symbol" w:hint="default"/>
        <w:b/>
        <w:i w:val="0"/>
        <w:caps w:val="0"/>
        <w:strike w:val="0"/>
        <w:dstrike w:val="0"/>
        <w:vanish w:val="0"/>
        <w:color w:val="auto"/>
        <w:sz w:val="22"/>
        <w:u w:val="none"/>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67">
    <w:nsid w:val="65D31F04"/>
    <w:multiLevelType w:val="multilevel"/>
    <w:tmpl w:val="FAF88EB4"/>
    <w:lvl w:ilvl="0">
      <w:start w:val="1"/>
      <w:numFmt w:val="bullet"/>
      <w:lvlText w:val=""/>
      <w:lvlJc w:val="left"/>
      <w:pPr>
        <w:tabs>
          <w:tab w:val="num" w:pos="720"/>
        </w:tabs>
        <w:ind w:left="720" w:hanging="360"/>
      </w:pPr>
      <w:rPr>
        <w:rFonts w:ascii="Symbol" w:hAnsi="Symbol" w:hint="default"/>
        <w:color w:val="auto"/>
        <w:sz w:val="20"/>
      </w:rPr>
    </w:lvl>
    <w:lvl w:ilvl="1">
      <w:start w:val="1"/>
      <w:numFmt w:val="decimal"/>
      <w:lvlText w:val="%2."/>
      <w:lvlJc w:val="left"/>
      <w:pPr>
        <w:ind w:left="36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nsid w:val="66773CC4"/>
    <w:multiLevelType w:val="hybridMultilevel"/>
    <w:tmpl w:val="DF94C4B0"/>
    <w:lvl w:ilvl="0" w:tplc="440A0001">
      <w:start w:val="1"/>
      <w:numFmt w:val="bullet"/>
      <w:lvlText w:val=""/>
      <w:lvlJc w:val="left"/>
      <w:pPr>
        <w:ind w:left="3579" w:hanging="360"/>
      </w:pPr>
      <w:rPr>
        <w:rFonts w:ascii="Symbol" w:hAnsi="Symbol" w:hint="default"/>
      </w:rPr>
    </w:lvl>
    <w:lvl w:ilvl="1" w:tplc="440A0003" w:tentative="1">
      <w:start w:val="1"/>
      <w:numFmt w:val="bullet"/>
      <w:lvlText w:val="o"/>
      <w:lvlJc w:val="left"/>
      <w:pPr>
        <w:ind w:left="4299" w:hanging="360"/>
      </w:pPr>
      <w:rPr>
        <w:rFonts w:ascii="Courier New" w:hAnsi="Courier New" w:cs="Courier New" w:hint="default"/>
      </w:rPr>
    </w:lvl>
    <w:lvl w:ilvl="2" w:tplc="440A0005" w:tentative="1">
      <w:start w:val="1"/>
      <w:numFmt w:val="bullet"/>
      <w:lvlText w:val=""/>
      <w:lvlJc w:val="left"/>
      <w:pPr>
        <w:ind w:left="5019" w:hanging="360"/>
      </w:pPr>
      <w:rPr>
        <w:rFonts w:ascii="Wingdings" w:hAnsi="Wingdings" w:hint="default"/>
      </w:rPr>
    </w:lvl>
    <w:lvl w:ilvl="3" w:tplc="440A0001" w:tentative="1">
      <w:start w:val="1"/>
      <w:numFmt w:val="bullet"/>
      <w:lvlText w:val=""/>
      <w:lvlJc w:val="left"/>
      <w:pPr>
        <w:ind w:left="5739" w:hanging="360"/>
      </w:pPr>
      <w:rPr>
        <w:rFonts w:ascii="Symbol" w:hAnsi="Symbol" w:hint="default"/>
      </w:rPr>
    </w:lvl>
    <w:lvl w:ilvl="4" w:tplc="440A0003" w:tentative="1">
      <w:start w:val="1"/>
      <w:numFmt w:val="bullet"/>
      <w:lvlText w:val="o"/>
      <w:lvlJc w:val="left"/>
      <w:pPr>
        <w:ind w:left="6459" w:hanging="360"/>
      </w:pPr>
      <w:rPr>
        <w:rFonts w:ascii="Courier New" w:hAnsi="Courier New" w:cs="Courier New" w:hint="default"/>
      </w:rPr>
    </w:lvl>
    <w:lvl w:ilvl="5" w:tplc="440A0005" w:tentative="1">
      <w:start w:val="1"/>
      <w:numFmt w:val="bullet"/>
      <w:lvlText w:val=""/>
      <w:lvlJc w:val="left"/>
      <w:pPr>
        <w:ind w:left="7179" w:hanging="360"/>
      </w:pPr>
      <w:rPr>
        <w:rFonts w:ascii="Wingdings" w:hAnsi="Wingdings" w:hint="default"/>
      </w:rPr>
    </w:lvl>
    <w:lvl w:ilvl="6" w:tplc="440A0001" w:tentative="1">
      <w:start w:val="1"/>
      <w:numFmt w:val="bullet"/>
      <w:lvlText w:val=""/>
      <w:lvlJc w:val="left"/>
      <w:pPr>
        <w:ind w:left="7899" w:hanging="360"/>
      </w:pPr>
      <w:rPr>
        <w:rFonts w:ascii="Symbol" w:hAnsi="Symbol" w:hint="default"/>
      </w:rPr>
    </w:lvl>
    <w:lvl w:ilvl="7" w:tplc="440A0003" w:tentative="1">
      <w:start w:val="1"/>
      <w:numFmt w:val="bullet"/>
      <w:lvlText w:val="o"/>
      <w:lvlJc w:val="left"/>
      <w:pPr>
        <w:ind w:left="8619" w:hanging="360"/>
      </w:pPr>
      <w:rPr>
        <w:rFonts w:ascii="Courier New" w:hAnsi="Courier New" w:cs="Courier New" w:hint="default"/>
      </w:rPr>
    </w:lvl>
    <w:lvl w:ilvl="8" w:tplc="440A0005" w:tentative="1">
      <w:start w:val="1"/>
      <w:numFmt w:val="bullet"/>
      <w:lvlText w:val=""/>
      <w:lvlJc w:val="left"/>
      <w:pPr>
        <w:ind w:left="9339" w:hanging="360"/>
      </w:pPr>
      <w:rPr>
        <w:rFonts w:ascii="Wingdings" w:hAnsi="Wingdings" w:hint="default"/>
      </w:rPr>
    </w:lvl>
  </w:abstractNum>
  <w:abstractNum w:abstractNumId="69">
    <w:nsid w:val="6792124A"/>
    <w:multiLevelType w:val="hybridMultilevel"/>
    <w:tmpl w:val="9D5EA930"/>
    <w:lvl w:ilvl="0" w:tplc="CA98A716">
      <w:start w:val="1"/>
      <w:numFmt w:val="bullet"/>
      <w:lvlText w:val="-"/>
      <w:lvlJc w:val="left"/>
      <w:pPr>
        <w:ind w:left="5595" w:hanging="360"/>
      </w:pPr>
      <w:rPr>
        <w:rFonts w:ascii="Arial" w:eastAsia="Times New Roman" w:hAnsi="Arial" w:cs="Arial" w:hint="default"/>
      </w:rPr>
    </w:lvl>
    <w:lvl w:ilvl="1" w:tplc="040A0003" w:tentative="1">
      <w:start w:val="1"/>
      <w:numFmt w:val="bullet"/>
      <w:lvlText w:val="o"/>
      <w:lvlJc w:val="left"/>
      <w:pPr>
        <w:ind w:left="6315" w:hanging="360"/>
      </w:pPr>
      <w:rPr>
        <w:rFonts w:ascii="Courier New" w:hAnsi="Courier New" w:cs="Courier New" w:hint="default"/>
      </w:rPr>
    </w:lvl>
    <w:lvl w:ilvl="2" w:tplc="040A0005" w:tentative="1">
      <w:start w:val="1"/>
      <w:numFmt w:val="bullet"/>
      <w:lvlText w:val=""/>
      <w:lvlJc w:val="left"/>
      <w:pPr>
        <w:ind w:left="7035" w:hanging="360"/>
      </w:pPr>
      <w:rPr>
        <w:rFonts w:ascii="Wingdings" w:hAnsi="Wingdings" w:hint="default"/>
      </w:rPr>
    </w:lvl>
    <w:lvl w:ilvl="3" w:tplc="040A0001" w:tentative="1">
      <w:start w:val="1"/>
      <w:numFmt w:val="bullet"/>
      <w:lvlText w:val=""/>
      <w:lvlJc w:val="left"/>
      <w:pPr>
        <w:ind w:left="7755" w:hanging="360"/>
      </w:pPr>
      <w:rPr>
        <w:rFonts w:ascii="Symbol" w:hAnsi="Symbol" w:hint="default"/>
      </w:rPr>
    </w:lvl>
    <w:lvl w:ilvl="4" w:tplc="040A0003" w:tentative="1">
      <w:start w:val="1"/>
      <w:numFmt w:val="bullet"/>
      <w:lvlText w:val="o"/>
      <w:lvlJc w:val="left"/>
      <w:pPr>
        <w:ind w:left="8475" w:hanging="360"/>
      </w:pPr>
      <w:rPr>
        <w:rFonts w:ascii="Courier New" w:hAnsi="Courier New" w:cs="Courier New" w:hint="default"/>
      </w:rPr>
    </w:lvl>
    <w:lvl w:ilvl="5" w:tplc="040A0005" w:tentative="1">
      <w:start w:val="1"/>
      <w:numFmt w:val="bullet"/>
      <w:lvlText w:val=""/>
      <w:lvlJc w:val="left"/>
      <w:pPr>
        <w:ind w:left="9195" w:hanging="360"/>
      </w:pPr>
      <w:rPr>
        <w:rFonts w:ascii="Wingdings" w:hAnsi="Wingdings" w:hint="default"/>
      </w:rPr>
    </w:lvl>
    <w:lvl w:ilvl="6" w:tplc="040A0001" w:tentative="1">
      <w:start w:val="1"/>
      <w:numFmt w:val="bullet"/>
      <w:lvlText w:val=""/>
      <w:lvlJc w:val="left"/>
      <w:pPr>
        <w:ind w:left="9915" w:hanging="360"/>
      </w:pPr>
      <w:rPr>
        <w:rFonts w:ascii="Symbol" w:hAnsi="Symbol" w:hint="default"/>
      </w:rPr>
    </w:lvl>
    <w:lvl w:ilvl="7" w:tplc="040A0003" w:tentative="1">
      <w:start w:val="1"/>
      <w:numFmt w:val="bullet"/>
      <w:lvlText w:val="o"/>
      <w:lvlJc w:val="left"/>
      <w:pPr>
        <w:ind w:left="10635" w:hanging="360"/>
      </w:pPr>
      <w:rPr>
        <w:rFonts w:ascii="Courier New" w:hAnsi="Courier New" w:cs="Courier New" w:hint="default"/>
      </w:rPr>
    </w:lvl>
    <w:lvl w:ilvl="8" w:tplc="040A0005" w:tentative="1">
      <w:start w:val="1"/>
      <w:numFmt w:val="bullet"/>
      <w:lvlText w:val=""/>
      <w:lvlJc w:val="left"/>
      <w:pPr>
        <w:ind w:left="11355" w:hanging="360"/>
      </w:pPr>
      <w:rPr>
        <w:rFonts w:ascii="Wingdings" w:hAnsi="Wingdings" w:hint="default"/>
      </w:rPr>
    </w:lvl>
  </w:abstractNum>
  <w:abstractNum w:abstractNumId="70">
    <w:nsid w:val="682819C3"/>
    <w:multiLevelType w:val="multilevel"/>
    <w:tmpl w:val="187CBDC2"/>
    <w:lvl w:ilvl="0">
      <w:start w:val="1"/>
      <w:numFmt w:val="decimal"/>
      <w:lvlText w:val="%1."/>
      <w:lvlJc w:val="left"/>
      <w:pPr>
        <w:tabs>
          <w:tab w:val="num" w:pos="720"/>
        </w:tabs>
        <w:ind w:left="720" w:hanging="360"/>
      </w:pPr>
      <w:rPr>
        <w:b/>
        <w:i/>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nsid w:val="68D03C6D"/>
    <w:multiLevelType w:val="hybridMultilevel"/>
    <w:tmpl w:val="A42A7A78"/>
    <w:lvl w:ilvl="0" w:tplc="DF30C648">
      <w:start w:val="1"/>
      <w:numFmt w:val="decimal"/>
      <w:lvlText w:val="%1."/>
      <w:lvlJc w:val="left"/>
      <w:pPr>
        <w:ind w:left="720" w:hanging="360"/>
      </w:pPr>
      <w:rPr>
        <w:rFonts w:hint="default"/>
        <w:b/>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72">
    <w:nsid w:val="697465BE"/>
    <w:multiLevelType w:val="hybridMultilevel"/>
    <w:tmpl w:val="7CD6C302"/>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73">
    <w:nsid w:val="69FD6394"/>
    <w:multiLevelType w:val="hybridMultilevel"/>
    <w:tmpl w:val="FCEC886E"/>
    <w:lvl w:ilvl="0" w:tplc="7A488E98">
      <w:start w:val="1"/>
      <w:numFmt w:val="bullet"/>
      <w:lvlText w:val=""/>
      <w:lvlJc w:val="left"/>
      <w:pPr>
        <w:ind w:left="720" w:hanging="360"/>
      </w:pPr>
      <w:rPr>
        <w:rFonts w:ascii="Symbol" w:hAnsi="Symbol" w:hint="default"/>
        <w:b/>
        <w:i w:val="0"/>
        <w:caps w:val="0"/>
        <w:strike w:val="0"/>
        <w:dstrike w:val="0"/>
        <w:vanish w:val="0"/>
        <w:color w:val="auto"/>
        <w:sz w:val="22"/>
        <w:szCs w:val="30"/>
        <w:u w:val="none" w:color="632423"/>
        <w:vertAlign w:val="baseline"/>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74">
    <w:nsid w:val="6D314E55"/>
    <w:multiLevelType w:val="hybridMultilevel"/>
    <w:tmpl w:val="C2B07680"/>
    <w:lvl w:ilvl="0" w:tplc="7A488E98">
      <w:start w:val="1"/>
      <w:numFmt w:val="bullet"/>
      <w:lvlText w:val=""/>
      <w:lvlJc w:val="left"/>
      <w:pPr>
        <w:ind w:left="1080" w:hanging="360"/>
      </w:pPr>
      <w:rPr>
        <w:rFonts w:ascii="Symbol" w:hAnsi="Symbol" w:hint="default"/>
        <w:b/>
        <w:i w:val="0"/>
        <w:caps w:val="0"/>
        <w:strike w:val="0"/>
        <w:dstrike w:val="0"/>
        <w:vanish w:val="0"/>
        <w:color w:val="auto"/>
        <w:sz w:val="22"/>
        <w:szCs w:val="30"/>
        <w:u w:val="none" w:color="632423"/>
        <w:vertAlign w:val="baseline"/>
      </w:rPr>
    </w:lvl>
    <w:lvl w:ilvl="1" w:tplc="440A0003" w:tentative="1">
      <w:start w:val="1"/>
      <w:numFmt w:val="bullet"/>
      <w:lvlText w:val="o"/>
      <w:lvlJc w:val="left"/>
      <w:pPr>
        <w:ind w:left="1800" w:hanging="360"/>
      </w:pPr>
      <w:rPr>
        <w:rFonts w:ascii="Courier New" w:hAnsi="Courier New" w:cs="Courier New" w:hint="default"/>
      </w:rPr>
    </w:lvl>
    <w:lvl w:ilvl="2" w:tplc="440A0005" w:tentative="1">
      <w:start w:val="1"/>
      <w:numFmt w:val="bullet"/>
      <w:lvlText w:val=""/>
      <w:lvlJc w:val="left"/>
      <w:pPr>
        <w:ind w:left="2520" w:hanging="360"/>
      </w:pPr>
      <w:rPr>
        <w:rFonts w:ascii="Wingdings" w:hAnsi="Wingdings" w:hint="default"/>
      </w:rPr>
    </w:lvl>
    <w:lvl w:ilvl="3" w:tplc="440A0001" w:tentative="1">
      <w:start w:val="1"/>
      <w:numFmt w:val="bullet"/>
      <w:lvlText w:val=""/>
      <w:lvlJc w:val="left"/>
      <w:pPr>
        <w:ind w:left="3240" w:hanging="360"/>
      </w:pPr>
      <w:rPr>
        <w:rFonts w:ascii="Symbol" w:hAnsi="Symbol" w:hint="default"/>
      </w:rPr>
    </w:lvl>
    <w:lvl w:ilvl="4" w:tplc="440A0003" w:tentative="1">
      <w:start w:val="1"/>
      <w:numFmt w:val="bullet"/>
      <w:lvlText w:val="o"/>
      <w:lvlJc w:val="left"/>
      <w:pPr>
        <w:ind w:left="3960" w:hanging="360"/>
      </w:pPr>
      <w:rPr>
        <w:rFonts w:ascii="Courier New" w:hAnsi="Courier New" w:cs="Courier New" w:hint="default"/>
      </w:rPr>
    </w:lvl>
    <w:lvl w:ilvl="5" w:tplc="440A0005" w:tentative="1">
      <w:start w:val="1"/>
      <w:numFmt w:val="bullet"/>
      <w:lvlText w:val=""/>
      <w:lvlJc w:val="left"/>
      <w:pPr>
        <w:ind w:left="4680" w:hanging="360"/>
      </w:pPr>
      <w:rPr>
        <w:rFonts w:ascii="Wingdings" w:hAnsi="Wingdings" w:hint="default"/>
      </w:rPr>
    </w:lvl>
    <w:lvl w:ilvl="6" w:tplc="440A0001" w:tentative="1">
      <w:start w:val="1"/>
      <w:numFmt w:val="bullet"/>
      <w:lvlText w:val=""/>
      <w:lvlJc w:val="left"/>
      <w:pPr>
        <w:ind w:left="5400" w:hanging="360"/>
      </w:pPr>
      <w:rPr>
        <w:rFonts w:ascii="Symbol" w:hAnsi="Symbol" w:hint="default"/>
      </w:rPr>
    </w:lvl>
    <w:lvl w:ilvl="7" w:tplc="440A0003" w:tentative="1">
      <w:start w:val="1"/>
      <w:numFmt w:val="bullet"/>
      <w:lvlText w:val="o"/>
      <w:lvlJc w:val="left"/>
      <w:pPr>
        <w:ind w:left="6120" w:hanging="360"/>
      </w:pPr>
      <w:rPr>
        <w:rFonts w:ascii="Courier New" w:hAnsi="Courier New" w:cs="Courier New" w:hint="default"/>
      </w:rPr>
    </w:lvl>
    <w:lvl w:ilvl="8" w:tplc="440A0005" w:tentative="1">
      <w:start w:val="1"/>
      <w:numFmt w:val="bullet"/>
      <w:lvlText w:val=""/>
      <w:lvlJc w:val="left"/>
      <w:pPr>
        <w:ind w:left="6840" w:hanging="360"/>
      </w:pPr>
      <w:rPr>
        <w:rFonts w:ascii="Wingdings" w:hAnsi="Wingdings" w:hint="default"/>
      </w:rPr>
    </w:lvl>
  </w:abstractNum>
  <w:abstractNum w:abstractNumId="75">
    <w:nsid w:val="6E1C0085"/>
    <w:multiLevelType w:val="hybridMultilevel"/>
    <w:tmpl w:val="38BAA29A"/>
    <w:lvl w:ilvl="0" w:tplc="7A488E98">
      <w:start w:val="1"/>
      <w:numFmt w:val="bullet"/>
      <w:lvlText w:val=""/>
      <w:lvlJc w:val="left"/>
      <w:pPr>
        <w:ind w:left="720" w:hanging="360"/>
      </w:pPr>
      <w:rPr>
        <w:rFonts w:ascii="Symbol" w:hAnsi="Symbol" w:hint="default"/>
        <w:b/>
        <w:i w:val="0"/>
        <w:caps w:val="0"/>
        <w:strike w:val="0"/>
        <w:dstrike w:val="0"/>
        <w:vanish w:val="0"/>
        <w:color w:val="auto"/>
        <w:sz w:val="22"/>
        <w:szCs w:val="30"/>
        <w:u w:val="none" w:color="632423"/>
        <w:vertAlign w:val="baseline"/>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76">
    <w:nsid w:val="6E7A0F8E"/>
    <w:multiLevelType w:val="hybridMultilevel"/>
    <w:tmpl w:val="EB70BB48"/>
    <w:lvl w:ilvl="0" w:tplc="7A488E98">
      <w:start w:val="1"/>
      <w:numFmt w:val="bullet"/>
      <w:lvlText w:val=""/>
      <w:lvlJc w:val="left"/>
      <w:pPr>
        <w:ind w:left="720" w:hanging="360"/>
      </w:pPr>
      <w:rPr>
        <w:rFonts w:ascii="Symbol" w:hAnsi="Symbol" w:hint="default"/>
        <w:b/>
        <w:i w:val="0"/>
        <w:caps w:val="0"/>
        <w:strike w:val="0"/>
        <w:dstrike w:val="0"/>
        <w:vanish w:val="0"/>
        <w:color w:val="auto"/>
        <w:sz w:val="22"/>
        <w:szCs w:val="30"/>
        <w:u w:val="none" w:color="632423"/>
        <w:vertAlign w:val="baseline"/>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77">
    <w:nsid w:val="6E882D13"/>
    <w:multiLevelType w:val="hybridMultilevel"/>
    <w:tmpl w:val="05DE546C"/>
    <w:lvl w:ilvl="0" w:tplc="440A0009">
      <w:start w:val="1"/>
      <w:numFmt w:val="bullet"/>
      <w:lvlText w:val=""/>
      <w:lvlJc w:val="left"/>
      <w:pPr>
        <w:ind w:left="1428" w:hanging="360"/>
      </w:pPr>
      <w:rPr>
        <w:rFonts w:ascii="Wingdings" w:hAnsi="Wingdings" w:hint="default"/>
      </w:rPr>
    </w:lvl>
    <w:lvl w:ilvl="1" w:tplc="440A0003" w:tentative="1">
      <w:start w:val="1"/>
      <w:numFmt w:val="bullet"/>
      <w:lvlText w:val="o"/>
      <w:lvlJc w:val="left"/>
      <w:pPr>
        <w:ind w:left="2148" w:hanging="360"/>
      </w:pPr>
      <w:rPr>
        <w:rFonts w:ascii="Courier New" w:hAnsi="Courier New" w:cs="Courier New" w:hint="default"/>
      </w:rPr>
    </w:lvl>
    <w:lvl w:ilvl="2" w:tplc="440A0005" w:tentative="1">
      <w:start w:val="1"/>
      <w:numFmt w:val="bullet"/>
      <w:lvlText w:val=""/>
      <w:lvlJc w:val="left"/>
      <w:pPr>
        <w:ind w:left="2868" w:hanging="360"/>
      </w:pPr>
      <w:rPr>
        <w:rFonts w:ascii="Wingdings" w:hAnsi="Wingdings" w:hint="default"/>
      </w:rPr>
    </w:lvl>
    <w:lvl w:ilvl="3" w:tplc="440A0001" w:tentative="1">
      <w:start w:val="1"/>
      <w:numFmt w:val="bullet"/>
      <w:lvlText w:val=""/>
      <w:lvlJc w:val="left"/>
      <w:pPr>
        <w:ind w:left="3588" w:hanging="360"/>
      </w:pPr>
      <w:rPr>
        <w:rFonts w:ascii="Symbol" w:hAnsi="Symbol" w:hint="default"/>
      </w:rPr>
    </w:lvl>
    <w:lvl w:ilvl="4" w:tplc="440A0003" w:tentative="1">
      <w:start w:val="1"/>
      <w:numFmt w:val="bullet"/>
      <w:lvlText w:val="o"/>
      <w:lvlJc w:val="left"/>
      <w:pPr>
        <w:ind w:left="4308" w:hanging="360"/>
      </w:pPr>
      <w:rPr>
        <w:rFonts w:ascii="Courier New" w:hAnsi="Courier New" w:cs="Courier New" w:hint="default"/>
      </w:rPr>
    </w:lvl>
    <w:lvl w:ilvl="5" w:tplc="440A0005" w:tentative="1">
      <w:start w:val="1"/>
      <w:numFmt w:val="bullet"/>
      <w:lvlText w:val=""/>
      <w:lvlJc w:val="left"/>
      <w:pPr>
        <w:ind w:left="5028" w:hanging="360"/>
      </w:pPr>
      <w:rPr>
        <w:rFonts w:ascii="Wingdings" w:hAnsi="Wingdings" w:hint="default"/>
      </w:rPr>
    </w:lvl>
    <w:lvl w:ilvl="6" w:tplc="440A0001" w:tentative="1">
      <w:start w:val="1"/>
      <w:numFmt w:val="bullet"/>
      <w:lvlText w:val=""/>
      <w:lvlJc w:val="left"/>
      <w:pPr>
        <w:ind w:left="5748" w:hanging="360"/>
      </w:pPr>
      <w:rPr>
        <w:rFonts w:ascii="Symbol" w:hAnsi="Symbol" w:hint="default"/>
      </w:rPr>
    </w:lvl>
    <w:lvl w:ilvl="7" w:tplc="440A0003" w:tentative="1">
      <w:start w:val="1"/>
      <w:numFmt w:val="bullet"/>
      <w:lvlText w:val="o"/>
      <w:lvlJc w:val="left"/>
      <w:pPr>
        <w:ind w:left="6468" w:hanging="360"/>
      </w:pPr>
      <w:rPr>
        <w:rFonts w:ascii="Courier New" w:hAnsi="Courier New" w:cs="Courier New" w:hint="default"/>
      </w:rPr>
    </w:lvl>
    <w:lvl w:ilvl="8" w:tplc="440A0005" w:tentative="1">
      <w:start w:val="1"/>
      <w:numFmt w:val="bullet"/>
      <w:lvlText w:val=""/>
      <w:lvlJc w:val="left"/>
      <w:pPr>
        <w:ind w:left="7188" w:hanging="360"/>
      </w:pPr>
      <w:rPr>
        <w:rFonts w:ascii="Wingdings" w:hAnsi="Wingdings" w:hint="default"/>
      </w:rPr>
    </w:lvl>
  </w:abstractNum>
  <w:abstractNum w:abstractNumId="78">
    <w:nsid w:val="6F36278E"/>
    <w:multiLevelType w:val="hybridMultilevel"/>
    <w:tmpl w:val="26A018A6"/>
    <w:lvl w:ilvl="0" w:tplc="86281EE6">
      <w:start w:val="1"/>
      <w:numFmt w:val="bullet"/>
      <w:lvlText w:val=""/>
      <w:lvlJc w:val="left"/>
      <w:pPr>
        <w:ind w:left="720" w:hanging="360"/>
      </w:pPr>
      <w:rPr>
        <w:rFonts w:ascii="Symbol" w:hAnsi="Symbol" w:hint="default"/>
        <w:b/>
        <w:i/>
        <w:caps w:val="0"/>
        <w:strike w:val="0"/>
        <w:dstrike w:val="0"/>
        <w:outline w:val="0"/>
        <w:shadow w:val="0"/>
        <w:emboss/>
        <w:imprint w:val="0"/>
        <w:vanish w:val="0"/>
        <w:sz w:val="16"/>
        <w:vertAlign w:val="baseline"/>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79">
    <w:nsid w:val="70180850"/>
    <w:multiLevelType w:val="hybridMultilevel"/>
    <w:tmpl w:val="29F4D834"/>
    <w:lvl w:ilvl="0" w:tplc="D382BCFE">
      <w:start w:val="1"/>
      <w:numFmt w:val="decimal"/>
      <w:lvlText w:val="%1."/>
      <w:lvlJc w:val="left"/>
      <w:pPr>
        <w:ind w:left="720" w:hanging="360"/>
      </w:pPr>
      <w:rPr>
        <w:rFonts w:hint="default"/>
        <w:b/>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80">
    <w:nsid w:val="70704E6C"/>
    <w:multiLevelType w:val="hybridMultilevel"/>
    <w:tmpl w:val="4AC02FC0"/>
    <w:lvl w:ilvl="0" w:tplc="BEFC6B2E">
      <w:numFmt w:val="bullet"/>
      <w:lvlText w:val="-"/>
      <w:lvlJc w:val="left"/>
      <w:pPr>
        <w:ind w:left="720" w:hanging="360"/>
      </w:pPr>
      <w:rPr>
        <w:rFonts w:ascii="Arial" w:eastAsia="Calibri" w:hAnsi="Arial" w:cs="Arial" w:hint="default"/>
        <w:b w:val="0"/>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81">
    <w:nsid w:val="71982EFC"/>
    <w:multiLevelType w:val="hybridMultilevel"/>
    <w:tmpl w:val="F8A44A6E"/>
    <w:lvl w:ilvl="0" w:tplc="7A488E98">
      <w:start w:val="1"/>
      <w:numFmt w:val="bullet"/>
      <w:lvlText w:val=""/>
      <w:lvlJc w:val="left"/>
      <w:pPr>
        <w:ind w:left="786" w:hanging="360"/>
      </w:pPr>
      <w:rPr>
        <w:rFonts w:ascii="Symbol" w:hAnsi="Symbol" w:hint="default"/>
        <w:b/>
        <w:i w:val="0"/>
        <w:caps w:val="0"/>
        <w:strike w:val="0"/>
        <w:dstrike w:val="0"/>
        <w:vanish w:val="0"/>
        <w:color w:val="auto"/>
        <w:sz w:val="22"/>
        <w:szCs w:val="30"/>
        <w:u w:val="none" w:color="632423"/>
        <w:vertAlign w:val="baseline"/>
      </w:rPr>
    </w:lvl>
    <w:lvl w:ilvl="1" w:tplc="440A0003" w:tentative="1">
      <w:start w:val="1"/>
      <w:numFmt w:val="bullet"/>
      <w:lvlText w:val="o"/>
      <w:lvlJc w:val="left"/>
      <w:pPr>
        <w:ind w:left="1506" w:hanging="360"/>
      </w:pPr>
      <w:rPr>
        <w:rFonts w:ascii="Courier New" w:hAnsi="Courier New" w:cs="Courier New" w:hint="default"/>
      </w:rPr>
    </w:lvl>
    <w:lvl w:ilvl="2" w:tplc="440A0005" w:tentative="1">
      <w:start w:val="1"/>
      <w:numFmt w:val="bullet"/>
      <w:lvlText w:val=""/>
      <w:lvlJc w:val="left"/>
      <w:pPr>
        <w:ind w:left="2226" w:hanging="360"/>
      </w:pPr>
      <w:rPr>
        <w:rFonts w:ascii="Wingdings" w:hAnsi="Wingdings" w:hint="default"/>
      </w:rPr>
    </w:lvl>
    <w:lvl w:ilvl="3" w:tplc="440A0001" w:tentative="1">
      <w:start w:val="1"/>
      <w:numFmt w:val="bullet"/>
      <w:lvlText w:val=""/>
      <w:lvlJc w:val="left"/>
      <w:pPr>
        <w:ind w:left="2946" w:hanging="360"/>
      </w:pPr>
      <w:rPr>
        <w:rFonts w:ascii="Symbol" w:hAnsi="Symbol" w:hint="default"/>
      </w:rPr>
    </w:lvl>
    <w:lvl w:ilvl="4" w:tplc="440A0003" w:tentative="1">
      <w:start w:val="1"/>
      <w:numFmt w:val="bullet"/>
      <w:lvlText w:val="o"/>
      <w:lvlJc w:val="left"/>
      <w:pPr>
        <w:ind w:left="3666" w:hanging="360"/>
      </w:pPr>
      <w:rPr>
        <w:rFonts w:ascii="Courier New" w:hAnsi="Courier New" w:cs="Courier New" w:hint="default"/>
      </w:rPr>
    </w:lvl>
    <w:lvl w:ilvl="5" w:tplc="440A0005" w:tentative="1">
      <w:start w:val="1"/>
      <w:numFmt w:val="bullet"/>
      <w:lvlText w:val=""/>
      <w:lvlJc w:val="left"/>
      <w:pPr>
        <w:ind w:left="4386" w:hanging="360"/>
      </w:pPr>
      <w:rPr>
        <w:rFonts w:ascii="Wingdings" w:hAnsi="Wingdings" w:hint="default"/>
      </w:rPr>
    </w:lvl>
    <w:lvl w:ilvl="6" w:tplc="440A0001" w:tentative="1">
      <w:start w:val="1"/>
      <w:numFmt w:val="bullet"/>
      <w:lvlText w:val=""/>
      <w:lvlJc w:val="left"/>
      <w:pPr>
        <w:ind w:left="5106" w:hanging="360"/>
      </w:pPr>
      <w:rPr>
        <w:rFonts w:ascii="Symbol" w:hAnsi="Symbol" w:hint="default"/>
      </w:rPr>
    </w:lvl>
    <w:lvl w:ilvl="7" w:tplc="440A0003" w:tentative="1">
      <w:start w:val="1"/>
      <w:numFmt w:val="bullet"/>
      <w:lvlText w:val="o"/>
      <w:lvlJc w:val="left"/>
      <w:pPr>
        <w:ind w:left="5826" w:hanging="360"/>
      </w:pPr>
      <w:rPr>
        <w:rFonts w:ascii="Courier New" w:hAnsi="Courier New" w:cs="Courier New" w:hint="default"/>
      </w:rPr>
    </w:lvl>
    <w:lvl w:ilvl="8" w:tplc="440A0005" w:tentative="1">
      <w:start w:val="1"/>
      <w:numFmt w:val="bullet"/>
      <w:lvlText w:val=""/>
      <w:lvlJc w:val="left"/>
      <w:pPr>
        <w:ind w:left="6546" w:hanging="360"/>
      </w:pPr>
      <w:rPr>
        <w:rFonts w:ascii="Wingdings" w:hAnsi="Wingdings" w:hint="default"/>
      </w:rPr>
    </w:lvl>
  </w:abstractNum>
  <w:abstractNum w:abstractNumId="82">
    <w:nsid w:val="71C44095"/>
    <w:multiLevelType w:val="hybridMultilevel"/>
    <w:tmpl w:val="8D16F30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83">
    <w:nsid w:val="71D5439D"/>
    <w:multiLevelType w:val="multilevel"/>
    <w:tmpl w:val="08448B18"/>
    <w:lvl w:ilvl="0">
      <w:start w:val="1"/>
      <w:numFmt w:val="lowerLetter"/>
      <w:lvlText w:val="%1."/>
      <w:lvlJc w:val="left"/>
      <w:pPr>
        <w:tabs>
          <w:tab w:val="num" w:pos="720"/>
        </w:tabs>
        <w:ind w:left="720" w:hanging="360"/>
      </w:pPr>
      <w:rPr>
        <w:b/>
        <w:i/>
      </w:rPr>
    </w:lvl>
    <w:lvl w:ilvl="1">
      <w:start w:val="1"/>
      <w:numFmt w:val="decimal"/>
      <w:lvlText w:val="%2."/>
      <w:lvlJc w:val="left"/>
      <w:pPr>
        <w:ind w:left="1440" w:hanging="360"/>
      </w:pPr>
      <w:rPr>
        <w:rFonts w:hint="default"/>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4">
    <w:nsid w:val="722E265F"/>
    <w:multiLevelType w:val="hybridMultilevel"/>
    <w:tmpl w:val="64C2D596"/>
    <w:lvl w:ilvl="0" w:tplc="CD46AB8A">
      <w:start w:val="1"/>
      <w:numFmt w:val="bullet"/>
      <w:lvlText w:val=""/>
      <w:lvlJc w:val="left"/>
      <w:pPr>
        <w:ind w:left="720" w:hanging="360"/>
      </w:pPr>
      <w:rPr>
        <w:rFonts w:ascii="Symbol" w:hAnsi="Symbol" w:hint="default"/>
        <w:b/>
        <w:i w:val="0"/>
        <w:caps w:val="0"/>
        <w:strike w:val="0"/>
        <w:dstrike w:val="0"/>
        <w:vanish w:val="0"/>
        <w:color w:val="auto"/>
        <w:sz w:val="22"/>
        <w:u w:val="none"/>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85">
    <w:nsid w:val="75616835"/>
    <w:multiLevelType w:val="hybridMultilevel"/>
    <w:tmpl w:val="3C3646EE"/>
    <w:lvl w:ilvl="0" w:tplc="440A0015">
      <w:start w:val="1"/>
      <w:numFmt w:val="upperLetter"/>
      <w:lvlText w:val="%1."/>
      <w:lvlJc w:val="left"/>
      <w:pPr>
        <w:ind w:left="36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86">
    <w:nsid w:val="75F341E3"/>
    <w:multiLevelType w:val="hybridMultilevel"/>
    <w:tmpl w:val="DF00B170"/>
    <w:lvl w:ilvl="0" w:tplc="CD46AB8A">
      <w:start w:val="1"/>
      <w:numFmt w:val="bullet"/>
      <w:lvlText w:val=""/>
      <w:lvlJc w:val="left"/>
      <w:pPr>
        <w:ind w:left="1440" w:hanging="360"/>
      </w:pPr>
      <w:rPr>
        <w:rFonts w:ascii="Symbol" w:hAnsi="Symbol" w:hint="default"/>
        <w:b/>
        <w:i w:val="0"/>
        <w:caps w:val="0"/>
        <w:strike w:val="0"/>
        <w:dstrike w:val="0"/>
        <w:vanish w:val="0"/>
        <w:color w:val="auto"/>
        <w:sz w:val="22"/>
        <w:u w:val="none"/>
      </w:rPr>
    </w:lvl>
    <w:lvl w:ilvl="1" w:tplc="440A0003" w:tentative="1">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87">
    <w:nsid w:val="78A112E0"/>
    <w:multiLevelType w:val="hybridMultilevel"/>
    <w:tmpl w:val="19344932"/>
    <w:lvl w:ilvl="0" w:tplc="30B04A76">
      <w:start w:val="1"/>
      <w:numFmt w:val="bullet"/>
      <w:lvlText w:val=""/>
      <w:lvlJc w:val="left"/>
      <w:pPr>
        <w:ind w:left="720" w:hanging="360"/>
      </w:pPr>
      <w:rPr>
        <w:rFonts w:ascii="Trebuchet MS" w:hAnsi="Trebuchet MS" w:hint="default"/>
        <w:b/>
        <w:i/>
        <w:strike w:val="0"/>
        <w:dstrike/>
        <w:outline w:val="0"/>
        <w:shadow w:val="0"/>
        <w:emboss/>
        <w:imprint w:val="0"/>
        <w:vanish w:val="0"/>
        <w:sz w:val="16"/>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88">
    <w:nsid w:val="792C5CD7"/>
    <w:multiLevelType w:val="hybridMultilevel"/>
    <w:tmpl w:val="CCDCBA8A"/>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89">
    <w:nsid w:val="79D11E62"/>
    <w:multiLevelType w:val="hybridMultilevel"/>
    <w:tmpl w:val="80221808"/>
    <w:lvl w:ilvl="0" w:tplc="07E08CE4">
      <w:start w:val="1"/>
      <w:numFmt w:val="upperLetter"/>
      <w:lvlText w:val="%1."/>
      <w:lvlJc w:val="left"/>
      <w:pPr>
        <w:ind w:left="1440" w:hanging="360"/>
      </w:pPr>
      <w:rPr>
        <w:rFonts w:hint="default"/>
      </w:rPr>
    </w:lvl>
    <w:lvl w:ilvl="1" w:tplc="440A0019">
      <w:start w:val="1"/>
      <w:numFmt w:val="lowerLetter"/>
      <w:lvlText w:val="%2."/>
      <w:lvlJc w:val="left"/>
      <w:pPr>
        <w:ind w:left="2160" w:hanging="360"/>
      </w:pPr>
    </w:lvl>
    <w:lvl w:ilvl="2" w:tplc="440A001B" w:tentative="1">
      <w:start w:val="1"/>
      <w:numFmt w:val="lowerRoman"/>
      <w:lvlText w:val="%3."/>
      <w:lvlJc w:val="right"/>
      <w:pPr>
        <w:ind w:left="2880" w:hanging="180"/>
      </w:pPr>
    </w:lvl>
    <w:lvl w:ilvl="3" w:tplc="440A000F" w:tentative="1">
      <w:start w:val="1"/>
      <w:numFmt w:val="decimal"/>
      <w:lvlText w:val="%4."/>
      <w:lvlJc w:val="left"/>
      <w:pPr>
        <w:ind w:left="3600" w:hanging="360"/>
      </w:pPr>
    </w:lvl>
    <w:lvl w:ilvl="4" w:tplc="440A0019" w:tentative="1">
      <w:start w:val="1"/>
      <w:numFmt w:val="lowerLetter"/>
      <w:lvlText w:val="%5."/>
      <w:lvlJc w:val="left"/>
      <w:pPr>
        <w:ind w:left="4320" w:hanging="360"/>
      </w:pPr>
    </w:lvl>
    <w:lvl w:ilvl="5" w:tplc="440A001B" w:tentative="1">
      <w:start w:val="1"/>
      <w:numFmt w:val="lowerRoman"/>
      <w:lvlText w:val="%6."/>
      <w:lvlJc w:val="right"/>
      <w:pPr>
        <w:ind w:left="5040" w:hanging="180"/>
      </w:pPr>
    </w:lvl>
    <w:lvl w:ilvl="6" w:tplc="440A000F" w:tentative="1">
      <w:start w:val="1"/>
      <w:numFmt w:val="decimal"/>
      <w:lvlText w:val="%7."/>
      <w:lvlJc w:val="left"/>
      <w:pPr>
        <w:ind w:left="5760" w:hanging="360"/>
      </w:pPr>
    </w:lvl>
    <w:lvl w:ilvl="7" w:tplc="440A0019" w:tentative="1">
      <w:start w:val="1"/>
      <w:numFmt w:val="lowerLetter"/>
      <w:lvlText w:val="%8."/>
      <w:lvlJc w:val="left"/>
      <w:pPr>
        <w:ind w:left="6480" w:hanging="360"/>
      </w:pPr>
    </w:lvl>
    <w:lvl w:ilvl="8" w:tplc="440A001B" w:tentative="1">
      <w:start w:val="1"/>
      <w:numFmt w:val="lowerRoman"/>
      <w:lvlText w:val="%9."/>
      <w:lvlJc w:val="right"/>
      <w:pPr>
        <w:ind w:left="7200" w:hanging="180"/>
      </w:pPr>
    </w:lvl>
  </w:abstractNum>
  <w:abstractNum w:abstractNumId="90">
    <w:nsid w:val="7B7C1DA1"/>
    <w:multiLevelType w:val="hybridMultilevel"/>
    <w:tmpl w:val="43D0E772"/>
    <w:lvl w:ilvl="0" w:tplc="440A0001">
      <w:start w:val="1"/>
      <w:numFmt w:val="bullet"/>
      <w:lvlText w:val=""/>
      <w:lvlJc w:val="left"/>
      <w:pPr>
        <w:ind w:left="360" w:hanging="360"/>
      </w:pPr>
      <w:rPr>
        <w:rFonts w:ascii="Symbol" w:hAnsi="Symbol" w:hint="default"/>
      </w:rPr>
    </w:lvl>
    <w:lvl w:ilvl="1" w:tplc="440A0003" w:tentative="1">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91">
    <w:nsid w:val="7D6D21B2"/>
    <w:multiLevelType w:val="hybridMultilevel"/>
    <w:tmpl w:val="3940AF44"/>
    <w:lvl w:ilvl="0" w:tplc="7A488E98">
      <w:start w:val="1"/>
      <w:numFmt w:val="bullet"/>
      <w:lvlText w:val=""/>
      <w:lvlJc w:val="left"/>
      <w:pPr>
        <w:ind w:left="720" w:hanging="360"/>
      </w:pPr>
      <w:rPr>
        <w:rFonts w:ascii="Symbol" w:hAnsi="Symbol" w:hint="default"/>
        <w:b/>
        <w:i w:val="0"/>
        <w:caps w:val="0"/>
        <w:strike w:val="0"/>
        <w:dstrike w:val="0"/>
        <w:vanish w:val="0"/>
        <w:color w:val="auto"/>
        <w:sz w:val="22"/>
        <w:szCs w:val="30"/>
        <w:u w:val="none" w:color="632423"/>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2">
    <w:nsid w:val="7E346E22"/>
    <w:multiLevelType w:val="hybridMultilevel"/>
    <w:tmpl w:val="C53E8BB8"/>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num w:numId="1">
    <w:abstractNumId w:val="7"/>
  </w:num>
  <w:num w:numId="2">
    <w:abstractNumId w:val="44"/>
  </w:num>
  <w:num w:numId="3">
    <w:abstractNumId w:val="66"/>
  </w:num>
  <w:num w:numId="4">
    <w:abstractNumId w:val="2"/>
  </w:num>
  <w:num w:numId="5">
    <w:abstractNumId w:val="1"/>
  </w:num>
  <w:num w:numId="6">
    <w:abstractNumId w:val="40"/>
  </w:num>
  <w:num w:numId="7">
    <w:abstractNumId w:val="89"/>
  </w:num>
  <w:num w:numId="8">
    <w:abstractNumId w:val="37"/>
  </w:num>
  <w:num w:numId="9">
    <w:abstractNumId w:val="4"/>
  </w:num>
  <w:num w:numId="10">
    <w:abstractNumId w:val="67"/>
  </w:num>
  <w:num w:numId="11">
    <w:abstractNumId w:val="83"/>
  </w:num>
  <w:num w:numId="12">
    <w:abstractNumId w:val="17"/>
  </w:num>
  <w:num w:numId="13">
    <w:abstractNumId w:val="9"/>
  </w:num>
  <w:num w:numId="14">
    <w:abstractNumId w:val="70"/>
  </w:num>
  <w:num w:numId="15">
    <w:abstractNumId w:val="41"/>
  </w:num>
  <w:num w:numId="16">
    <w:abstractNumId w:val="12"/>
  </w:num>
  <w:num w:numId="17">
    <w:abstractNumId w:val="32"/>
  </w:num>
  <w:num w:numId="18">
    <w:abstractNumId w:val="87"/>
  </w:num>
  <w:num w:numId="19">
    <w:abstractNumId w:val="49"/>
  </w:num>
  <w:num w:numId="20">
    <w:abstractNumId w:val="13"/>
  </w:num>
  <w:num w:numId="21">
    <w:abstractNumId w:val="39"/>
  </w:num>
  <w:num w:numId="22">
    <w:abstractNumId w:val="10"/>
  </w:num>
  <w:num w:numId="23">
    <w:abstractNumId w:val="69"/>
  </w:num>
  <w:num w:numId="24">
    <w:abstractNumId w:val="29"/>
  </w:num>
  <w:num w:numId="25">
    <w:abstractNumId w:val="50"/>
  </w:num>
  <w:num w:numId="26">
    <w:abstractNumId w:val="24"/>
  </w:num>
  <w:num w:numId="27">
    <w:abstractNumId w:val="78"/>
  </w:num>
  <w:num w:numId="28">
    <w:abstractNumId w:val="42"/>
  </w:num>
  <w:num w:numId="29">
    <w:abstractNumId w:val="88"/>
  </w:num>
  <w:num w:numId="30">
    <w:abstractNumId w:val="82"/>
  </w:num>
  <w:num w:numId="31">
    <w:abstractNumId w:val="56"/>
  </w:num>
  <w:num w:numId="32">
    <w:abstractNumId w:val="0"/>
  </w:num>
  <w:num w:numId="33">
    <w:abstractNumId w:val="46"/>
  </w:num>
  <w:num w:numId="34">
    <w:abstractNumId w:val="22"/>
  </w:num>
  <w:num w:numId="35">
    <w:abstractNumId w:val="61"/>
  </w:num>
  <w:num w:numId="36">
    <w:abstractNumId w:val="48"/>
  </w:num>
  <w:num w:numId="37">
    <w:abstractNumId w:val="72"/>
  </w:num>
  <w:num w:numId="38">
    <w:abstractNumId w:val="80"/>
  </w:num>
  <w:num w:numId="39">
    <w:abstractNumId w:val="79"/>
  </w:num>
  <w:num w:numId="40">
    <w:abstractNumId w:val="16"/>
  </w:num>
  <w:num w:numId="41">
    <w:abstractNumId w:val="6"/>
  </w:num>
  <w:num w:numId="42">
    <w:abstractNumId w:val="30"/>
  </w:num>
  <w:num w:numId="43">
    <w:abstractNumId w:val="47"/>
  </w:num>
  <w:num w:numId="44">
    <w:abstractNumId w:val="5"/>
  </w:num>
  <w:num w:numId="45">
    <w:abstractNumId w:val="21"/>
  </w:num>
  <w:num w:numId="46">
    <w:abstractNumId w:val="27"/>
  </w:num>
  <w:num w:numId="47">
    <w:abstractNumId w:val="28"/>
  </w:num>
  <w:num w:numId="48">
    <w:abstractNumId w:val="18"/>
  </w:num>
  <w:num w:numId="49">
    <w:abstractNumId w:val="57"/>
  </w:num>
  <w:num w:numId="50">
    <w:abstractNumId w:val="84"/>
  </w:num>
  <w:num w:numId="51">
    <w:abstractNumId w:val="86"/>
  </w:num>
  <w:num w:numId="52">
    <w:abstractNumId w:val="68"/>
  </w:num>
  <w:num w:numId="53">
    <w:abstractNumId w:val="43"/>
  </w:num>
  <w:num w:numId="54">
    <w:abstractNumId w:val="85"/>
  </w:num>
  <w:num w:numId="55">
    <w:abstractNumId w:val="64"/>
  </w:num>
  <w:num w:numId="56">
    <w:abstractNumId w:val="25"/>
  </w:num>
  <w:num w:numId="57">
    <w:abstractNumId w:val="15"/>
  </w:num>
  <w:num w:numId="58">
    <w:abstractNumId w:val="53"/>
  </w:num>
  <w:num w:numId="59">
    <w:abstractNumId w:val="14"/>
  </w:num>
  <w:num w:numId="60">
    <w:abstractNumId w:val="38"/>
  </w:num>
  <w:num w:numId="61">
    <w:abstractNumId w:val="31"/>
  </w:num>
  <w:num w:numId="62">
    <w:abstractNumId w:val="74"/>
  </w:num>
  <w:num w:numId="63">
    <w:abstractNumId w:val="51"/>
  </w:num>
  <w:num w:numId="64">
    <w:abstractNumId w:val="76"/>
  </w:num>
  <w:num w:numId="65">
    <w:abstractNumId w:val="26"/>
  </w:num>
  <w:num w:numId="66">
    <w:abstractNumId w:val="75"/>
  </w:num>
  <w:num w:numId="67">
    <w:abstractNumId w:val="8"/>
  </w:num>
  <w:num w:numId="68">
    <w:abstractNumId w:val="63"/>
  </w:num>
  <w:num w:numId="69">
    <w:abstractNumId w:val="65"/>
  </w:num>
  <w:num w:numId="70">
    <w:abstractNumId w:val="58"/>
  </w:num>
  <w:num w:numId="71">
    <w:abstractNumId w:val="19"/>
  </w:num>
  <w:num w:numId="72">
    <w:abstractNumId w:val="91"/>
  </w:num>
  <w:num w:numId="73">
    <w:abstractNumId w:val="54"/>
  </w:num>
  <w:num w:numId="74">
    <w:abstractNumId w:val="20"/>
  </w:num>
  <w:num w:numId="75">
    <w:abstractNumId w:val="77"/>
  </w:num>
  <w:num w:numId="76">
    <w:abstractNumId w:val="33"/>
  </w:num>
  <w:num w:numId="77">
    <w:abstractNumId w:val="73"/>
  </w:num>
  <w:num w:numId="78">
    <w:abstractNumId w:val="45"/>
  </w:num>
  <w:num w:numId="79">
    <w:abstractNumId w:val="35"/>
  </w:num>
  <w:num w:numId="80">
    <w:abstractNumId w:val="90"/>
  </w:num>
  <w:num w:numId="81">
    <w:abstractNumId w:val="81"/>
  </w:num>
  <w:num w:numId="82">
    <w:abstractNumId w:val="3"/>
  </w:num>
  <w:num w:numId="83">
    <w:abstractNumId w:val="60"/>
  </w:num>
  <w:num w:numId="84">
    <w:abstractNumId w:val="11"/>
  </w:num>
  <w:num w:numId="85">
    <w:abstractNumId w:val="34"/>
  </w:num>
  <w:num w:numId="86">
    <w:abstractNumId w:val="55"/>
  </w:num>
  <w:num w:numId="87">
    <w:abstractNumId w:val="62"/>
  </w:num>
  <w:num w:numId="88">
    <w:abstractNumId w:val="71"/>
  </w:num>
  <w:num w:numId="89">
    <w:abstractNumId w:val="92"/>
  </w:num>
  <w:num w:numId="90">
    <w:abstractNumId w:val="52"/>
  </w:num>
  <w:num w:numId="91">
    <w:abstractNumId w:val="36"/>
  </w:num>
  <w:num w:numId="92">
    <w:abstractNumId w:val="59"/>
  </w:num>
  <w:num w:numId="93">
    <w:abstractNumId w:val="23"/>
  </w:num>
  <w:numIdMacAtCleanup w:val="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047F6B"/>
    <w:rsid w:val="00016CD1"/>
    <w:rsid w:val="00023822"/>
    <w:rsid w:val="00047F6B"/>
    <w:rsid w:val="000B431D"/>
    <w:rsid w:val="000C3CF9"/>
    <w:rsid w:val="000D4023"/>
    <w:rsid w:val="000D4BBC"/>
    <w:rsid w:val="001C23DF"/>
    <w:rsid w:val="001D118D"/>
    <w:rsid w:val="0021649B"/>
    <w:rsid w:val="00230FEE"/>
    <w:rsid w:val="002C374B"/>
    <w:rsid w:val="002C6773"/>
    <w:rsid w:val="002F332E"/>
    <w:rsid w:val="00300AA9"/>
    <w:rsid w:val="003307FA"/>
    <w:rsid w:val="00337291"/>
    <w:rsid w:val="003667E4"/>
    <w:rsid w:val="003E7ABE"/>
    <w:rsid w:val="00402593"/>
    <w:rsid w:val="0042281B"/>
    <w:rsid w:val="0046721A"/>
    <w:rsid w:val="004738D0"/>
    <w:rsid w:val="00474DE6"/>
    <w:rsid w:val="004A3974"/>
    <w:rsid w:val="004D516B"/>
    <w:rsid w:val="004E166C"/>
    <w:rsid w:val="004E5B25"/>
    <w:rsid w:val="004E7575"/>
    <w:rsid w:val="005379FE"/>
    <w:rsid w:val="00572B04"/>
    <w:rsid w:val="005818B4"/>
    <w:rsid w:val="005A4406"/>
    <w:rsid w:val="005D3395"/>
    <w:rsid w:val="005F301B"/>
    <w:rsid w:val="00602FF6"/>
    <w:rsid w:val="00650C13"/>
    <w:rsid w:val="00651FC6"/>
    <w:rsid w:val="00653B8C"/>
    <w:rsid w:val="00680A96"/>
    <w:rsid w:val="00686E70"/>
    <w:rsid w:val="006A05BD"/>
    <w:rsid w:val="006B7854"/>
    <w:rsid w:val="006E6874"/>
    <w:rsid w:val="006E798E"/>
    <w:rsid w:val="00712009"/>
    <w:rsid w:val="007704D4"/>
    <w:rsid w:val="00781E40"/>
    <w:rsid w:val="007973AA"/>
    <w:rsid w:val="00821CA0"/>
    <w:rsid w:val="008255DA"/>
    <w:rsid w:val="00856610"/>
    <w:rsid w:val="00861981"/>
    <w:rsid w:val="008675BA"/>
    <w:rsid w:val="008944C0"/>
    <w:rsid w:val="008D1B5D"/>
    <w:rsid w:val="008D2EE0"/>
    <w:rsid w:val="008F1778"/>
    <w:rsid w:val="008F5F9D"/>
    <w:rsid w:val="0090449D"/>
    <w:rsid w:val="00907537"/>
    <w:rsid w:val="009950B7"/>
    <w:rsid w:val="00997A25"/>
    <w:rsid w:val="00997ADB"/>
    <w:rsid w:val="009A5578"/>
    <w:rsid w:val="009A6C3B"/>
    <w:rsid w:val="009B4D3C"/>
    <w:rsid w:val="009C66B1"/>
    <w:rsid w:val="009D6932"/>
    <w:rsid w:val="009E3DFD"/>
    <w:rsid w:val="00A04BBF"/>
    <w:rsid w:val="00A14EA2"/>
    <w:rsid w:val="00A5434B"/>
    <w:rsid w:val="00A557B3"/>
    <w:rsid w:val="00A8188A"/>
    <w:rsid w:val="00A92DF7"/>
    <w:rsid w:val="00A975CD"/>
    <w:rsid w:val="00AD7768"/>
    <w:rsid w:val="00AE66CF"/>
    <w:rsid w:val="00B15D49"/>
    <w:rsid w:val="00B26272"/>
    <w:rsid w:val="00B4419D"/>
    <w:rsid w:val="00B743C5"/>
    <w:rsid w:val="00B97490"/>
    <w:rsid w:val="00BA1C9B"/>
    <w:rsid w:val="00BD0C4A"/>
    <w:rsid w:val="00BD3168"/>
    <w:rsid w:val="00BD551E"/>
    <w:rsid w:val="00BD7ADF"/>
    <w:rsid w:val="00C5279A"/>
    <w:rsid w:val="00C61736"/>
    <w:rsid w:val="00C9173A"/>
    <w:rsid w:val="00CA394A"/>
    <w:rsid w:val="00CB06BA"/>
    <w:rsid w:val="00CC0EA8"/>
    <w:rsid w:val="00CE2C8E"/>
    <w:rsid w:val="00CE5DFA"/>
    <w:rsid w:val="00CF53D8"/>
    <w:rsid w:val="00D605DB"/>
    <w:rsid w:val="00D97C39"/>
    <w:rsid w:val="00DA07B1"/>
    <w:rsid w:val="00DD57FD"/>
    <w:rsid w:val="00DE1DE1"/>
    <w:rsid w:val="00DE5B15"/>
    <w:rsid w:val="00DF3187"/>
    <w:rsid w:val="00E15DA0"/>
    <w:rsid w:val="00E30BD3"/>
    <w:rsid w:val="00E3241B"/>
    <w:rsid w:val="00E32C39"/>
    <w:rsid w:val="00E55EC9"/>
    <w:rsid w:val="00E77167"/>
    <w:rsid w:val="00EF0F12"/>
    <w:rsid w:val="00F0784C"/>
    <w:rsid w:val="00F13E9F"/>
    <w:rsid w:val="00F243ED"/>
    <w:rsid w:val="00F442DA"/>
    <w:rsid w:val="00F62D68"/>
    <w:rsid w:val="00F71D99"/>
    <w:rsid w:val="00F745C7"/>
    <w:rsid w:val="00F91F41"/>
    <w:rsid w:val="00FD2860"/>
    <w:rsid w:val="00FD7084"/>
    <w:rsid w:val="00FF21D6"/>
    <w:rsid w:val="00FF7679"/>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12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47F6B"/>
    <w:pPr>
      <w:spacing w:after="0" w:line="240" w:lineRule="auto"/>
    </w:pPr>
    <w:rPr>
      <w:rFonts w:ascii="Times New Roman" w:eastAsia="Times New Roman" w:hAnsi="Times New Roman" w:cs="Times New Roman"/>
      <w:sz w:val="24"/>
      <w:szCs w:val="24"/>
      <w:lang w:val="es-ES" w:eastAsia="es-ES"/>
    </w:rPr>
  </w:style>
  <w:style w:type="paragraph" w:styleId="Ttulo4">
    <w:name w:val="heading 4"/>
    <w:basedOn w:val="Normal"/>
    <w:next w:val="Normal"/>
    <w:link w:val="Ttulo4Car"/>
    <w:uiPriority w:val="9"/>
    <w:unhideWhenUsed/>
    <w:qFormat/>
    <w:rsid w:val="00047F6B"/>
    <w:pPr>
      <w:keepNext/>
      <w:keepLines/>
      <w:spacing w:before="200" w:line="276" w:lineRule="auto"/>
      <w:outlineLvl w:val="3"/>
    </w:pPr>
    <w:rPr>
      <w:rFonts w:ascii="Cambria" w:hAnsi="Cambria"/>
      <w:b/>
      <w:bCs/>
      <w:i/>
      <w:iCs/>
      <w:color w:val="4F81BD"/>
      <w:sz w:val="22"/>
      <w:szCs w:val="22"/>
      <w:lang w:val="es-ES_tradnl" w:eastAsia="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4Car">
    <w:name w:val="Título 4 Car"/>
    <w:basedOn w:val="Fuentedeprrafopredeter"/>
    <w:link w:val="Ttulo4"/>
    <w:uiPriority w:val="9"/>
    <w:rsid w:val="00047F6B"/>
    <w:rPr>
      <w:rFonts w:ascii="Cambria" w:eastAsia="Times New Roman" w:hAnsi="Cambria" w:cs="Times New Roman"/>
      <w:b/>
      <w:bCs/>
      <w:i/>
      <w:iCs/>
      <w:color w:val="4F81BD"/>
      <w:lang w:val="es-ES_tradnl" w:eastAsia="es-ES_tradnl"/>
    </w:rPr>
  </w:style>
  <w:style w:type="paragraph" w:styleId="Prrafodelista">
    <w:name w:val="List Paragraph"/>
    <w:basedOn w:val="Normal"/>
    <w:uiPriority w:val="34"/>
    <w:qFormat/>
    <w:rsid w:val="00047F6B"/>
    <w:pPr>
      <w:spacing w:after="200" w:line="276" w:lineRule="auto"/>
      <w:ind w:left="720"/>
      <w:contextualSpacing/>
    </w:pPr>
    <w:rPr>
      <w:rFonts w:ascii="Calibri" w:eastAsia="Calibri" w:hAnsi="Calibri"/>
      <w:sz w:val="22"/>
      <w:szCs w:val="22"/>
      <w:lang w:val="es-ES_tradnl" w:eastAsia="en-US"/>
    </w:rPr>
  </w:style>
  <w:style w:type="paragraph" w:styleId="Textodeglobo">
    <w:name w:val="Balloon Text"/>
    <w:basedOn w:val="Normal"/>
    <w:link w:val="TextodegloboCar"/>
    <w:uiPriority w:val="99"/>
    <w:semiHidden/>
    <w:unhideWhenUsed/>
    <w:rsid w:val="00047F6B"/>
    <w:rPr>
      <w:rFonts w:ascii="Tahoma" w:hAnsi="Tahoma" w:cs="Tahoma"/>
      <w:sz w:val="16"/>
      <w:szCs w:val="16"/>
    </w:rPr>
  </w:style>
  <w:style w:type="character" w:customStyle="1" w:styleId="TextodegloboCar">
    <w:name w:val="Texto de globo Car"/>
    <w:basedOn w:val="Fuentedeprrafopredeter"/>
    <w:link w:val="Textodeglobo"/>
    <w:uiPriority w:val="99"/>
    <w:semiHidden/>
    <w:rsid w:val="00047F6B"/>
    <w:rPr>
      <w:rFonts w:ascii="Tahoma" w:eastAsia="Times New Roman" w:hAnsi="Tahoma" w:cs="Tahoma"/>
      <w:sz w:val="16"/>
      <w:szCs w:val="16"/>
      <w:lang w:val="es-ES" w:eastAsia="es-ES"/>
    </w:rPr>
  </w:style>
  <w:style w:type="paragraph" w:styleId="NormalWeb">
    <w:name w:val="Normal (Web)"/>
    <w:basedOn w:val="Normal"/>
    <w:rsid w:val="00047F6B"/>
    <w:pPr>
      <w:spacing w:before="100" w:beforeAutospacing="1" w:after="100" w:afterAutospacing="1"/>
    </w:pPr>
  </w:style>
  <w:style w:type="character" w:styleId="nfasis">
    <w:name w:val="Emphasis"/>
    <w:basedOn w:val="Fuentedeprrafopredeter"/>
    <w:qFormat/>
    <w:rsid w:val="00047F6B"/>
    <w:rPr>
      <w:i/>
      <w:iCs/>
    </w:rPr>
  </w:style>
  <w:style w:type="paragraph" w:styleId="Encabezado">
    <w:name w:val="header"/>
    <w:basedOn w:val="Normal"/>
    <w:link w:val="EncabezadoCar"/>
    <w:uiPriority w:val="99"/>
    <w:unhideWhenUsed/>
    <w:rsid w:val="00047F6B"/>
    <w:pPr>
      <w:tabs>
        <w:tab w:val="center" w:pos="4419"/>
        <w:tab w:val="right" w:pos="8838"/>
      </w:tabs>
    </w:pPr>
  </w:style>
  <w:style w:type="character" w:customStyle="1" w:styleId="EncabezadoCar">
    <w:name w:val="Encabezado Car"/>
    <w:basedOn w:val="Fuentedeprrafopredeter"/>
    <w:link w:val="Encabezado"/>
    <w:uiPriority w:val="99"/>
    <w:rsid w:val="00047F6B"/>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047F6B"/>
    <w:pPr>
      <w:tabs>
        <w:tab w:val="center" w:pos="4419"/>
        <w:tab w:val="right" w:pos="8838"/>
      </w:tabs>
    </w:pPr>
  </w:style>
  <w:style w:type="character" w:customStyle="1" w:styleId="PiedepginaCar">
    <w:name w:val="Pie de página Car"/>
    <w:basedOn w:val="Fuentedeprrafopredeter"/>
    <w:link w:val="Piedepgina"/>
    <w:uiPriority w:val="99"/>
    <w:rsid w:val="00047F6B"/>
    <w:rPr>
      <w:rFonts w:ascii="Times New Roman" w:eastAsia="Times New Roman" w:hAnsi="Times New Roman" w:cs="Times New Roman"/>
      <w:sz w:val="24"/>
      <w:szCs w:val="24"/>
      <w:lang w:val="es-ES" w:eastAsia="es-ES"/>
    </w:rPr>
  </w:style>
  <w:style w:type="character" w:customStyle="1" w:styleId="apple-converted-space">
    <w:name w:val="apple-converted-space"/>
    <w:basedOn w:val="Fuentedeprrafopredeter"/>
    <w:rsid w:val="00047F6B"/>
  </w:style>
  <w:style w:type="character" w:styleId="Hipervnculo">
    <w:name w:val="Hyperlink"/>
    <w:uiPriority w:val="99"/>
    <w:unhideWhenUsed/>
    <w:rsid w:val="00047F6B"/>
    <w:rPr>
      <w:color w:val="0000FF"/>
      <w:u w:val="single"/>
    </w:rPr>
  </w:style>
  <w:style w:type="paragraph" w:styleId="Sinespaciado">
    <w:name w:val="No Spacing"/>
    <w:uiPriority w:val="1"/>
    <w:qFormat/>
    <w:rsid w:val="00047F6B"/>
    <w:pPr>
      <w:spacing w:after="0" w:line="240" w:lineRule="auto"/>
    </w:pPr>
    <w:rPr>
      <w:rFonts w:ascii="Calibri" w:eastAsia="Calibri" w:hAnsi="Calibri" w:cs="Times New Roman"/>
      <w:lang w:val="es-ES"/>
    </w:rPr>
  </w:style>
  <w:style w:type="character" w:styleId="Textoennegrita">
    <w:name w:val="Strong"/>
    <w:qFormat/>
    <w:rsid w:val="00047F6B"/>
    <w:rPr>
      <w:b/>
      <w:bCs/>
    </w:rPr>
  </w:style>
  <w:style w:type="paragraph" w:styleId="Subttulo">
    <w:name w:val="Subtitle"/>
    <w:basedOn w:val="Normal"/>
    <w:next w:val="Normal"/>
    <w:link w:val="SubttuloCar"/>
    <w:uiPriority w:val="11"/>
    <w:qFormat/>
    <w:rsid w:val="00047F6B"/>
    <w:pPr>
      <w:spacing w:after="60"/>
      <w:jc w:val="center"/>
      <w:outlineLvl w:val="1"/>
    </w:pPr>
    <w:rPr>
      <w:rFonts w:ascii="Cambria" w:hAnsi="Cambria"/>
    </w:rPr>
  </w:style>
  <w:style w:type="character" w:customStyle="1" w:styleId="SubttuloCar">
    <w:name w:val="Subtítulo Car"/>
    <w:basedOn w:val="Fuentedeprrafopredeter"/>
    <w:link w:val="Subttulo"/>
    <w:uiPriority w:val="11"/>
    <w:rsid w:val="00047F6B"/>
    <w:rPr>
      <w:rFonts w:ascii="Cambria" w:eastAsia="Times New Roman" w:hAnsi="Cambria" w:cs="Times New Roman"/>
      <w:sz w:val="24"/>
      <w:szCs w:val="24"/>
      <w:lang w:val="es-ES" w:eastAsia="es-ES"/>
    </w:rPr>
  </w:style>
  <w:style w:type="paragraph" w:customStyle="1" w:styleId="Default">
    <w:name w:val="Default"/>
    <w:rsid w:val="00047F6B"/>
    <w:pPr>
      <w:autoSpaceDE w:val="0"/>
      <w:autoSpaceDN w:val="0"/>
      <w:adjustRightInd w:val="0"/>
      <w:spacing w:after="0" w:line="240" w:lineRule="auto"/>
    </w:pPr>
    <w:rPr>
      <w:rFonts w:ascii="Arial" w:eastAsia="Calibri" w:hAnsi="Arial" w:cs="Arial"/>
      <w:color w:val="000000"/>
      <w:sz w:val="24"/>
      <w:szCs w:val="24"/>
      <w:lang w:val="es-ES" w:eastAsia="es-ES"/>
    </w:rPr>
  </w:style>
  <w:style w:type="paragraph" w:styleId="Textonotapie">
    <w:name w:val="footnote text"/>
    <w:basedOn w:val="Normal"/>
    <w:link w:val="TextonotapieCar"/>
    <w:uiPriority w:val="99"/>
    <w:unhideWhenUsed/>
    <w:rsid w:val="00047F6B"/>
    <w:rPr>
      <w:sz w:val="20"/>
      <w:szCs w:val="20"/>
    </w:rPr>
  </w:style>
  <w:style w:type="character" w:customStyle="1" w:styleId="TextonotapieCar">
    <w:name w:val="Texto nota pie Car"/>
    <w:basedOn w:val="Fuentedeprrafopredeter"/>
    <w:link w:val="Textonotapie"/>
    <w:uiPriority w:val="99"/>
    <w:rsid w:val="00047F6B"/>
    <w:rPr>
      <w:rFonts w:ascii="Times New Roman" w:eastAsia="Times New Roman" w:hAnsi="Times New Roman" w:cs="Times New Roman"/>
      <w:sz w:val="20"/>
      <w:szCs w:val="20"/>
      <w:lang w:val="es-ES" w:eastAsia="es-ES"/>
    </w:rPr>
  </w:style>
  <w:style w:type="character" w:styleId="Refdenotaalpie">
    <w:name w:val="footnote reference"/>
    <w:basedOn w:val="Fuentedeprrafopredeter"/>
    <w:uiPriority w:val="99"/>
    <w:semiHidden/>
    <w:unhideWhenUsed/>
    <w:rsid w:val="00047F6B"/>
    <w:rPr>
      <w:vertAlign w:val="superscript"/>
    </w:rPr>
  </w:style>
  <w:style w:type="character" w:customStyle="1" w:styleId="Cuerpodeltexto">
    <w:name w:val="Cuerpo del texto_"/>
    <w:basedOn w:val="Fuentedeprrafopredeter"/>
    <w:link w:val="Cuerpodeltexto0"/>
    <w:uiPriority w:val="99"/>
    <w:rsid w:val="00047F6B"/>
    <w:rPr>
      <w:rFonts w:ascii="Arial Narrow" w:hAnsi="Arial Narrow" w:cs="Arial Narrow"/>
      <w:shd w:val="clear" w:color="auto" w:fill="FFFFFF"/>
    </w:rPr>
  </w:style>
  <w:style w:type="paragraph" w:customStyle="1" w:styleId="Cuerpodeltexto0">
    <w:name w:val="Cuerpo del texto"/>
    <w:basedOn w:val="Normal"/>
    <w:link w:val="Cuerpodeltexto"/>
    <w:uiPriority w:val="99"/>
    <w:rsid w:val="00047F6B"/>
    <w:pPr>
      <w:shd w:val="clear" w:color="auto" w:fill="FFFFFF"/>
      <w:spacing w:before="480" w:after="60" w:line="250" w:lineRule="exact"/>
      <w:jc w:val="both"/>
    </w:pPr>
    <w:rPr>
      <w:rFonts w:ascii="Arial Narrow" w:eastAsiaTheme="minorHAnsi" w:hAnsi="Arial Narrow" w:cs="Arial Narrow"/>
      <w:sz w:val="22"/>
      <w:szCs w:val="22"/>
      <w:lang w:val="es-SV" w:eastAsia="en-US"/>
    </w:rPr>
  </w:style>
  <w:style w:type="table" w:styleId="Tablaconcuadrcula">
    <w:name w:val="Table Grid"/>
    <w:basedOn w:val="Tablanormal"/>
    <w:uiPriority w:val="59"/>
    <w:rsid w:val="00047F6B"/>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R" w:eastAsia="es-C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77379288">
      <w:bodyDiv w:val="1"/>
      <w:marLeft w:val="0"/>
      <w:marRight w:val="0"/>
      <w:marTop w:val="0"/>
      <w:marBottom w:val="0"/>
      <w:divBdr>
        <w:top w:val="none" w:sz="0" w:space="0" w:color="auto"/>
        <w:left w:val="none" w:sz="0" w:space="0" w:color="auto"/>
        <w:bottom w:val="none" w:sz="0" w:space="0" w:color="auto"/>
        <w:right w:val="none" w:sz="0" w:space="0" w:color="auto"/>
      </w:divBdr>
      <w:divsChild>
        <w:div w:id="360206997">
          <w:marLeft w:val="432"/>
          <w:marRight w:val="0"/>
          <w:marTop w:val="115"/>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8.jpeg"/><Relationship Id="rId26" Type="http://schemas.openxmlformats.org/officeDocument/2006/relationships/chart" Target="charts/chart2.xml"/><Relationship Id="rId39" Type="http://schemas.openxmlformats.org/officeDocument/2006/relationships/chart" Target="charts/chart15.xml"/><Relationship Id="rId21" Type="http://schemas.openxmlformats.org/officeDocument/2006/relationships/footer" Target="footer1.xml"/><Relationship Id="rId34" Type="http://schemas.openxmlformats.org/officeDocument/2006/relationships/chart" Target="charts/chart10.xml"/><Relationship Id="rId42" Type="http://schemas.openxmlformats.org/officeDocument/2006/relationships/chart" Target="charts/chart18.xml"/><Relationship Id="rId47" Type="http://schemas.openxmlformats.org/officeDocument/2006/relationships/chart" Target="charts/chart23.xml"/><Relationship Id="rId50" Type="http://schemas.openxmlformats.org/officeDocument/2006/relationships/chart" Target="charts/chart26.xml"/><Relationship Id="rId55" Type="http://schemas.openxmlformats.org/officeDocument/2006/relationships/chart" Target="charts/chart31.xml"/><Relationship Id="rId63" Type="http://schemas.openxmlformats.org/officeDocument/2006/relationships/chart" Target="charts/chart39.xml"/><Relationship Id="rId68" Type="http://schemas.openxmlformats.org/officeDocument/2006/relationships/chart" Target="charts/chart44.xml"/><Relationship Id="rId76" Type="http://schemas.openxmlformats.org/officeDocument/2006/relationships/footer" Target="footer4.xml"/><Relationship Id="rId7" Type="http://schemas.openxmlformats.org/officeDocument/2006/relationships/endnotes" Target="endnotes.xml"/><Relationship Id="rId71" Type="http://schemas.openxmlformats.org/officeDocument/2006/relationships/chart" Target="charts/chart47.xml"/><Relationship Id="rId2" Type="http://schemas.openxmlformats.org/officeDocument/2006/relationships/styles" Target="styles.xml"/><Relationship Id="rId16" Type="http://schemas.openxmlformats.org/officeDocument/2006/relationships/hyperlink" Target="http://es.wikipedia.org/wiki/Retroalimentaci%C3%B3n" TargetMode="External"/><Relationship Id="rId29" Type="http://schemas.openxmlformats.org/officeDocument/2006/relationships/chart" Target="charts/chart5.xml"/><Relationship Id="rId11" Type="http://schemas.openxmlformats.org/officeDocument/2006/relationships/image" Target="media/image4.jpeg"/><Relationship Id="rId24" Type="http://schemas.openxmlformats.org/officeDocument/2006/relationships/footer" Target="footer3.xml"/><Relationship Id="rId32" Type="http://schemas.openxmlformats.org/officeDocument/2006/relationships/chart" Target="charts/chart8.xml"/><Relationship Id="rId37" Type="http://schemas.openxmlformats.org/officeDocument/2006/relationships/chart" Target="charts/chart13.xml"/><Relationship Id="rId40" Type="http://schemas.openxmlformats.org/officeDocument/2006/relationships/chart" Target="charts/chart16.xml"/><Relationship Id="rId45" Type="http://schemas.openxmlformats.org/officeDocument/2006/relationships/chart" Target="charts/chart21.xml"/><Relationship Id="rId53" Type="http://schemas.openxmlformats.org/officeDocument/2006/relationships/chart" Target="charts/chart29.xml"/><Relationship Id="rId58" Type="http://schemas.openxmlformats.org/officeDocument/2006/relationships/chart" Target="charts/chart34.xml"/><Relationship Id="rId66" Type="http://schemas.openxmlformats.org/officeDocument/2006/relationships/chart" Target="charts/chart42.xml"/><Relationship Id="rId74" Type="http://schemas.openxmlformats.org/officeDocument/2006/relationships/chart" Target="charts/chart50.xml"/><Relationship Id="rId79" Type="http://schemas.openxmlformats.org/officeDocument/2006/relationships/image" Target="media/image11.png"/><Relationship Id="rId5" Type="http://schemas.openxmlformats.org/officeDocument/2006/relationships/webSettings" Target="webSettings.xml"/><Relationship Id="rId61" Type="http://schemas.openxmlformats.org/officeDocument/2006/relationships/chart" Target="charts/chart37.xml"/><Relationship Id="rId82"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hyperlink" Target="http://es.wikipedia.org/wiki/Gordon_Allport" TargetMode="External"/><Relationship Id="rId31" Type="http://schemas.openxmlformats.org/officeDocument/2006/relationships/chart" Target="charts/chart7.xml"/><Relationship Id="rId44" Type="http://schemas.openxmlformats.org/officeDocument/2006/relationships/chart" Target="charts/chart20.xml"/><Relationship Id="rId52" Type="http://schemas.openxmlformats.org/officeDocument/2006/relationships/chart" Target="charts/chart28.xml"/><Relationship Id="rId60" Type="http://schemas.openxmlformats.org/officeDocument/2006/relationships/chart" Target="charts/chart36.xml"/><Relationship Id="rId65" Type="http://schemas.openxmlformats.org/officeDocument/2006/relationships/chart" Target="charts/chart41.xml"/><Relationship Id="rId73" Type="http://schemas.openxmlformats.org/officeDocument/2006/relationships/chart" Target="charts/chart49.xml"/><Relationship Id="rId78" Type="http://schemas.openxmlformats.org/officeDocument/2006/relationships/image" Target="media/image10.png"/><Relationship Id="rId8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footer" Target="footer2.xml"/><Relationship Id="rId27" Type="http://schemas.openxmlformats.org/officeDocument/2006/relationships/chart" Target="charts/chart3.xml"/><Relationship Id="rId30" Type="http://schemas.openxmlformats.org/officeDocument/2006/relationships/chart" Target="charts/chart6.xml"/><Relationship Id="rId35" Type="http://schemas.openxmlformats.org/officeDocument/2006/relationships/chart" Target="charts/chart11.xml"/><Relationship Id="rId43" Type="http://schemas.openxmlformats.org/officeDocument/2006/relationships/chart" Target="charts/chart19.xml"/><Relationship Id="rId48" Type="http://schemas.openxmlformats.org/officeDocument/2006/relationships/chart" Target="charts/chart24.xml"/><Relationship Id="rId56" Type="http://schemas.openxmlformats.org/officeDocument/2006/relationships/chart" Target="charts/chart32.xml"/><Relationship Id="rId64" Type="http://schemas.openxmlformats.org/officeDocument/2006/relationships/chart" Target="charts/chart40.xml"/><Relationship Id="rId69" Type="http://schemas.openxmlformats.org/officeDocument/2006/relationships/chart" Target="charts/chart45.xml"/><Relationship Id="rId77" Type="http://schemas.openxmlformats.org/officeDocument/2006/relationships/image" Target="media/image9.png"/><Relationship Id="rId8" Type="http://schemas.openxmlformats.org/officeDocument/2006/relationships/image" Target="media/image1.jpeg"/><Relationship Id="rId51" Type="http://schemas.openxmlformats.org/officeDocument/2006/relationships/chart" Target="charts/chart27.xml"/><Relationship Id="rId72" Type="http://schemas.openxmlformats.org/officeDocument/2006/relationships/chart" Target="charts/chart48.xml"/><Relationship Id="rId80" Type="http://schemas.openxmlformats.org/officeDocument/2006/relationships/image" Target="media/image12.png"/><Relationship Id="rId3" Type="http://schemas.microsoft.com/office/2007/relationships/stylesWithEffects" Target="stylesWithEffects.xml"/><Relationship Id="rId12" Type="http://schemas.openxmlformats.org/officeDocument/2006/relationships/image" Target="media/image5.png"/><Relationship Id="rId17" Type="http://schemas.openxmlformats.org/officeDocument/2006/relationships/hyperlink" Target="http://es.wikipedia.org/wiki/Cerebro" TargetMode="External"/><Relationship Id="rId25" Type="http://schemas.openxmlformats.org/officeDocument/2006/relationships/chart" Target="charts/chart1.xml"/><Relationship Id="rId33" Type="http://schemas.openxmlformats.org/officeDocument/2006/relationships/chart" Target="charts/chart9.xml"/><Relationship Id="rId38" Type="http://schemas.openxmlformats.org/officeDocument/2006/relationships/chart" Target="charts/chart14.xml"/><Relationship Id="rId46" Type="http://schemas.openxmlformats.org/officeDocument/2006/relationships/chart" Target="charts/chart22.xml"/><Relationship Id="rId59" Type="http://schemas.openxmlformats.org/officeDocument/2006/relationships/chart" Target="charts/chart35.xml"/><Relationship Id="rId67" Type="http://schemas.openxmlformats.org/officeDocument/2006/relationships/chart" Target="charts/chart43.xml"/><Relationship Id="rId20" Type="http://schemas.openxmlformats.org/officeDocument/2006/relationships/header" Target="header1.xml"/><Relationship Id="rId41" Type="http://schemas.openxmlformats.org/officeDocument/2006/relationships/chart" Target="charts/chart17.xml"/><Relationship Id="rId54" Type="http://schemas.openxmlformats.org/officeDocument/2006/relationships/chart" Target="charts/chart30.xml"/><Relationship Id="rId62" Type="http://schemas.openxmlformats.org/officeDocument/2006/relationships/chart" Target="charts/chart38.xml"/><Relationship Id="rId70" Type="http://schemas.openxmlformats.org/officeDocument/2006/relationships/chart" Target="charts/chart46.xml"/><Relationship Id="rId75" Type="http://schemas.openxmlformats.org/officeDocument/2006/relationships/chart" Target="charts/chart51.xml"/><Relationship Id="rId1" Type="http://schemas.openxmlformats.org/officeDocument/2006/relationships/numbering" Target="numbering.xml"/><Relationship Id="rId6" Type="http://schemas.openxmlformats.org/officeDocument/2006/relationships/footnotes" Target="footnotes.xml"/><Relationship Id="rId15" Type="http://schemas.openxmlformats.org/officeDocument/2006/relationships/hyperlink" Target="http://es.wikipedia.org/wiki/Mente" TargetMode="External"/><Relationship Id="rId23" Type="http://schemas.openxmlformats.org/officeDocument/2006/relationships/header" Target="header2.xml"/><Relationship Id="rId28" Type="http://schemas.openxmlformats.org/officeDocument/2006/relationships/chart" Target="charts/chart4.xml"/><Relationship Id="rId36" Type="http://schemas.openxmlformats.org/officeDocument/2006/relationships/chart" Target="charts/chart12.xml"/><Relationship Id="rId49" Type="http://schemas.openxmlformats.org/officeDocument/2006/relationships/chart" Target="charts/chart25.xml"/><Relationship Id="rId57" Type="http://schemas.openxmlformats.org/officeDocument/2006/relationships/chart" Target="charts/chart33.xml"/></Relationships>
</file>

<file path=word/charts/_rels/chart1.xml.rels><?xml version="1.0" encoding="UTF-8" standalone="yes"?>
<Relationships xmlns="http://schemas.openxmlformats.org/package/2006/relationships"><Relationship Id="rId1" Type="http://schemas.openxmlformats.org/officeDocument/2006/relationships/oleObject" Target="file:///F:\grafico%20datos%20generales%20mar.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F:\cuadros%20y%20graficas%20%20al%20fin\graficos%20full%20nubia.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F:\cuadros%20y%20graficas%20%20al%20fin\graficos%20full%20nubia.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F:\cuadros%20y%20graficas%20%20al%20fin\graficos%20full%20nubia.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F:\cuadros%20y%20graficas%20%20al%20fin\graficos%20full%20nubia.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F:\cuadros%20y%20graficas%20%20al%20fin\graficos%20full%20will.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F:\cuadros%20y%20graficas%20%20al%20fin\graficos%20full%20will.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F:\cuadros%20y%20graficas%20%20al%20fin\graficos%20full%20will.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F:\cuadros%20y%20graficas%20%20al%20fin\graficos%20full%20will.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F:\cuadros%20y%20graficas%20%20al%20fin\graficos%20full%20will.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F:\cuadros%20y%20graficas%20%20al%20fin\graficos%20full%20will.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F:\cuadros%20y%20graficas%20%20al%20fin\graficos%20full%20nubia.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F:\cuadros%20y%20graficas%20%20al%20fin\graficos%20full%20will.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F:\cuadros%20y%20graficas%20%20al%20fin\graficos%20full%20will.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F:\cuadros%20y%20graficas%20%20al%20fin\graficos%20full%20will.xlsx"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F:\graficos%20full%20will.xlsx"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file:///F:\cuadros%20y%20graficas%20%20al%20fin\graficos%20full%20will.xlsx" TargetMode="External"/></Relationships>
</file>

<file path=word/charts/_rels/chart25.xml.rels><?xml version="1.0" encoding="UTF-8" standalone="yes"?>
<Relationships xmlns="http://schemas.openxmlformats.org/package/2006/relationships"><Relationship Id="rId1" Type="http://schemas.openxmlformats.org/officeDocument/2006/relationships/oleObject" Target="file:///F:\cuadros%20y%20graficas%20%20al%20fin\graficos%20full%20will.xlsx" TargetMode="External"/></Relationships>
</file>

<file path=word/charts/_rels/chart26.xml.rels><?xml version="1.0" encoding="UTF-8" standalone="yes"?>
<Relationships xmlns="http://schemas.openxmlformats.org/package/2006/relationships"><Relationship Id="rId1" Type="http://schemas.openxmlformats.org/officeDocument/2006/relationships/oleObject" Target="file:///F:\cuadros%20y%20graficas%20%20al%20fin\graficos%20full%20mar%20.xlsx" TargetMode="External"/></Relationships>
</file>

<file path=word/charts/_rels/chart27.xml.rels><?xml version="1.0" encoding="UTF-8" standalone="yes"?>
<Relationships xmlns="http://schemas.openxmlformats.org/package/2006/relationships"><Relationship Id="rId1" Type="http://schemas.openxmlformats.org/officeDocument/2006/relationships/oleObject" Target="file:///F:\cuadros%20y%20graficas%20%20al%20fin\graficos%20full%20mar%20.xlsx" TargetMode="External"/></Relationships>
</file>

<file path=word/charts/_rels/chart28.xml.rels><?xml version="1.0" encoding="UTF-8" standalone="yes"?>
<Relationships xmlns="http://schemas.openxmlformats.org/package/2006/relationships"><Relationship Id="rId1" Type="http://schemas.openxmlformats.org/officeDocument/2006/relationships/oleObject" Target="file:///F:\cuadros%20y%20graficas%20%20al%20fin\graficos%20full%20mar%20.xlsx" TargetMode="External"/></Relationships>
</file>

<file path=word/charts/_rels/chart29.xml.rels><?xml version="1.0" encoding="UTF-8" standalone="yes"?>
<Relationships xmlns="http://schemas.openxmlformats.org/package/2006/relationships"><Relationship Id="rId1" Type="http://schemas.openxmlformats.org/officeDocument/2006/relationships/oleObject" Target="file:///F:\cuadros%20y%20graficas%20%20al%20fin\graficos%20full%20mar%20.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F:\cuadros%20y%20graficas%20%20al%20fin\graficos%20full%20nubia.xlsx" TargetMode="External"/></Relationships>
</file>

<file path=word/charts/_rels/chart30.xml.rels><?xml version="1.0" encoding="UTF-8" standalone="yes"?>
<Relationships xmlns="http://schemas.openxmlformats.org/package/2006/relationships"><Relationship Id="rId1" Type="http://schemas.openxmlformats.org/officeDocument/2006/relationships/oleObject" Target="file:///F:\cuadros%20y%20graficas%20%20al%20fin\graficos%20full%20mar%20.xlsx" TargetMode="External"/></Relationships>
</file>

<file path=word/charts/_rels/chart31.xml.rels><?xml version="1.0" encoding="UTF-8" standalone="yes"?>
<Relationships xmlns="http://schemas.openxmlformats.org/package/2006/relationships"><Relationship Id="rId1" Type="http://schemas.openxmlformats.org/officeDocument/2006/relationships/oleObject" Target="file:///F:\cuadros%20y%20graficas%20%20al%20fin\graficos%20full%20mar%20.xlsx" TargetMode="External"/></Relationships>
</file>

<file path=word/charts/_rels/chart32.xml.rels><?xml version="1.0" encoding="UTF-8" standalone="yes"?>
<Relationships xmlns="http://schemas.openxmlformats.org/package/2006/relationships"><Relationship Id="rId1" Type="http://schemas.openxmlformats.org/officeDocument/2006/relationships/oleObject" Target="file:///F:\cuadros%20y%20graficas%20%20al%20fin\graficos%20full%20mar%20.xlsx" TargetMode="External"/></Relationships>
</file>

<file path=word/charts/_rels/chart33.xml.rels><?xml version="1.0" encoding="UTF-8" standalone="yes"?>
<Relationships xmlns="http://schemas.openxmlformats.org/package/2006/relationships"><Relationship Id="rId1" Type="http://schemas.openxmlformats.org/officeDocument/2006/relationships/oleObject" Target="file:///F:\cuadros%20y%20graficas%20%20al%20fin\graficos%20full%20mar%20.xlsx" TargetMode="External"/></Relationships>
</file>

<file path=word/charts/_rels/chart34.xml.rels><?xml version="1.0" encoding="UTF-8" standalone="yes"?>
<Relationships xmlns="http://schemas.openxmlformats.org/package/2006/relationships"><Relationship Id="rId1" Type="http://schemas.openxmlformats.org/officeDocument/2006/relationships/oleObject" Target="file:///F:\cuadros%20y%20graficas%20%20al%20fin\graficos%20full%20mar%20.xlsx" TargetMode="External"/></Relationships>
</file>

<file path=word/charts/_rels/chart35.xml.rels><?xml version="1.0" encoding="UTF-8" standalone="yes"?>
<Relationships xmlns="http://schemas.openxmlformats.org/package/2006/relationships"><Relationship Id="rId1" Type="http://schemas.openxmlformats.org/officeDocument/2006/relationships/oleObject" Target="file:///F:\cuadros%20y%20graficas%20%20al%20fin\graficos%20full%20mar%20.xlsx" TargetMode="External"/></Relationships>
</file>

<file path=word/charts/_rels/chart36.xml.rels><?xml version="1.0" encoding="UTF-8" standalone="yes"?>
<Relationships xmlns="http://schemas.openxmlformats.org/package/2006/relationships"><Relationship Id="rId1" Type="http://schemas.openxmlformats.org/officeDocument/2006/relationships/oleObject" Target="file:///F:\cuadros%20y%20graficas%20%20al%20fin\graficos%20full%20mar%20.xlsx" TargetMode="External"/></Relationships>
</file>

<file path=word/charts/_rels/chart37.xml.rels><?xml version="1.0" encoding="UTF-8" standalone="yes"?>
<Relationships xmlns="http://schemas.openxmlformats.org/package/2006/relationships"><Relationship Id="rId1" Type="http://schemas.openxmlformats.org/officeDocument/2006/relationships/oleObject" Target="file:///F:\cuadros%20y%20graficas%20%20al%20fin\graficos%20full%20mar%20.xlsx" TargetMode="External"/></Relationships>
</file>

<file path=word/charts/_rels/chart38.xml.rels><?xml version="1.0" encoding="UTF-8" standalone="yes"?>
<Relationships xmlns="http://schemas.openxmlformats.org/package/2006/relationships"><Relationship Id="rId1" Type="http://schemas.openxmlformats.org/officeDocument/2006/relationships/oleObject" Target="file:///F:\cuadros%20y%20graficas%20%20al%20fin\graficos%20full%20mar%20.xlsx" TargetMode="External"/></Relationships>
</file>

<file path=word/charts/_rels/chart39.xml.rels><?xml version="1.0" encoding="UTF-8" standalone="yes"?>
<Relationships xmlns="http://schemas.openxmlformats.org/package/2006/relationships"><Relationship Id="rId1" Type="http://schemas.openxmlformats.org/officeDocument/2006/relationships/oleObject" Target="file:///F:\cuadros%20y%20graficas%20%20al%20fin\graficos%20full%20mar%20.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F:\cuadros%20y%20graficas%20%20al%20fin\graficos%20full%20nubia.xlsx" TargetMode="External"/></Relationships>
</file>

<file path=word/charts/_rels/chart40.xml.rels><?xml version="1.0" encoding="UTF-8" standalone="yes"?>
<Relationships xmlns="http://schemas.openxmlformats.org/package/2006/relationships"><Relationship Id="rId1" Type="http://schemas.openxmlformats.org/officeDocument/2006/relationships/oleObject" Target="file:///F:\cuadros%20y%20graficas%20%20al%20fin\graficos%20full%20mar%20.xlsx" TargetMode="External"/></Relationships>
</file>

<file path=word/charts/_rels/chart41.xml.rels><?xml version="1.0" encoding="UTF-8" standalone="yes"?>
<Relationships xmlns="http://schemas.openxmlformats.org/package/2006/relationships"><Relationship Id="rId1" Type="http://schemas.openxmlformats.org/officeDocument/2006/relationships/oleObject" Target="file:///F:\cuadros%20y%20graficas%20%20al%20fin\graficos%20full%20mar%20.xlsx" TargetMode="External"/></Relationships>
</file>

<file path=word/charts/_rels/chart42.xml.rels><?xml version="1.0" encoding="UTF-8" standalone="yes"?>
<Relationships xmlns="http://schemas.openxmlformats.org/package/2006/relationships"><Relationship Id="rId1" Type="http://schemas.openxmlformats.org/officeDocument/2006/relationships/oleObject" Target="file:///F:\cuadros%20y%20graficos%20comparativos%20areas%20resilientes.xlsx" TargetMode="External"/></Relationships>
</file>

<file path=word/charts/_rels/chart43.xml.rels><?xml version="1.0" encoding="UTF-8" standalone="yes"?>
<Relationships xmlns="http://schemas.openxmlformats.org/package/2006/relationships"><Relationship Id="rId1" Type="http://schemas.openxmlformats.org/officeDocument/2006/relationships/oleObject" Target="file:///F:\cuadros%20y%20graficos%20comparativos%20areas%20resilientes.xlsx" TargetMode="External"/></Relationships>
</file>

<file path=word/charts/_rels/chart44.xml.rels><?xml version="1.0" encoding="UTF-8" standalone="yes"?>
<Relationships xmlns="http://schemas.openxmlformats.org/package/2006/relationships"><Relationship Id="rId1" Type="http://schemas.openxmlformats.org/officeDocument/2006/relationships/oleObject" Target="file:///F:\cuadros%20y%20graficos%20comparativos%20areas%20resilientes.xlsx" TargetMode="External"/></Relationships>
</file>

<file path=word/charts/_rels/chart45.xml.rels><?xml version="1.0" encoding="UTF-8" standalone="yes"?>
<Relationships xmlns="http://schemas.openxmlformats.org/package/2006/relationships"><Relationship Id="rId1" Type="http://schemas.openxmlformats.org/officeDocument/2006/relationships/oleObject" Target="file:///F:\cuadros%20y%20graficos%20comparativos%20areas%20resilientes.xlsx" TargetMode="External"/></Relationships>
</file>

<file path=word/charts/_rels/chart46.xml.rels><?xml version="1.0" encoding="UTF-8" standalone="yes"?>
<Relationships xmlns="http://schemas.openxmlformats.org/package/2006/relationships"><Relationship Id="rId1" Type="http://schemas.openxmlformats.org/officeDocument/2006/relationships/oleObject" Target="file:///F:\cuadros%20y%20graficos%20comparativos%20areas%20resilientes.xlsx" TargetMode="External"/></Relationships>
</file>

<file path=word/charts/_rels/chart47.xml.rels><?xml version="1.0" encoding="UTF-8" standalone="yes"?>
<Relationships xmlns="http://schemas.openxmlformats.org/package/2006/relationships"><Relationship Id="rId1" Type="http://schemas.openxmlformats.org/officeDocument/2006/relationships/oleObject" Target="file:///F:\cuadros%20y%20graficos%20comparativos%20areas%20resilientes.xlsx" TargetMode="External"/></Relationships>
</file>

<file path=word/charts/_rels/chart48.xml.rels><?xml version="1.0" encoding="UTF-8" standalone="yes"?>
<Relationships xmlns="http://schemas.openxmlformats.org/package/2006/relationships"><Relationship Id="rId1" Type="http://schemas.openxmlformats.org/officeDocument/2006/relationships/oleObject" Target="file:///F:\cuadros%20y%20graficos%20comparativos%20areas%20resilientes.xlsx" TargetMode="External"/></Relationships>
</file>

<file path=word/charts/_rels/chart49.xml.rels><?xml version="1.0" encoding="UTF-8" standalone="yes"?>
<Relationships xmlns="http://schemas.openxmlformats.org/package/2006/relationships"><Relationship Id="rId1" Type="http://schemas.openxmlformats.org/officeDocument/2006/relationships/oleObject" Target="file:///F:\cuadros%20y%20graficos%20comparativos%20areas%20resiliente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F:\cuadros%20y%20graficas%20%20al%20fin\graficos%20full%20nubia.xlsx" TargetMode="External"/></Relationships>
</file>

<file path=word/charts/_rels/chart50.xml.rels><?xml version="1.0" encoding="UTF-8" standalone="yes"?>
<Relationships xmlns="http://schemas.openxmlformats.org/package/2006/relationships"><Relationship Id="rId1" Type="http://schemas.openxmlformats.org/officeDocument/2006/relationships/oleObject" Target="file:///F:\cuadros%20y%20graficos%20comparativos%20areas%20resilientes.xlsx" TargetMode="External"/></Relationships>
</file>

<file path=word/charts/_rels/chart51.xml.rels><?xml version="1.0" encoding="UTF-8" standalone="yes"?>
<Relationships xmlns="http://schemas.openxmlformats.org/package/2006/relationships"><Relationship Id="rId1" Type="http://schemas.openxmlformats.org/officeDocument/2006/relationships/oleObject" Target="file:///F:\cuadros%20y%20graficos%20comparativos%20areas%20resilientes.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F:\cuadros%20y%20graficas%20%20al%20fin\graficos%20full%20nubia.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F:\cuadros%20y%20graficas%20%20al%20fin\graficos%20full%20nubia.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F:\cuadros%20y%20graficas%20%20al%20fin\graficos%20full%20nubia.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F:\cuadros%20y%20graficas%20%20al%20fin\graficos%20full%20nubi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sz="1600">
                <a:effectLst>
                  <a:glow rad="228600">
                    <a:schemeClr val="accent3">
                      <a:satMod val="175000"/>
                      <a:alpha val="40000"/>
                    </a:schemeClr>
                  </a:glow>
                </a:effectLst>
              </a:defRPr>
            </a:pPr>
            <a:r>
              <a:rPr lang="es-SV" sz="1600">
                <a:effectLst>
                  <a:glow rad="228600">
                    <a:schemeClr val="accent3">
                      <a:satMod val="175000"/>
                      <a:alpha val="40000"/>
                    </a:schemeClr>
                  </a:glow>
                </a:effectLst>
              </a:rPr>
              <a:t>Datos generales de las personas encuestadas.</a:t>
            </a:r>
          </a:p>
        </c:rich>
      </c:tx>
      <c:overlay val="0"/>
    </c:title>
    <c:autoTitleDeleted val="0"/>
    <c:plotArea>
      <c:layout>
        <c:manualLayout>
          <c:layoutTarget val="inner"/>
          <c:xMode val="edge"/>
          <c:yMode val="edge"/>
          <c:x val="6.5835877874047918E-2"/>
          <c:y val="0.1370430761107034"/>
          <c:w val="0.78357198508180659"/>
          <c:h val="0.34148704989425149"/>
        </c:manualLayout>
      </c:layout>
      <c:barChart>
        <c:barDir val="col"/>
        <c:grouping val="clustered"/>
        <c:varyColors val="0"/>
        <c:ser>
          <c:idx val="0"/>
          <c:order val="0"/>
          <c:tx>
            <c:strRef>
              <c:f>Hoja1!$C$11</c:f>
              <c:strCache>
                <c:ptCount val="1"/>
              </c:strCache>
            </c:strRef>
          </c:tx>
          <c:invertIfNegative val="0"/>
          <c:cat>
            <c:multiLvlStrRef>
              <c:f>Hoja1!$D$6:$N$10</c:f>
              <c:multiLvlStrCache>
                <c:ptCount val="11"/>
                <c:lvl>
                  <c:pt idx="0">
                    <c:v>De 21 a 30 años </c:v>
                  </c:pt>
                  <c:pt idx="1">
                    <c:v>De 31 a 45 años</c:v>
                  </c:pt>
                  <c:pt idx="2">
                    <c:v>De 46 a 65 años</c:v>
                  </c:pt>
                  <c:pt idx="3">
                    <c:v>F</c:v>
                  </c:pt>
                  <c:pt idx="4">
                    <c:v>M</c:v>
                  </c:pt>
                  <c:pt idx="5">
                    <c:v>Bachiller</c:v>
                  </c:pt>
                  <c:pt idx="6">
                    <c:v>Estudiante Universitario</c:v>
                  </c:pt>
                  <c:pt idx="7">
                    <c:v>Profesional titulado</c:v>
                  </c:pt>
                  <c:pt idx="8">
                    <c:v>De 3 a 10 años</c:v>
                  </c:pt>
                  <c:pt idx="9">
                    <c:v>De 10 a 25 años</c:v>
                  </c:pt>
                  <c:pt idx="10">
                    <c:v>De 26 a 42 años</c:v>
                  </c:pt>
                </c:lvl>
                <c:lvl>
                  <c:pt idx="0">
                    <c:v>Edad</c:v>
                  </c:pt>
                  <c:pt idx="3">
                    <c:v>Sexo</c:v>
                  </c:pt>
                  <c:pt idx="5">
                    <c:v>Nivel Educativo</c:v>
                  </c:pt>
                  <c:pt idx="8">
                    <c:v>Años de laborar en la empresa</c:v>
                  </c:pt>
                </c:lvl>
              </c:multiLvlStrCache>
            </c:multiLvlStrRef>
          </c:cat>
          <c:val>
            <c:numRef>
              <c:f>Hoja1!$D$11:$N$11</c:f>
              <c:numCache>
                <c:formatCode>General</c:formatCode>
                <c:ptCount val="11"/>
              </c:numCache>
            </c:numRef>
          </c:val>
        </c:ser>
        <c:ser>
          <c:idx val="1"/>
          <c:order val="1"/>
          <c:tx>
            <c:strRef>
              <c:f>Hoja1!$C$12</c:f>
              <c:strCache>
                <c:ptCount val="1"/>
                <c:pt idx="0">
                  <c:v>Pública</c:v>
                </c:pt>
              </c:strCache>
            </c:strRef>
          </c:tx>
          <c:invertIfNegative val="0"/>
          <c:dLbls>
            <c:dLbl>
              <c:idx val="0"/>
              <c:layout>
                <c:manualLayout>
                  <c:x val="-7.6211203046848731E-3"/>
                  <c:y val="0"/>
                </c:manualLayout>
              </c:layout>
              <c:showLegendKey val="0"/>
              <c:showVal val="1"/>
              <c:showCatName val="0"/>
              <c:showSerName val="0"/>
              <c:showPercent val="0"/>
              <c:showBubbleSize val="0"/>
            </c:dLbl>
            <c:dLbl>
              <c:idx val="1"/>
              <c:layout>
                <c:manualLayout>
                  <c:x val="-7.6211203046848515E-3"/>
                  <c:y val="0"/>
                </c:manualLayout>
              </c:layout>
              <c:showLegendKey val="0"/>
              <c:showVal val="1"/>
              <c:showCatName val="0"/>
              <c:showSerName val="0"/>
              <c:showPercent val="0"/>
              <c:showBubbleSize val="0"/>
            </c:dLbl>
            <c:dLbl>
              <c:idx val="3"/>
              <c:layout>
                <c:manualLayout>
                  <c:x val="-1.270186717447464E-2"/>
                  <c:y val="-7.3693891820849362E-3"/>
                </c:manualLayout>
              </c:layout>
              <c:showLegendKey val="0"/>
              <c:showVal val="1"/>
              <c:showCatName val="0"/>
              <c:showSerName val="0"/>
              <c:showPercent val="0"/>
              <c:showBubbleSize val="0"/>
            </c:dLbl>
            <c:dLbl>
              <c:idx val="5"/>
              <c:layout>
                <c:manualLayout>
                  <c:x val="-1.270186717447464E-2"/>
                  <c:y val="0"/>
                </c:manualLayout>
              </c:layout>
              <c:showLegendKey val="0"/>
              <c:showVal val="1"/>
              <c:showCatName val="0"/>
              <c:showSerName val="0"/>
              <c:showPercent val="0"/>
              <c:showBubbleSize val="0"/>
            </c:dLbl>
            <c:dLbl>
              <c:idx val="8"/>
              <c:layout>
                <c:manualLayout>
                  <c:x val="-1.0161493739579721E-2"/>
                  <c:y val="0"/>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multiLvlStrRef>
              <c:f>Hoja1!$D$6:$N$10</c:f>
              <c:multiLvlStrCache>
                <c:ptCount val="11"/>
                <c:lvl>
                  <c:pt idx="0">
                    <c:v>De 21 a 30 años </c:v>
                  </c:pt>
                  <c:pt idx="1">
                    <c:v>De 31 a 45 años</c:v>
                  </c:pt>
                  <c:pt idx="2">
                    <c:v>De 46 a 65 años</c:v>
                  </c:pt>
                  <c:pt idx="3">
                    <c:v>F</c:v>
                  </c:pt>
                  <c:pt idx="4">
                    <c:v>M</c:v>
                  </c:pt>
                  <c:pt idx="5">
                    <c:v>Bachiller</c:v>
                  </c:pt>
                  <c:pt idx="6">
                    <c:v>Estudiante Universitario</c:v>
                  </c:pt>
                  <c:pt idx="7">
                    <c:v>Profesional titulado</c:v>
                  </c:pt>
                  <c:pt idx="8">
                    <c:v>De 3 a 10 años</c:v>
                  </c:pt>
                  <c:pt idx="9">
                    <c:v>De 10 a 25 años</c:v>
                  </c:pt>
                  <c:pt idx="10">
                    <c:v>De 26 a 42 años</c:v>
                  </c:pt>
                </c:lvl>
                <c:lvl>
                  <c:pt idx="0">
                    <c:v>Edad</c:v>
                  </c:pt>
                  <c:pt idx="3">
                    <c:v>Sexo</c:v>
                  </c:pt>
                  <c:pt idx="5">
                    <c:v>Nivel Educativo</c:v>
                  </c:pt>
                  <c:pt idx="8">
                    <c:v>Años de laborar en la empresa</c:v>
                  </c:pt>
                </c:lvl>
              </c:multiLvlStrCache>
            </c:multiLvlStrRef>
          </c:cat>
          <c:val>
            <c:numRef>
              <c:f>Hoja1!$D$12:$N$12</c:f>
              <c:numCache>
                <c:formatCode>General</c:formatCode>
                <c:ptCount val="11"/>
                <c:pt idx="0">
                  <c:v>4</c:v>
                </c:pt>
                <c:pt idx="1">
                  <c:v>27</c:v>
                </c:pt>
                <c:pt idx="2">
                  <c:v>19</c:v>
                </c:pt>
                <c:pt idx="3">
                  <c:v>32</c:v>
                </c:pt>
                <c:pt idx="4">
                  <c:v>18</c:v>
                </c:pt>
                <c:pt idx="5">
                  <c:v>0</c:v>
                </c:pt>
                <c:pt idx="6">
                  <c:v>1</c:v>
                </c:pt>
                <c:pt idx="7">
                  <c:v>49</c:v>
                </c:pt>
                <c:pt idx="8">
                  <c:v>12</c:v>
                </c:pt>
                <c:pt idx="9">
                  <c:v>28</c:v>
                </c:pt>
                <c:pt idx="10">
                  <c:v>10</c:v>
                </c:pt>
              </c:numCache>
            </c:numRef>
          </c:val>
        </c:ser>
        <c:ser>
          <c:idx val="2"/>
          <c:order val="2"/>
          <c:tx>
            <c:strRef>
              <c:f>Hoja1!$C$13</c:f>
              <c:strCache>
                <c:ptCount val="1"/>
                <c:pt idx="0">
                  <c:v>Privada</c:v>
                </c:pt>
              </c:strCache>
            </c:strRef>
          </c:tx>
          <c:invertIfNegative val="0"/>
          <c:dLbls>
            <c:dLbl>
              <c:idx val="1"/>
              <c:layout>
                <c:manualLayout>
                  <c:x val="1.5242240609369649E-2"/>
                  <c:y val="-1.1054083773127261E-2"/>
                </c:manualLayout>
              </c:layout>
              <c:showLegendKey val="0"/>
              <c:showVal val="1"/>
              <c:showCatName val="0"/>
              <c:showSerName val="0"/>
              <c:showPercent val="0"/>
              <c:showBubbleSize val="0"/>
            </c:dLbl>
            <c:dLbl>
              <c:idx val="2"/>
              <c:layout>
                <c:manualLayout>
                  <c:x val="7.6211203046848515E-3"/>
                  <c:y val="0"/>
                </c:manualLayout>
              </c:layout>
              <c:showLegendKey val="0"/>
              <c:showVal val="1"/>
              <c:showCatName val="0"/>
              <c:showSerName val="0"/>
              <c:showPercent val="0"/>
              <c:showBubbleSize val="0"/>
            </c:dLbl>
            <c:dLbl>
              <c:idx val="3"/>
              <c:layout>
                <c:manualLayout>
                  <c:x val="2.7944107783844593E-2"/>
                  <c:y val="3.3162251319381768E-2"/>
                </c:manualLayout>
              </c:layout>
              <c:showLegendKey val="0"/>
              <c:showVal val="1"/>
              <c:showCatName val="0"/>
              <c:showSerName val="0"/>
              <c:showPercent val="0"/>
              <c:showBubbleSize val="0"/>
            </c:dLbl>
            <c:dLbl>
              <c:idx val="4"/>
              <c:layout>
                <c:manualLayout>
                  <c:x val="2.0322987479159702E-2"/>
                  <c:y val="0"/>
                </c:manualLayout>
              </c:layout>
              <c:showLegendKey val="0"/>
              <c:showVal val="1"/>
              <c:showCatName val="0"/>
              <c:showSerName val="0"/>
              <c:showPercent val="0"/>
              <c:showBubbleSize val="0"/>
            </c:dLbl>
            <c:dLbl>
              <c:idx val="7"/>
              <c:layout>
                <c:manualLayout>
                  <c:x val="1.0161493739579721E-2"/>
                  <c:y val="1.1054083773127301E-2"/>
                </c:manualLayout>
              </c:layout>
              <c:showLegendKey val="0"/>
              <c:showVal val="1"/>
              <c:showCatName val="0"/>
              <c:showSerName val="0"/>
              <c:showPercent val="0"/>
              <c:showBubbleSize val="0"/>
            </c:dLbl>
            <c:dLbl>
              <c:idx val="9"/>
              <c:layout>
                <c:manualLayout>
                  <c:x val="1.5242240609369745E-2"/>
                  <c:y val="0"/>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multiLvlStrRef>
              <c:f>Hoja1!$D$6:$N$10</c:f>
              <c:multiLvlStrCache>
                <c:ptCount val="11"/>
                <c:lvl>
                  <c:pt idx="0">
                    <c:v>De 21 a 30 años </c:v>
                  </c:pt>
                  <c:pt idx="1">
                    <c:v>De 31 a 45 años</c:v>
                  </c:pt>
                  <c:pt idx="2">
                    <c:v>De 46 a 65 años</c:v>
                  </c:pt>
                  <c:pt idx="3">
                    <c:v>F</c:v>
                  </c:pt>
                  <c:pt idx="4">
                    <c:v>M</c:v>
                  </c:pt>
                  <c:pt idx="5">
                    <c:v>Bachiller</c:v>
                  </c:pt>
                  <c:pt idx="6">
                    <c:v>Estudiante Universitario</c:v>
                  </c:pt>
                  <c:pt idx="7">
                    <c:v>Profesional titulado</c:v>
                  </c:pt>
                  <c:pt idx="8">
                    <c:v>De 3 a 10 años</c:v>
                  </c:pt>
                  <c:pt idx="9">
                    <c:v>De 10 a 25 años</c:v>
                  </c:pt>
                  <c:pt idx="10">
                    <c:v>De 26 a 42 años</c:v>
                  </c:pt>
                </c:lvl>
                <c:lvl>
                  <c:pt idx="0">
                    <c:v>Edad</c:v>
                  </c:pt>
                  <c:pt idx="3">
                    <c:v>Sexo</c:v>
                  </c:pt>
                  <c:pt idx="5">
                    <c:v>Nivel Educativo</c:v>
                  </c:pt>
                  <c:pt idx="8">
                    <c:v>Años de laborar en la empresa</c:v>
                  </c:pt>
                </c:lvl>
              </c:multiLvlStrCache>
            </c:multiLvlStrRef>
          </c:cat>
          <c:val>
            <c:numRef>
              <c:f>Hoja1!$D$13:$N$13</c:f>
              <c:numCache>
                <c:formatCode>General</c:formatCode>
                <c:ptCount val="11"/>
                <c:pt idx="0">
                  <c:v>10</c:v>
                </c:pt>
                <c:pt idx="1">
                  <c:v>32</c:v>
                </c:pt>
                <c:pt idx="2">
                  <c:v>8</c:v>
                </c:pt>
                <c:pt idx="3">
                  <c:v>33</c:v>
                </c:pt>
                <c:pt idx="4">
                  <c:v>17</c:v>
                </c:pt>
                <c:pt idx="5">
                  <c:v>8</c:v>
                </c:pt>
                <c:pt idx="6">
                  <c:v>17</c:v>
                </c:pt>
                <c:pt idx="7">
                  <c:v>25</c:v>
                </c:pt>
                <c:pt idx="8">
                  <c:v>35</c:v>
                </c:pt>
                <c:pt idx="9">
                  <c:v>10</c:v>
                </c:pt>
                <c:pt idx="10">
                  <c:v>5</c:v>
                </c:pt>
              </c:numCache>
            </c:numRef>
          </c:val>
        </c:ser>
        <c:dLbls>
          <c:showLegendKey val="0"/>
          <c:showVal val="0"/>
          <c:showCatName val="0"/>
          <c:showSerName val="0"/>
          <c:showPercent val="0"/>
          <c:showBubbleSize val="0"/>
        </c:dLbls>
        <c:gapWidth val="150"/>
        <c:axId val="90231936"/>
        <c:axId val="90233472"/>
      </c:barChart>
      <c:catAx>
        <c:axId val="90231936"/>
        <c:scaling>
          <c:orientation val="minMax"/>
        </c:scaling>
        <c:delete val="0"/>
        <c:axPos val="b"/>
        <c:majorTickMark val="none"/>
        <c:minorTickMark val="none"/>
        <c:tickLblPos val="nextTo"/>
        <c:crossAx val="90233472"/>
        <c:crosses val="autoZero"/>
        <c:auto val="1"/>
        <c:lblAlgn val="ctr"/>
        <c:lblOffset val="100"/>
        <c:noMultiLvlLbl val="0"/>
      </c:catAx>
      <c:valAx>
        <c:axId val="90233472"/>
        <c:scaling>
          <c:orientation val="minMax"/>
        </c:scaling>
        <c:delete val="0"/>
        <c:axPos val="l"/>
        <c:majorGridlines/>
        <c:numFmt formatCode="General" sourceLinked="1"/>
        <c:majorTickMark val="none"/>
        <c:minorTickMark val="none"/>
        <c:tickLblPos val="nextTo"/>
        <c:crossAx val="90231936"/>
        <c:crosses val="autoZero"/>
        <c:crossBetween val="between"/>
      </c:valAx>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a:outerShdw blurRad="40000" dist="20000" dir="5400000" rotWithShape="0">
            <a:srgbClr val="000000">
              <a:alpha val="38000"/>
            </a:srgbClr>
          </a:outerShdw>
        </a:effectLst>
      </c:spPr>
    </c:plotArea>
    <c:legend>
      <c:legendPos val="r"/>
      <c:legendEntry>
        <c:idx val="0"/>
        <c:delete val="1"/>
      </c:legendEntry>
      <c:overlay val="0"/>
    </c:legend>
    <c:plotVisOnly val="1"/>
    <c:dispBlanksAs val="gap"/>
    <c:showDLblsOverMax val="0"/>
  </c:chart>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w="9525" cap="flat" cmpd="sng" algn="ctr">
      <a:solidFill>
        <a:schemeClr val="accent2">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PE"/>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pPr>
            <a:r>
              <a:rPr lang="es-SV">
                <a:effectLst>
                  <a:glow rad="139700">
                    <a:schemeClr val="accent5">
                      <a:satMod val="175000"/>
                      <a:alpha val="40000"/>
                    </a:schemeClr>
                  </a:glow>
                </a:effectLst>
              </a:rPr>
              <a:t>Siento que los demas se molestan conmigo por mi forma de decir</a:t>
            </a:r>
            <a:r>
              <a:rPr lang="es-SV" baseline="0">
                <a:effectLst>
                  <a:glow rad="139700">
                    <a:schemeClr val="accent5">
                      <a:satMod val="175000"/>
                      <a:alpha val="40000"/>
                    </a:schemeClr>
                  </a:glow>
                </a:effectLst>
              </a:rPr>
              <a:t> las cosas</a:t>
            </a:r>
            <a:endParaRPr lang="es-SV">
              <a:effectLst>
                <a:glow rad="139700">
                  <a:schemeClr val="accent5">
                    <a:satMod val="175000"/>
                    <a:alpha val="40000"/>
                  </a:schemeClr>
                </a:glow>
              </a:effectLst>
            </a:endParaRPr>
          </a:p>
        </c:rich>
      </c:tx>
      <c:overlay val="0"/>
    </c:title>
    <c:autoTitleDeleted val="0"/>
    <c:plotArea>
      <c:layout/>
      <c:barChart>
        <c:barDir val="col"/>
        <c:grouping val="clustered"/>
        <c:varyColors val="0"/>
        <c:ser>
          <c:idx val="0"/>
          <c:order val="0"/>
          <c:tx>
            <c:strRef>
              <c:f>'Nub cuadros'!$B$100</c:f>
              <c:strCache>
                <c:ptCount val="1"/>
                <c:pt idx="0">
                  <c:v>Muy de acuerdo</c:v>
                </c:pt>
              </c:strCache>
            </c:strRef>
          </c:tx>
          <c:invertIfNegative val="0"/>
          <c:dLbls>
            <c:dLbl>
              <c:idx val="1"/>
              <c:layout>
                <c:manualLayout>
                  <c:x val="-1.1006290398285686E-2"/>
                  <c:y val="0"/>
                </c:manualLayout>
              </c:layout>
              <c:tx>
                <c:rich>
                  <a:bodyPr/>
                  <a:lstStyle/>
                  <a:p>
                    <a:r>
                      <a:rPr lang="en-US"/>
                      <a:t>12%</a:t>
                    </a:r>
                  </a:p>
                </c:rich>
              </c:tx>
              <c:showLegendKey val="0"/>
              <c:showVal val="1"/>
              <c:showCatName val="0"/>
              <c:showSerName val="0"/>
              <c:showPercent val="0"/>
              <c:showBubbleSize val="0"/>
            </c:dLbl>
            <c:dLbl>
              <c:idx val="3"/>
              <c:tx>
                <c:rich>
                  <a:bodyPr/>
                  <a:lstStyle/>
                  <a:p>
                    <a:r>
                      <a:rPr lang="en-US"/>
                      <a:t>8%</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'Nub cuadros'!$C$98:$F$99</c:f>
              <c:multiLvlStrCache>
                <c:ptCount val="4"/>
                <c:lvl>
                  <c:pt idx="0">
                    <c:v>N° Sujetos</c:v>
                  </c:pt>
                  <c:pt idx="1">
                    <c:v>%</c:v>
                  </c:pt>
                  <c:pt idx="2">
                    <c:v>N° Sujetos</c:v>
                  </c:pt>
                  <c:pt idx="3">
                    <c:v>%</c:v>
                  </c:pt>
                </c:lvl>
                <c:lvl>
                  <c:pt idx="0">
                    <c:v>Pública</c:v>
                  </c:pt>
                  <c:pt idx="2">
                    <c:v>Privada</c:v>
                  </c:pt>
                </c:lvl>
              </c:multiLvlStrCache>
            </c:multiLvlStrRef>
          </c:cat>
          <c:val>
            <c:numRef>
              <c:f>'Nub cuadros'!$C$100:$F$100</c:f>
              <c:numCache>
                <c:formatCode>General</c:formatCode>
                <c:ptCount val="4"/>
                <c:pt idx="0">
                  <c:v>6</c:v>
                </c:pt>
                <c:pt idx="1">
                  <c:v>12</c:v>
                </c:pt>
                <c:pt idx="2">
                  <c:v>4</c:v>
                </c:pt>
                <c:pt idx="3">
                  <c:v>8</c:v>
                </c:pt>
              </c:numCache>
            </c:numRef>
          </c:val>
        </c:ser>
        <c:ser>
          <c:idx val="1"/>
          <c:order val="1"/>
          <c:tx>
            <c:strRef>
              <c:f>'Nub cuadros'!$B$101</c:f>
              <c:strCache>
                <c:ptCount val="1"/>
                <c:pt idx="0">
                  <c:v>De acuerdo</c:v>
                </c:pt>
              </c:strCache>
            </c:strRef>
          </c:tx>
          <c:invertIfNegative val="0"/>
          <c:dLbls>
            <c:dLbl>
              <c:idx val="1"/>
              <c:layout>
                <c:manualLayout>
                  <c:x val="-1.1006290398285686E-2"/>
                  <c:y val="0"/>
                </c:manualLayout>
              </c:layout>
              <c:tx>
                <c:rich>
                  <a:bodyPr/>
                  <a:lstStyle/>
                  <a:p>
                    <a:r>
                      <a:rPr lang="en-US"/>
                      <a:t>38%</a:t>
                    </a:r>
                  </a:p>
                </c:rich>
              </c:tx>
              <c:showLegendKey val="0"/>
              <c:showVal val="1"/>
              <c:showCatName val="0"/>
              <c:showSerName val="0"/>
              <c:showPercent val="0"/>
              <c:showBubbleSize val="0"/>
            </c:dLbl>
            <c:dLbl>
              <c:idx val="3"/>
              <c:tx>
                <c:rich>
                  <a:bodyPr/>
                  <a:lstStyle/>
                  <a:p>
                    <a:r>
                      <a:rPr lang="en-US"/>
                      <a:t>20%</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'Nub cuadros'!$C$98:$F$99</c:f>
              <c:multiLvlStrCache>
                <c:ptCount val="4"/>
                <c:lvl>
                  <c:pt idx="0">
                    <c:v>N° Sujetos</c:v>
                  </c:pt>
                  <c:pt idx="1">
                    <c:v>%</c:v>
                  </c:pt>
                  <c:pt idx="2">
                    <c:v>N° Sujetos</c:v>
                  </c:pt>
                  <c:pt idx="3">
                    <c:v>%</c:v>
                  </c:pt>
                </c:lvl>
                <c:lvl>
                  <c:pt idx="0">
                    <c:v>Pública</c:v>
                  </c:pt>
                  <c:pt idx="2">
                    <c:v>Privada</c:v>
                  </c:pt>
                </c:lvl>
              </c:multiLvlStrCache>
            </c:multiLvlStrRef>
          </c:cat>
          <c:val>
            <c:numRef>
              <c:f>'Nub cuadros'!$C$101:$F$101</c:f>
              <c:numCache>
                <c:formatCode>General</c:formatCode>
                <c:ptCount val="4"/>
                <c:pt idx="0">
                  <c:v>19</c:v>
                </c:pt>
                <c:pt idx="1">
                  <c:v>38</c:v>
                </c:pt>
                <c:pt idx="2">
                  <c:v>10</c:v>
                </c:pt>
                <c:pt idx="3">
                  <c:v>20</c:v>
                </c:pt>
              </c:numCache>
            </c:numRef>
          </c:val>
        </c:ser>
        <c:ser>
          <c:idx val="2"/>
          <c:order val="2"/>
          <c:tx>
            <c:strRef>
              <c:f>'Nub cuadros'!$B$102</c:f>
              <c:strCache>
                <c:ptCount val="1"/>
                <c:pt idx="0">
                  <c:v>En desacuerdo</c:v>
                </c:pt>
              </c:strCache>
            </c:strRef>
          </c:tx>
          <c:invertIfNegative val="0"/>
          <c:dLbls>
            <c:dLbl>
              <c:idx val="1"/>
              <c:layout>
                <c:manualLayout>
                  <c:x val="1.3207548477942701E-2"/>
                  <c:y val="0"/>
                </c:manualLayout>
              </c:layout>
              <c:tx>
                <c:rich>
                  <a:bodyPr/>
                  <a:lstStyle/>
                  <a:p>
                    <a:r>
                      <a:rPr lang="en-US"/>
                      <a:t>40%</a:t>
                    </a:r>
                  </a:p>
                </c:rich>
              </c:tx>
              <c:showLegendKey val="0"/>
              <c:showVal val="1"/>
              <c:showCatName val="0"/>
              <c:showSerName val="0"/>
              <c:showPercent val="0"/>
              <c:showBubbleSize val="0"/>
            </c:dLbl>
            <c:dLbl>
              <c:idx val="3"/>
              <c:tx>
                <c:rich>
                  <a:bodyPr/>
                  <a:lstStyle/>
                  <a:p>
                    <a:r>
                      <a:rPr lang="en-US"/>
                      <a:t>54%</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'Nub cuadros'!$C$98:$F$99</c:f>
              <c:multiLvlStrCache>
                <c:ptCount val="4"/>
                <c:lvl>
                  <c:pt idx="0">
                    <c:v>N° Sujetos</c:v>
                  </c:pt>
                  <c:pt idx="1">
                    <c:v>%</c:v>
                  </c:pt>
                  <c:pt idx="2">
                    <c:v>N° Sujetos</c:v>
                  </c:pt>
                  <c:pt idx="3">
                    <c:v>%</c:v>
                  </c:pt>
                </c:lvl>
                <c:lvl>
                  <c:pt idx="0">
                    <c:v>Pública</c:v>
                  </c:pt>
                  <c:pt idx="2">
                    <c:v>Privada</c:v>
                  </c:pt>
                </c:lvl>
              </c:multiLvlStrCache>
            </c:multiLvlStrRef>
          </c:cat>
          <c:val>
            <c:numRef>
              <c:f>'Nub cuadros'!$C$102:$F$102</c:f>
              <c:numCache>
                <c:formatCode>General</c:formatCode>
                <c:ptCount val="4"/>
                <c:pt idx="0">
                  <c:v>20</c:v>
                </c:pt>
                <c:pt idx="1">
                  <c:v>40</c:v>
                </c:pt>
                <c:pt idx="2">
                  <c:v>27</c:v>
                </c:pt>
                <c:pt idx="3">
                  <c:v>54</c:v>
                </c:pt>
              </c:numCache>
            </c:numRef>
          </c:val>
        </c:ser>
        <c:ser>
          <c:idx val="3"/>
          <c:order val="3"/>
          <c:tx>
            <c:strRef>
              <c:f>'Nub cuadros'!$B$103</c:f>
              <c:strCache>
                <c:ptCount val="1"/>
                <c:pt idx="0">
                  <c:v>Muy en desacuerdo</c:v>
                </c:pt>
              </c:strCache>
            </c:strRef>
          </c:tx>
          <c:invertIfNegative val="0"/>
          <c:dLbls>
            <c:dLbl>
              <c:idx val="1"/>
              <c:layout>
                <c:manualLayout>
                  <c:x val="1.5408806557599819E-2"/>
                  <c:y val="0"/>
                </c:manualLayout>
              </c:layout>
              <c:tx>
                <c:rich>
                  <a:bodyPr/>
                  <a:lstStyle/>
                  <a:p>
                    <a:r>
                      <a:rPr lang="en-US"/>
                      <a:t>10%</a:t>
                    </a:r>
                  </a:p>
                </c:rich>
              </c:tx>
              <c:showLegendKey val="0"/>
              <c:showVal val="1"/>
              <c:showCatName val="0"/>
              <c:showSerName val="0"/>
              <c:showPercent val="0"/>
              <c:showBubbleSize val="0"/>
            </c:dLbl>
            <c:dLbl>
              <c:idx val="3"/>
              <c:layout>
                <c:manualLayout>
                  <c:x val="1.5408806557599819E-2"/>
                  <c:y val="-3.6036036036036041E-3"/>
                </c:manualLayout>
              </c:layout>
              <c:tx>
                <c:rich>
                  <a:bodyPr/>
                  <a:lstStyle/>
                  <a:p>
                    <a:r>
                      <a:rPr lang="en-US"/>
                      <a:t>18%</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'Nub cuadros'!$C$98:$F$99</c:f>
              <c:multiLvlStrCache>
                <c:ptCount val="4"/>
                <c:lvl>
                  <c:pt idx="0">
                    <c:v>N° Sujetos</c:v>
                  </c:pt>
                  <c:pt idx="1">
                    <c:v>%</c:v>
                  </c:pt>
                  <c:pt idx="2">
                    <c:v>N° Sujetos</c:v>
                  </c:pt>
                  <c:pt idx="3">
                    <c:v>%</c:v>
                  </c:pt>
                </c:lvl>
                <c:lvl>
                  <c:pt idx="0">
                    <c:v>Pública</c:v>
                  </c:pt>
                  <c:pt idx="2">
                    <c:v>Privada</c:v>
                  </c:pt>
                </c:lvl>
              </c:multiLvlStrCache>
            </c:multiLvlStrRef>
          </c:cat>
          <c:val>
            <c:numRef>
              <c:f>'Nub cuadros'!$C$103:$F$103</c:f>
              <c:numCache>
                <c:formatCode>General</c:formatCode>
                <c:ptCount val="4"/>
                <c:pt idx="0">
                  <c:v>5</c:v>
                </c:pt>
                <c:pt idx="1">
                  <c:v>10</c:v>
                </c:pt>
                <c:pt idx="2">
                  <c:v>9</c:v>
                </c:pt>
                <c:pt idx="3">
                  <c:v>18</c:v>
                </c:pt>
              </c:numCache>
            </c:numRef>
          </c:val>
        </c:ser>
        <c:dLbls>
          <c:showLegendKey val="0"/>
          <c:showVal val="0"/>
          <c:showCatName val="0"/>
          <c:showSerName val="0"/>
          <c:showPercent val="0"/>
          <c:showBubbleSize val="0"/>
        </c:dLbls>
        <c:gapWidth val="150"/>
        <c:axId val="125281792"/>
        <c:axId val="125283328"/>
      </c:barChart>
      <c:catAx>
        <c:axId val="125281792"/>
        <c:scaling>
          <c:orientation val="minMax"/>
        </c:scaling>
        <c:delete val="0"/>
        <c:axPos val="b"/>
        <c:majorTickMark val="none"/>
        <c:minorTickMark val="none"/>
        <c:tickLblPos val="nextTo"/>
        <c:crossAx val="125283328"/>
        <c:crosses val="autoZero"/>
        <c:auto val="1"/>
        <c:lblAlgn val="ctr"/>
        <c:lblOffset val="100"/>
        <c:noMultiLvlLbl val="0"/>
      </c:catAx>
      <c:valAx>
        <c:axId val="125283328"/>
        <c:scaling>
          <c:orientation val="minMax"/>
        </c:scaling>
        <c:delete val="0"/>
        <c:axPos val="l"/>
        <c:majorGridlines/>
        <c:numFmt formatCode="General" sourceLinked="1"/>
        <c:majorTickMark val="out"/>
        <c:minorTickMark val="none"/>
        <c:tickLblPos val="nextTo"/>
        <c:crossAx val="125281792"/>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legend>
      <c:legendPos val="r"/>
      <c:overlay val="0"/>
    </c:legend>
    <c:plotVisOnly val="1"/>
    <c:dispBlanksAs val="gap"/>
    <c:showDLblsOverMax val="0"/>
  </c:chart>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w="9525" cap="flat" cmpd="sng" algn="ctr">
      <a:solidFill>
        <a:schemeClr val="accent2">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PE"/>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sz="1800">
                <a:effectLst>
                  <a:glow rad="139700">
                    <a:schemeClr val="accent6">
                      <a:satMod val="175000"/>
                      <a:alpha val="40000"/>
                    </a:schemeClr>
                  </a:glow>
                </a:effectLst>
              </a:defRPr>
            </a:pPr>
            <a:r>
              <a:rPr lang="es-SV" sz="1800">
                <a:effectLst>
                  <a:glow rad="139700">
                    <a:schemeClr val="accent6">
                      <a:satMod val="175000"/>
                      <a:alpha val="40000"/>
                    </a:schemeClr>
                  </a:glow>
                </a:effectLst>
              </a:rPr>
              <a:t>Suelo imponer a los demás mi voluntad</a:t>
            </a:r>
          </a:p>
        </c:rich>
      </c:tx>
      <c:overlay val="0"/>
    </c:title>
    <c:autoTitleDeleted val="0"/>
    <c:plotArea>
      <c:layout/>
      <c:barChart>
        <c:barDir val="col"/>
        <c:grouping val="clustered"/>
        <c:varyColors val="0"/>
        <c:ser>
          <c:idx val="0"/>
          <c:order val="0"/>
          <c:tx>
            <c:strRef>
              <c:f>'Nub cuadros'!$B$114</c:f>
              <c:strCache>
                <c:ptCount val="1"/>
                <c:pt idx="0">
                  <c:v>Muy de acuerdo</c:v>
                </c:pt>
              </c:strCache>
            </c:strRef>
          </c:tx>
          <c:invertIfNegative val="0"/>
          <c:dLbls>
            <c:dLbl>
              <c:idx val="1"/>
              <c:tx>
                <c:rich>
                  <a:bodyPr/>
                  <a:lstStyle/>
                  <a:p>
                    <a:r>
                      <a:rPr lang="en-US"/>
                      <a:t>4%</a:t>
                    </a:r>
                  </a:p>
                </c:rich>
              </c:tx>
              <c:showLegendKey val="0"/>
              <c:showVal val="1"/>
              <c:showCatName val="0"/>
              <c:showSerName val="0"/>
              <c:showPercent val="0"/>
              <c:showBubbleSize val="0"/>
            </c:dLbl>
            <c:dLbl>
              <c:idx val="3"/>
              <c:tx>
                <c:rich>
                  <a:bodyPr/>
                  <a:lstStyle/>
                  <a:p>
                    <a:r>
                      <a:rPr lang="en-US"/>
                      <a:t>0%</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'Nub cuadros'!$C$112:$F$113</c:f>
              <c:multiLvlStrCache>
                <c:ptCount val="4"/>
                <c:lvl>
                  <c:pt idx="0">
                    <c:v>N° Sujetos</c:v>
                  </c:pt>
                  <c:pt idx="1">
                    <c:v>%</c:v>
                  </c:pt>
                  <c:pt idx="2">
                    <c:v>N° Sujetos</c:v>
                  </c:pt>
                  <c:pt idx="3">
                    <c:v>%</c:v>
                  </c:pt>
                </c:lvl>
                <c:lvl>
                  <c:pt idx="0">
                    <c:v>Pública</c:v>
                  </c:pt>
                  <c:pt idx="2">
                    <c:v>Privada</c:v>
                  </c:pt>
                </c:lvl>
              </c:multiLvlStrCache>
            </c:multiLvlStrRef>
          </c:cat>
          <c:val>
            <c:numRef>
              <c:f>'Nub cuadros'!$C$114:$F$114</c:f>
              <c:numCache>
                <c:formatCode>General</c:formatCode>
                <c:ptCount val="4"/>
                <c:pt idx="0">
                  <c:v>2</c:v>
                </c:pt>
                <c:pt idx="1">
                  <c:v>4</c:v>
                </c:pt>
                <c:pt idx="2">
                  <c:v>0</c:v>
                </c:pt>
                <c:pt idx="3">
                  <c:v>0</c:v>
                </c:pt>
              </c:numCache>
            </c:numRef>
          </c:val>
        </c:ser>
        <c:ser>
          <c:idx val="1"/>
          <c:order val="1"/>
          <c:tx>
            <c:strRef>
              <c:f>'Nub cuadros'!$B$115</c:f>
              <c:strCache>
                <c:ptCount val="1"/>
                <c:pt idx="0">
                  <c:v>De acuerdo</c:v>
                </c:pt>
              </c:strCache>
            </c:strRef>
          </c:tx>
          <c:invertIfNegative val="0"/>
          <c:dLbls>
            <c:dLbl>
              <c:idx val="1"/>
              <c:layout>
                <c:manualLayout>
                  <c:x val="-1.4550854089305601E-2"/>
                  <c:y val="0"/>
                </c:manualLayout>
              </c:layout>
              <c:tx>
                <c:rich>
                  <a:bodyPr/>
                  <a:lstStyle/>
                  <a:p>
                    <a:r>
                      <a:rPr lang="en-US"/>
                      <a:t>10%</a:t>
                    </a:r>
                  </a:p>
                </c:rich>
              </c:tx>
              <c:showLegendKey val="0"/>
              <c:showVal val="1"/>
              <c:showCatName val="0"/>
              <c:showSerName val="0"/>
              <c:showPercent val="0"/>
              <c:showBubbleSize val="0"/>
            </c:dLbl>
            <c:dLbl>
              <c:idx val="3"/>
              <c:tx>
                <c:rich>
                  <a:bodyPr/>
                  <a:lstStyle/>
                  <a:p>
                    <a:r>
                      <a:rPr lang="en-US"/>
                      <a:t>4%</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'Nub cuadros'!$C$112:$F$113</c:f>
              <c:multiLvlStrCache>
                <c:ptCount val="4"/>
                <c:lvl>
                  <c:pt idx="0">
                    <c:v>N° Sujetos</c:v>
                  </c:pt>
                  <c:pt idx="1">
                    <c:v>%</c:v>
                  </c:pt>
                  <c:pt idx="2">
                    <c:v>N° Sujetos</c:v>
                  </c:pt>
                  <c:pt idx="3">
                    <c:v>%</c:v>
                  </c:pt>
                </c:lvl>
                <c:lvl>
                  <c:pt idx="0">
                    <c:v>Pública</c:v>
                  </c:pt>
                  <c:pt idx="2">
                    <c:v>Privada</c:v>
                  </c:pt>
                </c:lvl>
              </c:multiLvlStrCache>
            </c:multiLvlStrRef>
          </c:cat>
          <c:val>
            <c:numRef>
              <c:f>'Nub cuadros'!$C$115:$F$115</c:f>
              <c:numCache>
                <c:formatCode>General</c:formatCode>
                <c:ptCount val="4"/>
                <c:pt idx="0">
                  <c:v>5</c:v>
                </c:pt>
                <c:pt idx="1">
                  <c:v>10</c:v>
                </c:pt>
                <c:pt idx="2">
                  <c:v>2</c:v>
                </c:pt>
                <c:pt idx="3">
                  <c:v>4</c:v>
                </c:pt>
              </c:numCache>
            </c:numRef>
          </c:val>
        </c:ser>
        <c:ser>
          <c:idx val="2"/>
          <c:order val="2"/>
          <c:tx>
            <c:strRef>
              <c:f>'Nub cuadros'!$B$116</c:f>
              <c:strCache>
                <c:ptCount val="1"/>
                <c:pt idx="0">
                  <c:v>En desacuerdo</c:v>
                </c:pt>
              </c:strCache>
            </c:strRef>
          </c:tx>
          <c:invertIfNegative val="0"/>
          <c:dLbls>
            <c:dLbl>
              <c:idx val="1"/>
              <c:tx>
                <c:rich>
                  <a:bodyPr/>
                  <a:lstStyle/>
                  <a:p>
                    <a:r>
                      <a:rPr lang="en-US"/>
                      <a:t>52%</a:t>
                    </a:r>
                  </a:p>
                </c:rich>
              </c:tx>
              <c:showLegendKey val="0"/>
              <c:showVal val="1"/>
              <c:showCatName val="0"/>
              <c:showSerName val="0"/>
              <c:showPercent val="0"/>
              <c:showBubbleSize val="0"/>
            </c:dLbl>
            <c:dLbl>
              <c:idx val="3"/>
              <c:layout>
                <c:manualLayout>
                  <c:x val="-1.6629547530634951E-2"/>
                  <c:y val="0"/>
                </c:manualLayout>
              </c:layout>
              <c:tx>
                <c:rich>
                  <a:bodyPr/>
                  <a:lstStyle/>
                  <a:p>
                    <a:r>
                      <a:rPr lang="en-US"/>
                      <a:t>44%</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'Nub cuadros'!$C$112:$F$113</c:f>
              <c:multiLvlStrCache>
                <c:ptCount val="4"/>
                <c:lvl>
                  <c:pt idx="0">
                    <c:v>N° Sujetos</c:v>
                  </c:pt>
                  <c:pt idx="1">
                    <c:v>%</c:v>
                  </c:pt>
                  <c:pt idx="2">
                    <c:v>N° Sujetos</c:v>
                  </c:pt>
                  <c:pt idx="3">
                    <c:v>%</c:v>
                  </c:pt>
                </c:lvl>
                <c:lvl>
                  <c:pt idx="0">
                    <c:v>Pública</c:v>
                  </c:pt>
                  <c:pt idx="2">
                    <c:v>Privada</c:v>
                  </c:pt>
                </c:lvl>
              </c:multiLvlStrCache>
            </c:multiLvlStrRef>
          </c:cat>
          <c:val>
            <c:numRef>
              <c:f>'Nub cuadros'!$C$116:$F$116</c:f>
              <c:numCache>
                <c:formatCode>General</c:formatCode>
                <c:ptCount val="4"/>
                <c:pt idx="0">
                  <c:v>26</c:v>
                </c:pt>
                <c:pt idx="1">
                  <c:v>52</c:v>
                </c:pt>
                <c:pt idx="2">
                  <c:v>22</c:v>
                </c:pt>
                <c:pt idx="3">
                  <c:v>44</c:v>
                </c:pt>
              </c:numCache>
            </c:numRef>
          </c:val>
        </c:ser>
        <c:ser>
          <c:idx val="3"/>
          <c:order val="3"/>
          <c:tx>
            <c:strRef>
              <c:f>'Nub cuadros'!$B$117</c:f>
              <c:strCache>
                <c:ptCount val="1"/>
                <c:pt idx="0">
                  <c:v>Muy en desacuerdo</c:v>
                </c:pt>
              </c:strCache>
            </c:strRef>
          </c:tx>
          <c:invertIfNegative val="0"/>
          <c:dLbls>
            <c:dLbl>
              <c:idx val="1"/>
              <c:layout>
                <c:manualLayout>
                  <c:x val="2.0786934413293691E-2"/>
                  <c:y val="0"/>
                </c:manualLayout>
              </c:layout>
              <c:tx>
                <c:rich>
                  <a:bodyPr/>
                  <a:lstStyle/>
                  <a:p>
                    <a:r>
                      <a:rPr lang="en-US"/>
                      <a:t>34%</a:t>
                    </a:r>
                  </a:p>
                </c:rich>
              </c:tx>
              <c:showLegendKey val="0"/>
              <c:showVal val="1"/>
              <c:showCatName val="0"/>
              <c:showSerName val="0"/>
              <c:showPercent val="0"/>
              <c:showBubbleSize val="0"/>
            </c:dLbl>
            <c:dLbl>
              <c:idx val="3"/>
              <c:tx>
                <c:rich>
                  <a:bodyPr/>
                  <a:lstStyle/>
                  <a:p>
                    <a:r>
                      <a:rPr lang="en-US"/>
                      <a:t>52%</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'Nub cuadros'!$C$112:$F$113</c:f>
              <c:multiLvlStrCache>
                <c:ptCount val="4"/>
                <c:lvl>
                  <c:pt idx="0">
                    <c:v>N° Sujetos</c:v>
                  </c:pt>
                  <c:pt idx="1">
                    <c:v>%</c:v>
                  </c:pt>
                  <c:pt idx="2">
                    <c:v>N° Sujetos</c:v>
                  </c:pt>
                  <c:pt idx="3">
                    <c:v>%</c:v>
                  </c:pt>
                </c:lvl>
                <c:lvl>
                  <c:pt idx="0">
                    <c:v>Pública</c:v>
                  </c:pt>
                  <c:pt idx="2">
                    <c:v>Privada</c:v>
                  </c:pt>
                </c:lvl>
              </c:multiLvlStrCache>
            </c:multiLvlStrRef>
          </c:cat>
          <c:val>
            <c:numRef>
              <c:f>'Nub cuadros'!$C$117:$F$117</c:f>
              <c:numCache>
                <c:formatCode>General</c:formatCode>
                <c:ptCount val="4"/>
                <c:pt idx="0">
                  <c:v>17</c:v>
                </c:pt>
                <c:pt idx="1">
                  <c:v>34</c:v>
                </c:pt>
                <c:pt idx="2">
                  <c:v>26</c:v>
                </c:pt>
                <c:pt idx="3">
                  <c:v>52</c:v>
                </c:pt>
              </c:numCache>
            </c:numRef>
          </c:val>
        </c:ser>
        <c:dLbls>
          <c:showLegendKey val="0"/>
          <c:showVal val="0"/>
          <c:showCatName val="0"/>
          <c:showSerName val="0"/>
          <c:showPercent val="0"/>
          <c:showBubbleSize val="0"/>
        </c:dLbls>
        <c:gapWidth val="150"/>
        <c:axId val="125676544"/>
        <c:axId val="125690624"/>
      </c:barChart>
      <c:catAx>
        <c:axId val="125676544"/>
        <c:scaling>
          <c:orientation val="minMax"/>
        </c:scaling>
        <c:delete val="0"/>
        <c:axPos val="b"/>
        <c:majorTickMark val="none"/>
        <c:minorTickMark val="none"/>
        <c:tickLblPos val="nextTo"/>
        <c:crossAx val="125690624"/>
        <c:crosses val="autoZero"/>
        <c:auto val="1"/>
        <c:lblAlgn val="ctr"/>
        <c:lblOffset val="100"/>
        <c:noMultiLvlLbl val="0"/>
      </c:catAx>
      <c:valAx>
        <c:axId val="125690624"/>
        <c:scaling>
          <c:orientation val="minMax"/>
        </c:scaling>
        <c:delete val="0"/>
        <c:axPos val="l"/>
        <c:majorGridlines/>
        <c:numFmt formatCode="General" sourceLinked="1"/>
        <c:majorTickMark val="out"/>
        <c:minorTickMark val="none"/>
        <c:tickLblPos val="nextTo"/>
        <c:crossAx val="125676544"/>
        <c:crosses val="autoZero"/>
        <c:crossBetween val="between"/>
      </c:valAx>
      <c:spPr>
        <a:gradFill rotWithShape="1">
          <a:gsLst>
            <a:gs pos="0">
              <a:schemeClr val="accent6">
                <a:tint val="50000"/>
                <a:satMod val="300000"/>
              </a:schemeClr>
            </a:gs>
            <a:gs pos="35000">
              <a:schemeClr val="accent6">
                <a:tint val="37000"/>
                <a:satMod val="300000"/>
              </a:schemeClr>
            </a:gs>
            <a:gs pos="100000">
              <a:schemeClr val="accent6">
                <a:tint val="15000"/>
                <a:satMod val="350000"/>
              </a:schemeClr>
            </a:gs>
          </a:gsLst>
          <a:lin ang="16200000" scaled="1"/>
        </a:gradFill>
        <a:ln w="9525" cap="flat" cmpd="sng" algn="ctr">
          <a:solidFill>
            <a:schemeClr val="accent6">
              <a:shade val="95000"/>
              <a:satMod val="105000"/>
            </a:schemeClr>
          </a:solidFill>
          <a:prstDash val="solid"/>
        </a:ln>
        <a:effectLst>
          <a:outerShdw blurRad="40000" dist="20000" dir="5400000" rotWithShape="0">
            <a:srgbClr val="000000">
              <a:alpha val="38000"/>
            </a:srgbClr>
          </a:outerShdw>
        </a:effectLst>
      </c:spPr>
    </c:plotArea>
    <c:legend>
      <c:legendPos val="r"/>
      <c:overlay val="0"/>
    </c:legend>
    <c:plotVisOnly val="1"/>
    <c:dispBlanksAs val="gap"/>
    <c:showDLblsOverMax val="0"/>
  </c:chart>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PE"/>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effectLst>
                  <a:glow rad="139700">
                    <a:schemeClr val="accent2">
                      <a:satMod val="175000"/>
                      <a:alpha val="40000"/>
                    </a:schemeClr>
                  </a:glow>
                </a:effectLst>
              </a:defRPr>
            </a:pPr>
            <a:r>
              <a:rPr lang="es-SV">
                <a:effectLst>
                  <a:glow rad="139700">
                    <a:schemeClr val="accent2">
                      <a:satMod val="175000"/>
                      <a:alpha val="40000"/>
                    </a:schemeClr>
                  </a:glow>
                </a:effectLst>
              </a:rPr>
              <a:t>Me resulta dificil aceptar criticas de los demás</a:t>
            </a:r>
          </a:p>
        </c:rich>
      </c:tx>
      <c:overlay val="0"/>
    </c:title>
    <c:autoTitleDeleted val="0"/>
    <c:plotArea>
      <c:layout/>
      <c:barChart>
        <c:barDir val="col"/>
        <c:grouping val="clustered"/>
        <c:varyColors val="0"/>
        <c:ser>
          <c:idx val="0"/>
          <c:order val="0"/>
          <c:tx>
            <c:strRef>
              <c:f>'Nub cuadros'!$B$127</c:f>
              <c:strCache>
                <c:ptCount val="1"/>
                <c:pt idx="0">
                  <c:v>Muy de acuerdo</c:v>
                </c:pt>
              </c:strCache>
            </c:strRef>
          </c:tx>
          <c:invertIfNegative val="0"/>
          <c:dLbls>
            <c:dLbl>
              <c:idx val="1"/>
              <c:tx>
                <c:rich>
                  <a:bodyPr/>
                  <a:lstStyle/>
                  <a:p>
                    <a:r>
                      <a:rPr lang="en-US"/>
                      <a:t>8%</a:t>
                    </a:r>
                  </a:p>
                </c:rich>
              </c:tx>
              <c:showLegendKey val="0"/>
              <c:showVal val="1"/>
              <c:showCatName val="0"/>
              <c:showSerName val="0"/>
              <c:showPercent val="0"/>
              <c:showBubbleSize val="0"/>
            </c:dLbl>
            <c:dLbl>
              <c:idx val="3"/>
              <c:tx>
                <c:rich>
                  <a:bodyPr/>
                  <a:lstStyle/>
                  <a:p>
                    <a:r>
                      <a:rPr lang="en-US"/>
                      <a:t>0%</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'Nub cuadros'!$C$125:$F$126</c:f>
              <c:multiLvlStrCache>
                <c:ptCount val="4"/>
                <c:lvl>
                  <c:pt idx="0">
                    <c:v>N° Sujetos</c:v>
                  </c:pt>
                  <c:pt idx="1">
                    <c:v>%</c:v>
                  </c:pt>
                  <c:pt idx="2">
                    <c:v>N° Sujetos</c:v>
                  </c:pt>
                  <c:pt idx="3">
                    <c:v>%</c:v>
                  </c:pt>
                </c:lvl>
                <c:lvl>
                  <c:pt idx="0">
                    <c:v>Pública</c:v>
                  </c:pt>
                  <c:pt idx="2">
                    <c:v>Privada</c:v>
                  </c:pt>
                </c:lvl>
              </c:multiLvlStrCache>
            </c:multiLvlStrRef>
          </c:cat>
          <c:val>
            <c:numRef>
              <c:f>'Nub cuadros'!$C$127:$F$127</c:f>
              <c:numCache>
                <c:formatCode>General</c:formatCode>
                <c:ptCount val="4"/>
                <c:pt idx="0">
                  <c:v>4</c:v>
                </c:pt>
                <c:pt idx="1">
                  <c:v>8</c:v>
                </c:pt>
                <c:pt idx="2">
                  <c:v>0</c:v>
                </c:pt>
                <c:pt idx="3">
                  <c:v>0</c:v>
                </c:pt>
              </c:numCache>
            </c:numRef>
          </c:val>
        </c:ser>
        <c:ser>
          <c:idx val="1"/>
          <c:order val="1"/>
          <c:tx>
            <c:strRef>
              <c:f>'Nub cuadros'!$B$128</c:f>
              <c:strCache>
                <c:ptCount val="1"/>
                <c:pt idx="0">
                  <c:v>De acuerdo</c:v>
                </c:pt>
              </c:strCache>
            </c:strRef>
          </c:tx>
          <c:invertIfNegative val="0"/>
          <c:dLbls>
            <c:dLbl>
              <c:idx val="1"/>
              <c:layout>
                <c:manualLayout>
                  <c:x val="-1.3023256767863601E-2"/>
                  <c:y val="0"/>
                </c:manualLayout>
              </c:layout>
              <c:tx>
                <c:rich>
                  <a:bodyPr/>
                  <a:lstStyle/>
                  <a:p>
                    <a:r>
                      <a:rPr lang="en-US"/>
                      <a:t>22%</a:t>
                    </a:r>
                  </a:p>
                </c:rich>
              </c:tx>
              <c:showLegendKey val="0"/>
              <c:showVal val="1"/>
              <c:showCatName val="0"/>
              <c:showSerName val="0"/>
              <c:showPercent val="0"/>
              <c:showBubbleSize val="0"/>
            </c:dLbl>
            <c:dLbl>
              <c:idx val="3"/>
              <c:layout>
                <c:manualLayout>
                  <c:x val="-1.0852713973219592E-2"/>
                  <c:y val="7.3437403374988064E-17"/>
                </c:manualLayout>
              </c:layout>
              <c:tx>
                <c:rich>
                  <a:bodyPr/>
                  <a:lstStyle/>
                  <a:p>
                    <a:r>
                      <a:rPr lang="en-US"/>
                      <a:t>16%</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'Nub cuadros'!$C$125:$F$126</c:f>
              <c:multiLvlStrCache>
                <c:ptCount val="4"/>
                <c:lvl>
                  <c:pt idx="0">
                    <c:v>N° Sujetos</c:v>
                  </c:pt>
                  <c:pt idx="1">
                    <c:v>%</c:v>
                  </c:pt>
                  <c:pt idx="2">
                    <c:v>N° Sujetos</c:v>
                  </c:pt>
                  <c:pt idx="3">
                    <c:v>%</c:v>
                  </c:pt>
                </c:lvl>
                <c:lvl>
                  <c:pt idx="0">
                    <c:v>Pública</c:v>
                  </c:pt>
                  <c:pt idx="2">
                    <c:v>Privada</c:v>
                  </c:pt>
                </c:lvl>
              </c:multiLvlStrCache>
            </c:multiLvlStrRef>
          </c:cat>
          <c:val>
            <c:numRef>
              <c:f>'Nub cuadros'!$C$128:$F$128</c:f>
              <c:numCache>
                <c:formatCode>General</c:formatCode>
                <c:ptCount val="4"/>
                <c:pt idx="0">
                  <c:v>11</c:v>
                </c:pt>
                <c:pt idx="1">
                  <c:v>22</c:v>
                </c:pt>
                <c:pt idx="2">
                  <c:v>8</c:v>
                </c:pt>
                <c:pt idx="3">
                  <c:v>16</c:v>
                </c:pt>
              </c:numCache>
            </c:numRef>
          </c:val>
        </c:ser>
        <c:ser>
          <c:idx val="2"/>
          <c:order val="2"/>
          <c:tx>
            <c:strRef>
              <c:f>'Nub cuadros'!$B$129</c:f>
              <c:strCache>
                <c:ptCount val="1"/>
                <c:pt idx="0">
                  <c:v>En desacuerdo</c:v>
                </c:pt>
              </c:strCache>
            </c:strRef>
          </c:tx>
          <c:invertIfNegative val="0"/>
          <c:dLbls>
            <c:dLbl>
              <c:idx val="1"/>
              <c:tx>
                <c:rich>
                  <a:bodyPr/>
                  <a:lstStyle/>
                  <a:p>
                    <a:r>
                      <a:rPr lang="en-US"/>
                      <a:t>48%</a:t>
                    </a:r>
                  </a:p>
                </c:rich>
              </c:tx>
              <c:showLegendKey val="0"/>
              <c:showVal val="1"/>
              <c:showCatName val="0"/>
              <c:showSerName val="0"/>
              <c:showPercent val="0"/>
              <c:showBubbleSize val="0"/>
            </c:dLbl>
            <c:dLbl>
              <c:idx val="3"/>
              <c:tx>
                <c:rich>
                  <a:bodyPr/>
                  <a:lstStyle/>
                  <a:p>
                    <a:r>
                      <a:rPr lang="en-US"/>
                      <a:t>58%</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'Nub cuadros'!$C$125:$F$126</c:f>
              <c:multiLvlStrCache>
                <c:ptCount val="4"/>
                <c:lvl>
                  <c:pt idx="0">
                    <c:v>N° Sujetos</c:v>
                  </c:pt>
                  <c:pt idx="1">
                    <c:v>%</c:v>
                  </c:pt>
                  <c:pt idx="2">
                    <c:v>N° Sujetos</c:v>
                  </c:pt>
                  <c:pt idx="3">
                    <c:v>%</c:v>
                  </c:pt>
                </c:lvl>
                <c:lvl>
                  <c:pt idx="0">
                    <c:v>Pública</c:v>
                  </c:pt>
                  <c:pt idx="2">
                    <c:v>Privada</c:v>
                  </c:pt>
                </c:lvl>
              </c:multiLvlStrCache>
            </c:multiLvlStrRef>
          </c:cat>
          <c:val>
            <c:numRef>
              <c:f>'Nub cuadros'!$C$129:$F$129</c:f>
              <c:numCache>
                <c:formatCode>General</c:formatCode>
                <c:ptCount val="4"/>
                <c:pt idx="0">
                  <c:v>24</c:v>
                </c:pt>
                <c:pt idx="1">
                  <c:v>48</c:v>
                </c:pt>
                <c:pt idx="2">
                  <c:v>29</c:v>
                </c:pt>
                <c:pt idx="3">
                  <c:v>58</c:v>
                </c:pt>
              </c:numCache>
            </c:numRef>
          </c:val>
        </c:ser>
        <c:ser>
          <c:idx val="3"/>
          <c:order val="3"/>
          <c:tx>
            <c:strRef>
              <c:f>'Nub cuadros'!$B$130</c:f>
              <c:strCache>
                <c:ptCount val="1"/>
                <c:pt idx="0">
                  <c:v>Muy en desacuerdo</c:v>
                </c:pt>
              </c:strCache>
            </c:strRef>
          </c:tx>
          <c:invertIfNegative val="0"/>
          <c:dLbls>
            <c:dLbl>
              <c:idx val="1"/>
              <c:layout>
                <c:manualLayout>
                  <c:x val="1.9534885151795321E-2"/>
                  <c:y val="-4.0057228216437814E-3"/>
                </c:manualLayout>
              </c:layout>
              <c:tx>
                <c:rich>
                  <a:bodyPr/>
                  <a:lstStyle/>
                  <a:p>
                    <a:r>
                      <a:rPr lang="en-US"/>
                      <a:t>22%</a:t>
                    </a:r>
                  </a:p>
                </c:rich>
              </c:tx>
              <c:showLegendKey val="0"/>
              <c:showVal val="1"/>
              <c:showCatName val="0"/>
              <c:showSerName val="0"/>
              <c:showPercent val="0"/>
              <c:showBubbleSize val="0"/>
            </c:dLbl>
            <c:dLbl>
              <c:idx val="3"/>
              <c:layout>
                <c:manualLayout>
                  <c:x val="1.9534885151795321E-2"/>
                  <c:y val="0"/>
                </c:manualLayout>
              </c:layout>
              <c:tx>
                <c:rich>
                  <a:bodyPr/>
                  <a:lstStyle/>
                  <a:p>
                    <a:r>
                      <a:rPr lang="en-US"/>
                      <a:t>26%</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'Nub cuadros'!$C$125:$F$126</c:f>
              <c:multiLvlStrCache>
                <c:ptCount val="4"/>
                <c:lvl>
                  <c:pt idx="0">
                    <c:v>N° Sujetos</c:v>
                  </c:pt>
                  <c:pt idx="1">
                    <c:v>%</c:v>
                  </c:pt>
                  <c:pt idx="2">
                    <c:v>N° Sujetos</c:v>
                  </c:pt>
                  <c:pt idx="3">
                    <c:v>%</c:v>
                  </c:pt>
                </c:lvl>
                <c:lvl>
                  <c:pt idx="0">
                    <c:v>Pública</c:v>
                  </c:pt>
                  <c:pt idx="2">
                    <c:v>Privada</c:v>
                  </c:pt>
                </c:lvl>
              </c:multiLvlStrCache>
            </c:multiLvlStrRef>
          </c:cat>
          <c:val>
            <c:numRef>
              <c:f>'Nub cuadros'!$C$130:$F$130</c:f>
              <c:numCache>
                <c:formatCode>General</c:formatCode>
                <c:ptCount val="4"/>
                <c:pt idx="0">
                  <c:v>11</c:v>
                </c:pt>
                <c:pt idx="1">
                  <c:v>22</c:v>
                </c:pt>
                <c:pt idx="2">
                  <c:v>13</c:v>
                </c:pt>
                <c:pt idx="3">
                  <c:v>26</c:v>
                </c:pt>
              </c:numCache>
            </c:numRef>
          </c:val>
        </c:ser>
        <c:dLbls>
          <c:showLegendKey val="0"/>
          <c:showVal val="0"/>
          <c:showCatName val="0"/>
          <c:showSerName val="0"/>
          <c:showPercent val="0"/>
          <c:showBubbleSize val="0"/>
        </c:dLbls>
        <c:gapWidth val="150"/>
        <c:axId val="125817984"/>
        <c:axId val="125819520"/>
      </c:barChart>
      <c:catAx>
        <c:axId val="125817984"/>
        <c:scaling>
          <c:orientation val="minMax"/>
        </c:scaling>
        <c:delete val="0"/>
        <c:axPos val="b"/>
        <c:majorTickMark val="none"/>
        <c:minorTickMark val="none"/>
        <c:tickLblPos val="nextTo"/>
        <c:crossAx val="125819520"/>
        <c:crosses val="autoZero"/>
        <c:auto val="1"/>
        <c:lblAlgn val="ctr"/>
        <c:lblOffset val="100"/>
        <c:noMultiLvlLbl val="0"/>
      </c:catAx>
      <c:valAx>
        <c:axId val="125819520"/>
        <c:scaling>
          <c:orientation val="minMax"/>
        </c:scaling>
        <c:delete val="0"/>
        <c:axPos val="l"/>
        <c:majorGridlines/>
        <c:numFmt formatCode="General" sourceLinked="1"/>
        <c:majorTickMark val="out"/>
        <c:minorTickMark val="none"/>
        <c:tickLblPos val="nextTo"/>
        <c:crossAx val="125817984"/>
        <c:crosses val="autoZero"/>
        <c:crossBetween val="between"/>
      </c:valAx>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w="9525" cap="flat" cmpd="sng" algn="ctr">
          <a:solidFill>
            <a:schemeClr val="accent2">
              <a:shade val="95000"/>
              <a:satMod val="105000"/>
            </a:schemeClr>
          </a:solidFill>
          <a:prstDash val="solid"/>
        </a:ln>
        <a:effectLst>
          <a:outerShdw blurRad="40000" dist="20000" dir="5400000" rotWithShape="0">
            <a:srgbClr val="000000">
              <a:alpha val="38000"/>
            </a:srgbClr>
          </a:outerShdw>
        </a:effectLst>
      </c:spPr>
    </c:plotArea>
    <c:legend>
      <c:legendPos val="r"/>
      <c:overlay val="0"/>
    </c:legend>
    <c:plotVisOnly val="1"/>
    <c:dispBlanksAs val="gap"/>
    <c:showDLblsOverMax val="0"/>
  </c:chart>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PE"/>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pPr>
            <a:r>
              <a:rPr lang="es-SV" sz="1600">
                <a:effectLst>
                  <a:glow rad="139700">
                    <a:schemeClr val="accent6">
                      <a:satMod val="175000"/>
                      <a:alpha val="40000"/>
                    </a:schemeClr>
                  </a:glow>
                </a:effectLst>
              </a:rPr>
              <a:t>Generalmente trato de respetar las opiniones</a:t>
            </a:r>
            <a:r>
              <a:rPr lang="es-SV" sz="1600" baseline="0">
                <a:effectLst>
                  <a:glow rad="139700">
                    <a:schemeClr val="accent6">
                      <a:satMod val="175000"/>
                      <a:alpha val="40000"/>
                    </a:schemeClr>
                  </a:glow>
                </a:effectLst>
              </a:rPr>
              <a:t> de los demás</a:t>
            </a:r>
            <a:endParaRPr lang="es-SV" sz="1600">
              <a:effectLst>
                <a:glow rad="139700">
                  <a:schemeClr val="accent6">
                    <a:satMod val="175000"/>
                    <a:alpha val="40000"/>
                  </a:schemeClr>
                </a:glow>
              </a:effectLst>
            </a:endParaRPr>
          </a:p>
        </c:rich>
      </c:tx>
      <c:overlay val="0"/>
    </c:title>
    <c:autoTitleDeleted val="0"/>
    <c:plotArea>
      <c:layout/>
      <c:barChart>
        <c:barDir val="col"/>
        <c:grouping val="clustered"/>
        <c:varyColors val="0"/>
        <c:ser>
          <c:idx val="0"/>
          <c:order val="0"/>
          <c:tx>
            <c:strRef>
              <c:f>'Nub cuadros'!$B$141</c:f>
              <c:strCache>
                <c:ptCount val="1"/>
                <c:pt idx="0">
                  <c:v>Muy de acuerdo</c:v>
                </c:pt>
              </c:strCache>
            </c:strRef>
          </c:tx>
          <c:invertIfNegative val="0"/>
          <c:dLbls>
            <c:dLbl>
              <c:idx val="0"/>
              <c:layout>
                <c:manualLayout>
                  <c:x val="0"/>
                  <c:y val="7.2351418244464404E-3"/>
                </c:manualLayout>
              </c:layout>
              <c:showLegendKey val="0"/>
              <c:showVal val="1"/>
              <c:showCatName val="0"/>
              <c:showSerName val="0"/>
              <c:showPercent val="0"/>
              <c:showBubbleSize val="0"/>
            </c:dLbl>
            <c:dLbl>
              <c:idx val="1"/>
              <c:tx>
                <c:rich>
                  <a:bodyPr/>
                  <a:lstStyle/>
                  <a:p>
                    <a:r>
                      <a:rPr lang="en-US"/>
                      <a:t>52%</a:t>
                    </a:r>
                  </a:p>
                </c:rich>
              </c:tx>
              <c:showLegendKey val="0"/>
              <c:showVal val="1"/>
              <c:showCatName val="0"/>
              <c:showSerName val="0"/>
              <c:showPercent val="0"/>
              <c:showBubbleSize val="0"/>
            </c:dLbl>
            <c:dLbl>
              <c:idx val="3"/>
              <c:layout>
                <c:manualLayout>
                  <c:x val="0"/>
                  <c:y val="1.8087854561116154E-2"/>
                </c:manualLayout>
              </c:layout>
              <c:tx>
                <c:rich>
                  <a:bodyPr/>
                  <a:lstStyle/>
                  <a:p>
                    <a:r>
                      <a:rPr lang="en-US"/>
                      <a:t>56%</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'Nub cuadros'!$C$139:$F$140</c:f>
              <c:multiLvlStrCache>
                <c:ptCount val="4"/>
                <c:lvl>
                  <c:pt idx="0">
                    <c:v>N° Sujetos</c:v>
                  </c:pt>
                  <c:pt idx="1">
                    <c:v>%</c:v>
                  </c:pt>
                  <c:pt idx="2">
                    <c:v>N° Sujetos</c:v>
                  </c:pt>
                  <c:pt idx="3">
                    <c:v>%</c:v>
                  </c:pt>
                </c:lvl>
                <c:lvl>
                  <c:pt idx="0">
                    <c:v>Pública</c:v>
                  </c:pt>
                  <c:pt idx="2">
                    <c:v>Privada</c:v>
                  </c:pt>
                </c:lvl>
              </c:multiLvlStrCache>
            </c:multiLvlStrRef>
          </c:cat>
          <c:val>
            <c:numRef>
              <c:f>'Nub cuadros'!$C$141:$F$141</c:f>
              <c:numCache>
                <c:formatCode>General</c:formatCode>
                <c:ptCount val="4"/>
                <c:pt idx="0">
                  <c:v>26</c:v>
                </c:pt>
                <c:pt idx="1">
                  <c:v>52</c:v>
                </c:pt>
                <c:pt idx="2">
                  <c:v>28</c:v>
                </c:pt>
                <c:pt idx="3">
                  <c:v>56</c:v>
                </c:pt>
              </c:numCache>
            </c:numRef>
          </c:val>
        </c:ser>
        <c:ser>
          <c:idx val="1"/>
          <c:order val="1"/>
          <c:tx>
            <c:strRef>
              <c:f>'Nub cuadros'!$B$142</c:f>
              <c:strCache>
                <c:ptCount val="1"/>
                <c:pt idx="0">
                  <c:v>De acuerdo</c:v>
                </c:pt>
              </c:strCache>
            </c:strRef>
          </c:tx>
          <c:invertIfNegative val="0"/>
          <c:dLbls>
            <c:dLbl>
              <c:idx val="1"/>
              <c:layout>
                <c:manualLayout>
                  <c:x val="1.0878011410434355E-2"/>
                  <c:y val="0"/>
                </c:manualLayout>
              </c:layout>
              <c:tx>
                <c:rich>
                  <a:bodyPr/>
                  <a:lstStyle/>
                  <a:p>
                    <a:r>
                      <a:rPr lang="en-US"/>
                      <a:t>42%</a:t>
                    </a:r>
                  </a:p>
                </c:rich>
              </c:tx>
              <c:showLegendKey val="0"/>
              <c:showVal val="1"/>
              <c:showCatName val="0"/>
              <c:showSerName val="0"/>
              <c:showPercent val="0"/>
              <c:showBubbleSize val="0"/>
            </c:dLbl>
            <c:dLbl>
              <c:idx val="3"/>
              <c:layout>
                <c:manualLayout>
                  <c:x val="1.7404818256695063E-2"/>
                  <c:y val="0"/>
                </c:manualLayout>
              </c:layout>
              <c:tx>
                <c:rich>
                  <a:bodyPr/>
                  <a:lstStyle/>
                  <a:p>
                    <a:r>
                      <a:rPr lang="en-US"/>
                      <a:t>34%</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'Nub cuadros'!$C$139:$F$140</c:f>
              <c:multiLvlStrCache>
                <c:ptCount val="4"/>
                <c:lvl>
                  <c:pt idx="0">
                    <c:v>N° Sujetos</c:v>
                  </c:pt>
                  <c:pt idx="1">
                    <c:v>%</c:v>
                  </c:pt>
                  <c:pt idx="2">
                    <c:v>N° Sujetos</c:v>
                  </c:pt>
                  <c:pt idx="3">
                    <c:v>%</c:v>
                  </c:pt>
                </c:lvl>
                <c:lvl>
                  <c:pt idx="0">
                    <c:v>Pública</c:v>
                  </c:pt>
                  <c:pt idx="2">
                    <c:v>Privada</c:v>
                  </c:pt>
                </c:lvl>
              </c:multiLvlStrCache>
            </c:multiLvlStrRef>
          </c:cat>
          <c:val>
            <c:numRef>
              <c:f>'Nub cuadros'!$C$142:$F$142</c:f>
              <c:numCache>
                <c:formatCode>General</c:formatCode>
                <c:ptCount val="4"/>
                <c:pt idx="0">
                  <c:v>21</c:v>
                </c:pt>
                <c:pt idx="1">
                  <c:v>42</c:v>
                </c:pt>
                <c:pt idx="2">
                  <c:v>17</c:v>
                </c:pt>
                <c:pt idx="3">
                  <c:v>34</c:v>
                </c:pt>
              </c:numCache>
            </c:numRef>
          </c:val>
        </c:ser>
        <c:ser>
          <c:idx val="2"/>
          <c:order val="2"/>
          <c:tx>
            <c:strRef>
              <c:f>'Nub cuadros'!$B$143</c:f>
              <c:strCache>
                <c:ptCount val="1"/>
                <c:pt idx="0">
                  <c:v>En desacuerdo</c:v>
                </c:pt>
              </c:strCache>
            </c:strRef>
          </c:tx>
          <c:invertIfNegative val="0"/>
          <c:dLbls>
            <c:dLbl>
              <c:idx val="1"/>
              <c:layout>
                <c:manualLayout>
                  <c:x val="1.0878011410434395E-2"/>
                  <c:y val="7.2351418244464404E-3"/>
                </c:manualLayout>
              </c:layout>
              <c:tx>
                <c:rich>
                  <a:bodyPr/>
                  <a:lstStyle/>
                  <a:p>
                    <a:r>
                      <a:rPr lang="en-US"/>
                      <a:t>6%</a:t>
                    </a:r>
                  </a:p>
                </c:rich>
              </c:tx>
              <c:showLegendKey val="0"/>
              <c:showVal val="1"/>
              <c:showCatName val="0"/>
              <c:showSerName val="0"/>
              <c:showPercent val="0"/>
              <c:showBubbleSize val="0"/>
            </c:dLbl>
            <c:dLbl>
              <c:idx val="3"/>
              <c:tx>
                <c:rich>
                  <a:bodyPr/>
                  <a:lstStyle/>
                  <a:p>
                    <a:r>
                      <a:rPr lang="en-US"/>
                      <a:t>8%</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'Nub cuadros'!$C$139:$F$140</c:f>
              <c:multiLvlStrCache>
                <c:ptCount val="4"/>
                <c:lvl>
                  <c:pt idx="0">
                    <c:v>N° Sujetos</c:v>
                  </c:pt>
                  <c:pt idx="1">
                    <c:v>%</c:v>
                  </c:pt>
                  <c:pt idx="2">
                    <c:v>N° Sujetos</c:v>
                  </c:pt>
                  <c:pt idx="3">
                    <c:v>%</c:v>
                  </c:pt>
                </c:lvl>
                <c:lvl>
                  <c:pt idx="0">
                    <c:v>Pública</c:v>
                  </c:pt>
                  <c:pt idx="2">
                    <c:v>Privada</c:v>
                  </c:pt>
                </c:lvl>
              </c:multiLvlStrCache>
            </c:multiLvlStrRef>
          </c:cat>
          <c:val>
            <c:numRef>
              <c:f>'Nub cuadros'!$C$143:$F$143</c:f>
              <c:numCache>
                <c:formatCode>General</c:formatCode>
                <c:ptCount val="4"/>
                <c:pt idx="0">
                  <c:v>3</c:v>
                </c:pt>
                <c:pt idx="1">
                  <c:v>6</c:v>
                </c:pt>
                <c:pt idx="2">
                  <c:v>4</c:v>
                </c:pt>
                <c:pt idx="3">
                  <c:v>8</c:v>
                </c:pt>
              </c:numCache>
            </c:numRef>
          </c:val>
        </c:ser>
        <c:ser>
          <c:idx val="3"/>
          <c:order val="3"/>
          <c:tx>
            <c:strRef>
              <c:f>'Nub cuadros'!$B$144</c:f>
              <c:strCache>
                <c:ptCount val="1"/>
                <c:pt idx="0">
                  <c:v>Muy en desacuerdo</c:v>
                </c:pt>
              </c:strCache>
            </c:strRef>
          </c:tx>
          <c:invertIfNegative val="0"/>
          <c:dLbls>
            <c:dLbl>
              <c:idx val="3"/>
              <c:tx>
                <c:rich>
                  <a:bodyPr/>
                  <a:lstStyle/>
                  <a:p>
                    <a:r>
                      <a:rPr lang="en-US"/>
                      <a:t>2%</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'Nub cuadros'!$C$139:$F$140</c:f>
              <c:multiLvlStrCache>
                <c:ptCount val="4"/>
                <c:lvl>
                  <c:pt idx="0">
                    <c:v>N° Sujetos</c:v>
                  </c:pt>
                  <c:pt idx="1">
                    <c:v>%</c:v>
                  </c:pt>
                  <c:pt idx="2">
                    <c:v>N° Sujetos</c:v>
                  </c:pt>
                  <c:pt idx="3">
                    <c:v>%</c:v>
                  </c:pt>
                </c:lvl>
                <c:lvl>
                  <c:pt idx="0">
                    <c:v>Pública</c:v>
                  </c:pt>
                  <c:pt idx="2">
                    <c:v>Privada</c:v>
                  </c:pt>
                </c:lvl>
              </c:multiLvlStrCache>
            </c:multiLvlStrRef>
          </c:cat>
          <c:val>
            <c:numRef>
              <c:f>'Nub cuadros'!$C$144:$F$144</c:f>
              <c:numCache>
                <c:formatCode>General</c:formatCode>
                <c:ptCount val="4"/>
                <c:pt idx="0">
                  <c:v>0</c:v>
                </c:pt>
                <c:pt idx="2">
                  <c:v>1</c:v>
                </c:pt>
                <c:pt idx="3">
                  <c:v>2</c:v>
                </c:pt>
              </c:numCache>
            </c:numRef>
          </c:val>
        </c:ser>
        <c:dLbls>
          <c:showLegendKey val="0"/>
          <c:showVal val="0"/>
          <c:showCatName val="0"/>
          <c:showSerName val="0"/>
          <c:showPercent val="0"/>
          <c:showBubbleSize val="0"/>
        </c:dLbls>
        <c:gapWidth val="150"/>
        <c:axId val="125889152"/>
        <c:axId val="125964672"/>
      </c:barChart>
      <c:catAx>
        <c:axId val="125889152"/>
        <c:scaling>
          <c:orientation val="minMax"/>
        </c:scaling>
        <c:delete val="0"/>
        <c:axPos val="b"/>
        <c:majorTickMark val="none"/>
        <c:minorTickMark val="none"/>
        <c:tickLblPos val="nextTo"/>
        <c:crossAx val="125964672"/>
        <c:crosses val="autoZero"/>
        <c:auto val="1"/>
        <c:lblAlgn val="ctr"/>
        <c:lblOffset val="100"/>
        <c:noMultiLvlLbl val="0"/>
      </c:catAx>
      <c:valAx>
        <c:axId val="125964672"/>
        <c:scaling>
          <c:orientation val="minMax"/>
        </c:scaling>
        <c:delete val="0"/>
        <c:axPos val="l"/>
        <c:majorGridlines/>
        <c:numFmt formatCode="General" sourceLinked="1"/>
        <c:majorTickMark val="out"/>
        <c:minorTickMark val="none"/>
        <c:tickLblPos val="nextTo"/>
        <c:crossAx val="125889152"/>
        <c:crosses val="autoZero"/>
        <c:crossBetween val="between"/>
      </c:valAx>
      <c:spPr>
        <a:gradFill rotWithShape="1">
          <a:gsLst>
            <a:gs pos="0">
              <a:schemeClr val="accent6">
                <a:tint val="50000"/>
                <a:satMod val="300000"/>
              </a:schemeClr>
            </a:gs>
            <a:gs pos="35000">
              <a:schemeClr val="accent6">
                <a:tint val="37000"/>
                <a:satMod val="300000"/>
              </a:schemeClr>
            </a:gs>
            <a:gs pos="100000">
              <a:schemeClr val="accent6">
                <a:tint val="15000"/>
                <a:satMod val="350000"/>
              </a:schemeClr>
            </a:gs>
          </a:gsLst>
          <a:lin ang="16200000" scaled="1"/>
        </a:gradFill>
        <a:ln w="9525" cap="flat" cmpd="sng" algn="ctr">
          <a:solidFill>
            <a:schemeClr val="accent6">
              <a:shade val="95000"/>
              <a:satMod val="105000"/>
            </a:schemeClr>
          </a:solidFill>
          <a:prstDash val="solid"/>
        </a:ln>
        <a:effectLst>
          <a:outerShdw blurRad="40000" dist="20000" dir="5400000" rotWithShape="0">
            <a:srgbClr val="000000">
              <a:alpha val="38000"/>
            </a:srgbClr>
          </a:outerShdw>
        </a:effectLst>
      </c:spPr>
    </c:plotArea>
    <c:legend>
      <c:legendPos val="r"/>
      <c:overlay val="0"/>
    </c:legend>
    <c:plotVisOnly val="1"/>
    <c:dispBlanksAs val="gap"/>
    <c:showDLblsOverMax val="0"/>
  </c:chart>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PE"/>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effectLst>
                  <a:glow rad="228600">
                    <a:schemeClr val="accent4">
                      <a:satMod val="175000"/>
                      <a:alpha val="40000"/>
                    </a:schemeClr>
                  </a:glow>
                </a:effectLst>
              </a:defRPr>
            </a:pPr>
            <a:r>
              <a:rPr lang="es-SV" sz="1600">
                <a:effectLst>
                  <a:glow rad="228600">
                    <a:schemeClr val="accent4">
                      <a:satMod val="175000"/>
                      <a:alpha val="40000"/>
                    </a:schemeClr>
                  </a:glow>
                </a:effectLst>
                <a:latin typeface="Arial Narrow" pitchFamily="34" charset="0"/>
              </a:rPr>
              <a:t>Personas que experimentan malestares fïsicos</a:t>
            </a:r>
            <a:r>
              <a:rPr lang="es-SV" sz="1200">
                <a:effectLst>
                  <a:glow rad="228600">
                    <a:schemeClr val="accent4">
                      <a:satMod val="175000"/>
                      <a:alpha val="40000"/>
                    </a:schemeClr>
                  </a:glow>
                </a:effectLst>
                <a:latin typeface="Arial Narrow" pitchFamily="34" charset="0"/>
              </a:rPr>
              <a:t>.</a:t>
            </a:r>
          </a:p>
        </c:rich>
      </c:tx>
      <c:overlay val="0"/>
    </c:title>
    <c:autoTitleDeleted val="0"/>
    <c:plotArea>
      <c:layout/>
      <c:barChart>
        <c:barDir val="col"/>
        <c:grouping val="clustered"/>
        <c:varyColors val="0"/>
        <c:ser>
          <c:idx val="0"/>
          <c:order val="0"/>
          <c:tx>
            <c:strRef>
              <c:f>Hoja1!$C$7</c:f>
              <c:strCache>
                <c:ptCount val="1"/>
                <c:pt idx="0">
                  <c:v>Muy de acuerdo</c:v>
                </c:pt>
              </c:strCache>
            </c:strRef>
          </c:tx>
          <c:invertIfNegative val="0"/>
          <c:dLbls>
            <c:dLbl>
              <c:idx val="1"/>
              <c:layout>
                <c:manualLayout>
                  <c:x val="-1.7934330560709352E-2"/>
                  <c:y val="0"/>
                </c:manualLayout>
              </c:layout>
              <c:tx>
                <c:rich>
                  <a:bodyPr/>
                  <a:lstStyle/>
                  <a:p>
                    <a:r>
                      <a:rPr lang="en-US"/>
                      <a:t>20%</a:t>
                    </a:r>
                  </a:p>
                </c:rich>
              </c:tx>
              <c:showLegendKey val="0"/>
              <c:showVal val="1"/>
              <c:showCatName val="0"/>
              <c:showSerName val="0"/>
              <c:showPercent val="0"/>
              <c:showBubbleSize val="0"/>
            </c:dLbl>
            <c:dLbl>
              <c:idx val="3"/>
              <c:layout>
                <c:manualLayout>
                  <c:x val="-1.440144150491662E-2"/>
                  <c:y val="0"/>
                </c:manualLayout>
              </c:layout>
              <c:tx>
                <c:rich>
                  <a:bodyPr/>
                  <a:lstStyle/>
                  <a:p>
                    <a:r>
                      <a:rPr lang="en-US"/>
                      <a:t>12%</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Hoja1!$D$4:$G$6</c:f>
              <c:multiLvlStrCache>
                <c:ptCount val="4"/>
                <c:lvl>
                  <c:pt idx="0">
                    <c:v>N° sujetos</c:v>
                  </c:pt>
                  <c:pt idx="1">
                    <c:v>%</c:v>
                  </c:pt>
                  <c:pt idx="2">
                    <c:v>N° sujetos</c:v>
                  </c:pt>
                  <c:pt idx="3">
                    <c:v>%</c:v>
                  </c:pt>
                </c:lvl>
                <c:lvl>
                  <c:pt idx="0">
                    <c:v>Pública</c:v>
                  </c:pt>
                  <c:pt idx="2">
                    <c:v>Privada</c:v>
                  </c:pt>
                </c:lvl>
              </c:multiLvlStrCache>
            </c:multiLvlStrRef>
          </c:cat>
          <c:val>
            <c:numRef>
              <c:f>Hoja1!$D$7:$G$7</c:f>
              <c:numCache>
                <c:formatCode>General</c:formatCode>
                <c:ptCount val="4"/>
                <c:pt idx="0">
                  <c:v>10</c:v>
                </c:pt>
                <c:pt idx="1">
                  <c:v>20</c:v>
                </c:pt>
                <c:pt idx="2">
                  <c:v>6</c:v>
                </c:pt>
                <c:pt idx="3">
                  <c:v>12</c:v>
                </c:pt>
              </c:numCache>
            </c:numRef>
          </c:val>
        </c:ser>
        <c:ser>
          <c:idx val="1"/>
          <c:order val="1"/>
          <c:tx>
            <c:strRef>
              <c:f>Hoja1!$C$8</c:f>
              <c:strCache>
                <c:ptCount val="1"/>
                <c:pt idx="0">
                  <c:v>De acuerdo</c:v>
                </c:pt>
              </c:strCache>
            </c:strRef>
          </c:tx>
          <c:invertIfNegative val="0"/>
          <c:dLbls>
            <c:dLbl>
              <c:idx val="1"/>
              <c:layout>
                <c:manualLayout>
                  <c:x val="-1.2001201254097201E-2"/>
                  <c:y val="-1.1118831711374975E-2"/>
                </c:manualLayout>
              </c:layout>
              <c:tx>
                <c:rich>
                  <a:bodyPr/>
                  <a:lstStyle/>
                  <a:p>
                    <a:r>
                      <a:rPr lang="en-US"/>
                      <a:t>24%</a:t>
                    </a:r>
                  </a:p>
                </c:rich>
              </c:tx>
              <c:showLegendKey val="0"/>
              <c:showVal val="1"/>
              <c:showCatName val="0"/>
              <c:showSerName val="0"/>
              <c:showPercent val="0"/>
              <c:showBubbleSize val="0"/>
            </c:dLbl>
            <c:dLbl>
              <c:idx val="3"/>
              <c:layout>
                <c:manualLayout>
                  <c:x val="-1.6801681755736222E-2"/>
                  <c:y val="0"/>
                </c:manualLayout>
              </c:layout>
              <c:tx>
                <c:rich>
                  <a:bodyPr/>
                  <a:lstStyle/>
                  <a:p>
                    <a:r>
                      <a:rPr lang="en-US"/>
                      <a:t>22%</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Hoja1!$D$4:$G$6</c:f>
              <c:multiLvlStrCache>
                <c:ptCount val="4"/>
                <c:lvl>
                  <c:pt idx="0">
                    <c:v>N° sujetos</c:v>
                  </c:pt>
                  <c:pt idx="1">
                    <c:v>%</c:v>
                  </c:pt>
                  <c:pt idx="2">
                    <c:v>N° sujetos</c:v>
                  </c:pt>
                  <c:pt idx="3">
                    <c:v>%</c:v>
                  </c:pt>
                </c:lvl>
                <c:lvl>
                  <c:pt idx="0">
                    <c:v>Pública</c:v>
                  </c:pt>
                  <c:pt idx="2">
                    <c:v>Privada</c:v>
                  </c:pt>
                </c:lvl>
              </c:multiLvlStrCache>
            </c:multiLvlStrRef>
          </c:cat>
          <c:val>
            <c:numRef>
              <c:f>Hoja1!$D$8:$G$8</c:f>
              <c:numCache>
                <c:formatCode>General</c:formatCode>
                <c:ptCount val="4"/>
                <c:pt idx="0">
                  <c:v>12</c:v>
                </c:pt>
                <c:pt idx="1">
                  <c:v>24</c:v>
                </c:pt>
                <c:pt idx="2">
                  <c:v>11</c:v>
                </c:pt>
                <c:pt idx="3">
                  <c:v>22</c:v>
                </c:pt>
              </c:numCache>
            </c:numRef>
          </c:val>
        </c:ser>
        <c:ser>
          <c:idx val="2"/>
          <c:order val="2"/>
          <c:tx>
            <c:strRef>
              <c:f>Hoja1!$C$9</c:f>
              <c:strCache>
                <c:ptCount val="1"/>
                <c:pt idx="0">
                  <c:v>En desacuerdo</c:v>
                </c:pt>
              </c:strCache>
            </c:strRef>
          </c:tx>
          <c:invertIfNegative val="0"/>
          <c:dLbls>
            <c:dLbl>
              <c:idx val="1"/>
              <c:tx>
                <c:rich>
                  <a:bodyPr/>
                  <a:lstStyle/>
                  <a:p>
                    <a:r>
                      <a:rPr lang="en-US"/>
                      <a:t>38%</a:t>
                    </a:r>
                  </a:p>
                </c:rich>
              </c:tx>
              <c:showLegendKey val="0"/>
              <c:showVal val="1"/>
              <c:showCatName val="0"/>
              <c:showSerName val="0"/>
              <c:showPercent val="0"/>
              <c:showBubbleSize val="0"/>
            </c:dLbl>
            <c:dLbl>
              <c:idx val="3"/>
              <c:tx>
                <c:rich>
                  <a:bodyPr/>
                  <a:lstStyle/>
                  <a:p>
                    <a:r>
                      <a:rPr lang="en-US"/>
                      <a:t>48%</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Hoja1!$D$4:$G$6</c:f>
              <c:multiLvlStrCache>
                <c:ptCount val="4"/>
                <c:lvl>
                  <c:pt idx="0">
                    <c:v>N° sujetos</c:v>
                  </c:pt>
                  <c:pt idx="1">
                    <c:v>%</c:v>
                  </c:pt>
                  <c:pt idx="2">
                    <c:v>N° sujetos</c:v>
                  </c:pt>
                  <c:pt idx="3">
                    <c:v>%</c:v>
                  </c:pt>
                </c:lvl>
                <c:lvl>
                  <c:pt idx="0">
                    <c:v>Pública</c:v>
                  </c:pt>
                  <c:pt idx="2">
                    <c:v>Privada</c:v>
                  </c:pt>
                </c:lvl>
              </c:multiLvlStrCache>
            </c:multiLvlStrRef>
          </c:cat>
          <c:val>
            <c:numRef>
              <c:f>Hoja1!$D$9:$G$9</c:f>
              <c:numCache>
                <c:formatCode>General</c:formatCode>
                <c:ptCount val="4"/>
                <c:pt idx="0">
                  <c:v>19</c:v>
                </c:pt>
                <c:pt idx="1">
                  <c:v>38</c:v>
                </c:pt>
                <c:pt idx="2">
                  <c:v>24</c:v>
                </c:pt>
                <c:pt idx="3">
                  <c:v>48</c:v>
                </c:pt>
              </c:numCache>
            </c:numRef>
          </c:val>
        </c:ser>
        <c:ser>
          <c:idx val="3"/>
          <c:order val="3"/>
          <c:tx>
            <c:strRef>
              <c:f>Hoja1!$C$10</c:f>
              <c:strCache>
                <c:ptCount val="1"/>
                <c:pt idx="0">
                  <c:v>Muy en desacuerdo</c:v>
                </c:pt>
              </c:strCache>
            </c:strRef>
          </c:tx>
          <c:invertIfNegative val="0"/>
          <c:dLbls>
            <c:dLbl>
              <c:idx val="1"/>
              <c:layout>
                <c:manualLayout>
                  <c:x val="2.1602162257375237E-2"/>
                  <c:y val="0"/>
                </c:manualLayout>
              </c:layout>
              <c:tx>
                <c:rich>
                  <a:bodyPr/>
                  <a:lstStyle/>
                  <a:p>
                    <a:r>
                      <a:rPr lang="en-US"/>
                      <a:t>18%</a:t>
                    </a:r>
                  </a:p>
                </c:rich>
              </c:tx>
              <c:showLegendKey val="0"/>
              <c:showVal val="1"/>
              <c:showCatName val="0"/>
              <c:showSerName val="0"/>
              <c:showPercent val="0"/>
              <c:showBubbleSize val="0"/>
            </c:dLbl>
            <c:dLbl>
              <c:idx val="3"/>
              <c:layout>
                <c:manualLayout>
                  <c:x val="1.9201922006555561E-2"/>
                  <c:y val="0"/>
                </c:manualLayout>
              </c:layout>
              <c:tx>
                <c:rich>
                  <a:bodyPr/>
                  <a:lstStyle/>
                  <a:p>
                    <a:r>
                      <a:rPr lang="en-US"/>
                      <a:t>18%</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Hoja1!$D$4:$G$6</c:f>
              <c:multiLvlStrCache>
                <c:ptCount val="4"/>
                <c:lvl>
                  <c:pt idx="0">
                    <c:v>N° sujetos</c:v>
                  </c:pt>
                  <c:pt idx="1">
                    <c:v>%</c:v>
                  </c:pt>
                  <c:pt idx="2">
                    <c:v>N° sujetos</c:v>
                  </c:pt>
                  <c:pt idx="3">
                    <c:v>%</c:v>
                  </c:pt>
                </c:lvl>
                <c:lvl>
                  <c:pt idx="0">
                    <c:v>Pública</c:v>
                  </c:pt>
                  <c:pt idx="2">
                    <c:v>Privada</c:v>
                  </c:pt>
                </c:lvl>
              </c:multiLvlStrCache>
            </c:multiLvlStrRef>
          </c:cat>
          <c:val>
            <c:numRef>
              <c:f>Hoja1!$D$10:$G$10</c:f>
              <c:numCache>
                <c:formatCode>General</c:formatCode>
                <c:ptCount val="4"/>
                <c:pt idx="0">
                  <c:v>9</c:v>
                </c:pt>
                <c:pt idx="1">
                  <c:v>18</c:v>
                </c:pt>
                <c:pt idx="2">
                  <c:v>9</c:v>
                </c:pt>
                <c:pt idx="3">
                  <c:v>18</c:v>
                </c:pt>
              </c:numCache>
            </c:numRef>
          </c:val>
        </c:ser>
        <c:dLbls>
          <c:showLegendKey val="0"/>
          <c:showVal val="0"/>
          <c:showCatName val="0"/>
          <c:showSerName val="0"/>
          <c:showPercent val="0"/>
          <c:showBubbleSize val="0"/>
        </c:dLbls>
        <c:gapWidth val="150"/>
        <c:axId val="126013824"/>
        <c:axId val="126015360"/>
      </c:barChart>
      <c:catAx>
        <c:axId val="126013824"/>
        <c:scaling>
          <c:orientation val="minMax"/>
        </c:scaling>
        <c:delete val="0"/>
        <c:axPos val="b"/>
        <c:majorTickMark val="none"/>
        <c:minorTickMark val="none"/>
        <c:tickLblPos val="nextTo"/>
        <c:crossAx val="126015360"/>
        <c:crosses val="autoZero"/>
        <c:auto val="1"/>
        <c:lblAlgn val="ctr"/>
        <c:lblOffset val="100"/>
        <c:noMultiLvlLbl val="0"/>
      </c:catAx>
      <c:valAx>
        <c:axId val="126015360"/>
        <c:scaling>
          <c:orientation val="minMax"/>
        </c:scaling>
        <c:delete val="0"/>
        <c:axPos val="l"/>
        <c:majorGridlines/>
        <c:numFmt formatCode="General" sourceLinked="1"/>
        <c:majorTickMark val="none"/>
        <c:minorTickMark val="none"/>
        <c:tickLblPos val="nextTo"/>
        <c:crossAx val="126013824"/>
        <c:crosses val="autoZero"/>
        <c:crossBetween val="between"/>
      </c:valAx>
    </c:plotArea>
    <c:legend>
      <c:legendPos val="r"/>
      <c:overlay val="0"/>
    </c:legend>
    <c:plotVisOnly val="1"/>
    <c:dispBlanksAs val="gap"/>
    <c:showDLblsOverMax val="0"/>
  </c:chart>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PE"/>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sz="1400"/>
            </a:pPr>
            <a:r>
              <a:rPr lang="es-SV" sz="1400">
                <a:effectLst>
                  <a:glow rad="101600">
                    <a:schemeClr val="accent1">
                      <a:satMod val="175000"/>
                      <a:alpha val="40000"/>
                    </a:schemeClr>
                  </a:glow>
                </a:effectLst>
                <a:latin typeface="Arial Narrow" pitchFamily="34" charset="0"/>
              </a:rPr>
              <a:t>Personas que se sienten tensionadas o presionadas cuandos se les presenta un problema.</a:t>
            </a:r>
          </a:p>
        </c:rich>
      </c:tx>
      <c:layout>
        <c:manualLayout>
          <c:xMode val="edge"/>
          <c:yMode val="edge"/>
          <c:x val="0.14977801579721794"/>
          <c:y val="3.4231125459433624E-2"/>
        </c:manualLayout>
      </c:layout>
      <c:overlay val="0"/>
    </c:title>
    <c:autoTitleDeleted val="0"/>
    <c:plotArea>
      <c:layout/>
      <c:barChart>
        <c:barDir val="col"/>
        <c:grouping val="clustered"/>
        <c:varyColors val="0"/>
        <c:ser>
          <c:idx val="0"/>
          <c:order val="0"/>
          <c:tx>
            <c:strRef>
              <c:f>Hoja1!$C$27</c:f>
              <c:strCache>
                <c:ptCount val="1"/>
                <c:pt idx="0">
                  <c:v>Muy de acuerdo</c:v>
                </c:pt>
              </c:strCache>
            </c:strRef>
          </c:tx>
          <c:invertIfNegative val="0"/>
          <c:dLbls>
            <c:dLbl>
              <c:idx val="1"/>
              <c:layout>
                <c:manualLayout>
                  <c:x val="-8.3333333333333367E-3"/>
                  <c:y val="0"/>
                </c:manualLayout>
              </c:layout>
              <c:tx>
                <c:rich>
                  <a:bodyPr/>
                  <a:lstStyle/>
                  <a:p>
                    <a:r>
                      <a:rPr lang="en-US"/>
                      <a:t>10%</a:t>
                    </a:r>
                  </a:p>
                </c:rich>
              </c:tx>
              <c:showLegendKey val="0"/>
              <c:showVal val="1"/>
              <c:showCatName val="0"/>
              <c:showSerName val="0"/>
              <c:showPercent val="0"/>
              <c:showBubbleSize val="0"/>
            </c:dLbl>
            <c:dLbl>
              <c:idx val="3"/>
              <c:layout>
                <c:manualLayout>
                  <c:x val="-9.5997254629694526E-3"/>
                  <c:y val="0"/>
                </c:manualLayout>
              </c:layout>
              <c:tx>
                <c:rich>
                  <a:bodyPr/>
                  <a:lstStyle/>
                  <a:p>
                    <a:r>
                      <a:rPr lang="en-US"/>
                      <a:t>0%</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Hoja1!$D$24:$G$26</c:f>
              <c:multiLvlStrCache>
                <c:ptCount val="4"/>
                <c:lvl>
                  <c:pt idx="0">
                    <c:v>N° sujetos</c:v>
                  </c:pt>
                  <c:pt idx="1">
                    <c:v>%</c:v>
                  </c:pt>
                  <c:pt idx="2">
                    <c:v>N° sujetos</c:v>
                  </c:pt>
                  <c:pt idx="3">
                    <c:v>%</c:v>
                  </c:pt>
                </c:lvl>
                <c:lvl>
                  <c:pt idx="0">
                    <c:v>Pública</c:v>
                  </c:pt>
                  <c:pt idx="2">
                    <c:v>Privada</c:v>
                  </c:pt>
                </c:lvl>
              </c:multiLvlStrCache>
            </c:multiLvlStrRef>
          </c:cat>
          <c:val>
            <c:numRef>
              <c:f>Hoja1!$D$27:$G$27</c:f>
              <c:numCache>
                <c:formatCode>General</c:formatCode>
                <c:ptCount val="4"/>
                <c:pt idx="0">
                  <c:v>5</c:v>
                </c:pt>
                <c:pt idx="1">
                  <c:v>10</c:v>
                </c:pt>
                <c:pt idx="2">
                  <c:v>0</c:v>
                </c:pt>
                <c:pt idx="3">
                  <c:v>0</c:v>
                </c:pt>
              </c:numCache>
            </c:numRef>
          </c:val>
        </c:ser>
        <c:ser>
          <c:idx val="1"/>
          <c:order val="1"/>
          <c:tx>
            <c:strRef>
              <c:f>Hoja1!$C$28</c:f>
              <c:strCache>
                <c:ptCount val="1"/>
                <c:pt idx="0">
                  <c:v>De acuerdo</c:v>
                </c:pt>
              </c:strCache>
            </c:strRef>
          </c:tx>
          <c:invertIfNegative val="0"/>
          <c:dLbls>
            <c:dLbl>
              <c:idx val="1"/>
              <c:layout>
                <c:manualLayout>
                  <c:x val="-1.9710239467797423E-2"/>
                  <c:y val="0"/>
                </c:manualLayout>
              </c:layout>
              <c:tx>
                <c:rich>
                  <a:bodyPr/>
                  <a:lstStyle/>
                  <a:p>
                    <a:r>
                      <a:rPr lang="en-US"/>
                      <a:t>40%</a:t>
                    </a:r>
                  </a:p>
                </c:rich>
              </c:tx>
              <c:showLegendKey val="0"/>
              <c:showVal val="1"/>
              <c:showCatName val="0"/>
              <c:showSerName val="0"/>
              <c:showPercent val="0"/>
              <c:showBubbleSize val="0"/>
            </c:dLbl>
            <c:dLbl>
              <c:idx val="3"/>
              <c:layout>
                <c:manualLayout>
                  <c:x val="-1.1999656828711796E-2"/>
                  <c:y val="6.5060517781671892E-17"/>
                </c:manualLayout>
              </c:layout>
              <c:tx>
                <c:rich>
                  <a:bodyPr/>
                  <a:lstStyle/>
                  <a:p>
                    <a:r>
                      <a:rPr lang="en-US"/>
                      <a:t>22%</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Hoja1!$D$24:$G$26</c:f>
              <c:multiLvlStrCache>
                <c:ptCount val="4"/>
                <c:lvl>
                  <c:pt idx="0">
                    <c:v>N° sujetos</c:v>
                  </c:pt>
                  <c:pt idx="1">
                    <c:v>%</c:v>
                  </c:pt>
                  <c:pt idx="2">
                    <c:v>N° sujetos</c:v>
                  </c:pt>
                  <c:pt idx="3">
                    <c:v>%</c:v>
                  </c:pt>
                </c:lvl>
                <c:lvl>
                  <c:pt idx="0">
                    <c:v>Pública</c:v>
                  </c:pt>
                  <c:pt idx="2">
                    <c:v>Privada</c:v>
                  </c:pt>
                </c:lvl>
              </c:multiLvlStrCache>
            </c:multiLvlStrRef>
          </c:cat>
          <c:val>
            <c:numRef>
              <c:f>Hoja1!$D$28:$G$28</c:f>
              <c:numCache>
                <c:formatCode>General</c:formatCode>
                <c:ptCount val="4"/>
                <c:pt idx="0">
                  <c:v>20</c:v>
                </c:pt>
                <c:pt idx="1">
                  <c:v>40</c:v>
                </c:pt>
                <c:pt idx="2">
                  <c:v>11</c:v>
                </c:pt>
                <c:pt idx="3">
                  <c:v>22</c:v>
                </c:pt>
              </c:numCache>
            </c:numRef>
          </c:val>
        </c:ser>
        <c:ser>
          <c:idx val="2"/>
          <c:order val="2"/>
          <c:tx>
            <c:strRef>
              <c:f>Hoja1!$C$29</c:f>
              <c:strCache>
                <c:ptCount val="1"/>
                <c:pt idx="0">
                  <c:v>En desacuerdo</c:v>
                </c:pt>
              </c:strCache>
            </c:strRef>
          </c:tx>
          <c:invertIfNegative val="0"/>
          <c:dLbls>
            <c:dLbl>
              <c:idx val="1"/>
              <c:tx>
                <c:rich>
                  <a:bodyPr/>
                  <a:lstStyle/>
                  <a:p>
                    <a:r>
                      <a:rPr lang="en-US"/>
                      <a:t>40%</a:t>
                    </a:r>
                  </a:p>
                </c:rich>
              </c:tx>
              <c:showLegendKey val="0"/>
              <c:showVal val="1"/>
              <c:showCatName val="0"/>
              <c:showSerName val="0"/>
              <c:showPercent val="0"/>
              <c:showBubbleSize val="0"/>
            </c:dLbl>
            <c:dLbl>
              <c:idx val="3"/>
              <c:tx>
                <c:rich>
                  <a:bodyPr/>
                  <a:lstStyle/>
                  <a:p>
                    <a:r>
                      <a:rPr lang="en-US"/>
                      <a:t>54%</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Hoja1!$D$24:$G$26</c:f>
              <c:multiLvlStrCache>
                <c:ptCount val="4"/>
                <c:lvl>
                  <c:pt idx="0">
                    <c:v>N° sujetos</c:v>
                  </c:pt>
                  <c:pt idx="1">
                    <c:v>%</c:v>
                  </c:pt>
                  <c:pt idx="2">
                    <c:v>N° sujetos</c:v>
                  </c:pt>
                  <c:pt idx="3">
                    <c:v>%</c:v>
                  </c:pt>
                </c:lvl>
                <c:lvl>
                  <c:pt idx="0">
                    <c:v>Pública</c:v>
                  </c:pt>
                  <c:pt idx="2">
                    <c:v>Privada</c:v>
                  </c:pt>
                </c:lvl>
              </c:multiLvlStrCache>
            </c:multiLvlStrRef>
          </c:cat>
          <c:val>
            <c:numRef>
              <c:f>Hoja1!$D$29:$G$29</c:f>
              <c:numCache>
                <c:formatCode>General</c:formatCode>
                <c:ptCount val="4"/>
                <c:pt idx="0">
                  <c:v>20</c:v>
                </c:pt>
                <c:pt idx="1">
                  <c:v>40</c:v>
                </c:pt>
                <c:pt idx="2">
                  <c:v>27</c:v>
                </c:pt>
                <c:pt idx="3">
                  <c:v>54</c:v>
                </c:pt>
              </c:numCache>
            </c:numRef>
          </c:val>
        </c:ser>
        <c:ser>
          <c:idx val="3"/>
          <c:order val="3"/>
          <c:tx>
            <c:strRef>
              <c:f>Hoja1!$C$30</c:f>
              <c:strCache>
                <c:ptCount val="1"/>
                <c:pt idx="0">
                  <c:v>Muy en desacuerdo</c:v>
                </c:pt>
              </c:strCache>
            </c:strRef>
          </c:tx>
          <c:invertIfNegative val="0"/>
          <c:dLbls>
            <c:dLbl>
              <c:idx val="1"/>
              <c:layout>
                <c:manualLayout>
                  <c:x val="1.9199450925938829E-2"/>
                  <c:y val="0"/>
                </c:manualLayout>
              </c:layout>
              <c:tx>
                <c:rich>
                  <a:bodyPr/>
                  <a:lstStyle/>
                  <a:p>
                    <a:r>
                      <a:rPr lang="en-US"/>
                      <a:t>10%</a:t>
                    </a:r>
                  </a:p>
                </c:rich>
              </c:tx>
              <c:showLegendKey val="0"/>
              <c:showVal val="1"/>
              <c:showCatName val="0"/>
              <c:showSerName val="0"/>
              <c:showPercent val="0"/>
              <c:showBubbleSize val="0"/>
            </c:dLbl>
            <c:dLbl>
              <c:idx val="3"/>
              <c:layout>
                <c:manualLayout>
                  <c:x val="1.6799519560196603E-2"/>
                  <c:y val="-6.5060517781671892E-17"/>
                </c:manualLayout>
              </c:layout>
              <c:tx>
                <c:rich>
                  <a:bodyPr/>
                  <a:lstStyle/>
                  <a:p>
                    <a:r>
                      <a:rPr lang="en-US"/>
                      <a:t>24%</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Hoja1!$D$24:$G$26</c:f>
              <c:multiLvlStrCache>
                <c:ptCount val="4"/>
                <c:lvl>
                  <c:pt idx="0">
                    <c:v>N° sujetos</c:v>
                  </c:pt>
                  <c:pt idx="1">
                    <c:v>%</c:v>
                  </c:pt>
                  <c:pt idx="2">
                    <c:v>N° sujetos</c:v>
                  </c:pt>
                  <c:pt idx="3">
                    <c:v>%</c:v>
                  </c:pt>
                </c:lvl>
                <c:lvl>
                  <c:pt idx="0">
                    <c:v>Pública</c:v>
                  </c:pt>
                  <c:pt idx="2">
                    <c:v>Privada</c:v>
                  </c:pt>
                </c:lvl>
              </c:multiLvlStrCache>
            </c:multiLvlStrRef>
          </c:cat>
          <c:val>
            <c:numRef>
              <c:f>Hoja1!$D$30:$G$30</c:f>
              <c:numCache>
                <c:formatCode>General</c:formatCode>
                <c:ptCount val="4"/>
                <c:pt idx="0">
                  <c:v>5</c:v>
                </c:pt>
                <c:pt idx="1">
                  <c:v>10</c:v>
                </c:pt>
                <c:pt idx="2">
                  <c:v>12</c:v>
                </c:pt>
                <c:pt idx="3">
                  <c:v>24</c:v>
                </c:pt>
              </c:numCache>
            </c:numRef>
          </c:val>
        </c:ser>
        <c:dLbls>
          <c:showLegendKey val="0"/>
          <c:showVal val="0"/>
          <c:showCatName val="0"/>
          <c:showSerName val="0"/>
          <c:showPercent val="0"/>
          <c:showBubbleSize val="0"/>
        </c:dLbls>
        <c:gapWidth val="150"/>
        <c:axId val="126064512"/>
        <c:axId val="126066048"/>
      </c:barChart>
      <c:catAx>
        <c:axId val="126064512"/>
        <c:scaling>
          <c:orientation val="minMax"/>
        </c:scaling>
        <c:delete val="0"/>
        <c:axPos val="b"/>
        <c:majorTickMark val="none"/>
        <c:minorTickMark val="none"/>
        <c:tickLblPos val="nextTo"/>
        <c:crossAx val="126066048"/>
        <c:crosses val="autoZero"/>
        <c:auto val="1"/>
        <c:lblAlgn val="ctr"/>
        <c:lblOffset val="100"/>
        <c:noMultiLvlLbl val="0"/>
      </c:catAx>
      <c:valAx>
        <c:axId val="126066048"/>
        <c:scaling>
          <c:orientation val="minMax"/>
        </c:scaling>
        <c:delete val="0"/>
        <c:axPos val="l"/>
        <c:majorGridlines/>
        <c:numFmt formatCode="General" sourceLinked="1"/>
        <c:majorTickMark val="none"/>
        <c:minorTickMark val="none"/>
        <c:tickLblPos val="nextTo"/>
        <c:crossAx val="126064512"/>
        <c:crosses val="autoZero"/>
        <c:crossBetween val="between"/>
      </c:valAx>
    </c:plotArea>
    <c:legend>
      <c:legendPos val="r"/>
      <c:overlay val="0"/>
    </c:legend>
    <c:plotVisOnly val="1"/>
    <c:dispBlanksAs val="gap"/>
    <c:showDLblsOverMax val="0"/>
  </c:chart>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PE"/>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sz="1400"/>
            </a:pPr>
            <a:r>
              <a:rPr lang="es-SV" sz="1400">
                <a:effectLst>
                  <a:glow rad="101600">
                    <a:schemeClr val="accent1">
                      <a:satMod val="175000"/>
                      <a:alpha val="40000"/>
                    </a:schemeClr>
                  </a:glow>
                </a:effectLst>
                <a:latin typeface="Arial Narrow" pitchFamily="34" charset="0"/>
              </a:rPr>
              <a:t>La mayor parte del tiempo, me abruman pensamientos negativos, acerca de lo que será de mi vida.</a:t>
            </a:r>
          </a:p>
          <a:p>
            <a:pPr>
              <a:defRPr sz="1400"/>
            </a:pPr>
            <a:endParaRPr lang="es-SV" sz="1400"/>
          </a:p>
        </c:rich>
      </c:tx>
      <c:layout>
        <c:manualLayout>
          <c:xMode val="edge"/>
          <c:yMode val="edge"/>
          <c:x val="0.14781328804487806"/>
          <c:y val="2.3148240522967212E-2"/>
        </c:manualLayout>
      </c:layout>
      <c:overlay val="0"/>
    </c:title>
    <c:autoTitleDeleted val="0"/>
    <c:plotArea>
      <c:layout/>
      <c:barChart>
        <c:barDir val="col"/>
        <c:grouping val="clustered"/>
        <c:varyColors val="0"/>
        <c:ser>
          <c:idx val="0"/>
          <c:order val="0"/>
          <c:tx>
            <c:strRef>
              <c:f>Hoja1!$C$45</c:f>
              <c:strCache>
                <c:ptCount val="1"/>
                <c:pt idx="0">
                  <c:v>Muy de acuerdo</c:v>
                </c:pt>
              </c:strCache>
            </c:strRef>
          </c:tx>
          <c:invertIfNegative val="0"/>
          <c:dLbls>
            <c:dLbl>
              <c:idx val="1"/>
              <c:tx>
                <c:rich>
                  <a:bodyPr/>
                  <a:lstStyle/>
                  <a:p>
                    <a:r>
                      <a:rPr lang="en-US"/>
                      <a:t>2%</a:t>
                    </a:r>
                  </a:p>
                </c:rich>
              </c:tx>
              <c:showLegendKey val="0"/>
              <c:showVal val="1"/>
              <c:showCatName val="0"/>
              <c:showSerName val="0"/>
              <c:showPercent val="0"/>
              <c:showBubbleSize val="0"/>
            </c:dLbl>
            <c:dLbl>
              <c:idx val="3"/>
              <c:layout>
                <c:manualLayout>
                  <c:x val="-1.4260249554367201E-2"/>
                  <c:y val="0"/>
                </c:manualLayout>
              </c:layout>
              <c:tx>
                <c:rich>
                  <a:bodyPr/>
                  <a:lstStyle/>
                  <a:p>
                    <a:r>
                      <a:rPr lang="en-US"/>
                      <a:t>6%</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Hoja1!$D$42:$G$44</c:f>
              <c:multiLvlStrCache>
                <c:ptCount val="4"/>
                <c:lvl>
                  <c:pt idx="0">
                    <c:v>N° sujetos</c:v>
                  </c:pt>
                  <c:pt idx="1">
                    <c:v>%</c:v>
                  </c:pt>
                  <c:pt idx="2">
                    <c:v>N° sujetos</c:v>
                  </c:pt>
                  <c:pt idx="3">
                    <c:v>%</c:v>
                  </c:pt>
                </c:lvl>
                <c:lvl>
                  <c:pt idx="0">
                    <c:v>Pública</c:v>
                  </c:pt>
                  <c:pt idx="2">
                    <c:v>Privada</c:v>
                  </c:pt>
                </c:lvl>
              </c:multiLvlStrCache>
            </c:multiLvlStrRef>
          </c:cat>
          <c:val>
            <c:numRef>
              <c:f>Hoja1!$D$45:$G$45</c:f>
              <c:numCache>
                <c:formatCode>General</c:formatCode>
                <c:ptCount val="4"/>
                <c:pt idx="0">
                  <c:v>1</c:v>
                </c:pt>
                <c:pt idx="1">
                  <c:v>2</c:v>
                </c:pt>
                <c:pt idx="2">
                  <c:v>3</c:v>
                </c:pt>
                <c:pt idx="3">
                  <c:v>6</c:v>
                </c:pt>
              </c:numCache>
            </c:numRef>
          </c:val>
        </c:ser>
        <c:ser>
          <c:idx val="1"/>
          <c:order val="1"/>
          <c:tx>
            <c:strRef>
              <c:f>Hoja1!$C$46</c:f>
              <c:strCache>
                <c:ptCount val="1"/>
                <c:pt idx="0">
                  <c:v>De acuerdo</c:v>
                </c:pt>
              </c:strCache>
            </c:strRef>
          </c:tx>
          <c:invertIfNegative val="0"/>
          <c:dLbls>
            <c:dLbl>
              <c:idx val="1"/>
              <c:layout>
                <c:manualLayout>
                  <c:x val="-1.4260249554367201E-2"/>
                  <c:y val="-1.5837662710160797E-2"/>
                </c:manualLayout>
              </c:layout>
              <c:tx>
                <c:rich>
                  <a:bodyPr/>
                  <a:lstStyle/>
                  <a:p>
                    <a:r>
                      <a:rPr lang="en-US"/>
                      <a:t>16%</a:t>
                    </a:r>
                  </a:p>
                </c:rich>
              </c:tx>
              <c:showLegendKey val="0"/>
              <c:showVal val="1"/>
              <c:showCatName val="0"/>
              <c:showSerName val="0"/>
              <c:showPercent val="0"/>
              <c:showBubbleSize val="0"/>
            </c:dLbl>
            <c:dLbl>
              <c:idx val="3"/>
              <c:tx>
                <c:rich>
                  <a:bodyPr/>
                  <a:lstStyle/>
                  <a:p>
                    <a:r>
                      <a:rPr lang="en-US"/>
                      <a:t>10%</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Hoja1!$D$42:$G$44</c:f>
              <c:multiLvlStrCache>
                <c:ptCount val="4"/>
                <c:lvl>
                  <c:pt idx="0">
                    <c:v>N° sujetos</c:v>
                  </c:pt>
                  <c:pt idx="1">
                    <c:v>%</c:v>
                  </c:pt>
                  <c:pt idx="2">
                    <c:v>N° sujetos</c:v>
                  </c:pt>
                  <c:pt idx="3">
                    <c:v>%</c:v>
                  </c:pt>
                </c:lvl>
                <c:lvl>
                  <c:pt idx="0">
                    <c:v>Pública</c:v>
                  </c:pt>
                  <c:pt idx="2">
                    <c:v>Privada</c:v>
                  </c:pt>
                </c:lvl>
              </c:multiLvlStrCache>
            </c:multiLvlStrRef>
          </c:cat>
          <c:val>
            <c:numRef>
              <c:f>Hoja1!$D$46:$G$46</c:f>
              <c:numCache>
                <c:formatCode>General</c:formatCode>
                <c:ptCount val="4"/>
                <c:pt idx="0">
                  <c:v>8</c:v>
                </c:pt>
                <c:pt idx="1">
                  <c:v>16</c:v>
                </c:pt>
                <c:pt idx="2">
                  <c:v>5</c:v>
                </c:pt>
                <c:pt idx="3">
                  <c:v>10</c:v>
                </c:pt>
              </c:numCache>
            </c:numRef>
          </c:val>
        </c:ser>
        <c:ser>
          <c:idx val="2"/>
          <c:order val="2"/>
          <c:tx>
            <c:strRef>
              <c:f>Hoja1!$C$47</c:f>
              <c:strCache>
                <c:ptCount val="1"/>
                <c:pt idx="0">
                  <c:v>En desacuerdo</c:v>
                </c:pt>
              </c:strCache>
            </c:strRef>
          </c:tx>
          <c:invertIfNegative val="0"/>
          <c:dLbls>
            <c:dLbl>
              <c:idx val="1"/>
              <c:tx>
                <c:rich>
                  <a:bodyPr/>
                  <a:lstStyle/>
                  <a:p>
                    <a:r>
                      <a:rPr lang="en-US"/>
                      <a:t>54%</a:t>
                    </a:r>
                  </a:p>
                </c:rich>
              </c:tx>
              <c:showLegendKey val="0"/>
              <c:showVal val="1"/>
              <c:showCatName val="0"/>
              <c:showSerName val="0"/>
              <c:showPercent val="0"/>
              <c:showBubbleSize val="0"/>
            </c:dLbl>
            <c:dLbl>
              <c:idx val="2"/>
              <c:layout>
                <c:manualLayout>
                  <c:x val="-7.1301247771836124E-3"/>
                  <c:y val="0"/>
                </c:manualLayout>
              </c:layout>
              <c:showLegendKey val="0"/>
              <c:showVal val="1"/>
              <c:showCatName val="0"/>
              <c:showSerName val="0"/>
              <c:showPercent val="0"/>
              <c:showBubbleSize val="0"/>
            </c:dLbl>
            <c:dLbl>
              <c:idx val="3"/>
              <c:tx>
                <c:rich>
                  <a:bodyPr/>
                  <a:lstStyle/>
                  <a:p>
                    <a:r>
                      <a:rPr lang="en-US"/>
                      <a:t>44%</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Hoja1!$D$42:$G$44</c:f>
              <c:multiLvlStrCache>
                <c:ptCount val="4"/>
                <c:lvl>
                  <c:pt idx="0">
                    <c:v>N° sujetos</c:v>
                  </c:pt>
                  <c:pt idx="1">
                    <c:v>%</c:v>
                  </c:pt>
                  <c:pt idx="2">
                    <c:v>N° sujetos</c:v>
                  </c:pt>
                  <c:pt idx="3">
                    <c:v>%</c:v>
                  </c:pt>
                </c:lvl>
                <c:lvl>
                  <c:pt idx="0">
                    <c:v>Pública</c:v>
                  </c:pt>
                  <c:pt idx="2">
                    <c:v>Privada</c:v>
                  </c:pt>
                </c:lvl>
              </c:multiLvlStrCache>
            </c:multiLvlStrRef>
          </c:cat>
          <c:val>
            <c:numRef>
              <c:f>Hoja1!$D$47:$G$47</c:f>
              <c:numCache>
                <c:formatCode>General</c:formatCode>
                <c:ptCount val="4"/>
                <c:pt idx="0">
                  <c:v>27</c:v>
                </c:pt>
                <c:pt idx="1">
                  <c:v>54</c:v>
                </c:pt>
                <c:pt idx="2">
                  <c:v>22</c:v>
                </c:pt>
                <c:pt idx="3">
                  <c:v>44</c:v>
                </c:pt>
              </c:numCache>
            </c:numRef>
          </c:val>
        </c:ser>
        <c:ser>
          <c:idx val="3"/>
          <c:order val="3"/>
          <c:tx>
            <c:strRef>
              <c:f>Hoja1!$C$48</c:f>
              <c:strCache>
                <c:ptCount val="1"/>
                <c:pt idx="0">
                  <c:v>Muy en desacuerdo</c:v>
                </c:pt>
              </c:strCache>
            </c:strRef>
          </c:tx>
          <c:invertIfNegative val="0"/>
          <c:dLbls>
            <c:dLbl>
              <c:idx val="0"/>
              <c:layout>
                <c:manualLayout>
                  <c:x val="0"/>
                  <c:y val="1.1878247032620592E-2"/>
                </c:manualLayout>
              </c:layout>
              <c:showLegendKey val="0"/>
              <c:showVal val="1"/>
              <c:showCatName val="0"/>
              <c:showSerName val="0"/>
              <c:showPercent val="0"/>
              <c:showBubbleSize val="0"/>
            </c:dLbl>
            <c:dLbl>
              <c:idx val="1"/>
              <c:layout>
                <c:manualLayout>
                  <c:x val="1.90136660724896E-2"/>
                  <c:y val="0"/>
                </c:manualLayout>
              </c:layout>
              <c:tx>
                <c:rich>
                  <a:bodyPr/>
                  <a:lstStyle/>
                  <a:p>
                    <a:r>
                      <a:rPr lang="en-US"/>
                      <a:t>28%</a:t>
                    </a:r>
                  </a:p>
                </c:rich>
              </c:tx>
              <c:showLegendKey val="0"/>
              <c:showVal val="1"/>
              <c:showCatName val="0"/>
              <c:showSerName val="0"/>
              <c:showPercent val="0"/>
              <c:showBubbleSize val="0"/>
            </c:dLbl>
            <c:dLbl>
              <c:idx val="3"/>
              <c:layout>
                <c:manualLayout>
                  <c:x val="1.6636957813428489E-2"/>
                  <c:y val="0"/>
                </c:manualLayout>
              </c:layout>
              <c:tx>
                <c:rich>
                  <a:bodyPr/>
                  <a:lstStyle/>
                  <a:p>
                    <a:r>
                      <a:rPr lang="en-US"/>
                      <a:t>40%</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Hoja1!$D$42:$G$44</c:f>
              <c:multiLvlStrCache>
                <c:ptCount val="4"/>
                <c:lvl>
                  <c:pt idx="0">
                    <c:v>N° sujetos</c:v>
                  </c:pt>
                  <c:pt idx="1">
                    <c:v>%</c:v>
                  </c:pt>
                  <c:pt idx="2">
                    <c:v>N° sujetos</c:v>
                  </c:pt>
                  <c:pt idx="3">
                    <c:v>%</c:v>
                  </c:pt>
                </c:lvl>
                <c:lvl>
                  <c:pt idx="0">
                    <c:v>Pública</c:v>
                  </c:pt>
                  <c:pt idx="2">
                    <c:v>Privada</c:v>
                  </c:pt>
                </c:lvl>
              </c:multiLvlStrCache>
            </c:multiLvlStrRef>
          </c:cat>
          <c:val>
            <c:numRef>
              <c:f>Hoja1!$D$48:$G$48</c:f>
              <c:numCache>
                <c:formatCode>General</c:formatCode>
                <c:ptCount val="4"/>
                <c:pt idx="0">
                  <c:v>14</c:v>
                </c:pt>
                <c:pt idx="1">
                  <c:v>28</c:v>
                </c:pt>
                <c:pt idx="2">
                  <c:v>20</c:v>
                </c:pt>
                <c:pt idx="3">
                  <c:v>40</c:v>
                </c:pt>
              </c:numCache>
            </c:numRef>
          </c:val>
        </c:ser>
        <c:dLbls>
          <c:showLegendKey val="0"/>
          <c:showVal val="0"/>
          <c:showCatName val="0"/>
          <c:showSerName val="0"/>
          <c:showPercent val="0"/>
          <c:showBubbleSize val="0"/>
        </c:dLbls>
        <c:gapWidth val="150"/>
        <c:axId val="126135680"/>
        <c:axId val="126162048"/>
      </c:barChart>
      <c:catAx>
        <c:axId val="126135680"/>
        <c:scaling>
          <c:orientation val="minMax"/>
        </c:scaling>
        <c:delete val="0"/>
        <c:axPos val="b"/>
        <c:majorTickMark val="none"/>
        <c:minorTickMark val="none"/>
        <c:tickLblPos val="nextTo"/>
        <c:crossAx val="126162048"/>
        <c:crosses val="autoZero"/>
        <c:auto val="1"/>
        <c:lblAlgn val="ctr"/>
        <c:lblOffset val="100"/>
        <c:noMultiLvlLbl val="0"/>
      </c:catAx>
      <c:valAx>
        <c:axId val="126162048"/>
        <c:scaling>
          <c:orientation val="minMax"/>
        </c:scaling>
        <c:delete val="0"/>
        <c:axPos val="l"/>
        <c:majorGridlines/>
        <c:numFmt formatCode="General" sourceLinked="1"/>
        <c:majorTickMark val="none"/>
        <c:minorTickMark val="none"/>
        <c:tickLblPos val="nextTo"/>
        <c:crossAx val="126135680"/>
        <c:crosses val="autoZero"/>
        <c:crossBetween val="between"/>
      </c:valAx>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c:spPr>
    </c:plotArea>
    <c:legend>
      <c:legendPos val="r"/>
      <c:overlay val="0"/>
    </c:legend>
    <c:plotVisOnly val="1"/>
    <c:dispBlanksAs val="gap"/>
    <c:showDLblsOverMax val="0"/>
  </c:chart>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PE"/>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sz="1400"/>
            </a:pPr>
            <a:r>
              <a:rPr lang="es-SV" sz="1400">
                <a:effectLst>
                  <a:glow rad="101600">
                    <a:schemeClr val="accent1">
                      <a:satMod val="175000"/>
                      <a:alpha val="40000"/>
                    </a:schemeClr>
                  </a:glow>
                </a:effectLst>
                <a:latin typeface="Arial Narrow" pitchFamily="34" charset="0"/>
              </a:rPr>
              <a:t>Aprovecho el tiempo libre, para relajarme y olvidar los problemas y conflictos.</a:t>
            </a:r>
          </a:p>
        </c:rich>
      </c:tx>
      <c:overlay val="0"/>
    </c:title>
    <c:autoTitleDeleted val="0"/>
    <c:plotArea>
      <c:layout/>
      <c:barChart>
        <c:barDir val="col"/>
        <c:grouping val="clustered"/>
        <c:varyColors val="0"/>
        <c:ser>
          <c:idx val="0"/>
          <c:order val="0"/>
          <c:tx>
            <c:strRef>
              <c:f>Hoja1!$C$64</c:f>
              <c:strCache>
                <c:ptCount val="1"/>
                <c:pt idx="0">
                  <c:v>Muy de acuerdo</c:v>
                </c:pt>
              </c:strCache>
            </c:strRef>
          </c:tx>
          <c:invertIfNegative val="0"/>
          <c:dLbls>
            <c:dLbl>
              <c:idx val="1"/>
              <c:tx>
                <c:rich>
                  <a:bodyPr/>
                  <a:lstStyle/>
                  <a:p>
                    <a:r>
                      <a:rPr lang="en-US"/>
                      <a:t>50%</a:t>
                    </a:r>
                  </a:p>
                </c:rich>
              </c:tx>
              <c:showLegendKey val="0"/>
              <c:showVal val="1"/>
              <c:showCatName val="0"/>
              <c:showSerName val="0"/>
              <c:showPercent val="0"/>
              <c:showBubbleSize val="0"/>
            </c:dLbl>
            <c:dLbl>
              <c:idx val="3"/>
              <c:layout>
                <c:manualLayout>
                  <c:x val="0"/>
                  <c:y val="3.1611631373530714E-2"/>
                </c:manualLayout>
              </c:layout>
              <c:tx>
                <c:rich>
                  <a:bodyPr/>
                  <a:lstStyle/>
                  <a:p>
                    <a:r>
                      <a:rPr lang="en-US"/>
                      <a:t>54%</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Hoja1!$D$61:$G$63</c:f>
              <c:multiLvlStrCache>
                <c:ptCount val="4"/>
                <c:lvl>
                  <c:pt idx="0">
                    <c:v>N° sujetos</c:v>
                  </c:pt>
                  <c:pt idx="1">
                    <c:v>%</c:v>
                  </c:pt>
                  <c:pt idx="2">
                    <c:v>N° sujetos</c:v>
                  </c:pt>
                  <c:pt idx="3">
                    <c:v>%</c:v>
                  </c:pt>
                </c:lvl>
                <c:lvl>
                  <c:pt idx="0">
                    <c:v>Pública</c:v>
                  </c:pt>
                  <c:pt idx="2">
                    <c:v>Privada</c:v>
                  </c:pt>
                </c:lvl>
              </c:multiLvlStrCache>
            </c:multiLvlStrRef>
          </c:cat>
          <c:val>
            <c:numRef>
              <c:f>Hoja1!$D$64:$G$64</c:f>
              <c:numCache>
                <c:formatCode>General</c:formatCode>
                <c:ptCount val="4"/>
                <c:pt idx="0">
                  <c:v>25</c:v>
                </c:pt>
                <c:pt idx="1">
                  <c:v>50</c:v>
                </c:pt>
                <c:pt idx="2">
                  <c:v>27</c:v>
                </c:pt>
                <c:pt idx="3">
                  <c:v>54</c:v>
                </c:pt>
              </c:numCache>
            </c:numRef>
          </c:val>
        </c:ser>
        <c:ser>
          <c:idx val="1"/>
          <c:order val="1"/>
          <c:tx>
            <c:strRef>
              <c:f>Hoja1!$C$65</c:f>
              <c:strCache>
                <c:ptCount val="1"/>
                <c:pt idx="0">
                  <c:v>De acuerdo</c:v>
                </c:pt>
              </c:strCache>
            </c:strRef>
          </c:tx>
          <c:invertIfNegative val="0"/>
          <c:dLbls>
            <c:dLbl>
              <c:idx val="1"/>
              <c:layout>
                <c:manualLayout>
                  <c:x val="2.4566255675143582E-2"/>
                  <c:y val="0"/>
                </c:manualLayout>
              </c:layout>
              <c:tx>
                <c:rich>
                  <a:bodyPr/>
                  <a:lstStyle/>
                  <a:p>
                    <a:r>
                      <a:rPr lang="en-US"/>
                      <a:t>40%</a:t>
                    </a:r>
                  </a:p>
                </c:rich>
              </c:tx>
              <c:showLegendKey val="0"/>
              <c:showVal val="1"/>
              <c:showCatName val="0"/>
              <c:showSerName val="0"/>
              <c:showPercent val="0"/>
              <c:showBubbleSize val="0"/>
            </c:dLbl>
            <c:dLbl>
              <c:idx val="3"/>
              <c:layout>
                <c:manualLayout>
                  <c:x val="2.4566255675143582E-2"/>
                  <c:y val="0"/>
                </c:manualLayout>
              </c:layout>
              <c:tx>
                <c:rich>
                  <a:bodyPr/>
                  <a:lstStyle/>
                  <a:p>
                    <a:r>
                      <a:rPr lang="en-US"/>
                      <a:t>40%</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Hoja1!$D$61:$G$63</c:f>
              <c:multiLvlStrCache>
                <c:ptCount val="4"/>
                <c:lvl>
                  <c:pt idx="0">
                    <c:v>N° sujetos</c:v>
                  </c:pt>
                  <c:pt idx="1">
                    <c:v>%</c:v>
                  </c:pt>
                  <c:pt idx="2">
                    <c:v>N° sujetos</c:v>
                  </c:pt>
                  <c:pt idx="3">
                    <c:v>%</c:v>
                  </c:pt>
                </c:lvl>
                <c:lvl>
                  <c:pt idx="0">
                    <c:v>Pública</c:v>
                  </c:pt>
                  <c:pt idx="2">
                    <c:v>Privada</c:v>
                  </c:pt>
                </c:lvl>
              </c:multiLvlStrCache>
            </c:multiLvlStrRef>
          </c:cat>
          <c:val>
            <c:numRef>
              <c:f>Hoja1!$D$65:$G$65</c:f>
              <c:numCache>
                <c:formatCode>General</c:formatCode>
                <c:ptCount val="4"/>
                <c:pt idx="0">
                  <c:v>20</c:v>
                </c:pt>
                <c:pt idx="1">
                  <c:v>40</c:v>
                </c:pt>
                <c:pt idx="2">
                  <c:v>20</c:v>
                </c:pt>
                <c:pt idx="3">
                  <c:v>40</c:v>
                </c:pt>
              </c:numCache>
            </c:numRef>
          </c:val>
        </c:ser>
        <c:ser>
          <c:idx val="2"/>
          <c:order val="2"/>
          <c:tx>
            <c:strRef>
              <c:f>Hoja1!$C$66</c:f>
              <c:strCache>
                <c:ptCount val="1"/>
                <c:pt idx="0">
                  <c:v>En desacuerdo</c:v>
                </c:pt>
              </c:strCache>
            </c:strRef>
          </c:tx>
          <c:invertIfNegative val="0"/>
          <c:dLbls>
            <c:dLbl>
              <c:idx val="1"/>
              <c:layout>
                <c:manualLayout>
                  <c:x val="9.8265022700575484E-3"/>
                  <c:y val="0"/>
                </c:manualLayout>
              </c:layout>
              <c:tx>
                <c:rich>
                  <a:bodyPr/>
                  <a:lstStyle/>
                  <a:p>
                    <a:r>
                      <a:rPr lang="en-US"/>
                      <a:t>6%</a:t>
                    </a:r>
                  </a:p>
                </c:rich>
              </c:tx>
              <c:showLegendKey val="0"/>
              <c:showVal val="1"/>
              <c:showCatName val="0"/>
              <c:showSerName val="0"/>
              <c:showPercent val="0"/>
              <c:showBubbleSize val="0"/>
            </c:dLbl>
            <c:dLbl>
              <c:idx val="3"/>
              <c:layout>
                <c:manualLayout>
                  <c:x val="7.3698767025431409E-3"/>
                  <c:y val="0"/>
                </c:manualLayout>
              </c:layout>
              <c:tx>
                <c:rich>
                  <a:bodyPr/>
                  <a:lstStyle/>
                  <a:p>
                    <a:r>
                      <a:rPr lang="en-US"/>
                      <a:t>6%</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Hoja1!$D$61:$G$63</c:f>
              <c:multiLvlStrCache>
                <c:ptCount val="4"/>
                <c:lvl>
                  <c:pt idx="0">
                    <c:v>N° sujetos</c:v>
                  </c:pt>
                  <c:pt idx="1">
                    <c:v>%</c:v>
                  </c:pt>
                  <c:pt idx="2">
                    <c:v>N° sujetos</c:v>
                  </c:pt>
                  <c:pt idx="3">
                    <c:v>%</c:v>
                  </c:pt>
                </c:lvl>
                <c:lvl>
                  <c:pt idx="0">
                    <c:v>Pública</c:v>
                  </c:pt>
                  <c:pt idx="2">
                    <c:v>Privada</c:v>
                  </c:pt>
                </c:lvl>
              </c:multiLvlStrCache>
            </c:multiLvlStrRef>
          </c:cat>
          <c:val>
            <c:numRef>
              <c:f>Hoja1!$D$66:$G$66</c:f>
              <c:numCache>
                <c:formatCode>General</c:formatCode>
                <c:ptCount val="4"/>
                <c:pt idx="0">
                  <c:v>3</c:v>
                </c:pt>
                <c:pt idx="1">
                  <c:v>6</c:v>
                </c:pt>
                <c:pt idx="2">
                  <c:v>3</c:v>
                </c:pt>
                <c:pt idx="3">
                  <c:v>6</c:v>
                </c:pt>
              </c:numCache>
            </c:numRef>
          </c:val>
        </c:ser>
        <c:ser>
          <c:idx val="3"/>
          <c:order val="3"/>
          <c:tx>
            <c:strRef>
              <c:f>Hoja1!$C$67</c:f>
              <c:strCache>
                <c:ptCount val="1"/>
                <c:pt idx="0">
                  <c:v>Muy en desacuerdo</c:v>
                </c:pt>
              </c:strCache>
            </c:strRef>
          </c:tx>
          <c:invertIfNegative val="0"/>
          <c:dLbls>
            <c:dLbl>
              <c:idx val="1"/>
              <c:layout>
                <c:manualLayout>
                  <c:x val="2.2109630107629494E-2"/>
                  <c:y val="0"/>
                </c:manualLayout>
              </c:layout>
              <c:tx>
                <c:rich>
                  <a:bodyPr/>
                  <a:lstStyle/>
                  <a:p>
                    <a:r>
                      <a:rPr lang="en-US"/>
                      <a:t>4%</a:t>
                    </a:r>
                  </a:p>
                </c:rich>
              </c:tx>
              <c:showLegendKey val="0"/>
              <c:showVal val="1"/>
              <c:showCatName val="0"/>
              <c:showSerName val="0"/>
              <c:showPercent val="0"/>
              <c:showBubbleSize val="0"/>
            </c:dLbl>
            <c:dLbl>
              <c:idx val="3"/>
              <c:tx>
                <c:rich>
                  <a:bodyPr/>
                  <a:lstStyle/>
                  <a:p>
                    <a:r>
                      <a:rPr lang="en-US"/>
                      <a:t>0%</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Hoja1!$D$61:$G$63</c:f>
              <c:multiLvlStrCache>
                <c:ptCount val="4"/>
                <c:lvl>
                  <c:pt idx="0">
                    <c:v>N° sujetos</c:v>
                  </c:pt>
                  <c:pt idx="1">
                    <c:v>%</c:v>
                  </c:pt>
                  <c:pt idx="2">
                    <c:v>N° sujetos</c:v>
                  </c:pt>
                  <c:pt idx="3">
                    <c:v>%</c:v>
                  </c:pt>
                </c:lvl>
                <c:lvl>
                  <c:pt idx="0">
                    <c:v>Pública</c:v>
                  </c:pt>
                  <c:pt idx="2">
                    <c:v>Privada</c:v>
                  </c:pt>
                </c:lvl>
              </c:multiLvlStrCache>
            </c:multiLvlStrRef>
          </c:cat>
          <c:val>
            <c:numRef>
              <c:f>Hoja1!$D$67:$G$67</c:f>
              <c:numCache>
                <c:formatCode>General</c:formatCode>
                <c:ptCount val="4"/>
                <c:pt idx="0">
                  <c:v>2</c:v>
                </c:pt>
                <c:pt idx="1">
                  <c:v>4</c:v>
                </c:pt>
                <c:pt idx="2">
                  <c:v>0</c:v>
                </c:pt>
                <c:pt idx="3">
                  <c:v>0</c:v>
                </c:pt>
              </c:numCache>
            </c:numRef>
          </c:val>
        </c:ser>
        <c:dLbls>
          <c:showLegendKey val="0"/>
          <c:showVal val="0"/>
          <c:showCatName val="0"/>
          <c:showSerName val="0"/>
          <c:showPercent val="0"/>
          <c:showBubbleSize val="0"/>
        </c:dLbls>
        <c:gapWidth val="150"/>
        <c:axId val="126219392"/>
        <c:axId val="126220928"/>
      </c:barChart>
      <c:catAx>
        <c:axId val="126219392"/>
        <c:scaling>
          <c:orientation val="minMax"/>
        </c:scaling>
        <c:delete val="0"/>
        <c:axPos val="b"/>
        <c:majorTickMark val="none"/>
        <c:minorTickMark val="none"/>
        <c:tickLblPos val="nextTo"/>
        <c:crossAx val="126220928"/>
        <c:crosses val="autoZero"/>
        <c:auto val="1"/>
        <c:lblAlgn val="ctr"/>
        <c:lblOffset val="100"/>
        <c:noMultiLvlLbl val="0"/>
      </c:catAx>
      <c:valAx>
        <c:axId val="126220928"/>
        <c:scaling>
          <c:orientation val="minMax"/>
        </c:scaling>
        <c:delete val="0"/>
        <c:axPos val="l"/>
        <c:majorGridlines/>
        <c:numFmt formatCode="General" sourceLinked="1"/>
        <c:majorTickMark val="none"/>
        <c:minorTickMark val="none"/>
        <c:tickLblPos val="nextTo"/>
        <c:crossAx val="126219392"/>
        <c:crosses val="autoZero"/>
        <c:crossBetween val="between"/>
      </c:valAx>
      <c:spPr>
        <a:gradFill rotWithShape="1">
          <a:gsLst>
            <a:gs pos="0">
              <a:schemeClr val="accent6">
                <a:tint val="50000"/>
                <a:satMod val="300000"/>
              </a:schemeClr>
            </a:gs>
            <a:gs pos="35000">
              <a:schemeClr val="accent6">
                <a:tint val="37000"/>
                <a:satMod val="300000"/>
              </a:schemeClr>
            </a:gs>
            <a:gs pos="100000">
              <a:schemeClr val="accent6">
                <a:tint val="15000"/>
                <a:satMod val="350000"/>
              </a:schemeClr>
            </a:gs>
          </a:gsLst>
          <a:lin ang="16200000" scaled="1"/>
        </a:gradFill>
        <a:ln w="9525" cap="flat" cmpd="sng" algn="ctr">
          <a:solidFill>
            <a:schemeClr val="accent6">
              <a:shade val="95000"/>
              <a:satMod val="105000"/>
            </a:schemeClr>
          </a:solidFill>
          <a:prstDash val="solid"/>
        </a:ln>
        <a:effectLst>
          <a:outerShdw blurRad="40000" dist="20000" dir="5400000" rotWithShape="0">
            <a:srgbClr val="000000">
              <a:alpha val="38000"/>
            </a:srgbClr>
          </a:outerShdw>
        </a:effectLst>
      </c:spPr>
    </c:plotArea>
    <c:legend>
      <c:legendPos val="r"/>
      <c:overlay val="0"/>
    </c:legend>
    <c:plotVisOnly val="1"/>
    <c:dispBlanksAs val="gap"/>
    <c:showDLblsOverMax val="0"/>
  </c:chart>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PE"/>
    </a:p>
  </c:tx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sz="1400"/>
            </a:pPr>
            <a:r>
              <a:rPr lang="es-SV" sz="1400">
                <a:effectLst>
                  <a:glow rad="101600">
                    <a:schemeClr val="accent1">
                      <a:satMod val="175000"/>
                      <a:alpha val="40000"/>
                    </a:schemeClr>
                  </a:glow>
                </a:effectLst>
                <a:latin typeface="Arial Narrow" pitchFamily="34" charset="0"/>
              </a:rPr>
              <a:t>Se reconocer cuando mis emociones me están dominando.</a:t>
            </a:r>
          </a:p>
          <a:p>
            <a:pPr>
              <a:defRPr sz="1400"/>
            </a:pPr>
            <a:endParaRPr lang="es-SV" sz="1400"/>
          </a:p>
        </c:rich>
      </c:tx>
      <c:layout>
        <c:manualLayout>
          <c:xMode val="edge"/>
          <c:yMode val="edge"/>
          <c:x val="0.19636817626157238"/>
          <c:y val="2.7777855201728242E-2"/>
        </c:manualLayout>
      </c:layout>
      <c:overlay val="0"/>
    </c:title>
    <c:autoTitleDeleted val="0"/>
    <c:plotArea>
      <c:layout/>
      <c:barChart>
        <c:barDir val="col"/>
        <c:grouping val="clustered"/>
        <c:varyColors val="0"/>
        <c:ser>
          <c:idx val="0"/>
          <c:order val="0"/>
          <c:tx>
            <c:strRef>
              <c:f>Hoja1!$C$87</c:f>
              <c:strCache>
                <c:ptCount val="1"/>
                <c:pt idx="0">
                  <c:v>Muy de acuerdo</c:v>
                </c:pt>
              </c:strCache>
            </c:strRef>
          </c:tx>
          <c:invertIfNegative val="0"/>
          <c:dLbls>
            <c:dLbl>
              <c:idx val="0"/>
              <c:layout>
                <c:manualLayout>
                  <c:x val="-8.3333333333333367E-3"/>
                  <c:y val="0"/>
                </c:manualLayout>
              </c:layout>
              <c:showLegendKey val="0"/>
              <c:showVal val="1"/>
              <c:showCatName val="0"/>
              <c:showSerName val="0"/>
              <c:showPercent val="0"/>
              <c:showBubbleSize val="0"/>
            </c:dLbl>
            <c:dLbl>
              <c:idx val="1"/>
              <c:layout>
                <c:manualLayout>
                  <c:x val="-7.3428188676910762E-3"/>
                  <c:y val="0"/>
                </c:manualLayout>
              </c:layout>
              <c:tx>
                <c:rich>
                  <a:bodyPr/>
                  <a:lstStyle/>
                  <a:p>
                    <a:r>
                      <a:rPr lang="en-US"/>
                      <a:t>40%</a:t>
                    </a:r>
                  </a:p>
                </c:rich>
              </c:tx>
              <c:showLegendKey val="0"/>
              <c:showVal val="1"/>
              <c:showCatName val="0"/>
              <c:showSerName val="0"/>
              <c:showPercent val="0"/>
              <c:showBubbleSize val="0"/>
            </c:dLbl>
            <c:dLbl>
              <c:idx val="3"/>
              <c:layout>
                <c:manualLayout>
                  <c:x val="-1.9580850313843129E-2"/>
                  <c:y val="0"/>
                </c:manualLayout>
              </c:layout>
              <c:tx>
                <c:rich>
                  <a:bodyPr/>
                  <a:lstStyle/>
                  <a:p>
                    <a:r>
                      <a:rPr lang="en-US"/>
                      <a:t>32%</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Hoja1!$D$84:$G$86</c:f>
              <c:multiLvlStrCache>
                <c:ptCount val="4"/>
                <c:lvl>
                  <c:pt idx="0">
                    <c:v>N° sujetos</c:v>
                  </c:pt>
                  <c:pt idx="1">
                    <c:v>%</c:v>
                  </c:pt>
                  <c:pt idx="2">
                    <c:v>N° sujetos</c:v>
                  </c:pt>
                  <c:pt idx="3">
                    <c:v>%</c:v>
                  </c:pt>
                </c:lvl>
                <c:lvl>
                  <c:pt idx="0">
                    <c:v>Pública</c:v>
                  </c:pt>
                  <c:pt idx="2">
                    <c:v>Privada</c:v>
                  </c:pt>
                </c:lvl>
              </c:multiLvlStrCache>
            </c:multiLvlStrRef>
          </c:cat>
          <c:val>
            <c:numRef>
              <c:f>Hoja1!$D$87:$G$87</c:f>
              <c:numCache>
                <c:formatCode>General</c:formatCode>
                <c:ptCount val="4"/>
                <c:pt idx="0">
                  <c:v>20</c:v>
                </c:pt>
                <c:pt idx="1">
                  <c:v>40</c:v>
                </c:pt>
                <c:pt idx="2">
                  <c:v>16</c:v>
                </c:pt>
                <c:pt idx="3">
                  <c:v>32</c:v>
                </c:pt>
              </c:numCache>
            </c:numRef>
          </c:val>
        </c:ser>
        <c:ser>
          <c:idx val="1"/>
          <c:order val="1"/>
          <c:tx>
            <c:strRef>
              <c:f>Hoja1!$C$88</c:f>
              <c:strCache>
                <c:ptCount val="1"/>
                <c:pt idx="0">
                  <c:v>De acuerdo</c:v>
                </c:pt>
              </c:strCache>
            </c:strRef>
          </c:tx>
          <c:invertIfNegative val="0"/>
          <c:dLbls>
            <c:dLbl>
              <c:idx val="1"/>
              <c:tx>
                <c:rich>
                  <a:bodyPr/>
                  <a:lstStyle/>
                  <a:p>
                    <a:r>
                      <a:rPr lang="en-US"/>
                      <a:t>52%</a:t>
                    </a:r>
                  </a:p>
                </c:rich>
              </c:tx>
              <c:showLegendKey val="0"/>
              <c:showVal val="1"/>
              <c:showCatName val="0"/>
              <c:showSerName val="0"/>
              <c:showPercent val="0"/>
              <c:showBubbleSize val="0"/>
            </c:dLbl>
            <c:dLbl>
              <c:idx val="3"/>
              <c:tx>
                <c:rich>
                  <a:bodyPr/>
                  <a:lstStyle/>
                  <a:p>
                    <a:r>
                      <a:rPr lang="en-US"/>
                      <a:t>54%</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Hoja1!$D$84:$G$86</c:f>
              <c:multiLvlStrCache>
                <c:ptCount val="4"/>
                <c:lvl>
                  <c:pt idx="0">
                    <c:v>N° sujetos</c:v>
                  </c:pt>
                  <c:pt idx="1">
                    <c:v>%</c:v>
                  </c:pt>
                  <c:pt idx="2">
                    <c:v>N° sujetos</c:v>
                  </c:pt>
                  <c:pt idx="3">
                    <c:v>%</c:v>
                  </c:pt>
                </c:lvl>
                <c:lvl>
                  <c:pt idx="0">
                    <c:v>Pública</c:v>
                  </c:pt>
                  <c:pt idx="2">
                    <c:v>Privada</c:v>
                  </c:pt>
                </c:lvl>
              </c:multiLvlStrCache>
            </c:multiLvlStrRef>
          </c:cat>
          <c:val>
            <c:numRef>
              <c:f>Hoja1!$D$88:$G$88</c:f>
              <c:numCache>
                <c:formatCode>General</c:formatCode>
                <c:ptCount val="4"/>
                <c:pt idx="0">
                  <c:v>26</c:v>
                </c:pt>
                <c:pt idx="1">
                  <c:v>52</c:v>
                </c:pt>
                <c:pt idx="2">
                  <c:v>27</c:v>
                </c:pt>
                <c:pt idx="3">
                  <c:v>54</c:v>
                </c:pt>
              </c:numCache>
            </c:numRef>
          </c:val>
        </c:ser>
        <c:ser>
          <c:idx val="2"/>
          <c:order val="2"/>
          <c:tx>
            <c:strRef>
              <c:f>Hoja1!$C$89</c:f>
              <c:strCache>
                <c:ptCount val="1"/>
                <c:pt idx="0">
                  <c:v>En desacuerdo</c:v>
                </c:pt>
              </c:strCache>
            </c:strRef>
          </c:tx>
          <c:invertIfNegative val="0"/>
          <c:dLbls>
            <c:dLbl>
              <c:idx val="1"/>
              <c:layout>
                <c:manualLayout>
                  <c:x val="4.8952125784607605E-3"/>
                  <c:y val="-2.3598820058996987E-2"/>
                </c:manualLayout>
              </c:layout>
              <c:tx>
                <c:rich>
                  <a:bodyPr/>
                  <a:lstStyle/>
                  <a:p>
                    <a:r>
                      <a:rPr lang="en-US"/>
                      <a:t>6%</a:t>
                    </a:r>
                  </a:p>
                </c:rich>
              </c:tx>
              <c:showLegendKey val="0"/>
              <c:showVal val="1"/>
              <c:showCatName val="0"/>
              <c:showSerName val="0"/>
              <c:showPercent val="0"/>
              <c:showBubbleSize val="0"/>
            </c:dLbl>
            <c:dLbl>
              <c:idx val="3"/>
              <c:layout>
                <c:manualLayout>
                  <c:x val="1.7133244024612422E-2"/>
                  <c:y val="0"/>
                </c:manualLayout>
              </c:layout>
              <c:tx>
                <c:rich>
                  <a:bodyPr/>
                  <a:lstStyle/>
                  <a:p>
                    <a:r>
                      <a:rPr lang="en-US"/>
                      <a:t>14%</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Hoja1!$D$84:$G$86</c:f>
              <c:multiLvlStrCache>
                <c:ptCount val="4"/>
                <c:lvl>
                  <c:pt idx="0">
                    <c:v>N° sujetos</c:v>
                  </c:pt>
                  <c:pt idx="1">
                    <c:v>%</c:v>
                  </c:pt>
                  <c:pt idx="2">
                    <c:v>N° sujetos</c:v>
                  </c:pt>
                  <c:pt idx="3">
                    <c:v>%</c:v>
                  </c:pt>
                </c:lvl>
                <c:lvl>
                  <c:pt idx="0">
                    <c:v>Pública</c:v>
                  </c:pt>
                  <c:pt idx="2">
                    <c:v>Privada</c:v>
                  </c:pt>
                </c:lvl>
              </c:multiLvlStrCache>
            </c:multiLvlStrRef>
          </c:cat>
          <c:val>
            <c:numRef>
              <c:f>Hoja1!$D$89:$G$89</c:f>
              <c:numCache>
                <c:formatCode>General</c:formatCode>
                <c:ptCount val="4"/>
                <c:pt idx="0">
                  <c:v>3</c:v>
                </c:pt>
                <c:pt idx="1">
                  <c:v>6</c:v>
                </c:pt>
                <c:pt idx="2">
                  <c:v>7</c:v>
                </c:pt>
                <c:pt idx="3">
                  <c:v>14</c:v>
                </c:pt>
              </c:numCache>
            </c:numRef>
          </c:val>
        </c:ser>
        <c:ser>
          <c:idx val="3"/>
          <c:order val="3"/>
          <c:tx>
            <c:strRef>
              <c:f>Hoja1!$C$90</c:f>
              <c:strCache>
                <c:ptCount val="1"/>
                <c:pt idx="0">
                  <c:v>Muy en desacuerdo</c:v>
                </c:pt>
              </c:strCache>
            </c:strRef>
          </c:tx>
          <c:invertIfNegative val="0"/>
          <c:dLbls>
            <c:dLbl>
              <c:idx val="1"/>
              <c:tx>
                <c:rich>
                  <a:bodyPr/>
                  <a:lstStyle/>
                  <a:p>
                    <a:r>
                      <a:rPr lang="en-US"/>
                      <a:t>2%</a:t>
                    </a:r>
                  </a:p>
                </c:rich>
              </c:tx>
              <c:showLegendKey val="0"/>
              <c:showVal val="1"/>
              <c:showCatName val="0"/>
              <c:showSerName val="0"/>
              <c:showPercent val="0"/>
              <c:showBubbleSize val="0"/>
            </c:dLbl>
            <c:dLbl>
              <c:idx val="3"/>
              <c:layout>
                <c:manualLayout>
                  <c:x val="1.2238031446151884E-2"/>
                  <c:y val="0"/>
                </c:manualLayout>
              </c:layout>
              <c:tx>
                <c:rich>
                  <a:bodyPr/>
                  <a:lstStyle/>
                  <a:p>
                    <a:r>
                      <a:rPr lang="en-US"/>
                      <a:t>0%</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Hoja1!$D$84:$G$86</c:f>
              <c:multiLvlStrCache>
                <c:ptCount val="4"/>
                <c:lvl>
                  <c:pt idx="0">
                    <c:v>N° sujetos</c:v>
                  </c:pt>
                  <c:pt idx="1">
                    <c:v>%</c:v>
                  </c:pt>
                  <c:pt idx="2">
                    <c:v>N° sujetos</c:v>
                  </c:pt>
                  <c:pt idx="3">
                    <c:v>%</c:v>
                  </c:pt>
                </c:lvl>
                <c:lvl>
                  <c:pt idx="0">
                    <c:v>Pública</c:v>
                  </c:pt>
                  <c:pt idx="2">
                    <c:v>Privada</c:v>
                  </c:pt>
                </c:lvl>
              </c:multiLvlStrCache>
            </c:multiLvlStrRef>
          </c:cat>
          <c:val>
            <c:numRef>
              <c:f>Hoja1!$D$90:$G$90</c:f>
              <c:numCache>
                <c:formatCode>General</c:formatCode>
                <c:ptCount val="4"/>
                <c:pt idx="0">
                  <c:v>1</c:v>
                </c:pt>
                <c:pt idx="1">
                  <c:v>2</c:v>
                </c:pt>
                <c:pt idx="2">
                  <c:v>0</c:v>
                </c:pt>
                <c:pt idx="3">
                  <c:v>0</c:v>
                </c:pt>
              </c:numCache>
            </c:numRef>
          </c:val>
        </c:ser>
        <c:dLbls>
          <c:showLegendKey val="0"/>
          <c:showVal val="0"/>
          <c:showCatName val="0"/>
          <c:showSerName val="0"/>
          <c:showPercent val="0"/>
          <c:showBubbleSize val="0"/>
        </c:dLbls>
        <c:gapWidth val="150"/>
        <c:axId val="126225024"/>
        <c:axId val="126239104"/>
      </c:barChart>
      <c:catAx>
        <c:axId val="126225024"/>
        <c:scaling>
          <c:orientation val="minMax"/>
        </c:scaling>
        <c:delete val="0"/>
        <c:axPos val="b"/>
        <c:majorTickMark val="none"/>
        <c:minorTickMark val="none"/>
        <c:tickLblPos val="nextTo"/>
        <c:crossAx val="126239104"/>
        <c:crosses val="autoZero"/>
        <c:auto val="1"/>
        <c:lblAlgn val="ctr"/>
        <c:lblOffset val="100"/>
        <c:noMultiLvlLbl val="0"/>
      </c:catAx>
      <c:valAx>
        <c:axId val="126239104"/>
        <c:scaling>
          <c:orientation val="minMax"/>
        </c:scaling>
        <c:delete val="0"/>
        <c:axPos val="l"/>
        <c:majorGridlines/>
        <c:numFmt formatCode="General" sourceLinked="1"/>
        <c:majorTickMark val="none"/>
        <c:minorTickMark val="none"/>
        <c:tickLblPos val="nextTo"/>
        <c:crossAx val="126225024"/>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legend>
      <c:legendPos val="r"/>
      <c:overlay val="0"/>
    </c:legend>
    <c:plotVisOnly val="1"/>
    <c:dispBlanksAs val="gap"/>
    <c:showDLblsOverMax val="0"/>
  </c:chart>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PE"/>
    </a:p>
  </c:tx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sz="1600"/>
            </a:pPr>
            <a:r>
              <a:rPr lang="es-SV" sz="1600">
                <a:effectLst>
                  <a:glow rad="101600">
                    <a:schemeClr val="accent1">
                      <a:satMod val="175000"/>
                      <a:alpha val="40000"/>
                    </a:schemeClr>
                  </a:glow>
                </a:effectLst>
                <a:latin typeface="Arial Narrow" pitchFamily="34" charset="0"/>
              </a:rPr>
              <a:t>Sé cómo controlar las emociones negativas y utilizarles a mi favor.</a:t>
            </a:r>
          </a:p>
          <a:p>
            <a:pPr>
              <a:defRPr sz="1600"/>
            </a:pPr>
            <a:endParaRPr lang="es-SV" sz="1600"/>
          </a:p>
        </c:rich>
      </c:tx>
      <c:overlay val="0"/>
    </c:title>
    <c:autoTitleDeleted val="0"/>
    <c:plotArea>
      <c:layout>
        <c:manualLayout>
          <c:layoutTarget val="inner"/>
          <c:xMode val="edge"/>
          <c:yMode val="edge"/>
          <c:x val="6.5568189175594038E-2"/>
          <c:y val="0.24427162129140889"/>
          <c:w val="0.6448188378729699"/>
          <c:h val="0.57087066015224941"/>
        </c:manualLayout>
      </c:layout>
      <c:barChart>
        <c:barDir val="col"/>
        <c:grouping val="clustered"/>
        <c:varyColors val="0"/>
        <c:ser>
          <c:idx val="0"/>
          <c:order val="0"/>
          <c:tx>
            <c:strRef>
              <c:f>Hoja1!$C$104</c:f>
              <c:strCache>
                <c:ptCount val="1"/>
                <c:pt idx="0">
                  <c:v>Muy de acuerdo</c:v>
                </c:pt>
              </c:strCache>
            </c:strRef>
          </c:tx>
          <c:invertIfNegative val="0"/>
          <c:dLbls>
            <c:dLbl>
              <c:idx val="0"/>
              <c:layout>
                <c:manualLayout>
                  <c:x val="-7.5901328273244896E-3"/>
                  <c:y val="0"/>
                </c:manualLayout>
              </c:layout>
              <c:showLegendKey val="0"/>
              <c:showVal val="1"/>
              <c:showCatName val="0"/>
              <c:showSerName val="0"/>
              <c:showPercent val="0"/>
              <c:showBubbleSize val="0"/>
            </c:dLbl>
            <c:dLbl>
              <c:idx val="1"/>
              <c:layout>
                <c:manualLayout>
                  <c:x val="-1.7710309930423784E-2"/>
                  <c:y val="0"/>
                </c:manualLayout>
              </c:layout>
              <c:tx>
                <c:rich>
                  <a:bodyPr/>
                  <a:lstStyle/>
                  <a:p>
                    <a:r>
                      <a:rPr lang="en-US"/>
                      <a:t>28%</a:t>
                    </a:r>
                  </a:p>
                </c:rich>
              </c:tx>
              <c:showLegendKey val="0"/>
              <c:showVal val="1"/>
              <c:showCatName val="0"/>
              <c:showSerName val="0"/>
              <c:showPercent val="0"/>
              <c:showBubbleSize val="0"/>
            </c:dLbl>
            <c:dLbl>
              <c:idx val="2"/>
              <c:layout>
                <c:manualLayout>
                  <c:x val="-1.518026565464896E-2"/>
                  <c:y val="0"/>
                </c:manualLayout>
              </c:layout>
              <c:showLegendKey val="0"/>
              <c:showVal val="1"/>
              <c:showCatName val="0"/>
              <c:showSerName val="0"/>
              <c:showPercent val="0"/>
              <c:showBubbleSize val="0"/>
            </c:dLbl>
            <c:dLbl>
              <c:idx val="3"/>
              <c:layout>
                <c:manualLayout>
                  <c:x val="-1.265022137887413E-2"/>
                  <c:y val="0"/>
                </c:manualLayout>
              </c:layout>
              <c:tx>
                <c:rich>
                  <a:bodyPr/>
                  <a:lstStyle/>
                  <a:p>
                    <a:r>
                      <a:rPr lang="en-US"/>
                      <a:t>30%</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Hoja1!$D$101:$G$103</c:f>
              <c:multiLvlStrCache>
                <c:ptCount val="4"/>
                <c:lvl>
                  <c:pt idx="0">
                    <c:v>N° sujetos</c:v>
                  </c:pt>
                  <c:pt idx="1">
                    <c:v>%</c:v>
                  </c:pt>
                  <c:pt idx="2">
                    <c:v>N° sujetos</c:v>
                  </c:pt>
                  <c:pt idx="3">
                    <c:v>%</c:v>
                  </c:pt>
                </c:lvl>
                <c:lvl>
                  <c:pt idx="0">
                    <c:v>Pública</c:v>
                  </c:pt>
                  <c:pt idx="2">
                    <c:v>Privada</c:v>
                  </c:pt>
                </c:lvl>
              </c:multiLvlStrCache>
            </c:multiLvlStrRef>
          </c:cat>
          <c:val>
            <c:numRef>
              <c:f>Hoja1!$D$104:$G$104</c:f>
              <c:numCache>
                <c:formatCode>General</c:formatCode>
                <c:ptCount val="4"/>
                <c:pt idx="0">
                  <c:v>14</c:v>
                </c:pt>
                <c:pt idx="1">
                  <c:v>28</c:v>
                </c:pt>
                <c:pt idx="2">
                  <c:v>15</c:v>
                </c:pt>
                <c:pt idx="3">
                  <c:v>30</c:v>
                </c:pt>
              </c:numCache>
            </c:numRef>
          </c:val>
        </c:ser>
        <c:ser>
          <c:idx val="1"/>
          <c:order val="1"/>
          <c:tx>
            <c:strRef>
              <c:f>Hoja1!$C$105</c:f>
              <c:strCache>
                <c:ptCount val="1"/>
                <c:pt idx="0">
                  <c:v>De acuerdo</c:v>
                </c:pt>
              </c:strCache>
            </c:strRef>
          </c:tx>
          <c:invertIfNegative val="0"/>
          <c:dLbls>
            <c:dLbl>
              <c:idx val="1"/>
              <c:layout>
                <c:manualLayout>
                  <c:x val="0"/>
                  <c:y val="1.2718603076766938E-2"/>
                </c:manualLayout>
              </c:layout>
              <c:tx>
                <c:rich>
                  <a:bodyPr/>
                  <a:lstStyle/>
                  <a:p>
                    <a:r>
                      <a:rPr lang="en-US"/>
                      <a:t>54%</a:t>
                    </a:r>
                  </a:p>
                </c:rich>
              </c:tx>
              <c:showLegendKey val="0"/>
              <c:showVal val="1"/>
              <c:showCatName val="0"/>
              <c:showSerName val="0"/>
              <c:showPercent val="0"/>
              <c:showBubbleSize val="0"/>
            </c:dLbl>
            <c:dLbl>
              <c:idx val="3"/>
              <c:tx>
                <c:rich>
                  <a:bodyPr/>
                  <a:lstStyle/>
                  <a:p>
                    <a:r>
                      <a:rPr lang="en-US"/>
                      <a:t>60%</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Hoja1!$D$101:$G$103</c:f>
              <c:multiLvlStrCache>
                <c:ptCount val="4"/>
                <c:lvl>
                  <c:pt idx="0">
                    <c:v>N° sujetos</c:v>
                  </c:pt>
                  <c:pt idx="1">
                    <c:v>%</c:v>
                  </c:pt>
                  <c:pt idx="2">
                    <c:v>N° sujetos</c:v>
                  </c:pt>
                  <c:pt idx="3">
                    <c:v>%</c:v>
                  </c:pt>
                </c:lvl>
                <c:lvl>
                  <c:pt idx="0">
                    <c:v>Pública</c:v>
                  </c:pt>
                  <c:pt idx="2">
                    <c:v>Privada</c:v>
                  </c:pt>
                </c:lvl>
              </c:multiLvlStrCache>
            </c:multiLvlStrRef>
          </c:cat>
          <c:val>
            <c:numRef>
              <c:f>Hoja1!$D$105:$G$105</c:f>
              <c:numCache>
                <c:formatCode>General</c:formatCode>
                <c:ptCount val="4"/>
                <c:pt idx="0">
                  <c:v>27</c:v>
                </c:pt>
                <c:pt idx="1">
                  <c:v>54</c:v>
                </c:pt>
                <c:pt idx="2">
                  <c:v>30</c:v>
                </c:pt>
                <c:pt idx="3">
                  <c:v>60</c:v>
                </c:pt>
              </c:numCache>
            </c:numRef>
          </c:val>
        </c:ser>
        <c:ser>
          <c:idx val="2"/>
          <c:order val="2"/>
          <c:tx>
            <c:strRef>
              <c:f>Hoja1!$C$106</c:f>
              <c:strCache>
                <c:ptCount val="1"/>
                <c:pt idx="0">
                  <c:v>En desacuerdo</c:v>
                </c:pt>
              </c:strCache>
            </c:strRef>
          </c:tx>
          <c:invertIfNegative val="0"/>
          <c:dLbls>
            <c:dLbl>
              <c:idx val="1"/>
              <c:layout>
                <c:manualLayout>
                  <c:x val="1.265022137887413E-2"/>
                  <c:y val="0"/>
                </c:manualLayout>
              </c:layout>
              <c:tx>
                <c:rich>
                  <a:bodyPr/>
                  <a:lstStyle/>
                  <a:p>
                    <a:r>
                      <a:rPr lang="en-US"/>
                      <a:t>18%</a:t>
                    </a:r>
                  </a:p>
                </c:rich>
              </c:tx>
              <c:showLegendKey val="0"/>
              <c:showVal val="1"/>
              <c:showCatName val="0"/>
              <c:showSerName val="0"/>
              <c:showPercent val="0"/>
              <c:showBubbleSize val="0"/>
            </c:dLbl>
            <c:dLbl>
              <c:idx val="3"/>
              <c:layout>
                <c:manualLayout>
                  <c:x val="1.265022137887413E-2"/>
                  <c:y val="0"/>
                </c:manualLayout>
              </c:layout>
              <c:tx>
                <c:rich>
                  <a:bodyPr/>
                  <a:lstStyle/>
                  <a:p>
                    <a:r>
                      <a:rPr lang="en-US"/>
                      <a:t>6%</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Hoja1!$D$101:$G$103</c:f>
              <c:multiLvlStrCache>
                <c:ptCount val="4"/>
                <c:lvl>
                  <c:pt idx="0">
                    <c:v>N° sujetos</c:v>
                  </c:pt>
                  <c:pt idx="1">
                    <c:v>%</c:v>
                  </c:pt>
                  <c:pt idx="2">
                    <c:v>N° sujetos</c:v>
                  </c:pt>
                  <c:pt idx="3">
                    <c:v>%</c:v>
                  </c:pt>
                </c:lvl>
                <c:lvl>
                  <c:pt idx="0">
                    <c:v>Pública</c:v>
                  </c:pt>
                  <c:pt idx="2">
                    <c:v>Privada</c:v>
                  </c:pt>
                </c:lvl>
              </c:multiLvlStrCache>
            </c:multiLvlStrRef>
          </c:cat>
          <c:val>
            <c:numRef>
              <c:f>Hoja1!$D$106:$G$106</c:f>
              <c:numCache>
                <c:formatCode>General</c:formatCode>
                <c:ptCount val="4"/>
                <c:pt idx="0">
                  <c:v>9</c:v>
                </c:pt>
                <c:pt idx="1">
                  <c:v>18</c:v>
                </c:pt>
                <c:pt idx="2">
                  <c:v>3</c:v>
                </c:pt>
                <c:pt idx="3">
                  <c:v>6</c:v>
                </c:pt>
              </c:numCache>
            </c:numRef>
          </c:val>
        </c:ser>
        <c:ser>
          <c:idx val="3"/>
          <c:order val="3"/>
          <c:tx>
            <c:strRef>
              <c:f>Hoja1!$C$107</c:f>
              <c:strCache>
                <c:ptCount val="1"/>
                <c:pt idx="0">
                  <c:v>Muy en desacuerdo</c:v>
                </c:pt>
              </c:strCache>
            </c:strRef>
          </c:tx>
          <c:invertIfNegative val="0"/>
          <c:dLbls>
            <c:dLbl>
              <c:idx val="1"/>
              <c:tx>
                <c:rich>
                  <a:bodyPr/>
                  <a:lstStyle/>
                  <a:p>
                    <a:r>
                      <a:rPr lang="en-US"/>
                      <a:t>0%</a:t>
                    </a:r>
                  </a:p>
                </c:rich>
              </c:tx>
              <c:showLegendKey val="0"/>
              <c:showVal val="1"/>
              <c:showCatName val="0"/>
              <c:showSerName val="0"/>
              <c:showPercent val="0"/>
              <c:showBubbleSize val="0"/>
            </c:dLbl>
            <c:dLbl>
              <c:idx val="3"/>
              <c:layout>
                <c:manualLayout>
                  <c:x val="1.518026565464896E-2"/>
                  <c:y val="0"/>
                </c:manualLayout>
              </c:layout>
              <c:tx>
                <c:rich>
                  <a:bodyPr/>
                  <a:lstStyle/>
                  <a:p>
                    <a:r>
                      <a:rPr lang="en-US"/>
                      <a:t>2%</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Hoja1!$D$101:$G$103</c:f>
              <c:multiLvlStrCache>
                <c:ptCount val="4"/>
                <c:lvl>
                  <c:pt idx="0">
                    <c:v>N° sujetos</c:v>
                  </c:pt>
                  <c:pt idx="1">
                    <c:v>%</c:v>
                  </c:pt>
                  <c:pt idx="2">
                    <c:v>N° sujetos</c:v>
                  </c:pt>
                  <c:pt idx="3">
                    <c:v>%</c:v>
                  </c:pt>
                </c:lvl>
                <c:lvl>
                  <c:pt idx="0">
                    <c:v>Pública</c:v>
                  </c:pt>
                  <c:pt idx="2">
                    <c:v>Privada</c:v>
                  </c:pt>
                </c:lvl>
              </c:multiLvlStrCache>
            </c:multiLvlStrRef>
          </c:cat>
          <c:val>
            <c:numRef>
              <c:f>Hoja1!$D$107:$G$107</c:f>
              <c:numCache>
                <c:formatCode>General</c:formatCode>
                <c:ptCount val="4"/>
                <c:pt idx="0">
                  <c:v>0</c:v>
                </c:pt>
                <c:pt idx="1">
                  <c:v>0</c:v>
                </c:pt>
                <c:pt idx="2">
                  <c:v>2</c:v>
                </c:pt>
                <c:pt idx="3">
                  <c:v>2</c:v>
                </c:pt>
              </c:numCache>
            </c:numRef>
          </c:val>
        </c:ser>
        <c:dLbls>
          <c:showLegendKey val="0"/>
          <c:showVal val="0"/>
          <c:showCatName val="0"/>
          <c:showSerName val="0"/>
          <c:showPercent val="0"/>
          <c:showBubbleSize val="0"/>
        </c:dLbls>
        <c:gapWidth val="150"/>
        <c:axId val="126431616"/>
        <c:axId val="126433152"/>
      </c:barChart>
      <c:catAx>
        <c:axId val="126431616"/>
        <c:scaling>
          <c:orientation val="minMax"/>
        </c:scaling>
        <c:delete val="0"/>
        <c:axPos val="b"/>
        <c:majorTickMark val="none"/>
        <c:minorTickMark val="none"/>
        <c:tickLblPos val="nextTo"/>
        <c:crossAx val="126433152"/>
        <c:crosses val="autoZero"/>
        <c:auto val="1"/>
        <c:lblAlgn val="ctr"/>
        <c:lblOffset val="100"/>
        <c:noMultiLvlLbl val="0"/>
      </c:catAx>
      <c:valAx>
        <c:axId val="126433152"/>
        <c:scaling>
          <c:orientation val="minMax"/>
        </c:scaling>
        <c:delete val="0"/>
        <c:axPos val="l"/>
        <c:majorGridlines/>
        <c:numFmt formatCode="General" sourceLinked="1"/>
        <c:majorTickMark val="none"/>
        <c:minorTickMark val="none"/>
        <c:tickLblPos val="nextTo"/>
        <c:crossAx val="126431616"/>
        <c:crosses val="autoZero"/>
        <c:crossBetween val="between"/>
      </c:valAx>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a:outerShdw blurRad="40000" dist="20000" dir="5400000" rotWithShape="0">
            <a:srgbClr val="000000">
              <a:alpha val="38000"/>
            </a:srgbClr>
          </a:outerShdw>
        </a:effectLst>
      </c:spPr>
    </c:plotArea>
    <c:legend>
      <c:legendPos val="r"/>
      <c:overlay val="0"/>
    </c:legend>
    <c:plotVisOnly val="1"/>
    <c:dispBlanksAs val="gap"/>
    <c:showDLblsOverMax val="0"/>
  </c:chart>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PE"/>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effectLst>
                  <a:glow rad="101600">
                    <a:schemeClr val="accent4">
                      <a:satMod val="175000"/>
                      <a:alpha val="40000"/>
                    </a:schemeClr>
                  </a:glow>
                </a:effectLst>
              </a:defRPr>
            </a:pPr>
            <a:r>
              <a:rPr lang="es-SV">
                <a:effectLst>
                  <a:glow rad="101600">
                    <a:schemeClr val="accent4">
                      <a:satMod val="175000"/>
                      <a:alpha val="40000"/>
                    </a:schemeClr>
                  </a:glow>
                </a:effectLst>
              </a:rPr>
              <a:t>El trabajo que realizo</a:t>
            </a:r>
            <a:r>
              <a:rPr lang="es-SV" baseline="0">
                <a:effectLst>
                  <a:glow rad="101600">
                    <a:schemeClr val="accent4">
                      <a:satMod val="175000"/>
                      <a:alpha val="40000"/>
                    </a:schemeClr>
                  </a:glow>
                </a:effectLst>
              </a:rPr>
              <a:t> es muy interesante</a:t>
            </a:r>
            <a:endParaRPr lang="es-SV">
              <a:effectLst>
                <a:glow rad="101600">
                  <a:schemeClr val="accent4">
                    <a:satMod val="175000"/>
                    <a:alpha val="40000"/>
                  </a:schemeClr>
                </a:glow>
              </a:effectLst>
            </a:endParaRPr>
          </a:p>
        </c:rich>
      </c:tx>
      <c:overlay val="0"/>
    </c:title>
    <c:autoTitleDeleted val="0"/>
    <c:plotArea>
      <c:layout/>
      <c:barChart>
        <c:barDir val="col"/>
        <c:grouping val="clustered"/>
        <c:varyColors val="0"/>
        <c:ser>
          <c:idx val="0"/>
          <c:order val="0"/>
          <c:tx>
            <c:strRef>
              <c:f>'Nub cuadros'!$B$24</c:f>
              <c:strCache>
                <c:ptCount val="1"/>
                <c:pt idx="0">
                  <c:v>Muy de acuerdo</c:v>
                </c:pt>
              </c:strCache>
            </c:strRef>
          </c:tx>
          <c:invertIfNegative val="0"/>
          <c:dLbls>
            <c:dLbl>
              <c:idx val="1"/>
              <c:tx>
                <c:rich>
                  <a:bodyPr/>
                  <a:lstStyle/>
                  <a:p>
                    <a:r>
                      <a:rPr lang="en-US"/>
                      <a:t>82%</a:t>
                    </a:r>
                  </a:p>
                </c:rich>
              </c:tx>
              <c:showLegendKey val="0"/>
              <c:showVal val="1"/>
              <c:showCatName val="0"/>
              <c:showSerName val="0"/>
              <c:showPercent val="0"/>
              <c:showBubbleSize val="0"/>
            </c:dLbl>
            <c:dLbl>
              <c:idx val="3"/>
              <c:tx>
                <c:rich>
                  <a:bodyPr/>
                  <a:lstStyle/>
                  <a:p>
                    <a:r>
                      <a:rPr lang="en-US"/>
                      <a:t>88%</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'Nub cuadros'!$C$22:$F$23</c:f>
              <c:multiLvlStrCache>
                <c:ptCount val="4"/>
                <c:lvl>
                  <c:pt idx="0">
                    <c:v>N° Sujetos</c:v>
                  </c:pt>
                  <c:pt idx="1">
                    <c:v>%</c:v>
                  </c:pt>
                  <c:pt idx="2">
                    <c:v>N° Sujetos</c:v>
                  </c:pt>
                  <c:pt idx="3">
                    <c:v>%</c:v>
                  </c:pt>
                </c:lvl>
                <c:lvl>
                  <c:pt idx="0">
                    <c:v>Pública</c:v>
                  </c:pt>
                  <c:pt idx="2">
                    <c:v>Privada</c:v>
                  </c:pt>
                </c:lvl>
              </c:multiLvlStrCache>
            </c:multiLvlStrRef>
          </c:cat>
          <c:val>
            <c:numRef>
              <c:f>'Nub cuadros'!$C$24:$F$24</c:f>
              <c:numCache>
                <c:formatCode>General</c:formatCode>
                <c:ptCount val="4"/>
                <c:pt idx="0">
                  <c:v>41</c:v>
                </c:pt>
                <c:pt idx="1">
                  <c:v>82</c:v>
                </c:pt>
                <c:pt idx="2">
                  <c:v>44</c:v>
                </c:pt>
                <c:pt idx="3">
                  <c:v>88</c:v>
                </c:pt>
              </c:numCache>
            </c:numRef>
          </c:val>
        </c:ser>
        <c:ser>
          <c:idx val="1"/>
          <c:order val="1"/>
          <c:tx>
            <c:strRef>
              <c:f>'Nub cuadros'!$B$25</c:f>
              <c:strCache>
                <c:ptCount val="1"/>
                <c:pt idx="0">
                  <c:v>De acuerdo</c:v>
                </c:pt>
              </c:strCache>
            </c:strRef>
          </c:tx>
          <c:invertIfNegative val="0"/>
          <c:dLbls>
            <c:dLbl>
              <c:idx val="1"/>
              <c:layout>
                <c:manualLayout>
                  <c:x val="2.3931622643159216E-2"/>
                  <c:y val="-4.093566685974259E-3"/>
                </c:manualLayout>
              </c:layout>
              <c:tx>
                <c:rich>
                  <a:bodyPr/>
                  <a:lstStyle/>
                  <a:p>
                    <a:r>
                      <a:rPr lang="en-US"/>
                      <a:t>18%</a:t>
                    </a:r>
                  </a:p>
                </c:rich>
              </c:tx>
              <c:showLegendKey val="0"/>
              <c:showVal val="1"/>
              <c:showCatName val="0"/>
              <c:showSerName val="0"/>
              <c:showPercent val="0"/>
              <c:showBubbleSize val="0"/>
            </c:dLbl>
            <c:dLbl>
              <c:idx val="3"/>
              <c:layout>
                <c:manualLayout>
                  <c:x val="2.6324784907475068E-2"/>
                  <c:y val="-8.1871333719483567E-3"/>
                </c:manualLayout>
              </c:layout>
              <c:tx>
                <c:rich>
                  <a:bodyPr/>
                  <a:lstStyle/>
                  <a:p>
                    <a:r>
                      <a:rPr lang="en-US"/>
                      <a:t>12%</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'Nub cuadros'!$C$22:$F$23</c:f>
              <c:multiLvlStrCache>
                <c:ptCount val="4"/>
                <c:lvl>
                  <c:pt idx="0">
                    <c:v>N° Sujetos</c:v>
                  </c:pt>
                  <c:pt idx="1">
                    <c:v>%</c:v>
                  </c:pt>
                  <c:pt idx="2">
                    <c:v>N° Sujetos</c:v>
                  </c:pt>
                  <c:pt idx="3">
                    <c:v>%</c:v>
                  </c:pt>
                </c:lvl>
                <c:lvl>
                  <c:pt idx="0">
                    <c:v>Pública</c:v>
                  </c:pt>
                  <c:pt idx="2">
                    <c:v>Privada</c:v>
                  </c:pt>
                </c:lvl>
              </c:multiLvlStrCache>
            </c:multiLvlStrRef>
          </c:cat>
          <c:val>
            <c:numRef>
              <c:f>'Nub cuadros'!$C$25:$F$25</c:f>
              <c:numCache>
                <c:formatCode>General</c:formatCode>
                <c:ptCount val="4"/>
                <c:pt idx="0">
                  <c:v>9</c:v>
                </c:pt>
                <c:pt idx="1">
                  <c:v>18</c:v>
                </c:pt>
                <c:pt idx="2">
                  <c:v>6</c:v>
                </c:pt>
                <c:pt idx="3">
                  <c:v>12</c:v>
                </c:pt>
              </c:numCache>
            </c:numRef>
          </c:val>
        </c:ser>
        <c:ser>
          <c:idx val="2"/>
          <c:order val="2"/>
          <c:tx>
            <c:strRef>
              <c:f>'Nub cuadros'!$B$26</c:f>
              <c:strCache>
                <c:ptCount val="1"/>
                <c:pt idx="0">
                  <c:v>En desacuerdo</c:v>
                </c:pt>
              </c:strCache>
            </c:strRef>
          </c:tx>
          <c:invertIfNegative val="0"/>
          <c:cat>
            <c:multiLvlStrRef>
              <c:f>'Nub cuadros'!$C$22:$F$23</c:f>
              <c:multiLvlStrCache>
                <c:ptCount val="4"/>
                <c:lvl>
                  <c:pt idx="0">
                    <c:v>N° Sujetos</c:v>
                  </c:pt>
                  <c:pt idx="1">
                    <c:v>%</c:v>
                  </c:pt>
                  <c:pt idx="2">
                    <c:v>N° Sujetos</c:v>
                  </c:pt>
                  <c:pt idx="3">
                    <c:v>%</c:v>
                  </c:pt>
                </c:lvl>
                <c:lvl>
                  <c:pt idx="0">
                    <c:v>Pública</c:v>
                  </c:pt>
                  <c:pt idx="2">
                    <c:v>Privada</c:v>
                  </c:pt>
                </c:lvl>
              </c:multiLvlStrCache>
            </c:multiLvlStrRef>
          </c:cat>
          <c:val>
            <c:numRef>
              <c:f>'Nub cuadros'!$C$26:$F$26</c:f>
              <c:numCache>
                <c:formatCode>General</c:formatCode>
                <c:ptCount val="4"/>
                <c:pt idx="0">
                  <c:v>0</c:v>
                </c:pt>
                <c:pt idx="1">
                  <c:v>0</c:v>
                </c:pt>
                <c:pt idx="2">
                  <c:v>0</c:v>
                </c:pt>
                <c:pt idx="3">
                  <c:v>0</c:v>
                </c:pt>
              </c:numCache>
            </c:numRef>
          </c:val>
        </c:ser>
        <c:ser>
          <c:idx val="3"/>
          <c:order val="3"/>
          <c:tx>
            <c:strRef>
              <c:f>'Nub cuadros'!$B$27</c:f>
              <c:strCache>
                <c:ptCount val="1"/>
                <c:pt idx="0">
                  <c:v>Muy en desacuerdo</c:v>
                </c:pt>
              </c:strCache>
            </c:strRef>
          </c:tx>
          <c:invertIfNegative val="0"/>
          <c:cat>
            <c:multiLvlStrRef>
              <c:f>'Nub cuadros'!$C$22:$F$23</c:f>
              <c:multiLvlStrCache>
                <c:ptCount val="4"/>
                <c:lvl>
                  <c:pt idx="0">
                    <c:v>N° Sujetos</c:v>
                  </c:pt>
                  <c:pt idx="1">
                    <c:v>%</c:v>
                  </c:pt>
                  <c:pt idx="2">
                    <c:v>N° Sujetos</c:v>
                  </c:pt>
                  <c:pt idx="3">
                    <c:v>%</c:v>
                  </c:pt>
                </c:lvl>
                <c:lvl>
                  <c:pt idx="0">
                    <c:v>Pública</c:v>
                  </c:pt>
                  <c:pt idx="2">
                    <c:v>Privada</c:v>
                  </c:pt>
                </c:lvl>
              </c:multiLvlStrCache>
            </c:multiLvlStrRef>
          </c:cat>
          <c:val>
            <c:numRef>
              <c:f>'Nub cuadros'!$C$27:$F$27</c:f>
              <c:numCache>
                <c:formatCode>General</c:formatCode>
                <c:ptCount val="4"/>
                <c:pt idx="0">
                  <c:v>0</c:v>
                </c:pt>
                <c:pt idx="1">
                  <c:v>0</c:v>
                </c:pt>
                <c:pt idx="2">
                  <c:v>0</c:v>
                </c:pt>
                <c:pt idx="3">
                  <c:v>0</c:v>
                </c:pt>
              </c:numCache>
            </c:numRef>
          </c:val>
        </c:ser>
        <c:dLbls>
          <c:showLegendKey val="0"/>
          <c:showVal val="0"/>
          <c:showCatName val="0"/>
          <c:showSerName val="0"/>
          <c:showPercent val="0"/>
          <c:showBubbleSize val="0"/>
        </c:dLbls>
        <c:gapWidth val="150"/>
        <c:axId val="125017088"/>
        <c:axId val="125047552"/>
      </c:barChart>
      <c:catAx>
        <c:axId val="125017088"/>
        <c:scaling>
          <c:orientation val="minMax"/>
        </c:scaling>
        <c:delete val="0"/>
        <c:axPos val="b"/>
        <c:majorTickMark val="none"/>
        <c:minorTickMark val="none"/>
        <c:tickLblPos val="nextTo"/>
        <c:crossAx val="125047552"/>
        <c:crosses val="autoZero"/>
        <c:auto val="1"/>
        <c:lblAlgn val="ctr"/>
        <c:lblOffset val="100"/>
        <c:noMultiLvlLbl val="0"/>
      </c:catAx>
      <c:valAx>
        <c:axId val="125047552"/>
        <c:scaling>
          <c:orientation val="minMax"/>
        </c:scaling>
        <c:delete val="0"/>
        <c:axPos val="l"/>
        <c:majorGridlines/>
        <c:numFmt formatCode="General" sourceLinked="1"/>
        <c:majorTickMark val="out"/>
        <c:minorTickMark val="none"/>
        <c:tickLblPos val="nextTo"/>
        <c:crossAx val="125017088"/>
        <c:crosses val="autoZero"/>
        <c:crossBetween val="between"/>
      </c:valAx>
    </c:plotArea>
    <c:legend>
      <c:legendPos val="r"/>
      <c:overlay val="0"/>
    </c:legend>
    <c:plotVisOnly val="1"/>
    <c:dispBlanksAs val="gap"/>
    <c:showDLblsOverMax val="0"/>
  </c:chart>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w="9525" cap="flat" cmpd="sng" algn="ctr">
      <a:solidFill>
        <a:schemeClr val="accent2">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PE"/>
    </a:p>
  </c:txPr>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sz="1400"/>
            </a:pPr>
            <a:r>
              <a:rPr lang="es-SV" sz="1400">
                <a:effectLst>
                  <a:glow rad="101600">
                    <a:schemeClr val="accent1">
                      <a:satMod val="175000"/>
                      <a:alpha val="40000"/>
                    </a:schemeClr>
                  </a:glow>
                </a:effectLst>
                <a:latin typeface="Arial Narrow" pitchFamily="34" charset="0"/>
              </a:rPr>
              <a:t>Reconozco que la tristeza, me quita la energía; que podría utilizar en otras cosas.</a:t>
            </a:r>
          </a:p>
          <a:p>
            <a:pPr>
              <a:defRPr sz="1400"/>
            </a:pPr>
            <a:endParaRPr lang="es-SV" sz="1400"/>
          </a:p>
        </c:rich>
      </c:tx>
      <c:overlay val="0"/>
    </c:title>
    <c:autoTitleDeleted val="0"/>
    <c:plotArea>
      <c:layout>
        <c:manualLayout>
          <c:layoutTarget val="inner"/>
          <c:xMode val="edge"/>
          <c:yMode val="edge"/>
          <c:x val="6.8295600664595821E-2"/>
          <c:y val="0.29719711137466354"/>
          <c:w val="0.65654959185147765"/>
          <c:h val="0.53305768024098243"/>
        </c:manualLayout>
      </c:layout>
      <c:barChart>
        <c:barDir val="col"/>
        <c:grouping val="clustered"/>
        <c:varyColors val="0"/>
        <c:ser>
          <c:idx val="0"/>
          <c:order val="0"/>
          <c:tx>
            <c:strRef>
              <c:f>Hoja1!$C$121</c:f>
              <c:strCache>
                <c:ptCount val="1"/>
                <c:pt idx="0">
                  <c:v>Muy de acuerdo</c:v>
                </c:pt>
              </c:strCache>
            </c:strRef>
          </c:tx>
          <c:invertIfNegative val="0"/>
          <c:dLbls>
            <c:dLbl>
              <c:idx val="0"/>
              <c:layout>
                <c:manualLayout>
                  <c:x val="-1.2232415902140656E-2"/>
                  <c:y val="0"/>
                </c:manualLayout>
              </c:layout>
              <c:showLegendKey val="0"/>
              <c:showVal val="1"/>
              <c:showCatName val="0"/>
              <c:showSerName val="0"/>
              <c:showPercent val="0"/>
              <c:showBubbleSize val="0"/>
            </c:dLbl>
            <c:dLbl>
              <c:idx val="1"/>
              <c:layout>
                <c:manualLayout>
                  <c:x val="-1.4678899082568813E-2"/>
                  <c:y val="0"/>
                </c:manualLayout>
              </c:layout>
              <c:tx>
                <c:rich>
                  <a:bodyPr/>
                  <a:lstStyle/>
                  <a:p>
                    <a:r>
                      <a:rPr lang="en-US"/>
                      <a:t>24%</a:t>
                    </a:r>
                  </a:p>
                </c:rich>
              </c:tx>
              <c:showLegendKey val="0"/>
              <c:showVal val="1"/>
              <c:showCatName val="0"/>
              <c:showSerName val="0"/>
              <c:showPercent val="0"/>
              <c:showBubbleSize val="0"/>
            </c:dLbl>
            <c:dLbl>
              <c:idx val="3"/>
              <c:layout>
                <c:manualLayout>
                  <c:x val="-1.4678899082568813E-2"/>
                  <c:y val="1.9464410680397771E-2"/>
                </c:manualLayout>
              </c:layout>
              <c:tx>
                <c:rich>
                  <a:bodyPr/>
                  <a:lstStyle/>
                  <a:p>
                    <a:r>
                      <a:rPr lang="en-US"/>
                      <a:t>16%</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Hoja1!$D$118:$G$120</c:f>
              <c:multiLvlStrCache>
                <c:ptCount val="4"/>
                <c:lvl>
                  <c:pt idx="0">
                    <c:v>N° sujetos</c:v>
                  </c:pt>
                  <c:pt idx="1">
                    <c:v>%</c:v>
                  </c:pt>
                  <c:pt idx="2">
                    <c:v>N° sujetos</c:v>
                  </c:pt>
                  <c:pt idx="3">
                    <c:v>%</c:v>
                  </c:pt>
                </c:lvl>
                <c:lvl>
                  <c:pt idx="0">
                    <c:v>Pública</c:v>
                  </c:pt>
                  <c:pt idx="2">
                    <c:v>Privada</c:v>
                  </c:pt>
                </c:lvl>
              </c:multiLvlStrCache>
            </c:multiLvlStrRef>
          </c:cat>
          <c:val>
            <c:numRef>
              <c:f>Hoja1!$D$121:$G$121</c:f>
              <c:numCache>
                <c:formatCode>General</c:formatCode>
                <c:ptCount val="4"/>
                <c:pt idx="0">
                  <c:v>12</c:v>
                </c:pt>
                <c:pt idx="1">
                  <c:v>24</c:v>
                </c:pt>
                <c:pt idx="2">
                  <c:v>8</c:v>
                </c:pt>
                <c:pt idx="3">
                  <c:v>16</c:v>
                </c:pt>
              </c:numCache>
            </c:numRef>
          </c:val>
        </c:ser>
        <c:ser>
          <c:idx val="1"/>
          <c:order val="1"/>
          <c:tx>
            <c:strRef>
              <c:f>Hoja1!$C$122</c:f>
              <c:strCache>
                <c:ptCount val="1"/>
                <c:pt idx="0">
                  <c:v>De acuerdo</c:v>
                </c:pt>
              </c:strCache>
            </c:strRef>
          </c:tx>
          <c:invertIfNegative val="0"/>
          <c:dLbls>
            <c:dLbl>
              <c:idx val="1"/>
              <c:tx>
                <c:rich>
                  <a:bodyPr/>
                  <a:lstStyle/>
                  <a:p>
                    <a:r>
                      <a:rPr lang="en-US"/>
                      <a:t>36%</a:t>
                    </a:r>
                  </a:p>
                </c:rich>
              </c:tx>
              <c:showLegendKey val="0"/>
              <c:showVal val="1"/>
              <c:showCatName val="0"/>
              <c:showSerName val="0"/>
              <c:showPercent val="0"/>
              <c:showBubbleSize val="0"/>
            </c:dLbl>
            <c:dLbl>
              <c:idx val="3"/>
              <c:layout>
                <c:manualLayout>
                  <c:x val="-2.2018348623853649E-2"/>
                  <c:y val="0"/>
                </c:manualLayout>
              </c:layout>
              <c:tx>
                <c:rich>
                  <a:bodyPr/>
                  <a:lstStyle/>
                  <a:p>
                    <a:r>
                      <a:rPr lang="en-US"/>
                      <a:t>34%</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Hoja1!$D$118:$G$120</c:f>
              <c:multiLvlStrCache>
                <c:ptCount val="4"/>
                <c:lvl>
                  <c:pt idx="0">
                    <c:v>N° sujetos</c:v>
                  </c:pt>
                  <c:pt idx="1">
                    <c:v>%</c:v>
                  </c:pt>
                  <c:pt idx="2">
                    <c:v>N° sujetos</c:v>
                  </c:pt>
                  <c:pt idx="3">
                    <c:v>%</c:v>
                  </c:pt>
                </c:lvl>
                <c:lvl>
                  <c:pt idx="0">
                    <c:v>Pública</c:v>
                  </c:pt>
                  <c:pt idx="2">
                    <c:v>Privada</c:v>
                  </c:pt>
                </c:lvl>
              </c:multiLvlStrCache>
            </c:multiLvlStrRef>
          </c:cat>
          <c:val>
            <c:numRef>
              <c:f>Hoja1!$D$122:$G$122</c:f>
              <c:numCache>
                <c:formatCode>General</c:formatCode>
                <c:ptCount val="4"/>
                <c:pt idx="0">
                  <c:v>18</c:v>
                </c:pt>
                <c:pt idx="1">
                  <c:v>36</c:v>
                </c:pt>
                <c:pt idx="2">
                  <c:v>17</c:v>
                </c:pt>
                <c:pt idx="3">
                  <c:v>34</c:v>
                </c:pt>
              </c:numCache>
            </c:numRef>
          </c:val>
        </c:ser>
        <c:ser>
          <c:idx val="2"/>
          <c:order val="2"/>
          <c:tx>
            <c:strRef>
              <c:f>Hoja1!$C$123</c:f>
              <c:strCache>
                <c:ptCount val="1"/>
                <c:pt idx="0">
                  <c:v>En desacuerdo</c:v>
                </c:pt>
              </c:strCache>
            </c:strRef>
          </c:tx>
          <c:invertIfNegative val="0"/>
          <c:dLbls>
            <c:dLbl>
              <c:idx val="1"/>
              <c:layout>
                <c:manualLayout>
                  <c:x val="2.2018348623853622E-2"/>
                  <c:y val="0"/>
                </c:manualLayout>
              </c:layout>
              <c:tx>
                <c:rich>
                  <a:bodyPr/>
                  <a:lstStyle/>
                  <a:p>
                    <a:r>
                      <a:rPr lang="en-US"/>
                      <a:t>28%</a:t>
                    </a:r>
                  </a:p>
                </c:rich>
              </c:tx>
              <c:showLegendKey val="0"/>
              <c:showVal val="1"/>
              <c:showCatName val="0"/>
              <c:showSerName val="0"/>
              <c:showPercent val="0"/>
              <c:showBubbleSize val="0"/>
            </c:dLbl>
            <c:dLbl>
              <c:idx val="3"/>
              <c:tx>
                <c:rich>
                  <a:bodyPr/>
                  <a:lstStyle/>
                  <a:p>
                    <a:r>
                      <a:rPr lang="en-US"/>
                      <a:t>40%</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Hoja1!$D$118:$G$120</c:f>
              <c:multiLvlStrCache>
                <c:ptCount val="4"/>
                <c:lvl>
                  <c:pt idx="0">
                    <c:v>N° sujetos</c:v>
                  </c:pt>
                  <c:pt idx="1">
                    <c:v>%</c:v>
                  </c:pt>
                  <c:pt idx="2">
                    <c:v>N° sujetos</c:v>
                  </c:pt>
                  <c:pt idx="3">
                    <c:v>%</c:v>
                  </c:pt>
                </c:lvl>
                <c:lvl>
                  <c:pt idx="0">
                    <c:v>Pública</c:v>
                  </c:pt>
                  <c:pt idx="2">
                    <c:v>Privada</c:v>
                  </c:pt>
                </c:lvl>
              </c:multiLvlStrCache>
            </c:multiLvlStrRef>
          </c:cat>
          <c:val>
            <c:numRef>
              <c:f>Hoja1!$D$123:$G$123</c:f>
              <c:numCache>
                <c:formatCode>General</c:formatCode>
                <c:ptCount val="4"/>
                <c:pt idx="0">
                  <c:v>14</c:v>
                </c:pt>
                <c:pt idx="1">
                  <c:v>28</c:v>
                </c:pt>
                <c:pt idx="2">
                  <c:v>20</c:v>
                </c:pt>
                <c:pt idx="3">
                  <c:v>40</c:v>
                </c:pt>
              </c:numCache>
            </c:numRef>
          </c:val>
        </c:ser>
        <c:ser>
          <c:idx val="3"/>
          <c:order val="3"/>
          <c:tx>
            <c:strRef>
              <c:f>Hoja1!$C$124</c:f>
              <c:strCache>
                <c:ptCount val="1"/>
                <c:pt idx="0">
                  <c:v>Muy en desacuerdo</c:v>
                </c:pt>
              </c:strCache>
            </c:strRef>
          </c:tx>
          <c:invertIfNegative val="0"/>
          <c:dLbls>
            <c:dLbl>
              <c:idx val="1"/>
              <c:layout>
                <c:manualLayout>
                  <c:x val="1.7125382262996942E-2"/>
                  <c:y val="2.3357660653652787E-2"/>
                </c:manualLayout>
              </c:layout>
              <c:tx>
                <c:rich>
                  <a:bodyPr/>
                  <a:lstStyle/>
                  <a:p>
                    <a:r>
                      <a:rPr lang="en-US"/>
                      <a:t>12%</a:t>
                    </a:r>
                  </a:p>
                </c:rich>
              </c:tx>
              <c:showLegendKey val="0"/>
              <c:showVal val="1"/>
              <c:showCatName val="0"/>
              <c:showSerName val="0"/>
              <c:showPercent val="0"/>
              <c:showBubbleSize val="0"/>
            </c:dLbl>
            <c:dLbl>
              <c:idx val="3"/>
              <c:layout>
                <c:manualLayout>
                  <c:x val="1.7125382262996942E-2"/>
                  <c:y val="-7.1369805304971222E-17"/>
                </c:manualLayout>
              </c:layout>
              <c:tx>
                <c:rich>
                  <a:bodyPr/>
                  <a:lstStyle/>
                  <a:p>
                    <a:r>
                      <a:rPr lang="en-US"/>
                      <a:t>10%</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Hoja1!$D$118:$G$120</c:f>
              <c:multiLvlStrCache>
                <c:ptCount val="4"/>
                <c:lvl>
                  <c:pt idx="0">
                    <c:v>N° sujetos</c:v>
                  </c:pt>
                  <c:pt idx="1">
                    <c:v>%</c:v>
                  </c:pt>
                  <c:pt idx="2">
                    <c:v>N° sujetos</c:v>
                  </c:pt>
                  <c:pt idx="3">
                    <c:v>%</c:v>
                  </c:pt>
                </c:lvl>
                <c:lvl>
                  <c:pt idx="0">
                    <c:v>Pública</c:v>
                  </c:pt>
                  <c:pt idx="2">
                    <c:v>Privada</c:v>
                  </c:pt>
                </c:lvl>
              </c:multiLvlStrCache>
            </c:multiLvlStrRef>
          </c:cat>
          <c:val>
            <c:numRef>
              <c:f>Hoja1!$D$124:$G$124</c:f>
              <c:numCache>
                <c:formatCode>General</c:formatCode>
                <c:ptCount val="4"/>
                <c:pt idx="0">
                  <c:v>6</c:v>
                </c:pt>
                <c:pt idx="1">
                  <c:v>12</c:v>
                </c:pt>
                <c:pt idx="2">
                  <c:v>5</c:v>
                </c:pt>
                <c:pt idx="3">
                  <c:v>10</c:v>
                </c:pt>
              </c:numCache>
            </c:numRef>
          </c:val>
        </c:ser>
        <c:dLbls>
          <c:showLegendKey val="0"/>
          <c:showVal val="0"/>
          <c:showCatName val="0"/>
          <c:showSerName val="0"/>
          <c:showPercent val="0"/>
          <c:showBubbleSize val="0"/>
        </c:dLbls>
        <c:gapWidth val="150"/>
        <c:axId val="126556416"/>
        <c:axId val="126574592"/>
      </c:barChart>
      <c:catAx>
        <c:axId val="126556416"/>
        <c:scaling>
          <c:orientation val="minMax"/>
        </c:scaling>
        <c:delete val="0"/>
        <c:axPos val="b"/>
        <c:majorTickMark val="none"/>
        <c:minorTickMark val="none"/>
        <c:tickLblPos val="nextTo"/>
        <c:crossAx val="126574592"/>
        <c:crosses val="autoZero"/>
        <c:auto val="1"/>
        <c:lblAlgn val="ctr"/>
        <c:lblOffset val="100"/>
        <c:noMultiLvlLbl val="0"/>
      </c:catAx>
      <c:valAx>
        <c:axId val="126574592"/>
        <c:scaling>
          <c:orientation val="minMax"/>
        </c:scaling>
        <c:delete val="0"/>
        <c:axPos val="l"/>
        <c:majorGridlines/>
        <c:numFmt formatCode="General" sourceLinked="1"/>
        <c:majorTickMark val="none"/>
        <c:minorTickMark val="none"/>
        <c:tickLblPos val="nextTo"/>
        <c:crossAx val="126556416"/>
        <c:crosses val="autoZero"/>
        <c:crossBetween val="between"/>
      </c:valAx>
    </c:plotArea>
    <c:legend>
      <c:legendPos val="r"/>
      <c:overlay val="0"/>
    </c:legend>
    <c:plotVisOnly val="1"/>
    <c:dispBlanksAs val="gap"/>
    <c:showDLblsOverMax val="0"/>
  </c:chart>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PE"/>
    </a:p>
  </c:txPr>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lgn="ctr" rtl="0">
              <a:defRPr sz="1400"/>
            </a:pPr>
            <a:r>
              <a:rPr lang="es-SV" sz="1400">
                <a:effectLst>
                  <a:glow rad="101600">
                    <a:schemeClr val="accent1">
                      <a:satMod val="175000"/>
                      <a:alpha val="40000"/>
                    </a:schemeClr>
                  </a:glow>
                </a:effectLst>
                <a:latin typeface="Arial Narrow" pitchFamily="34" charset="0"/>
              </a:rPr>
              <a:t>Sé que ante cualquier situación problemática, puedo cambiar de actitud, para no dejarme vencer.</a:t>
            </a:r>
          </a:p>
          <a:p>
            <a:pPr algn="ctr" rtl="0">
              <a:defRPr sz="1400"/>
            </a:pPr>
            <a:endParaRPr lang="es-SV" sz="1400"/>
          </a:p>
        </c:rich>
      </c:tx>
      <c:overlay val="0"/>
    </c:title>
    <c:autoTitleDeleted val="0"/>
    <c:plotArea>
      <c:layout/>
      <c:barChart>
        <c:barDir val="col"/>
        <c:grouping val="clustered"/>
        <c:varyColors val="0"/>
        <c:ser>
          <c:idx val="0"/>
          <c:order val="0"/>
          <c:tx>
            <c:strRef>
              <c:f>Hoja1!$C$139</c:f>
              <c:strCache>
                <c:ptCount val="1"/>
                <c:pt idx="0">
                  <c:v>Muy de acuerdo</c:v>
                </c:pt>
              </c:strCache>
            </c:strRef>
          </c:tx>
          <c:invertIfNegative val="0"/>
          <c:dLbls>
            <c:dLbl>
              <c:idx val="0"/>
              <c:layout>
                <c:manualLayout>
                  <c:x val="-7.4661700193885414E-3"/>
                  <c:y val="0"/>
                </c:manualLayout>
              </c:layout>
              <c:showLegendKey val="0"/>
              <c:showVal val="1"/>
              <c:showCatName val="0"/>
              <c:showSerName val="0"/>
              <c:showPercent val="0"/>
              <c:showBubbleSize val="0"/>
            </c:dLbl>
            <c:dLbl>
              <c:idx val="1"/>
              <c:layout>
                <c:manualLayout>
                  <c:x val="-1.4932340038777053E-2"/>
                  <c:y val="0"/>
                </c:manualLayout>
              </c:layout>
              <c:tx>
                <c:rich>
                  <a:bodyPr/>
                  <a:lstStyle/>
                  <a:p>
                    <a:r>
                      <a:rPr lang="en-US"/>
                      <a:t>44%</a:t>
                    </a:r>
                  </a:p>
                </c:rich>
              </c:tx>
              <c:showLegendKey val="0"/>
              <c:showVal val="1"/>
              <c:showCatName val="0"/>
              <c:showSerName val="0"/>
              <c:showPercent val="0"/>
              <c:showBubbleSize val="0"/>
            </c:dLbl>
            <c:dLbl>
              <c:idx val="2"/>
              <c:layout>
                <c:manualLayout>
                  <c:x val="-1.4932340038777053E-2"/>
                  <c:y val="0"/>
                </c:manualLayout>
              </c:layout>
              <c:showLegendKey val="0"/>
              <c:showVal val="1"/>
              <c:showCatName val="0"/>
              <c:showSerName val="0"/>
              <c:showPercent val="0"/>
              <c:showBubbleSize val="0"/>
            </c:dLbl>
            <c:dLbl>
              <c:idx val="3"/>
              <c:layout>
                <c:manualLayout>
                  <c:x val="-1.9909786718369588E-2"/>
                  <c:y val="0"/>
                </c:manualLayout>
              </c:layout>
              <c:tx>
                <c:rich>
                  <a:bodyPr/>
                  <a:lstStyle/>
                  <a:p>
                    <a:r>
                      <a:rPr lang="en-US"/>
                      <a:t>44%</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Hoja1!$D$136:$G$138</c:f>
              <c:multiLvlStrCache>
                <c:ptCount val="4"/>
                <c:lvl>
                  <c:pt idx="0">
                    <c:v>N° sujetos</c:v>
                  </c:pt>
                  <c:pt idx="1">
                    <c:v>%</c:v>
                  </c:pt>
                  <c:pt idx="2">
                    <c:v>N° sujetos</c:v>
                  </c:pt>
                  <c:pt idx="3">
                    <c:v>%</c:v>
                  </c:pt>
                </c:lvl>
                <c:lvl>
                  <c:pt idx="0">
                    <c:v>Pública</c:v>
                  </c:pt>
                  <c:pt idx="2">
                    <c:v>Privada</c:v>
                  </c:pt>
                </c:lvl>
              </c:multiLvlStrCache>
            </c:multiLvlStrRef>
          </c:cat>
          <c:val>
            <c:numRef>
              <c:f>Hoja1!$D$139:$G$139</c:f>
              <c:numCache>
                <c:formatCode>General</c:formatCode>
                <c:ptCount val="4"/>
                <c:pt idx="0">
                  <c:v>22</c:v>
                </c:pt>
                <c:pt idx="1">
                  <c:v>44</c:v>
                </c:pt>
                <c:pt idx="2">
                  <c:v>22</c:v>
                </c:pt>
                <c:pt idx="3">
                  <c:v>44</c:v>
                </c:pt>
              </c:numCache>
            </c:numRef>
          </c:val>
        </c:ser>
        <c:ser>
          <c:idx val="1"/>
          <c:order val="1"/>
          <c:tx>
            <c:strRef>
              <c:f>Hoja1!$C$140</c:f>
              <c:strCache>
                <c:ptCount val="1"/>
                <c:pt idx="0">
                  <c:v>De acuerdo</c:v>
                </c:pt>
              </c:strCache>
            </c:strRef>
          </c:tx>
          <c:invertIfNegative val="0"/>
          <c:dLbls>
            <c:dLbl>
              <c:idx val="1"/>
              <c:tx>
                <c:rich>
                  <a:bodyPr/>
                  <a:lstStyle/>
                  <a:p>
                    <a:r>
                      <a:rPr lang="en-US"/>
                      <a:t>54%</a:t>
                    </a:r>
                  </a:p>
                </c:rich>
              </c:tx>
              <c:showLegendKey val="0"/>
              <c:showVal val="1"/>
              <c:showCatName val="0"/>
              <c:showSerName val="0"/>
              <c:showPercent val="0"/>
              <c:showBubbleSize val="0"/>
            </c:dLbl>
            <c:dLbl>
              <c:idx val="3"/>
              <c:tx>
                <c:rich>
                  <a:bodyPr/>
                  <a:lstStyle/>
                  <a:p>
                    <a:r>
                      <a:rPr lang="en-US"/>
                      <a:t>54%</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Hoja1!$D$136:$G$138</c:f>
              <c:multiLvlStrCache>
                <c:ptCount val="4"/>
                <c:lvl>
                  <c:pt idx="0">
                    <c:v>N° sujetos</c:v>
                  </c:pt>
                  <c:pt idx="1">
                    <c:v>%</c:v>
                  </c:pt>
                  <c:pt idx="2">
                    <c:v>N° sujetos</c:v>
                  </c:pt>
                  <c:pt idx="3">
                    <c:v>%</c:v>
                  </c:pt>
                </c:lvl>
                <c:lvl>
                  <c:pt idx="0">
                    <c:v>Pública</c:v>
                  </c:pt>
                  <c:pt idx="2">
                    <c:v>Privada</c:v>
                  </c:pt>
                </c:lvl>
              </c:multiLvlStrCache>
            </c:multiLvlStrRef>
          </c:cat>
          <c:val>
            <c:numRef>
              <c:f>Hoja1!$D$140:$G$140</c:f>
              <c:numCache>
                <c:formatCode>General</c:formatCode>
                <c:ptCount val="4"/>
                <c:pt idx="0">
                  <c:v>27</c:v>
                </c:pt>
                <c:pt idx="1">
                  <c:v>54</c:v>
                </c:pt>
                <c:pt idx="2">
                  <c:v>27</c:v>
                </c:pt>
                <c:pt idx="3">
                  <c:v>54</c:v>
                </c:pt>
              </c:numCache>
            </c:numRef>
          </c:val>
        </c:ser>
        <c:ser>
          <c:idx val="2"/>
          <c:order val="2"/>
          <c:tx>
            <c:strRef>
              <c:f>Hoja1!$C$141</c:f>
              <c:strCache>
                <c:ptCount val="1"/>
                <c:pt idx="0">
                  <c:v>En desacuerdo</c:v>
                </c:pt>
              </c:strCache>
            </c:strRef>
          </c:tx>
          <c:invertIfNegative val="0"/>
          <c:dLbls>
            <c:dLbl>
              <c:idx val="1"/>
              <c:layout>
                <c:manualLayout>
                  <c:x val="1.9909786718369588E-2"/>
                  <c:y val="0"/>
                </c:manualLayout>
              </c:layout>
              <c:tx>
                <c:rich>
                  <a:bodyPr/>
                  <a:lstStyle/>
                  <a:p>
                    <a:r>
                      <a:rPr lang="en-US"/>
                      <a:t>2%</a:t>
                    </a:r>
                  </a:p>
                </c:rich>
              </c:tx>
              <c:showLegendKey val="0"/>
              <c:showVal val="1"/>
              <c:showCatName val="0"/>
              <c:showSerName val="0"/>
              <c:showPercent val="0"/>
              <c:showBubbleSize val="0"/>
            </c:dLbl>
            <c:dLbl>
              <c:idx val="3"/>
              <c:layout>
                <c:manualLayout>
                  <c:x val="9.9548933591849017E-3"/>
                  <c:y val="0"/>
                </c:manualLayout>
              </c:layout>
              <c:tx>
                <c:rich>
                  <a:bodyPr/>
                  <a:lstStyle/>
                  <a:p>
                    <a:r>
                      <a:rPr lang="en-US"/>
                      <a:t>2%</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Hoja1!$D$136:$G$138</c:f>
              <c:multiLvlStrCache>
                <c:ptCount val="4"/>
                <c:lvl>
                  <c:pt idx="0">
                    <c:v>N° sujetos</c:v>
                  </c:pt>
                  <c:pt idx="1">
                    <c:v>%</c:v>
                  </c:pt>
                  <c:pt idx="2">
                    <c:v>N° sujetos</c:v>
                  </c:pt>
                  <c:pt idx="3">
                    <c:v>%</c:v>
                  </c:pt>
                </c:lvl>
                <c:lvl>
                  <c:pt idx="0">
                    <c:v>Pública</c:v>
                  </c:pt>
                  <c:pt idx="2">
                    <c:v>Privada</c:v>
                  </c:pt>
                </c:lvl>
              </c:multiLvlStrCache>
            </c:multiLvlStrRef>
          </c:cat>
          <c:val>
            <c:numRef>
              <c:f>Hoja1!$D$141:$G$141</c:f>
              <c:numCache>
                <c:formatCode>General</c:formatCode>
                <c:ptCount val="4"/>
                <c:pt idx="0">
                  <c:v>1</c:v>
                </c:pt>
                <c:pt idx="1">
                  <c:v>2</c:v>
                </c:pt>
                <c:pt idx="2">
                  <c:v>1</c:v>
                </c:pt>
                <c:pt idx="3">
                  <c:v>2</c:v>
                </c:pt>
              </c:numCache>
            </c:numRef>
          </c:val>
        </c:ser>
        <c:ser>
          <c:idx val="3"/>
          <c:order val="3"/>
          <c:tx>
            <c:strRef>
              <c:f>Hoja1!$C$142</c:f>
              <c:strCache>
                <c:ptCount val="1"/>
                <c:pt idx="0">
                  <c:v>Muy en desacuerdo</c:v>
                </c:pt>
              </c:strCache>
            </c:strRef>
          </c:tx>
          <c:invertIfNegative val="0"/>
          <c:cat>
            <c:multiLvlStrRef>
              <c:f>Hoja1!$D$136:$G$138</c:f>
              <c:multiLvlStrCache>
                <c:ptCount val="4"/>
                <c:lvl>
                  <c:pt idx="0">
                    <c:v>N° sujetos</c:v>
                  </c:pt>
                  <c:pt idx="1">
                    <c:v>%</c:v>
                  </c:pt>
                  <c:pt idx="2">
                    <c:v>N° sujetos</c:v>
                  </c:pt>
                  <c:pt idx="3">
                    <c:v>%</c:v>
                  </c:pt>
                </c:lvl>
                <c:lvl>
                  <c:pt idx="0">
                    <c:v>Pública</c:v>
                  </c:pt>
                  <c:pt idx="2">
                    <c:v>Privada</c:v>
                  </c:pt>
                </c:lvl>
              </c:multiLvlStrCache>
            </c:multiLvlStrRef>
          </c:cat>
          <c:val>
            <c:numRef>
              <c:f>Hoja1!$D$142:$G$142</c:f>
              <c:numCache>
                <c:formatCode>General</c:formatCode>
                <c:ptCount val="4"/>
                <c:pt idx="0">
                  <c:v>0</c:v>
                </c:pt>
                <c:pt idx="1">
                  <c:v>0</c:v>
                </c:pt>
                <c:pt idx="2">
                  <c:v>0</c:v>
                </c:pt>
                <c:pt idx="3">
                  <c:v>0</c:v>
                </c:pt>
              </c:numCache>
            </c:numRef>
          </c:val>
        </c:ser>
        <c:dLbls>
          <c:showLegendKey val="0"/>
          <c:showVal val="0"/>
          <c:showCatName val="0"/>
          <c:showSerName val="0"/>
          <c:showPercent val="0"/>
          <c:showBubbleSize val="0"/>
        </c:dLbls>
        <c:gapWidth val="150"/>
        <c:axId val="126614912"/>
        <c:axId val="126637184"/>
      </c:barChart>
      <c:catAx>
        <c:axId val="126614912"/>
        <c:scaling>
          <c:orientation val="minMax"/>
        </c:scaling>
        <c:delete val="0"/>
        <c:axPos val="b"/>
        <c:majorTickMark val="none"/>
        <c:minorTickMark val="none"/>
        <c:tickLblPos val="nextTo"/>
        <c:crossAx val="126637184"/>
        <c:crosses val="autoZero"/>
        <c:auto val="1"/>
        <c:lblAlgn val="ctr"/>
        <c:lblOffset val="100"/>
        <c:noMultiLvlLbl val="0"/>
      </c:catAx>
      <c:valAx>
        <c:axId val="126637184"/>
        <c:scaling>
          <c:orientation val="minMax"/>
        </c:scaling>
        <c:delete val="0"/>
        <c:axPos val="l"/>
        <c:majorGridlines/>
        <c:numFmt formatCode="General" sourceLinked="1"/>
        <c:majorTickMark val="none"/>
        <c:minorTickMark val="none"/>
        <c:tickLblPos val="nextTo"/>
        <c:crossAx val="126614912"/>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legend>
      <c:legendPos val="r"/>
      <c:overlay val="0"/>
    </c:legend>
    <c:plotVisOnly val="1"/>
    <c:dispBlanksAs val="gap"/>
    <c:showDLblsOverMax val="0"/>
  </c:chart>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PE"/>
    </a:p>
  </c:txPr>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sz="1400"/>
            </a:pPr>
            <a:r>
              <a:rPr lang="es-SV" sz="1400">
                <a:effectLst>
                  <a:glow rad="101600">
                    <a:schemeClr val="accent1">
                      <a:satMod val="175000"/>
                      <a:alpha val="40000"/>
                    </a:schemeClr>
                  </a:glow>
                </a:effectLst>
                <a:latin typeface="Arial Narrow" pitchFamily="34" charset="0"/>
              </a:rPr>
              <a:t>En mi vida, NO considero importante reconocer mis errores ni tratar de corregirles</a:t>
            </a:r>
          </a:p>
        </c:rich>
      </c:tx>
      <c:overlay val="0"/>
    </c:title>
    <c:autoTitleDeleted val="0"/>
    <c:plotArea>
      <c:layout>
        <c:manualLayout>
          <c:layoutTarget val="inner"/>
          <c:xMode val="edge"/>
          <c:yMode val="edge"/>
          <c:x val="6.9735096680388423E-2"/>
          <c:y val="0.21226631652553823"/>
          <c:w val="0.64931053853997989"/>
          <c:h val="0.60289740914924261"/>
        </c:manualLayout>
      </c:layout>
      <c:barChart>
        <c:barDir val="col"/>
        <c:grouping val="clustered"/>
        <c:varyColors val="0"/>
        <c:ser>
          <c:idx val="0"/>
          <c:order val="0"/>
          <c:tx>
            <c:strRef>
              <c:f>Hoja1!$C$160</c:f>
              <c:strCache>
                <c:ptCount val="1"/>
                <c:pt idx="0">
                  <c:v>Muy de acuerdo</c:v>
                </c:pt>
              </c:strCache>
            </c:strRef>
          </c:tx>
          <c:invertIfNegative val="0"/>
          <c:dLbls>
            <c:dLbl>
              <c:idx val="1"/>
              <c:layout>
                <c:manualLayout>
                  <c:x val="-9.9921950728251267E-3"/>
                  <c:y val="0"/>
                </c:manualLayout>
              </c:layout>
              <c:tx>
                <c:rich>
                  <a:bodyPr/>
                  <a:lstStyle/>
                  <a:p>
                    <a:r>
                      <a:rPr lang="en-US"/>
                      <a:t>2%</a:t>
                    </a:r>
                  </a:p>
                </c:rich>
              </c:tx>
              <c:showLegendKey val="0"/>
              <c:showVal val="1"/>
              <c:showCatName val="0"/>
              <c:showSerName val="0"/>
              <c:showPercent val="0"/>
              <c:showBubbleSize val="0"/>
            </c:dLbl>
            <c:dLbl>
              <c:idx val="3"/>
              <c:layout>
                <c:manualLayout>
                  <c:x val="-1.7486341377443759E-2"/>
                  <c:y val="0"/>
                </c:manualLayout>
              </c:layout>
              <c:tx>
                <c:rich>
                  <a:bodyPr/>
                  <a:lstStyle/>
                  <a:p>
                    <a:r>
                      <a:rPr lang="en-US"/>
                      <a:t>2%</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Hoja1!$D$157:$G$159</c:f>
              <c:multiLvlStrCache>
                <c:ptCount val="4"/>
                <c:lvl>
                  <c:pt idx="0">
                    <c:v>N° sujetos</c:v>
                  </c:pt>
                  <c:pt idx="1">
                    <c:v>%</c:v>
                  </c:pt>
                  <c:pt idx="2">
                    <c:v>N° sujetos</c:v>
                  </c:pt>
                  <c:pt idx="3">
                    <c:v>%</c:v>
                  </c:pt>
                </c:lvl>
                <c:lvl>
                  <c:pt idx="0">
                    <c:v>Pública</c:v>
                  </c:pt>
                  <c:pt idx="2">
                    <c:v>Privada</c:v>
                  </c:pt>
                </c:lvl>
              </c:multiLvlStrCache>
            </c:multiLvlStrRef>
          </c:cat>
          <c:val>
            <c:numRef>
              <c:f>Hoja1!$D$160:$G$160</c:f>
              <c:numCache>
                <c:formatCode>General</c:formatCode>
                <c:ptCount val="4"/>
                <c:pt idx="0">
                  <c:v>1</c:v>
                </c:pt>
                <c:pt idx="1">
                  <c:v>2</c:v>
                </c:pt>
                <c:pt idx="2">
                  <c:v>1</c:v>
                </c:pt>
                <c:pt idx="3">
                  <c:v>2</c:v>
                </c:pt>
              </c:numCache>
            </c:numRef>
          </c:val>
        </c:ser>
        <c:ser>
          <c:idx val="1"/>
          <c:order val="1"/>
          <c:tx>
            <c:strRef>
              <c:f>Hoja1!$C$161</c:f>
              <c:strCache>
                <c:ptCount val="1"/>
                <c:pt idx="0">
                  <c:v>De acuerdo</c:v>
                </c:pt>
              </c:strCache>
            </c:strRef>
          </c:tx>
          <c:invertIfNegative val="0"/>
          <c:dLbls>
            <c:dLbl>
              <c:idx val="1"/>
              <c:layout>
                <c:manualLayout>
                  <c:x val="-7.4941463046187904E-3"/>
                  <c:y val="-4.1440038059575111E-3"/>
                </c:manualLayout>
              </c:layout>
              <c:tx>
                <c:rich>
                  <a:bodyPr/>
                  <a:lstStyle/>
                  <a:p>
                    <a:r>
                      <a:rPr lang="en-US"/>
                      <a:t>6%</a:t>
                    </a:r>
                  </a:p>
                </c:rich>
              </c:tx>
              <c:showLegendKey val="0"/>
              <c:showVal val="1"/>
              <c:showCatName val="0"/>
              <c:showSerName val="0"/>
              <c:showPercent val="0"/>
              <c:showBubbleSize val="0"/>
            </c:dLbl>
            <c:dLbl>
              <c:idx val="3"/>
              <c:tx>
                <c:rich>
                  <a:bodyPr/>
                  <a:lstStyle/>
                  <a:p>
                    <a:r>
                      <a:rPr lang="en-US"/>
                      <a:t>0%</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Hoja1!$D$157:$G$159</c:f>
              <c:multiLvlStrCache>
                <c:ptCount val="4"/>
                <c:lvl>
                  <c:pt idx="0">
                    <c:v>N° sujetos</c:v>
                  </c:pt>
                  <c:pt idx="1">
                    <c:v>%</c:v>
                  </c:pt>
                  <c:pt idx="2">
                    <c:v>N° sujetos</c:v>
                  </c:pt>
                  <c:pt idx="3">
                    <c:v>%</c:v>
                  </c:pt>
                </c:lvl>
                <c:lvl>
                  <c:pt idx="0">
                    <c:v>Pública</c:v>
                  </c:pt>
                  <c:pt idx="2">
                    <c:v>Privada</c:v>
                  </c:pt>
                </c:lvl>
              </c:multiLvlStrCache>
            </c:multiLvlStrRef>
          </c:cat>
          <c:val>
            <c:numRef>
              <c:f>Hoja1!$D$161:$G$161</c:f>
              <c:numCache>
                <c:formatCode>General</c:formatCode>
                <c:ptCount val="4"/>
                <c:pt idx="0">
                  <c:v>3</c:v>
                </c:pt>
                <c:pt idx="1">
                  <c:v>6</c:v>
                </c:pt>
                <c:pt idx="2">
                  <c:v>0</c:v>
                </c:pt>
                <c:pt idx="3">
                  <c:v>0</c:v>
                </c:pt>
              </c:numCache>
            </c:numRef>
          </c:val>
        </c:ser>
        <c:ser>
          <c:idx val="2"/>
          <c:order val="2"/>
          <c:tx>
            <c:strRef>
              <c:f>Hoja1!$C$162</c:f>
              <c:strCache>
                <c:ptCount val="1"/>
                <c:pt idx="0">
                  <c:v>En desacuerdo</c:v>
                </c:pt>
              </c:strCache>
            </c:strRef>
          </c:tx>
          <c:invertIfNegative val="0"/>
          <c:dLbls>
            <c:dLbl>
              <c:idx val="1"/>
              <c:layout>
                <c:manualLayout>
                  <c:x val="-3.9968780291299993E-2"/>
                  <c:y val="1.6576015223830103E-2"/>
                </c:manualLayout>
              </c:layout>
              <c:tx>
                <c:rich>
                  <a:bodyPr/>
                  <a:lstStyle/>
                  <a:p>
                    <a:r>
                      <a:rPr lang="en-US"/>
                      <a:t>46%</a:t>
                    </a:r>
                  </a:p>
                </c:rich>
              </c:tx>
              <c:showLegendKey val="0"/>
              <c:showVal val="1"/>
              <c:showCatName val="0"/>
              <c:showSerName val="0"/>
              <c:showPercent val="0"/>
              <c:showBubbleSize val="0"/>
            </c:dLbl>
            <c:dLbl>
              <c:idx val="3"/>
              <c:layout>
                <c:manualLayout>
                  <c:x val="-2.2482438913856272E-2"/>
                  <c:y val="0"/>
                </c:manualLayout>
              </c:layout>
              <c:tx>
                <c:rich>
                  <a:bodyPr/>
                  <a:lstStyle/>
                  <a:p>
                    <a:r>
                      <a:rPr lang="en-US"/>
                      <a:t>38%</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Hoja1!$D$157:$G$159</c:f>
              <c:multiLvlStrCache>
                <c:ptCount val="4"/>
                <c:lvl>
                  <c:pt idx="0">
                    <c:v>N° sujetos</c:v>
                  </c:pt>
                  <c:pt idx="1">
                    <c:v>%</c:v>
                  </c:pt>
                  <c:pt idx="2">
                    <c:v>N° sujetos</c:v>
                  </c:pt>
                  <c:pt idx="3">
                    <c:v>%</c:v>
                  </c:pt>
                </c:lvl>
                <c:lvl>
                  <c:pt idx="0">
                    <c:v>Pública</c:v>
                  </c:pt>
                  <c:pt idx="2">
                    <c:v>Privada</c:v>
                  </c:pt>
                </c:lvl>
              </c:multiLvlStrCache>
            </c:multiLvlStrRef>
          </c:cat>
          <c:val>
            <c:numRef>
              <c:f>Hoja1!$D$162:$G$162</c:f>
              <c:numCache>
                <c:formatCode>General</c:formatCode>
                <c:ptCount val="4"/>
                <c:pt idx="0">
                  <c:v>23</c:v>
                </c:pt>
                <c:pt idx="1">
                  <c:v>46</c:v>
                </c:pt>
                <c:pt idx="2">
                  <c:v>19</c:v>
                </c:pt>
                <c:pt idx="3">
                  <c:v>38</c:v>
                </c:pt>
              </c:numCache>
            </c:numRef>
          </c:val>
        </c:ser>
        <c:ser>
          <c:idx val="3"/>
          <c:order val="3"/>
          <c:tx>
            <c:strRef>
              <c:f>Hoja1!$C$163</c:f>
              <c:strCache>
                <c:ptCount val="1"/>
                <c:pt idx="0">
                  <c:v>Muy en desacuerdo</c:v>
                </c:pt>
              </c:strCache>
            </c:strRef>
          </c:tx>
          <c:invertIfNegative val="0"/>
          <c:dLbls>
            <c:dLbl>
              <c:idx val="1"/>
              <c:tx>
                <c:rich>
                  <a:bodyPr/>
                  <a:lstStyle/>
                  <a:p>
                    <a:r>
                      <a:rPr lang="en-US"/>
                      <a:t>46%</a:t>
                    </a:r>
                  </a:p>
                </c:rich>
              </c:tx>
              <c:showLegendKey val="0"/>
              <c:showVal val="1"/>
              <c:showCatName val="0"/>
              <c:showSerName val="0"/>
              <c:showPercent val="0"/>
              <c:showBubbleSize val="0"/>
            </c:dLbl>
            <c:dLbl>
              <c:idx val="3"/>
              <c:tx>
                <c:rich>
                  <a:bodyPr/>
                  <a:lstStyle/>
                  <a:p>
                    <a:r>
                      <a:rPr lang="en-US"/>
                      <a:t>60%</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Hoja1!$D$157:$G$159</c:f>
              <c:multiLvlStrCache>
                <c:ptCount val="4"/>
                <c:lvl>
                  <c:pt idx="0">
                    <c:v>N° sujetos</c:v>
                  </c:pt>
                  <c:pt idx="1">
                    <c:v>%</c:v>
                  </c:pt>
                  <c:pt idx="2">
                    <c:v>N° sujetos</c:v>
                  </c:pt>
                  <c:pt idx="3">
                    <c:v>%</c:v>
                  </c:pt>
                </c:lvl>
                <c:lvl>
                  <c:pt idx="0">
                    <c:v>Pública</c:v>
                  </c:pt>
                  <c:pt idx="2">
                    <c:v>Privada</c:v>
                  </c:pt>
                </c:lvl>
              </c:multiLvlStrCache>
            </c:multiLvlStrRef>
          </c:cat>
          <c:val>
            <c:numRef>
              <c:f>Hoja1!$D$163:$G$163</c:f>
              <c:numCache>
                <c:formatCode>General</c:formatCode>
                <c:ptCount val="4"/>
                <c:pt idx="0">
                  <c:v>23</c:v>
                </c:pt>
                <c:pt idx="1">
                  <c:v>46</c:v>
                </c:pt>
                <c:pt idx="2">
                  <c:v>30</c:v>
                </c:pt>
                <c:pt idx="3">
                  <c:v>60</c:v>
                </c:pt>
              </c:numCache>
            </c:numRef>
          </c:val>
        </c:ser>
        <c:dLbls>
          <c:showLegendKey val="0"/>
          <c:showVal val="0"/>
          <c:showCatName val="0"/>
          <c:showSerName val="0"/>
          <c:showPercent val="0"/>
          <c:showBubbleSize val="0"/>
        </c:dLbls>
        <c:gapWidth val="150"/>
        <c:axId val="126674432"/>
        <c:axId val="126675968"/>
      </c:barChart>
      <c:catAx>
        <c:axId val="126674432"/>
        <c:scaling>
          <c:orientation val="minMax"/>
        </c:scaling>
        <c:delete val="0"/>
        <c:axPos val="b"/>
        <c:majorTickMark val="none"/>
        <c:minorTickMark val="none"/>
        <c:tickLblPos val="nextTo"/>
        <c:crossAx val="126675968"/>
        <c:crosses val="autoZero"/>
        <c:auto val="1"/>
        <c:lblAlgn val="ctr"/>
        <c:lblOffset val="100"/>
        <c:noMultiLvlLbl val="0"/>
      </c:catAx>
      <c:valAx>
        <c:axId val="126675968"/>
        <c:scaling>
          <c:orientation val="minMax"/>
        </c:scaling>
        <c:delete val="0"/>
        <c:axPos val="l"/>
        <c:majorGridlines/>
        <c:numFmt formatCode="General" sourceLinked="1"/>
        <c:majorTickMark val="none"/>
        <c:minorTickMark val="none"/>
        <c:tickLblPos val="nextTo"/>
        <c:crossAx val="126674432"/>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legend>
      <c:legendPos val="r"/>
      <c:overlay val="0"/>
    </c:legend>
    <c:plotVisOnly val="1"/>
    <c:dispBlanksAs val="gap"/>
    <c:showDLblsOverMax val="0"/>
  </c:chart>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PE"/>
    </a:p>
  </c:txPr>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sz="1600">
                <a:effectLst>
                  <a:glow rad="139700">
                    <a:schemeClr val="accent4">
                      <a:satMod val="175000"/>
                      <a:alpha val="40000"/>
                    </a:schemeClr>
                  </a:glow>
                </a:effectLst>
              </a:defRPr>
            </a:pPr>
            <a:r>
              <a:rPr lang="es-SV" sz="1600">
                <a:effectLst>
                  <a:glow rad="139700">
                    <a:schemeClr val="accent4">
                      <a:satMod val="175000"/>
                      <a:alpha val="40000"/>
                    </a:schemeClr>
                  </a:glow>
                </a:effectLst>
                <a:latin typeface="Arial Narrow" pitchFamily="34" charset="0"/>
              </a:rPr>
              <a:t>A menudo no me doy cuenta de mis emociones y de que es lo que siento.</a:t>
            </a:r>
          </a:p>
          <a:p>
            <a:pPr>
              <a:defRPr sz="1600">
                <a:effectLst>
                  <a:glow rad="139700">
                    <a:schemeClr val="accent4">
                      <a:satMod val="175000"/>
                      <a:alpha val="40000"/>
                    </a:schemeClr>
                  </a:glow>
                </a:effectLst>
              </a:defRPr>
            </a:pPr>
            <a:endParaRPr lang="es-SV" sz="1600">
              <a:effectLst>
                <a:glow rad="139700">
                  <a:schemeClr val="accent4">
                    <a:satMod val="175000"/>
                    <a:alpha val="40000"/>
                  </a:schemeClr>
                </a:glow>
              </a:effectLst>
            </a:endParaRPr>
          </a:p>
        </c:rich>
      </c:tx>
      <c:overlay val="0"/>
    </c:title>
    <c:autoTitleDeleted val="0"/>
    <c:plotArea>
      <c:layout>
        <c:manualLayout>
          <c:layoutTarget val="inner"/>
          <c:xMode val="edge"/>
          <c:yMode val="edge"/>
          <c:x val="6.5382098633243887E-2"/>
          <c:y val="0.24629147409996752"/>
          <c:w val="0.64582688546318412"/>
          <c:h val="0.58144852049359763"/>
        </c:manualLayout>
      </c:layout>
      <c:barChart>
        <c:barDir val="col"/>
        <c:grouping val="clustered"/>
        <c:varyColors val="0"/>
        <c:ser>
          <c:idx val="0"/>
          <c:order val="0"/>
          <c:tx>
            <c:strRef>
              <c:f>Hoja1!$C$179</c:f>
              <c:strCache>
                <c:ptCount val="1"/>
                <c:pt idx="0">
                  <c:v>Muy de acuerdo</c:v>
                </c:pt>
              </c:strCache>
            </c:strRef>
          </c:tx>
          <c:invertIfNegative val="0"/>
          <c:dLbls>
            <c:dLbl>
              <c:idx val="1"/>
              <c:layout>
                <c:manualLayout>
                  <c:x val="-1.7660045904200311E-2"/>
                  <c:y val="0"/>
                </c:manualLayout>
              </c:layout>
              <c:tx>
                <c:rich>
                  <a:bodyPr/>
                  <a:lstStyle/>
                  <a:p>
                    <a:r>
                      <a:rPr lang="en-US"/>
                      <a:t>4%</a:t>
                    </a:r>
                  </a:p>
                </c:rich>
              </c:tx>
              <c:showLegendKey val="0"/>
              <c:showVal val="1"/>
              <c:showCatName val="0"/>
              <c:showSerName val="0"/>
              <c:showPercent val="0"/>
              <c:showBubbleSize val="0"/>
            </c:dLbl>
            <c:dLbl>
              <c:idx val="3"/>
              <c:layout>
                <c:manualLayout>
                  <c:x val="-1.0091454802400181E-2"/>
                  <c:y val="0"/>
                </c:manualLayout>
              </c:layout>
              <c:tx>
                <c:rich>
                  <a:bodyPr/>
                  <a:lstStyle/>
                  <a:p>
                    <a:r>
                      <a:rPr lang="en-US"/>
                      <a:t>8%</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Hoja1!$D$176:$G$178</c:f>
              <c:multiLvlStrCache>
                <c:ptCount val="4"/>
                <c:lvl>
                  <c:pt idx="0">
                    <c:v>N° sujetos</c:v>
                  </c:pt>
                  <c:pt idx="1">
                    <c:v>%</c:v>
                  </c:pt>
                  <c:pt idx="2">
                    <c:v>N° sujetos</c:v>
                  </c:pt>
                  <c:pt idx="3">
                    <c:v>%</c:v>
                  </c:pt>
                </c:lvl>
                <c:lvl>
                  <c:pt idx="0">
                    <c:v>Pública</c:v>
                  </c:pt>
                  <c:pt idx="2">
                    <c:v>Privada</c:v>
                  </c:pt>
                </c:lvl>
              </c:multiLvlStrCache>
            </c:multiLvlStrRef>
          </c:cat>
          <c:val>
            <c:numRef>
              <c:f>Hoja1!$D$179:$G$179</c:f>
              <c:numCache>
                <c:formatCode>General</c:formatCode>
                <c:ptCount val="4"/>
                <c:pt idx="0">
                  <c:v>2</c:v>
                </c:pt>
                <c:pt idx="1">
                  <c:v>4</c:v>
                </c:pt>
                <c:pt idx="2">
                  <c:v>4</c:v>
                </c:pt>
                <c:pt idx="3">
                  <c:v>8</c:v>
                </c:pt>
              </c:numCache>
            </c:numRef>
          </c:val>
        </c:ser>
        <c:ser>
          <c:idx val="1"/>
          <c:order val="1"/>
          <c:tx>
            <c:strRef>
              <c:f>Hoja1!$C$180</c:f>
              <c:strCache>
                <c:ptCount val="1"/>
                <c:pt idx="0">
                  <c:v>De acuerdo</c:v>
                </c:pt>
              </c:strCache>
            </c:strRef>
          </c:tx>
          <c:invertIfNegative val="0"/>
          <c:dLbls>
            <c:dLbl>
              <c:idx val="1"/>
              <c:layout>
                <c:manualLayout>
                  <c:x val="-2.0182909604800382E-2"/>
                  <c:y val="0"/>
                </c:manualLayout>
              </c:layout>
              <c:tx>
                <c:rich>
                  <a:bodyPr/>
                  <a:lstStyle/>
                  <a:p>
                    <a:r>
                      <a:rPr lang="en-US"/>
                      <a:t>36%</a:t>
                    </a:r>
                  </a:p>
                </c:rich>
              </c:tx>
              <c:showLegendKey val="0"/>
              <c:showVal val="1"/>
              <c:showCatName val="0"/>
              <c:showSerName val="0"/>
              <c:showPercent val="0"/>
              <c:showBubbleSize val="0"/>
            </c:dLbl>
            <c:dLbl>
              <c:idx val="3"/>
              <c:layout>
                <c:manualLayout>
                  <c:x val="-1.5137182203600269E-2"/>
                  <c:y val="-1.5802782665933018E-2"/>
                </c:manualLayout>
              </c:layout>
              <c:tx>
                <c:rich>
                  <a:bodyPr/>
                  <a:lstStyle/>
                  <a:p>
                    <a:r>
                      <a:rPr lang="en-US"/>
                      <a:t>16%</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Hoja1!$D$176:$G$178</c:f>
              <c:multiLvlStrCache>
                <c:ptCount val="4"/>
                <c:lvl>
                  <c:pt idx="0">
                    <c:v>N° sujetos</c:v>
                  </c:pt>
                  <c:pt idx="1">
                    <c:v>%</c:v>
                  </c:pt>
                  <c:pt idx="2">
                    <c:v>N° sujetos</c:v>
                  </c:pt>
                  <c:pt idx="3">
                    <c:v>%</c:v>
                  </c:pt>
                </c:lvl>
                <c:lvl>
                  <c:pt idx="0">
                    <c:v>Pública</c:v>
                  </c:pt>
                  <c:pt idx="2">
                    <c:v>Privada</c:v>
                  </c:pt>
                </c:lvl>
              </c:multiLvlStrCache>
            </c:multiLvlStrRef>
          </c:cat>
          <c:val>
            <c:numRef>
              <c:f>Hoja1!$D$180:$G$180</c:f>
              <c:numCache>
                <c:formatCode>General</c:formatCode>
                <c:ptCount val="4"/>
                <c:pt idx="0">
                  <c:v>18</c:v>
                </c:pt>
                <c:pt idx="1">
                  <c:v>36</c:v>
                </c:pt>
                <c:pt idx="2">
                  <c:v>8</c:v>
                </c:pt>
                <c:pt idx="3">
                  <c:v>16</c:v>
                </c:pt>
              </c:numCache>
            </c:numRef>
          </c:val>
        </c:ser>
        <c:ser>
          <c:idx val="2"/>
          <c:order val="2"/>
          <c:tx>
            <c:strRef>
              <c:f>Hoja1!$C$181</c:f>
              <c:strCache>
                <c:ptCount val="1"/>
                <c:pt idx="0">
                  <c:v>En desacuerdo</c:v>
                </c:pt>
              </c:strCache>
            </c:strRef>
          </c:tx>
          <c:invertIfNegative val="0"/>
          <c:dLbls>
            <c:dLbl>
              <c:idx val="1"/>
              <c:layout>
                <c:manualLayout>
                  <c:x val="1.2614318503000219E-2"/>
                  <c:y val="1.1851853695243176E-2"/>
                </c:manualLayout>
              </c:layout>
              <c:tx>
                <c:rich>
                  <a:bodyPr/>
                  <a:lstStyle/>
                  <a:p>
                    <a:r>
                      <a:rPr lang="en-US"/>
                      <a:t>34%</a:t>
                    </a:r>
                  </a:p>
                </c:rich>
              </c:tx>
              <c:showLegendKey val="0"/>
              <c:showVal val="1"/>
              <c:showCatName val="0"/>
              <c:showSerName val="0"/>
              <c:showPercent val="0"/>
              <c:showBubbleSize val="0"/>
            </c:dLbl>
            <c:dLbl>
              <c:idx val="3"/>
              <c:tx>
                <c:rich>
                  <a:bodyPr/>
                  <a:lstStyle/>
                  <a:p>
                    <a:r>
                      <a:rPr lang="en-US"/>
                      <a:t>52%</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Hoja1!$D$176:$G$178</c:f>
              <c:multiLvlStrCache>
                <c:ptCount val="4"/>
                <c:lvl>
                  <c:pt idx="0">
                    <c:v>N° sujetos</c:v>
                  </c:pt>
                  <c:pt idx="1">
                    <c:v>%</c:v>
                  </c:pt>
                  <c:pt idx="2">
                    <c:v>N° sujetos</c:v>
                  </c:pt>
                  <c:pt idx="3">
                    <c:v>%</c:v>
                  </c:pt>
                </c:lvl>
                <c:lvl>
                  <c:pt idx="0">
                    <c:v>Pública</c:v>
                  </c:pt>
                  <c:pt idx="2">
                    <c:v>Privada</c:v>
                  </c:pt>
                </c:lvl>
              </c:multiLvlStrCache>
            </c:multiLvlStrRef>
          </c:cat>
          <c:val>
            <c:numRef>
              <c:f>Hoja1!$D$181:$G$181</c:f>
              <c:numCache>
                <c:formatCode>General</c:formatCode>
                <c:ptCount val="4"/>
                <c:pt idx="0">
                  <c:v>17</c:v>
                </c:pt>
                <c:pt idx="1">
                  <c:v>34</c:v>
                </c:pt>
                <c:pt idx="2">
                  <c:v>26</c:v>
                </c:pt>
                <c:pt idx="3">
                  <c:v>52</c:v>
                </c:pt>
              </c:numCache>
            </c:numRef>
          </c:val>
        </c:ser>
        <c:ser>
          <c:idx val="3"/>
          <c:order val="3"/>
          <c:tx>
            <c:strRef>
              <c:f>Hoja1!$C$182</c:f>
              <c:strCache>
                <c:ptCount val="1"/>
                <c:pt idx="0">
                  <c:v>Muy en desacuerdo</c:v>
                </c:pt>
              </c:strCache>
            </c:strRef>
          </c:tx>
          <c:invertIfNegative val="0"/>
          <c:dLbls>
            <c:dLbl>
              <c:idx val="1"/>
              <c:layout>
                <c:manualLayout>
                  <c:x val="1.5137182203600269E-2"/>
                  <c:y val="7.9012357968287067E-3"/>
                </c:manualLayout>
              </c:layout>
              <c:tx>
                <c:rich>
                  <a:bodyPr/>
                  <a:lstStyle/>
                  <a:p>
                    <a:r>
                      <a:rPr lang="en-US"/>
                      <a:t>26%</a:t>
                    </a:r>
                  </a:p>
                </c:rich>
              </c:tx>
              <c:showLegendKey val="0"/>
              <c:showVal val="1"/>
              <c:showCatName val="0"/>
              <c:showSerName val="0"/>
              <c:showPercent val="0"/>
              <c:showBubbleSize val="0"/>
            </c:dLbl>
            <c:dLbl>
              <c:idx val="3"/>
              <c:layout>
                <c:manualLayout>
                  <c:x val="1.0091454802400269E-2"/>
                  <c:y val="0"/>
                </c:manualLayout>
              </c:layout>
              <c:tx>
                <c:rich>
                  <a:bodyPr/>
                  <a:lstStyle/>
                  <a:p>
                    <a:r>
                      <a:rPr lang="en-US"/>
                      <a:t>24%</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Hoja1!$D$176:$G$178</c:f>
              <c:multiLvlStrCache>
                <c:ptCount val="4"/>
                <c:lvl>
                  <c:pt idx="0">
                    <c:v>N° sujetos</c:v>
                  </c:pt>
                  <c:pt idx="1">
                    <c:v>%</c:v>
                  </c:pt>
                  <c:pt idx="2">
                    <c:v>N° sujetos</c:v>
                  </c:pt>
                  <c:pt idx="3">
                    <c:v>%</c:v>
                  </c:pt>
                </c:lvl>
                <c:lvl>
                  <c:pt idx="0">
                    <c:v>Pública</c:v>
                  </c:pt>
                  <c:pt idx="2">
                    <c:v>Privada</c:v>
                  </c:pt>
                </c:lvl>
              </c:multiLvlStrCache>
            </c:multiLvlStrRef>
          </c:cat>
          <c:val>
            <c:numRef>
              <c:f>Hoja1!$D$182:$G$182</c:f>
              <c:numCache>
                <c:formatCode>General</c:formatCode>
                <c:ptCount val="4"/>
                <c:pt idx="0">
                  <c:v>13</c:v>
                </c:pt>
                <c:pt idx="1">
                  <c:v>26</c:v>
                </c:pt>
                <c:pt idx="2">
                  <c:v>12</c:v>
                </c:pt>
                <c:pt idx="3">
                  <c:v>24</c:v>
                </c:pt>
              </c:numCache>
            </c:numRef>
          </c:val>
        </c:ser>
        <c:dLbls>
          <c:showLegendKey val="0"/>
          <c:showVal val="0"/>
          <c:showCatName val="0"/>
          <c:showSerName val="0"/>
          <c:showPercent val="0"/>
          <c:showBubbleSize val="0"/>
        </c:dLbls>
        <c:gapWidth val="150"/>
        <c:axId val="126753792"/>
        <c:axId val="126771968"/>
      </c:barChart>
      <c:catAx>
        <c:axId val="126753792"/>
        <c:scaling>
          <c:orientation val="minMax"/>
        </c:scaling>
        <c:delete val="0"/>
        <c:axPos val="b"/>
        <c:majorTickMark val="none"/>
        <c:minorTickMark val="none"/>
        <c:tickLblPos val="nextTo"/>
        <c:crossAx val="126771968"/>
        <c:crosses val="autoZero"/>
        <c:auto val="1"/>
        <c:lblAlgn val="ctr"/>
        <c:lblOffset val="100"/>
        <c:noMultiLvlLbl val="0"/>
      </c:catAx>
      <c:valAx>
        <c:axId val="126771968"/>
        <c:scaling>
          <c:orientation val="minMax"/>
        </c:scaling>
        <c:delete val="0"/>
        <c:axPos val="l"/>
        <c:majorGridlines/>
        <c:numFmt formatCode="General" sourceLinked="1"/>
        <c:majorTickMark val="none"/>
        <c:minorTickMark val="none"/>
        <c:tickLblPos val="nextTo"/>
        <c:crossAx val="126753792"/>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legend>
      <c:legendPos val="r"/>
      <c:overlay val="0"/>
    </c:legend>
    <c:plotVisOnly val="1"/>
    <c:dispBlanksAs val="gap"/>
    <c:showDLblsOverMax val="0"/>
  </c:chart>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PE"/>
    </a:p>
  </c:txPr>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sz="1600"/>
            </a:pPr>
            <a:r>
              <a:rPr lang="es-SV" sz="1600">
                <a:effectLst>
                  <a:glow rad="139700">
                    <a:schemeClr val="accent2">
                      <a:satMod val="175000"/>
                      <a:alpha val="40000"/>
                    </a:schemeClr>
                  </a:glow>
                </a:effectLst>
              </a:rPr>
              <a:t>Generalmente mis acciones no responden a lo que pienso. </a:t>
            </a:r>
          </a:p>
        </c:rich>
      </c:tx>
      <c:overlay val="0"/>
    </c:title>
    <c:autoTitleDeleted val="0"/>
    <c:plotArea>
      <c:layout>
        <c:manualLayout>
          <c:layoutTarget val="inner"/>
          <c:xMode val="edge"/>
          <c:yMode val="edge"/>
          <c:x val="6.8170504038821439E-2"/>
          <c:y val="0.23589359712634594"/>
          <c:w val="0.65717868782196687"/>
          <c:h val="0.5832058055582523"/>
        </c:manualLayout>
      </c:layout>
      <c:barChart>
        <c:barDir val="col"/>
        <c:grouping val="clustered"/>
        <c:varyColors val="0"/>
        <c:ser>
          <c:idx val="0"/>
          <c:order val="0"/>
          <c:tx>
            <c:strRef>
              <c:f>Hoja1!$C$199</c:f>
              <c:strCache>
                <c:ptCount val="1"/>
                <c:pt idx="0">
                  <c:v>Muy de acuerdo</c:v>
                </c:pt>
              </c:strCache>
            </c:strRef>
          </c:tx>
          <c:invertIfNegative val="0"/>
          <c:dLbls>
            <c:dLbl>
              <c:idx val="1"/>
              <c:layout>
                <c:manualLayout>
                  <c:x val="-9.7680078897815024E-3"/>
                  <c:y val="-8.1115329392107728E-3"/>
                </c:manualLayout>
              </c:layout>
              <c:tx>
                <c:rich>
                  <a:bodyPr/>
                  <a:lstStyle/>
                  <a:p>
                    <a:r>
                      <a:rPr lang="en-US"/>
                      <a:t>6%</a:t>
                    </a:r>
                  </a:p>
                </c:rich>
              </c:tx>
              <c:showLegendKey val="0"/>
              <c:showVal val="1"/>
              <c:showCatName val="0"/>
              <c:showSerName val="0"/>
              <c:showPercent val="0"/>
              <c:showBubbleSize val="0"/>
            </c:dLbl>
            <c:dLbl>
              <c:idx val="3"/>
              <c:layout>
                <c:manualLayout>
                  <c:x val="-9.7680078897815024E-3"/>
                  <c:y val="0"/>
                </c:manualLayout>
              </c:layout>
              <c:tx>
                <c:rich>
                  <a:bodyPr/>
                  <a:lstStyle/>
                  <a:p>
                    <a:r>
                      <a:rPr lang="en-US"/>
                      <a:t>4%</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Hoja1!$D$196:$G$198</c:f>
              <c:multiLvlStrCache>
                <c:ptCount val="4"/>
                <c:lvl>
                  <c:pt idx="0">
                    <c:v>N° sujetos</c:v>
                  </c:pt>
                  <c:pt idx="1">
                    <c:v>%</c:v>
                  </c:pt>
                  <c:pt idx="2">
                    <c:v>N° sujetos</c:v>
                  </c:pt>
                  <c:pt idx="3">
                    <c:v>%</c:v>
                  </c:pt>
                </c:lvl>
                <c:lvl>
                  <c:pt idx="0">
                    <c:v>Pública</c:v>
                  </c:pt>
                  <c:pt idx="2">
                    <c:v>Privada</c:v>
                  </c:pt>
                </c:lvl>
              </c:multiLvlStrCache>
            </c:multiLvlStrRef>
          </c:cat>
          <c:val>
            <c:numRef>
              <c:f>Hoja1!$D$199:$G$199</c:f>
              <c:numCache>
                <c:formatCode>General</c:formatCode>
                <c:ptCount val="4"/>
                <c:pt idx="0">
                  <c:v>3</c:v>
                </c:pt>
                <c:pt idx="1">
                  <c:v>6</c:v>
                </c:pt>
                <c:pt idx="2">
                  <c:v>2</c:v>
                </c:pt>
                <c:pt idx="3">
                  <c:v>4</c:v>
                </c:pt>
              </c:numCache>
            </c:numRef>
          </c:val>
        </c:ser>
        <c:ser>
          <c:idx val="1"/>
          <c:order val="1"/>
          <c:tx>
            <c:strRef>
              <c:f>Hoja1!$C$200</c:f>
              <c:strCache>
                <c:ptCount val="1"/>
                <c:pt idx="0">
                  <c:v>De acuerdo</c:v>
                </c:pt>
              </c:strCache>
            </c:strRef>
          </c:tx>
          <c:invertIfNegative val="0"/>
          <c:dLbls>
            <c:dLbl>
              <c:idx val="1"/>
              <c:layout>
                <c:manualLayout>
                  <c:x val="-2.4420019724453852E-2"/>
                  <c:y val="1.2167299408816157E-2"/>
                </c:manualLayout>
              </c:layout>
              <c:tx>
                <c:rich>
                  <a:bodyPr/>
                  <a:lstStyle/>
                  <a:p>
                    <a:r>
                      <a:rPr lang="en-US"/>
                      <a:t>24%</a:t>
                    </a:r>
                  </a:p>
                </c:rich>
              </c:tx>
              <c:showLegendKey val="0"/>
              <c:showVal val="1"/>
              <c:showCatName val="0"/>
              <c:showSerName val="0"/>
              <c:showPercent val="0"/>
              <c:showBubbleSize val="0"/>
            </c:dLbl>
            <c:dLbl>
              <c:idx val="3"/>
              <c:layout>
                <c:manualLayout>
                  <c:x val="-3.1746025641789848E-2"/>
                  <c:y val="4.0557664696053838E-3"/>
                </c:manualLayout>
              </c:layout>
              <c:tx>
                <c:rich>
                  <a:bodyPr/>
                  <a:lstStyle/>
                  <a:p>
                    <a:r>
                      <a:rPr lang="en-US"/>
                      <a:t>16%</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Hoja1!$D$196:$G$198</c:f>
              <c:multiLvlStrCache>
                <c:ptCount val="4"/>
                <c:lvl>
                  <c:pt idx="0">
                    <c:v>N° sujetos</c:v>
                  </c:pt>
                  <c:pt idx="1">
                    <c:v>%</c:v>
                  </c:pt>
                  <c:pt idx="2">
                    <c:v>N° sujetos</c:v>
                  </c:pt>
                  <c:pt idx="3">
                    <c:v>%</c:v>
                  </c:pt>
                </c:lvl>
                <c:lvl>
                  <c:pt idx="0">
                    <c:v>Pública</c:v>
                  </c:pt>
                  <c:pt idx="2">
                    <c:v>Privada</c:v>
                  </c:pt>
                </c:lvl>
              </c:multiLvlStrCache>
            </c:multiLvlStrRef>
          </c:cat>
          <c:val>
            <c:numRef>
              <c:f>Hoja1!$D$200:$G$200</c:f>
              <c:numCache>
                <c:formatCode>General</c:formatCode>
                <c:ptCount val="4"/>
                <c:pt idx="0">
                  <c:v>12</c:v>
                </c:pt>
                <c:pt idx="1">
                  <c:v>24</c:v>
                </c:pt>
                <c:pt idx="2">
                  <c:v>8</c:v>
                </c:pt>
                <c:pt idx="3">
                  <c:v>16</c:v>
                </c:pt>
              </c:numCache>
            </c:numRef>
          </c:val>
        </c:ser>
        <c:ser>
          <c:idx val="2"/>
          <c:order val="2"/>
          <c:tx>
            <c:strRef>
              <c:f>Hoja1!$C$201</c:f>
              <c:strCache>
                <c:ptCount val="1"/>
                <c:pt idx="0">
                  <c:v>En desacuerdo</c:v>
                </c:pt>
              </c:strCache>
            </c:strRef>
          </c:tx>
          <c:invertIfNegative val="0"/>
          <c:dLbls>
            <c:dLbl>
              <c:idx val="0"/>
              <c:layout>
                <c:manualLayout>
                  <c:x val="0"/>
                  <c:y val="1.6223065878421535E-2"/>
                </c:manualLayout>
              </c:layout>
              <c:showLegendKey val="0"/>
              <c:showVal val="1"/>
              <c:showCatName val="0"/>
              <c:showSerName val="0"/>
              <c:showPercent val="0"/>
              <c:showBubbleSize val="0"/>
            </c:dLbl>
            <c:dLbl>
              <c:idx val="1"/>
              <c:tx>
                <c:rich>
                  <a:bodyPr/>
                  <a:lstStyle/>
                  <a:p>
                    <a:r>
                      <a:rPr lang="en-US"/>
                      <a:t>52%</a:t>
                    </a:r>
                  </a:p>
                </c:rich>
              </c:tx>
              <c:showLegendKey val="0"/>
              <c:showVal val="1"/>
              <c:showCatName val="0"/>
              <c:showSerName val="0"/>
              <c:showPercent val="0"/>
              <c:showBubbleSize val="0"/>
            </c:dLbl>
            <c:dLbl>
              <c:idx val="3"/>
              <c:tx>
                <c:rich>
                  <a:bodyPr/>
                  <a:lstStyle/>
                  <a:p>
                    <a:r>
                      <a:rPr lang="en-US"/>
                      <a:t>52%</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Hoja1!$D$196:$G$198</c:f>
              <c:multiLvlStrCache>
                <c:ptCount val="4"/>
                <c:lvl>
                  <c:pt idx="0">
                    <c:v>N° sujetos</c:v>
                  </c:pt>
                  <c:pt idx="1">
                    <c:v>%</c:v>
                  </c:pt>
                  <c:pt idx="2">
                    <c:v>N° sujetos</c:v>
                  </c:pt>
                  <c:pt idx="3">
                    <c:v>%</c:v>
                  </c:pt>
                </c:lvl>
                <c:lvl>
                  <c:pt idx="0">
                    <c:v>Pública</c:v>
                  </c:pt>
                  <c:pt idx="2">
                    <c:v>Privada</c:v>
                  </c:pt>
                </c:lvl>
              </c:multiLvlStrCache>
            </c:multiLvlStrRef>
          </c:cat>
          <c:val>
            <c:numRef>
              <c:f>Hoja1!$D$201:$G$201</c:f>
              <c:numCache>
                <c:formatCode>General</c:formatCode>
                <c:ptCount val="4"/>
                <c:pt idx="0">
                  <c:v>26</c:v>
                </c:pt>
                <c:pt idx="1">
                  <c:v>52</c:v>
                </c:pt>
                <c:pt idx="2">
                  <c:v>26</c:v>
                </c:pt>
                <c:pt idx="3">
                  <c:v>52</c:v>
                </c:pt>
              </c:numCache>
            </c:numRef>
          </c:val>
        </c:ser>
        <c:ser>
          <c:idx val="3"/>
          <c:order val="3"/>
          <c:tx>
            <c:strRef>
              <c:f>Hoja1!$C$202</c:f>
              <c:strCache>
                <c:ptCount val="1"/>
                <c:pt idx="0">
                  <c:v>Muy en desacuerdo</c:v>
                </c:pt>
              </c:strCache>
            </c:strRef>
          </c:tx>
          <c:invertIfNegative val="0"/>
          <c:dLbls>
            <c:dLbl>
              <c:idx val="1"/>
              <c:layout>
                <c:manualLayout>
                  <c:x val="9.7680078897814503E-3"/>
                  <c:y val="-7.4354859655751063E-17"/>
                </c:manualLayout>
              </c:layout>
              <c:tx>
                <c:rich>
                  <a:bodyPr/>
                  <a:lstStyle/>
                  <a:p>
                    <a:r>
                      <a:rPr lang="en-US"/>
                      <a:t>18%</a:t>
                    </a:r>
                  </a:p>
                </c:rich>
              </c:tx>
              <c:showLegendKey val="0"/>
              <c:showVal val="1"/>
              <c:showCatName val="0"/>
              <c:showSerName val="0"/>
              <c:showPercent val="0"/>
              <c:showBubbleSize val="0"/>
            </c:dLbl>
            <c:dLbl>
              <c:idx val="3"/>
              <c:layout>
                <c:manualLayout>
                  <c:x val="1.2210009862226864E-2"/>
                  <c:y val="0"/>
                </c:manualLayout>
              </c:layout>
              <c:tx>
                <c:rich>
                  <a:bodyPr/>
                  <a:lstStyle/>
                  <a:p>
                    <a:r>
                      <a:rPr lang="en-US"/>
                      <a:t>28%</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Hoja1!$D$196:$G$198</c:f>
              <c:multiLvlStrCache>
                <c:ptCount val="4"/>
                <c:lvl>
                  <c:pt idx="0">
                    <c:v>N° sujetos</c:v>
                  </c:pt>
                  <c:pt idx="1">
                    <c:v>%</c:v>
                  </c:pt>
                  <c:pt idx="2">
                    <c:v>N° sujetos</c:v>
                  </c:pt>
                  <c:pt idx="3">
                    <c:v>%</c:v>
                  </c:pt>
                </c:lvl>
                <c:lvl>
                  <c:pt idx="0">
                    <c:v>Pública</c:v>
                  </c:pt>
                  <c:pt idx="2">
                    <c:v>Privada</c:v>
                  </c:pt>
                </c:lvl>
              </c:multiLvlStrCache>
            </c:multiLvlStrRef>
          </c:cat>
          <c:val>
            <c:numRef>
              <c:f>Hoja1!$D$202:$G$202</c:f>
              <c:numCache>
                <c:formatCode>General</c:formatCode>
                <c:ptCount val="4"/>
                <c:pt idx="0">
                  <c:v>9</c:v>
                </c:pt>
                <c:pt idx="1">
                  <c:v>18</c:v>
                </c:pt>
                <c:pt idx="2">
                  <c:v>14</c:v>
                </c:pt>
                <c:pt idx="3">
                  <c:v>28</c:v>
                </c:pt>
              </c:numCache>
            </c:numRef>
          </c:val>
        </c:ser>
        <c:dLbls>
          <c:showLegendKey val="0"/>
          <c:showVal val="0"/>
          <c:showCatName val="0"/>
          <c:showSerName val="0"/>
          <c:showPercent val="0"/>
          <c:showBubbleSize val="0"/>
        </c:dLbls>
        <c:gapWidth val="150"/>
        <c:axId val="126903040"/>
        <c:axId val="126904576"/>
      </c:barChart>
      <c:catAx>
        <c:axId val="126903040"/>
        <c:scaling>
          <c:orientation val="minMax"/>
        </c:scaling>
        <c:delete val="0"/>
        <c:axPos val="b"/>
        <c:majorTickMark val="none"/>
        <c:minorTickMark val="none"/>
        <c:tickLblPos val="nextTo"/>
        <c:crossAx val="126904576"/>
        <c:crosses val="autoZero"/>
        <c:auto val="1"/>
        <c:lblAlgn val="ctr"/>
        <c:lblOffset val="100"/>
        <c:noMultiLvlLbl val="0"/>
      </c:catAx>
      <c:valAx>
        <c:axId val="126904576"/>
        <c:scaling>
          <c:orientation val="minMax"/>
        </c:scaling>
        <c:delete val="0"/>
        <c:axPos val="l"/>
        <c:majorGridlines/>
        <c:numFmt formatCode="General" sourceLinked="1"/>
        <c:majorTickMark val="out"/>
        <c:minorTickMark val="none"/>
        <c:tickLblPos val="nextTo"/>
        <c:crossAx val="126903040"/>
        <c:crosses val="autoZero"/>
        <c:crossBetween val="between"/>
      </c:valAx>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c:spPr>
    </c:plotArea>
    <c:legend>
      <c:legendPos val="r"/>
      <c:overlay val="0"/>
    </c:legend>
    <c:plotVisOnly val="1"/>
    <c:dispBlanksAs val="gap"/>
    <c:showDLblsOverMax val="0"/>
  </c:chart>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PE"/>
    </a:p>
  </c:txPr>
  <c:externalData r:id="rId1">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pPr>
            <a:r>
              <a:rPr lang="es-SV" sz="1400">
                <a:effectLst>
                  <a:glow rad="101600">
                    <a:schemeClr val="accent4">
                      <a:satMod val="175000"/>
                      <a:alpha val="40000"/>
                    </a:schemeClr>
                  </a:glow>
                </a:effectLst>
              </a:rPr>
              <a:t>Difícilmente hago tiempo para reflexionar sobre mis acciones</a:t>
            </a:r>
          </a:p>
        </c:rich>
      </c:tx>
      <c:overlay val="0"/>
    </c:title>
    <c:autoTitleDeleted val="0"/>
    <c:plotArea>
      <c:layout/>
      <c:barChart>
        <c:barDir val="col"/>
        <c:grouping val="clustered"/>
        <c:varyColors val="0"/>
        <c:ser>
          <c:idx val="0"/>
          <c:order val="0"/>
          <c:tx>
            <c:strRef>
              <c:f>Hoja1!$C$218</c:f>
              <c:strCache>
                <c:ptCount val="1"/>
                <c:pt idx="0">
                  <c:v>Muy de acuerdo</c:v>
                </c:pt>
              </c:strCache>
            </c:strRef>
          </c:tx>
          <c:invertIfNegative val="0"/>
          <c:dLbls>
            <c:dLbl>
              <c:idx val="0"/>
              <c:layout>
                <c:manualLayout>
                  <c:x val="-9.9641897220953072E-3"/>
                  <c:y val="4.2496690612047194E-3"/>
                </c:manualLayout>
              </c:layout>
              <c:showLegendKey val="0"/>
              <c:showVal val="1"/>
              <c:showCatName val="0"/>
              <c:showSerName val="0"/>
              <c:showPercent val="0"/>
              <c:showBubbleSize val="0"/>
            </c:dLbl>
            <c:dLbl>
              <c:idx val="1"/>
              <c:layout>
                <c:manualLayout>
                  <c:x val="-9.9641897220953072E-3"/>
                  <c:y val="-4.2496690612047194E-3"/>
                </c:manualLayout>
              </c:layout>
              <c:tx>
                <c:rich>
                  <a:bodyPr/>
                  <a:lstStyle/>
                  <a:p>
                    <a:r>
                      <a:rPr lang="en-US"/>
                      <a:t>8%</a:t>
                    </a:r>
                  </a:p>
                </c:rich>
              </c:tx>
              <c:showLegendKey val="0"/>
              <c:showVal val="1"/>
              <c:showCatName val="0"/>
              <c:showSerName val="0"/>
              <c:showPercent val="0"/>
              <c:showBubbleSize val="0"/>
            </c:dLbl>
            <c:dLbl>
              <c:idx val="3"/>
              <c:layout>
                <c:manualLayout>
                  <c:x val="-1.9928379444190666E-2"/>
                  <c:y val="1.6998676244818611E-2"/>
                </c:manualLayout>
              </c:layout>
              <c:tx>
                <c:rich>
                  <a:bodyPr/>
                  <a:lstStyle/>
                  <a:p>
                    <a:r>
                      <a:rPr lang="en-US"/>
                      <a:t>4%</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Hoja1!$D$215:$G$217</c:f>
              <c:multiLvlStrCache>
                <c:ptCount val="4"/>
                <c:lvl>
                  <c:pt idx="0">
                    <c:v>N° sujetos</c:v>
                  </c:pt>
                  <c:pt idx="1">
                    <c:v>%</c:v>
                  </c:pt>
                  <c:pt idx="2">
                    <c:v>N° sujetos</c:v>
                  </c:pt>
                  <c:pt idx="3">
                    <c:v>%</c:v>
                  </c:pt>
                </c:lvl>
                <c:lvl>
                  <c:pt idx="0">
                    <c:v>Pública</c:v>
                  </c:pt>
                  <c:pt idx="2">
                    <c:v>Privada</c:v>
                  </c:pt>
                </c:lvl>
              </c:multiLvlStrCache>
            </c:multiLvlStrRef>
          </c:cat>
          <c:val>
            <c:numRef>
              <c:f>Hoja1!$D$218:$G$218</c:f>
              <c:numCache>
                <c:formatCode>General</c:formatCode>
                <c:ptCount val="4"/>
                <c:pt idx="0">
                  <c:v>4</c:v>
                </c:pt>
                <c:pt idx="1">
                  <c:v>8</c:v>
                </c:pt>
                <c:pt idx="2">
                  <c:v>2</c:v>
                </c:pt>
                <c:pt idx="3">
                  <c:v>4</c:v>
                </c:pt>
              </c:numCache>
            </c:numRef>
          </c:val>
        </c:ser>
        <c:ser>
          <c:idx val="1"/>
          <c:order val="1"/>
          <c:tx>
            <c:strRef>
              <c:f>Hoja1!$C$219</c:f>
              <c:strCache>
                <c:ptCount val="1"/>
                <c:pt idx="0">
                  <c:v>De acuerdo</c:v>
                </c:pt>
              </c:strCache>
            </c:strRef>
          </c:tx>
          <c:invertIfNegative val="0"/>
          <c:dLbls>
            <c:dLbl>
              <c:idx val="1"/>
              <c:layout>
                <c:manualLayout>
                  <c:x val="0"/>
                  <c:y val="-1.2749007183613811E-2"/>
                </c:manualLayout>
              </c:layout>
              <c:tx>
                <c:rich>
                  <a:bodyPr/>
                  <a:lstStyle/>
                  <a:p>
                    <a:r>
                      <a:rPr lang="en-US"/>
                      <a:t>46%</a:t>
                    </a:r>
                  </a:p>
                </c:rich>
              </c:tx>
              <c:showLegendKey val="0"/>
              <c:showVal val="1"/>
              <c:showCatName val="0"/>
              <c:showSerName val="0"/>
              <c:showPercent val="0"/>
              <c:showBubbleSize val="0"/>
            </c:dLbl>
            <c:dLbl>
              <c:idx val="3"/>
              <c:layout>
                <c:manualLayout>
                  <c:x val="-1.743733201366663E-2"/>
                  <c:y val="0"/>
                </c:manualLayout>
              </c:layout>
              <c:tx>
                <c:rich>
                  <a:bodyPr/>
                  <a:lstStyle/>
                  <a:p>
                    <a:r>
                      <a:rPr lang="en-US"/>
                      <a:t>12%</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Hoja1!$D$215:$G$217</c:f>
              <c:multiLvlStrCache>
                <c:ptCount val="4"/>
                <c:lvl>
                  <c:pt idx="0">
                    <c:v>N° sujetos</c:v>
                  </c:pt>
                  <c:pt idx="1">
                    <c:v>%</c:v>
                  </c:pt>
                  <c:pt idx="2">
                    <c:v>N° sujetos</c:v>
                  </c:pt>
                  <c:pt idx="3">
                    <c:v>%</c:v>
                  </c:pt>
                </c:lvl>
                <c:lvl>
                  <c:pt idx="0">
                    <c:v>Pública</c:v>
                  </c:pt>
                  <c:pt idx="2">
                    <c:v>Privada</c:v>
                  </c:pt>
                </c:lvl>
              </c:multiLvlStrCache>
            </c:multiLvlStrRef>
          </c:cat>
          <c:val>
            <c:numRef>
              <c:f>Hoja1!$D$219:$G$219</c:f>
              <c:numCache>
                <c:formatCode>General</c:formatCode>
                <c:ptCount val="4"/>
                <c:pt idx="0">
                  <c:v>23</c:v>
                </c:pt>
                <c:pt idx="1">
                  <c:v>46</c:v>
                </c:pt>
                <c:pt idx="2">
                  <c:v>6</c:v>
                </c:pt>
                <c:pt idx="3">
                  <c:v>12</c:v>
                </c:pt>
              </c:numCache>
            </c:numRef>
          </c:val>
        </c:ser>
        <c:ser>
          <c:idx val="2"/>
          <c:order val="2"/>
          <c:tx>
            <c:strRef>
              <c:f>Hoja1!$C$220</c:f>
              <c:strCache>
                <c:ptCount val="1"/>
                <c:pt idx="0">
                  <c:v>En desacuerdo</c:v>
                </c:pt>
              </c:strCache>
            </c:strRef>
          </c:tx>
          <c:invertIfNegative val="0"/>
          <c:dLbls>
            <c:dLbl>
              <c:idx val="1"/>
              <c:layout>
                <c:manualLayout>
                  <c:x val="1.743733201366663E-2"/>
                  <c:y val="2.1248345306023417E-2"/>
                </c:manualLayout>
              </c:layout>
              <c:tx>
                <c:rich>
                  <a:bodyPr/>
                  <a:lstStyle/>
                  <a:p>
                    <a:r>
                      <a:rPr lang="en-US"/>
                      <a:t>24%</a:t>
                    </a:r>
                  </a:p>
                </c:rich>
              </c:tx>
              <c:showLegendKey val="0"/>
              <c:showVal val="1"/>
              <c:showCatName val="0"/>
              <c:showSerName val="0"/>
              <c:showPercent val="0"/>
              <c:showBubbleSize val="0"/>
            </c:dLbl>
            <c:dLbl>
              <c:idx val="3"/>
              <c:tx>
                <c:rich>
                  <a:bodyPr/>
                  <a:lstStyle/>
                  <a:p>
                    <a:r>
                      <a:rPr lang="en-US"/>
                      <a:t>58%</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Hoja1!$D$215:$G$217</c:f>
              <c:multiLvlStrCache>
                <c:ptCount val="4"/>
                <c:lvl>
                  <c:pt idx="0">
                    <c:v>N° sujetos</c:v>
                  </c:pt>
                  <c:pt idx="1">
                    <c:v>%</c:v>
                  </c:pt>
                  <c:pt idx="2">
                    <c:v>N° sujetos</c:v>
                  </c:pt>
                  <c:pt idx="3">
                    <c:v>%</c:v>
                  </c:pt>
                </c:lvl>
                <c:lvl>
                  <c:pt idx="0">
                    <c:v>Pública</c:v>
                  </c:pt>
                  <c:pt idx="2">
                    <c:v>Privada</c:v>
                  </c:pt>
                </c:lvl>
              </c:multiLvlStrCache>
            </c:multiLvlStrRef>
          </c:cat>
          <c:val>
            <c:numRef>
              <c:f>Hoja1!$D$220:$G$220</c:f>
              <c:numCache>
                <c:formatCode>General</c:formatCode>
                <c:ptCount val="4"/>
                <c:pt idx="0">
                  <c:v>12</c:v>
                </c:pt>
                <c:pt idx="1">
                  <c:v>24</c:v>
                </c:pt>
                <c:pt idx="2">
                  <c:v>29</c:v>
                </c:pt>
                <c:pt idx="3">
                  <c:v>58</c:v>
                </c:pt>
              </c:numCache>
            </c:numRef>
          </c:val>
        </c:ser>
        <c:ser>
          <c:idx val="3"/>
          <c:order val="3"/>
          <c:tx>
            <c:strRef>
              <c:f>Hoja1!$C$221</c:f>
              <c:strCache>
                <c:ptCount val="1"/>
                <c:pt idx="0">
                  <c:v>Muy en desacuerdo</c:v>
                </c:pt>
              </c:strCache>
            </c:strRef>
          </c:tx>
          <c:invertIfNegative val="0"/>
          <c:dLbls>
            <c:dLbl>
              <c:idx val="0"/>
              <c:layout>
                <c:manualLayout>
                  <c:x val="1.2455237152619016E-2"/>
                  <c:y val="0"/>
                </c:manualLayout>
              </c:layout>
              <c:showLegendKey val="0"/>
              <c:showVal val="1"/>
              <c:showCatName val="0"/>
              <c:showSerName val="0"/>
              <c:showPercent val="0"/>
              <c:showBubbleSize val="0"/>
            </c:dLbl>
            <c:dLbl>
              <c:idx val="1"/>
              <c:layout>
                <c:manualLayout>
                  <c:x val="3.4874271736399412E-2"/>
                  <c:y val="2.5498014367227626E-2"/>
                </c:manualLayout>
              </c:layout>
              <c:tx>
                <c:rich>
                  <a:bodyPr/>
                  <a:lstStyle/>
                  <a:p>
                    <a:r>
                      <a:rPr lang="en-US"/>
                      <a:t>22%</a:t>
                    </a:r>
                  </a:p>
                </c:rich>
              </c:tx>
              <c:showLegendKey val="0"/>
              <c:showVal val="1"/>
              <c:showCatName val="0"/>
              <c:showSerName val="0"/>
              <c:showPercent val="0"/>
              <c:showBubbleSize val="0"/>
            </c:dLbl>
            <c:dLbl>
              <c:idx val="3"/>
              <c:layout>
                <c:manualLayout>
                  <c:x val="1.4946284583142819E-2"/>
                  <c:y val="-1.2749007183613811E-2"/>
                </c:manualLayout>
              </c:layout>
              <c:tx>
                <c:rich>
                  <a:bodyPr/>
                  <a:lstStyle/>
                  <a:p>
                    <a:r>
                      <a:rPr lang="en-US"/>
                      <a:t>26%</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Hoja1!$D$215:$G$217</c:f>
              <c:multiLvlStrCache>
                <c:ptCount val="4"/>
                <c:lvl>
                  <c:pt idx="0">
                    <c:v>N° sujetos</c:v>
                  </c:pt>
                  <c:pt idx="1">
                    <c:v>%</c:v>
                  </c:pt>
                  <c:pt idx="2">
                    <c:v>N° sujetos</c:v>
                  </c:pt>
                  <c:pt idx="3">
                    <c:v>%</c:v>
                  </c:pt>
                </c:lvl>
                <c:lvl>
                  <c:pt idx="0">
                    <c:v>Pública</c:v>
                  </c:pt>
                  <c:pt idx="2">
                    <c:v>Privada</c:v>
                  </c:pt>
                </c:lvl>
              </c:multiLvlStrCache>
            </c:multiLvlStrRef>
          </c:cat>
          <c:val>
            <c:numRef>
              <c:f>Hoja1!$D$221:$G$221</c:f>
              <c:numCache>
                <c:formatCode>General</c:formatCode>
                <c:ptCount val="4"/>
                <c:pt idx="0">
                  <c:v>11</c:v>
                </c:pt>
                <c:pt idx="1">
                  <c:v>22</c:v>
                </c:pt>
                <c:pt idx="2">
                  <c:v>13</c:v>
                </c:pt>
                <c:pt idx="3">
                  <c:v>26</c:v>
                </c:pt>
              </c:numCache>
            </c:numRef>
          </c:val>
        </c:ser>
        <c:dLbls>
          <c:showLegendKey val="0"/>
          <c:showVal val="0"/>
          <c:showCatName val="0"/>
          <c:showSerName val="0"/>
          <c:showPercent val="0"/>
          <c:showBubbleSize val="0"/>
        </c:dLbls>
        <c:gapWidth val="150"/>
        <c:axId val="126949248"/>
        <c:axId val="126950784"/>
      </c:barChart>
      <c:catAx>
        <c:axId val="126949248"/>
        <c:scaling>
          <c:orientation val="minMax"/>
        </c:scaling>
        <c:delete val="0"/>
        <c:axPos val="b"/>
        <c:majorTickMark val="none"/>
        <c:minorTickMark val="none"/>
        <c:tickLblPos val="nextTo"/>
        <c:crossAx val="126950784"/>
        <c:crosses val="autoZero"/>
        <c:auto val="1"/>
        <c:lblAlgn val="ctr"/>
        <c:lblOffset val="100"/>
        <c:noMultiLvlLbl val="0"/>
      </c:catAx>
      <c:valAx>
        <c:axId val="126950784"/>
        <c:scaling>
          <c:orientation val="minMax"/>
        </c:scaling>
        <c:delete val="0"/>
        <c:axPos val="l"/>
        <c:majorGridlines/>
        <c:numFmt formatCode="General" sourceLinked="1"/>
        <c:majorTickMark val="out"/>
        <c:minorTickMark val="none"/>
        <c:tickLblPos val="nextTo"/>
        <c:crossAx val="126949248"/>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legend>
      <c:legendPos val="r"/>
      <c:overlay val="0"/>
    </c:legend>
    <c:plotVisOnly val="1"/>
    <c:dispBlanksAs val="gap"/>
    <c:showDLblsOverMax val="0"/>
  </c:chart>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w="9525" cap="flat" cmpd="sng" algn="ctr">
      <a:solidFill>
        <a:schemeClr val="accent2">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PE"/>
    </a:p>
  </c:txPr>
  <c:externalData r:id="rId1">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pPr>
            <a:r>
              <a:rPr lang="es-SV" sz="1600">
                <a:effectLst>
                  <a:glow rad="139700">
                    <a:schemeClr val="accent3">
                      <a:satMod val="175000"/>
                      <a:alpha val="40000"/>
                    </a:schemeClr>
                  </a:glow>
                </a:effectLst>
              </a:rPr>
              <a:t>Personas que consideran tener muchas cualidades buenas</a:t>
            </a:r>
          </a:p>
        </c:rich>
      </c:tx>
      <c:overlay val="0"/>
    </c:title>
    <c:autoTitleDeleted val="0"/>
    <c:plotArea>
      <c:layout/>
      <c:barChart>
        <c:barDir val="col"/>
        <c:grouping val="clustered"/>
        <c:varyColors val="0"/>
        <c:ser>
          <c:idx val="0"/>
          <c:order val="0"/>
          <c:tx>
            <c:strRef>
              <c:f>autoestima!$C$8</c:f>
              <c:strCache>
                <c:ptCount val="1"/>
                <c:pt idx="0">
                  <c:v>Muy de acuerdo</c:v>
                </c:pt>
              </c:strCache>
            </c:strRef>
          </c:tx>
          <c:invertIfNegative val="0"/>
          <c:dLbls>
            <c:dLbl>
              <c:idx val="1"/>
              <c:tx>
                <c:rich>
                  <a:bodyPr/>
                  <a:lstStyle/>
                  <a:p>
                    <a:r>
                      <a:rPr lang="en-US"/>
                      <a:t>58%</a:t>
                    </a:r>
                  </a:p>
                </c:rich>
              </c:tx>
              <c:showLegendKey val="0"/>
              <c:showVal val="1"/>
              <c:showCatName val="0"/>
              <c:showSerName val="0"/>
              <c:showPercent val="0"/>
              <c:showBubbleSize val="0"/>
            </c:dLbl>
            <c:dLbl>
              <c:idx val="3"/>
              <c:tx>
                <c:rich>
                  <a:bodyPr/>
                  <a:lstStyle/>
                  <a:p>
                    <a:r>
                      <a:rPr lang="en-US"/>
                      <a:t>76%</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autoestima!$D$5:$G$7</c:f>
              <c:multiLvlStrCache>
                <c:ptCount val="4"/>
                <c:lvl>
                  <c:pt idx="0">
                    <c:v>N° sujetos</c:v>
                  </c:pt>
                  <c:pt idx="1">
                    <c:v>%</c:v>
                  </c:pt>
                  <c:pt idx="2">
                    <c:v>N° sujetos</c:v>
                  </c:pt>
                  <c:pt idx="3">
                    <c:v>%</c:v>
                  </c:pt>
                </c:lvl>
                <c:lvl>
                  <c:pt idx="0">
                    <c:v>Pública</c:v>
                  </c:pt>
                  <c:pt idx="2">
                    <c:v>Privada</c:v>
                  </c:pt>
                </c:lvl>
              </c:multiLvlStrCache>
            </c:multiLvlStrRef>
          </c:cat>
          <c:val>
            <c:numRef>
              <c:f>autoestima!$D$8:$G$8</c:f>
              <c:numCache>
                <c:formatCode>General</c:formatCode>
                <c:ptCount val="4"/>
                <c:pt idx="0">
                  <c:v>29</c:v>
                </c:pt>
                <c:pt idx="1">
                  <c:v>58</c:v>
                </c:pt>
                <c:pt idx="2">
                  <c:v>38</c:v>
                </c:pt>
                <c:pt idx="3">
                  <c:v>76</c:v>
                </c:pt>
              </c:numCache>
            </c:numRef>
          </c:val>
        </c:ser>
        <c:ser>
          <c:idx val="1"/>
          <c:order val="1"/>
          <c:tx>
            <c:strRef>
              <c:f>autoestima!$C$9</c:f>
              <c:strCache>
                <c:ptCount val="1"/>
                <c:pt idx="0">
                  <c:v>De acuerdo</c:v>
                </c:pt>
              </c:strCache>
            </c:strRef>
          </c:tx>
          <c:invertIfNegative val="0"/>
          <c:dLbls>
            <c:dLbl>
              <c:idx val="1"/>
              <c:tx>
                <c:rich>
                  <a:bodyPr/>
                  <a:lstStyle/>
                  <a:p>
                    <a:r>
                      <a:rPr lang="en-US"/>
                      <a:t>38%</a:t>
                    </a:r>
                  </a:p>
                </c:rich>
              </c:tx>
              <c:showLegendKey val="0"/>
              <c:showVal val="1"/>
              <c:showCatName val="0"/>
              <c:showSerName val="0"/>
              <c:showPercent val="0"/>
              <c:showBubbleSize val="0"/>
            </c:dLbl>
            <c:dLbl>
              <c:idx val="3"/>
              <c:tx>
                <c:rich>
                  <a:bodyPr/>
                  <a:lstStyle/>
                  <a:p>
                    <a:r>
                      <a:rPr lang="en-US"/>
                      <a:t>22%</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autoestima!$D$5:$G$7</c:f>
              <c:multiLvlStrCache>
                <c:ptCount val="4"/>
                <c:lvl>
                  <c:pt idx="0">
                    <c:v>N° sujetos</c:v>
                  </c:pt>
                  <c:pt idx="1">
                    <c:v>%</c:v>
                  </c:pt>
                  <c:pt idx="2">
                    <c:v>N° sujetos</c:v>
                  </c:pt>
                  <c:pt idx="3">
                    <c:v>%</c:v>
                  </c:pt>
                </c:lvl>
                <c:lvl>
                  <c:pt idx="0">
                    <c:v>Pública</c:v>
                  </c:pt>
                  <c:pt idx="2">
                    <c:v>Privada</c:v>
                  </c:pt>
                </c:lvl>
              </c:multiLvlStrCache>
            </c:multiLvlStrRef>
          </c:cat>
          <c:val>
            <c:numRef>
              <c:f>autoestima!$D$9:$G$9</c:f>
              <c:numCache>
                <c:formatCode>General</c:formatCode>
                <c:ptCount val="4"/>
                <c:pt idx="0">
                  <c:v>19</c:v>
                </c:pt>
                <c:pt idx="1">
                  <c:v>38</c:v>
                </c:pt>
                <c:pt idx="2">
                  <c:v>11</c:v>
                </c:pt>
                <c:pt idx="3">
                  <c:v>22</c:v>
                </c:pt>
              </c:numCache>
            </c:numRef>
          </c:val>
        </c:ser>
        <c:ser>
          <c:idx val="2"/>
          <c:order val="2"/>
          <c:tx>
            <c:strRef>
              <c:f>autoestima!$C$10</c:f>
              <c:strCache>
                <c:ptCount val="1"/>
                <c:pt idx="0">
                  <c:v>En desacuerdo</c:v>
                </c:pt>
              </c:strCache>
            </c:strRef>
          </c:tx>
          <c:invertIfNegative val="0"/>
          <c:dLbls>
            <c:dLbl>
              <c:idx val="1"/>
              <c:tx>
                <c:rich>
                  <a:bodyPr/>
                  <a:lstStyle/>
                  <a:p>
                    <a:r>
                      <a:rPr lang="en-US"/>
                      <a:t>4%</a:t>
                    </a:r>
                  </a:p>
                </c:rich>
              </c:tx>
              <c:showLegendKey val="0"/>
              <c:showVal val="1"/>
              <c:showCatName val="0"/>
              <c:showSerName val="0"/>
              <c:showPercent val="0"/>
              <c:showBubbleSize val="0"/>
            </c:dLbl>
            <c:dLbl>
              <c:idx val="3"/>
              <c:tx>
                <c:rich>
                  <a:bodyPr/>
                  <a:lstStyle/>
                  <a:p>
                    <a:r>
                      <a:rPr lang="en-US"/>
                      <a:t>2%</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autoestima!$D$5:$G$7</c:f>
              <c:multiLvlStrCache>
                <c:ptCount val="4"/>
                <c:lvl>
                  <c:pt idx="0">
                    <c:v>N° sujetos</c:v>
                  </c:pt>
                  <c:pt idx="1">
                    <c:v>%</c:v>
                  </c:pt>
                  <c:pt idx="2">
                    <c:v>N° sujetos</c:v>
                  </c:pt>
                  <c:pt idx="3">
                    <c:v>%</c:v>
                  </c:pt>
                </c:lvl>
                <c:lvl>
                  <c:pt idx="0">
                    <c:v>Pública</c:v>
                  </c:pt>
                  <c:pt idx="2">
                    <c:v>Privada</c:v>
                  </c:pt>
                </c:lvl>
              </c:multiLvlStrCache>
            </c:multiLvlStrRef>
          </c:cat>
          <c:val>
            <c:numRef>
              <c:f>autoestima!$D$10:$G$10</c:f>
              <c:numCache>
                <c:formatCode>General</c:formatCode>
                <c:ptCount val="4"/>
                <c:pt idx="0">
                  <c:v>2</c:v>
                </c:pt>
                <c:pt idx="1">
                  <c:v>4</c:v>
                </c:pt>
                <c:pt idx="2">
                  <c:v>1</c:v>
                </c:pt>
                <c:pt idx="3">
                  <c:v>2</c:v>
                </c:pt>
              </c:numCache>
            </c:numRef>
          </c:val>
        </c:ser>
        <c:ser>
          <c:idx val="3"/>
          <c:order val="3"/>
          <c:tx>
            <c:strRef>
              <c:f>autoestima!$C$11</c:f>
              <c:strCache>
                <c:ptCount val="1"/>
                <c:pt idx="0">
                  <c:v>Muy en desacuerdo</c:v>
                </c:pt>
              </c:strCache>
            </c:strRef>
          </c:tx>
          <c:invertIfNegative val="0"/>
          <c:cat>
            <c:multiLvlStrRef>
              <c:f>autoestima!$D$5:$G$7</c:f>
              <c:multiLvlStrCache>
                <c:ptCount val="4"/>
                <c:lvl>
                  <c:pt idx="0">
                    <c:v>N° sujetos</c:v>
                  </c:pt>
                  <c:pt idx="1">
                    <c:v>%</c:v>
                  </c:pt>
                  <c:pt idx="2">
                    <c:v>N° sujetos</c:v>
                  </c:pt>
                  <c:pt idx="3">
                    <c:v>%</c:v>
                  </c:pt>
                </c:lvl>
                <c:lvl>
                  <c:pt idx="0">
                    <c:v>Pública</c:v>
                  </c:pt>
                  <c:pt idx="2">
                    <c:v>Privada</c:v>
                  </c:pt>
                </c:lvl>
              </c:multiLvlStrCache>
            </c:multiLvlStrRef>
          </c:cat>
          <c:val>
            <c:numRef>
              <c:f>autoestima!$D$11:$G$11</c:f>
              <c:numCache>
                <c:formatCode>General</c:formatCode>
                <c:ptCount val="4"/>
                <c:pt idx="0">
                  <c:v>0</c:v>
                </c:pt>
                <c:pt idx="1">
                  <c:v>0</c:v>
                </c:pt>
                <c:pt idx="2">
                  <c:v>0</c:v>
                </c:pt>
                <c:pt idx="3">
                  <c:v>0</c:v>
                </c:pt>
              </c:numCache>
            </c:numRef>
          </c:val>
        </c:ser>
        <c:dLbls>
          <c:showLegendKey val="0"/>
          <c:showVal val="0"/>
          <c:showCatName val="0"/>
          <c:showSerName val="0"/>
          <c:showPercent val="0"/>
          <c:showBubbleSize val="0"/>
        </c:dLbls>
        <c:gapWidth val="75"/>
        <c:overlap val="-25"/>
        <c:axId val="126999552"/>
        <c:axId val="127030016"/>
      </c:barChart>
      <c:catAx>
        <c:axId val="126999552"/>
        <c:scaling>
          <c:orientation val="minMax"/>
        </c:scaling>
        <c:delete val="0"/>
        <c:axPos val="b"/>
        <c:majorTickMark val="none"/>
        <c:minorTickMark val="none"/>
        <c:tickLblPos val="nextTo"/>
        <c:crossAx val="127030016"/>
        <c:crosses val="autoZero"/>
        <c:auto val="1"/>
        <c:lblAlgn val="ctr"/>
        <c:lblOffset val="100"/>
        <c:noMultiLvlLbl val="0"/>
      </c:catAx>
      <c:valAx>
        <c:axId val="127030016"/>
        <c:scaling>
          <c:orientation val="minMax"/>
        </c:scaling>
        <c:delete val="0"/>
        <c:axPos val="l"/>
        <c:majorGridlines/>
        <c:numFmt formatCode="General" sourceLinked="1"/>
        <c:majorTickMark val="none"/>
        <c:minorTickMark val="none"/>
        <c:tickLblPos val="nextTo"/>
        <c:spPr>
          <a:ln w="9525">
            <a:noFill/>
          </a:ln>
        </c:spPr>
        <c:crossAx val="126999552"/>
        <c:crosses val="autoZero"/>
        <c:crossBetween val="between"/>
      </c:valAx>
    </c:plotArea>
    <c:legend>
      <c:legendPos val="b"/>
      <c:overlay val="0"/>
    </c:legend>
    <c:plotVisOnly val="1"/>
    <c:dispBlanksAs val="gap"/>
    <c:showDLblsOverMax val="0"/>
  </c:chart>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PE"/>
    </a:p>
  </c:txPr>
  <c:externalData r:id="rId1">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lgn="ctr">
              <a:defRPr>
                <a:cs typeface="Arabic Transparent" pitchFamily="2" charset="-78"/>
              </a:defRPr>
            </a:pPr>
            <a:r>
              <a:rPr lang="es-SV" sz="1400">
                <a:effectLst>
                  <a:glow rad="101600">
                    <a:schemeClr val="accent2">
                      <a:satMod val="175000"/>
                      <a:alpha val="40000"/>
                    </a:schemeClr>
                  </a:glow>
                </a:effectLst>
                <a:cs typeface="Arabic Transparent" pitchFamily="2" charset="-78"/>
              </a:rPr>
              <a:t>Personas que se sienten orgullosas de sí mismas</a:t>
            </a:r>
          </a:p>
        </c:rich>
      </c:tx>
      <c:overlay val="0"/>
    </c:title>
    <c:autoTitleDeleted val="0"/>
    <c:plotArea>
      <c:layout/>
      <c:barChart>
        <c:barDir val="col"/>
        <c:grouping val="clustered"/>
        <c:varyColors val="0"/>
        <c:ser>
          <c:idx val="0"/>
          <c:order val="0"/>
          <c:tx>
            <c:strRef>
              <c:f>autoestima!$C$21</c:f>
              <c:strCache>
                <c:ptCount val="1"/>
                <c:pt idx="0">
                  <c:v>Muy de acuerdo</c:v>
                </c:pt>
              </c:strCache>
            </c:strRef>
          </c:tx>
          <c:invertIfNegative val="0"/>
          <c:dLbls>
            <c:dLbl>
              <c:idx val="1"/>
              <c:tx>
                <c:rich>
                  <a:bodyPr/>
                  <a:lstStyle/>
                  <a:p>
                    <a:r>
                      <a:rPr lang="en-US"/>
                      <a:t>68%</a:t>
                    </a:r>
                  </a:p>
                </c:rich>
              </c:tx>
              <c:showLegendKey val="0"/>
              <c:showVal val="1"/>
              <c:showCatName val="0"/>
              <c:showSerName val="0"/>
              <c:showPercent val="0"/>
              <c:showBubbleSize val="0"/>
            </c:dLbl>
            <c:dLbl>
              <c:idx val="3"/>
              <c:tx>
                <c:rich>
                  <a:bodyPr/>
                  <a:lstStyle/>
                  <a:p>
                    <a:r>
                      <a:rPr lang="en-US"/>
                      <a:t>80%</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autoestima!$D$18:$G$20</c:f>
              <c:multiLvlStrCache>
                <c:ptCount val="4"/>
                <c:lvl>
                  <c:pt idx="0">
                    <c:v>N° sujetos</c:v>
                  </c:pt>
                  <c:pt idx="1">
                    <c:v>%</c:v>
                  </c:pt>
                  <c:pt idx="2">
                    <c:v>N° sujetos</c:v>
                  </c:pt>
                  <c:pt idx="3">
                    <c:v>%</c:v>
                  </c:pt>
                </c:lvl>
                <c:lvl>
                  <c:pt idx="0">
                    <c:v>Empresa Pública</c:v>
                  </c:pt>
                  <c:pt idx="2">
                    <c:v>Empresa Privada</c:v>
                  </c:pt>
                </c:lvl>
              </c:multiLvlStrCache>
            </c:multiLvlStrRef>
          </c:cat>
          <c:val>
            <c:numRef>
              <c:f>autoestima!$D$21:$G$21</c:f>
              <c:numCache>
                <c:formatCode>General</c:formatCode>
                <c:ptCount val="4"/>
                <c:pt idx="0">
                  <c:v>34</c:v>
                </c:pt>
                <c:pt idx="1">
                  <c:v>68</c:v>
                </c:pt>
                <c:pt idx="2">
                  <c:v>40</c:v>
                </c:pt>
                <c:pt idx="3">
                  <c:v>80</c:v>
                </c:pt>
              </c:numCache>
            </c:numRef>
          </c:val>
        </c:ser>
        <c:ser>
          <c:idx val="1"/>
          <c:order val="1"/>
          <c:tx>
            <c:strRef>
              <c:f>autoestima!$C$22</c:f>
              <c:strCache>
                <c:ptCount val="1"/>
                <c:pt idx="0">
                  <c:v>De acuerdo</c:v>
                </c:pt>
              </c:strCache>
            </c:strRef>
          </c:tx>
          <c:invertIfNegative val="0"/>
          <c:dLbls>
            <c:dLbl>
              <c:idx val="1"/>
              <c:tx>
                <c:rich>
                  <a:bodyPr/>
                  <a:lstStyle/>
                  <a:p>
                    <a:r>
                      <a:rPr lang="en-US"/>
                      <a:t>28%</a:t>
                    </a:r>
                  </a:p>
                </c:rich>
              </c:tx>
              <c:showLegendKey val="0"/>
              <c:showVal val="1"/>
              <c:showCatName val="0"/>
              <c:showSerName val="0"/>
              <c:showPercent val="0"/>
              <c:showBubbleSize val="0"/>
            </c:dLbl>
            <c:dLbl>
              <c:idx val="3"/>
              <c:tx>
                <c:rich>
                  <a:bodyPr/>
                  <a:lstStyle/>
                  <a:p>
                    <a:r>
                      <a:rPr lang="en-US"/>
                      <a:t>16</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autoestima!$D$18:$G$20</c:f>
              <c:multiLvlStrCache>
                <c:ptCount val="4"/>
                <c:lvl>
                  <c:pt idx="0">
                    <c:v>N° sujetos</c:v>
                  </c:pt>
                  <c:pt idx="1">
                    <c:v>%</c:v>
                  </c:pt>
                  <c:pt idx="2">
                    <c:v>N° sujetos</c:v>
                  </c:pt>
                  <c:pt idx="3">
                    <c:v>%</c:v>
                  </c:pt>
                </c:lvl>
                <c:lvl>
                  <c:pt idx="0">
                    <c:v>Empresa Pública</c:v>
                  </c:pt>
                  <c:pt idx="2">
                    <c:v>Empresa Privada</c:v>
                  </c:pt>
                </c:lvl>
              </c:multiLvlStrCache>
            </c:multiLvlStrRef>
          </c:cat>
          <c:val>
            <c:numRef>
              <c:f>autoestima!$D$22:$G$22</c:f>
              <c:numCache>
                <c:formatCode>General</c:formatCode>
                <c:ptCount val="4"/>
                <c:pt idx="0">
                  <c:v>14</c:v>
                </c:pt>
                <c:pt idx="1">
                  <c:v>28</c:v>
                </c:pt>
                <c:pt idx="2">
                  <c:v>8</c:v>
                </c:pt>
                <c:pt idx="3">
                  <c:v>16</c:v>
                </c:pt>
              </c:numCache>
            </c:numRef>
          </c:val>
        </c:ser>
        <c:ser>
          <c:idx val="2"/>
          <c:order val="2"/>
          <c:tx>
            <c:strRef>
              <c:f>autoestima!$C$23</c:f>
              <c:strCache>
                <c:ptCount val="1"/>
                <c:pt idx="0">
                  <c:v>En desacuerdo</c:v>
                </c:pt>
              </c:strCache>
            </c:strRef>
          </c:tx>
          <c:invertIfNegative val="0"/>
          <c:dLbls>
            <c:dLbl>
              <c:idx val="1"/>
              <c:layout>
                <c:manualLayout>
                  <c:x val="2.4980482768482627E-3"/>
                  <c:y val="-2.1333344083995256E-2"/>
                </c:manualLayout>
              </c:layout>
              <c:tx>
                <c:rich>
                  <a:bodyPr/>
                  <a:lstStyle/>
                  <a:p>
                    <a:r>
                      <a:rPr lang="en-US"/>
                      <a:t>4%</a:t>
                    </a:r>
                  </a:p>
                </c:rich>
              </c:tx>
              <c:showLegendKey val="0"/>
              <c:showVal val="1"/>
              <c:showCatName val="0"/>
              <c:showSerName val="0"/>
              <c:showPercent val="0"/>
              <c:showBubbleSize val="0"/>
            </c:dLbl>
            <c:dLbl>
              <c:idx val="3"/>
              <c:tx>
                <c:rich>
                  <a:bodyPr/>
                  <a:lstStyle/>
                  <a:p>
                    <a:r>
                      <a:rPr lang="en-US"/>
                      <a:t>2%</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autoestima!$D$18:$G$20</c:f>
              <c:multiLvlStrCache>
                <c:ptCount val="4"/>
                <c:lvl>
                  <c:pt idx="0">
                    <c:v>N° sujetos</c:v>
                  </c:pt>
                  <c:pt idx="1">
                    <c:v>%</c:v>
                  </c:pt>
                  <c:pt idx="2">
                    <c:v>N° sujetos</c:v>
                  </c:pt>
                  <c:pt idx="3">
                    <c:v>%</c:v>
                  </c:pt>
                </c:lvl>
                <c:lvl>
                  <c:pt idx="0">
                    <c:v>Empresa Pública</c:v>
                  </c:pt>
                  <c:pt idx="2">
                    <c:v>Empresa Privada</c:v>
                  </c:pt>
                </c:lvl>
              </c:multiLvlStrCache>
            </c:multiLvlStrRef>
          </c:cat>
          <c:val>
            <c:numRef>
              <c:f>autoestima!$D$23:$G$23</c:f>
              <c:numCache>
                <c:formatCode>General</c:formatCode>
                <c:ptCount val="4"/>
                <c:pt idx="0">
                  <c:v>2</c:v>
                </c:pt>
                <c:pt idx="1">
                  <c:v>4</c:v>
                </c:pt>
                <c:pt idx="2">
                  <c:v>1</c:v>
                </c:pt>
                <c:pt idx="3">
                  <c:v>2</c:v>
                </c:pt>
              </c:numCache>
            </c:numRef>
          </c:val>
        </c:ser>
        <c:ser>
          <c:idx val="3"/>
          <c:order val="3"/>
          <c:tx>
            <c:strRef>
              <c:f>autoestima!$C$24</c:f>
              <c:strCache>
                <c:ptCount val="1"/>
                <c:pt idx="0">
                  <c:v>Muy en desacuerdo</c:v>
                </c:pt>
              </c:strCache>
            </c:strRef>
          </c:tx>
          <c:invertIfNegative val="0"/>
          <c:dLbls>
            <c:dLbl>
              <c:idx val="1"/>
              <c:tx>
                <c:rich>
                  <a:bodyPr/>
                  <a:lstStyle/>
                  <a:p>
                    <a:r>
                      <a:rPr lang="en-US"/>
                      <a:t>0%</a:t>
                    </a:r>
                  </a:p>
                </c:rich>
              </c:tx>
              <c:showLegendKey val="0"/>
              <c:showVal val="1"/>
              <c:showCatName val="0"/>
              <c:showSerName val="0"/>
              <c:showPercent val="0"/>
              <c:showBubbleSize val="0"/>
            </c:dLbl>
            <c:dLbl>
              <c:idx val="3"/>
              <c:tx>
                <c:rich>
                  <a:bodyPr/>
                  <a:lstStyle/>
                  <a:p>
                    <a:r>
                      <a:rPr lang="en-US"/>
                      <a:t>2%</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autoestima!$D$18:$G$20</c:f>
              <c:multiLvlStrCache>
                <c:ptCount val="4"/>
                <c:lvl>
                  <c:pt idx="0">
                    <c:v>N° sujetos</c:v>
                  </c:pt>
                  <c:pt idx="1">
                    <c:v>%</c:v>
                  </c:pt>
                  <c:pt idx="2">
                    <c:v>N° sujetos</c:v>
                  </c:pt>
                  <c:pt idx="3">
                    <c:v>%</c:v>
                  </c:pt>
                </c:lvl>
                <c:lvl>
                  <c:pt idx="0">
                    <c:v>Empresa Pública</c:v>
                  </c:pt>
                  <c:pt idx="2">
                    <c:v>Empresa Privada</c:v>
                  </c:pt>
                </c:lvl>
              </c:multiLvlStrCache>
            </c:multiLvlStrRef>
          </c:cat>
          <c:val>
            <c:numRef>
              <c:f>autoestima!$D$24:$G$24</c:f>
              <c:numCache>
                <c:formatCode>General</c:formatCode>
                <c:ptCount val="4"/>
                <c:pt idx="0">
                  <c:v>0</c:v>
                </c:pt>
                <c:pt idx="1">
                  <c:v>0</c:v>
                </c:pt>
                <c:pt idx="2">
                  <c:v>1</c:v>
                </c:pt>
                <c:pt idx="3">
                  <c:v>2</c:v>
                </c:pt>
              </c:numCache>
            </c:numRef>
          </c:val>
        </c:ser>
        <c:dLbls>
          <c:showLegendKey val="0"/>
          <c:showVal val="0"/>
          <c:showCatName val="0"/>
          <c:showSerName val="0"/>
          <c:showPercent val="0"/>
          <c:showBubbleSize val="0"/>
        </c:dLbls>
        <c:gapWidth val="75"/>
        <c:overlap val="-25"/>
        <c:axId val="126379136"/>
        <c:axId val="126380672"/>
      </c:barChart>
      <c:catAx>
        <c:axId val="126379136"/>
        <c:scaling>
          <c:orientation val="minMax"/>
        </c:scaling>
        <c:delete val="0"/>
        <c:axPos val="b"/>
        <c:majorTickMark val="none"/>
        <c:minorTickMark val="none"/>
        <c:tickLblPos val="nextTo"/>
        <c:crossAx val="126380672"/>
        <c:crosses val="autoZero"/>
        <c:auto val="1"/>
        <c:lblAlgn val="ctr"/>
        <c:lblOffset val="100"/>
        <c:noMultiLvlLbl val="0"/>
      </c:catAx>
      <c:valAx>
        <c:axId val="126380672"/>
        <c:scaling>
          <c:orientation val="minMax"/>
        </c:scaling>
        <c:delete val="0"/>
        <c:axPos val="l"/>
        <c:majorGridlines/>
        <c:numFmt formatCode="General" sourceLinked="1"/>
        <c:majorTickMark val="none"/>
        <c:minorTickMark val="none"/>
        <c:tickLblPos val="nextTo"/>
        <c:crossAx val="126379136"/>
        <c:crosses val="autoZero"/>
        <c:crossBetween val="between"/>
      </c:valAx>
      <c:spPr>
        <a:gradFill rotWithShape="1">
          <a:gsLst>
            <a:gs pos="0">
              <a:schemeClr val="accent6">
                <a:tint val="50000"/>
                <a:satMod val="300000"/>
              </a:schemeClr>
            </a:gs>
            <a:gs pos="35000">
              <a:schemeClr val="accent6">
                <a:tint val="37000"/>
                <a:satMod val="300000"/>
              </a:schemeClr>
            </a:gs>
            <a:gs pos="100000">
              <a:schemeClr val="accent6">
                <a:tint val="15000"/>
                <a:satMod val="350000"/>
              </a:schemeClr>
            </a:gs>
          </a:gsLst>
          <a:lin ang="16200000" scaled="1"/>
        </a:gradFill>
        <a:ln w="9525" cap="flat" cmpd="sng" algn="ctr">
          <a:solidFill>
            <a:schemeClr val="accent6">
              <a:shade val="95000"/>
              <a:satMod val="105000"/>
            </a:schemeClr>
          </a:solidFill>
          <a:prstDash val="solid"/>
        </a:ln>
        <a:effectLst>
          <a:outerShdw blurRad="40000" dist="20000" dir="5400000" rotWithShape="0">
            <a:srgbClr val="000000">
              <a:alpha val="38000"/>
            </a:srgbClr>
          </a:outerShdw>
        </a:effectLst>
      </c:spPr>
    </c:plotArea>
    <c:legend>
      <c:legendPos val="b"/>
      <c:overlay val="0"/>
    </c:legend>
    <c:plotVisOnly val="1"/>
    <c:dispBlanksAs val="gap"/>
    <c:showDLblsOverMax val="0"/>
  </c:chart>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PE"/>
    </a:p>
  </c:txPr>
  <c:externalData r:id="rId1">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pPr>
            <a:r>
              <a:rPr lang="es-SV" sz="1600">
                <a:effectLst>
                  <a:glow rad="139700">
                    <a:schemeClr val="accent4">
                      <a:satMod val="175000"/>
                      <a:alpha val="40000"/>
                    </a:schemeClr>
                  </a:glow>
                </a:effectLst>
              </a:rPr>
              <a:t>Personas que tienen una actitud positiva hacia sí mismos. </a:t>
            </a:r>
          </a:p>
        </c:rich>
      </c:tx>
      <c:overlay val="0"/>
    </c:title>
    <c:autoTitleDeleted val="0"/>
    <c:plotArea>
      <c:layout/>
      <c:barChart>
        <c:barDir val="col"/>
        <c:grouping val="clustered"/>
        <c:varyColors val="0"/>
        <c:ser>
          <c:idx val="1"/>
          <c:order val="0"/>
          <c:tx>
            <c:strRef>
              <c:f>autoestima!$C$35</c:f>
              <c:strCache>
                <c:ptCount val="1"/>
                <c:pt idx="0">
                  <c:v>Muy de acuerdo</c:v>
                </c:pt>
              </c:strCache>
            </c:strRef>
          </c:tx>
          <c:invertIfNegative val="0"/>
          <c:dLbls>
            <c:dLbl>
              <c:idx val="1"/>
              <c:tx>
                <c:rich>
                  <a:bodyPr/>
                  <a:lstStyle/>
                  <a:p>
                    <a:r>
                      <a:rPr lang="en-US"/>
                      <a:t>54%</a:t>
                    </a:r>
                  </a:p>
                </c:rich>
              </c:tx>
              <c:showLegendKey val="0"/>
              <c:showVal val="1"/>
              <c:showCatName val="0"/>
              <c:showSerName val="0"/>
              <c:showPercent val="0"/>
              <c:showBubbleSize val="0"/>
            </c:dLbl>
            <c:dLbl>
              <c:idx val="3"/>
              <c:tx>
                <c:rich>
                  <a:bodyPr/>
                  <a:lstStyle/>
                  <a:p>
                    <a:r>
                      <a:rPr lang="en-US"/>
                      <a:t>80%</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autoestima!$D$32:$G$34</c:f>
              <c:multiLvlStrCache>
                <c:ptCount val="4"/>
                <c:lvl>
                  <c:pt idx="0">
                    <c:v>N° sujetos</c:v>
                  </c:pt>
                  <c:pt idx="1">
                    <c:v>%</c:v>
                  </c:pt>
                  <c:pt idx="2">
                    <c:v>N° sujetos</c:v>
                  </c:pt>
                  <c:pt idx="3">
                    <c:v>%</c:v>
                  </c:pt>
                </c:lvl>
                <c:lvl>
                  <c:pt idx="0">
                    <c:v>Empresa Pública</c:v>
                  </c:pt>
                  <c:pt idx="2">
                    <c:v>Empresa Privada</c:v>
                  </c:pt>
                </c:lvl>
              </c:multiLvlStrCache>
            </c:multiLvlStrRef>
          </c:cat>
          <c:val>
            <c:numRef>
              <c:f>autoestima!$D$35:$G$35</c:f>
              <c:numCache>
                <c:formatCode>General</c:formatCode>
                <c:ptCount val="4"/>
                <c:pt idx="0">
                  <c:v>27</c:v>
                </c:pt>
                <c:pt idx="1">
                  <c:v>54</c:v>
                </c:pt>
                <c:pt idx="2">
                  <c:v>40</c:v>
                </c:pt>
                <c:pt idx="3">
                  <c:v>80</c:v>
                </c:pt>
              </c:numCache>
            </c:numRef>
          </c:val>
        </c:ser>
        <c:ser>
          <c:idx val="0"/>
          <c:order val="1"/>
          <c:tx>
            <c:strRef>
              <c:f>autoestima!$C$36</c:f>
              <c:strCache>
                <c:ptCount val="1"/>
                <c:pt idx="0">
                  <c:v>De acuerdo</c:v>
                </c:pt>
              </c:strCache>
            </c:strRef>
          </c:tx>
          <c:invertIfNegative val="0"/>
          <c:dLbls>
            <c:dLbl>
              <c:idx val="1"/>
              <c:tx>
                <c:rich>
                  <a:bodyPr/>
                  <a:lstStyle/>
                  <a:p>
                    <a:r>
                      <a:rPr lang="en-US"/>
                      <a:t>46%</a:t>
                    </a:r>
                  </a:p>
                </c:rich>
              </c:tx>
              <c:showLegendKey val="0"/>
              <c:showVal val="1"/>
              <c:showCatName val="0"/>
              <c:showSerName val="0"/>
              <c:showPercent val="0"/>
              <c:showBubbleSize val="0"/>
            </c:dLbl>
            <c:dLbl>
              <c:idx val="3"/>
              <c:tx>
                <c:rich>
                  <a:bodyPr/>
                  <a:lstStyle/>
                  <a:p>
                    <a:r>
                      <a:rPr lang="en-US"/>
                      <a:t>20%</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autoestima!$D$32:$G$34</c:f>
              <c:multiLvlStrCache>
                <c:ptCount val="4"/>
                <c:lvl>
                  <c:pt idx="0">
                    <c:v>N° sujetos</c:v>
                  </c:pt>
                  <c:pt idx="1">
                    <c:v>%</c:v>
                  </c:pt>
                  <c:pt idx="2">
                    <c:v>N° sujetos</c:v>
                  </c:pt>
                  <c:pt idx="3">
                    <c:v>%</c:v>
                  </c:pt>
                </c:lvl>
                <c:lvl>
                  <c:pt idx="0">
                    <c:v>Empresa Pública</c:v>
                  </c:pt>
                  <c:pt idx="2">
                    <c:v>Empresa Privada</c:v>
                  </c:pt>
                </c:lvl>
              </c:multiLvlStrCache>
            </c:multiLvlStrRef>
          </c:cat>
          <c:val>
            <c:numRef>
              <c:f>autoestima!$D$36:$G$36</c:f>
              <c:numCache>
                <c:formatCode>General</c:formatCode>
                <c:ptCount val="4"/>
                <c:pt idx="0">
                  <c:v>23</c:v>
                </c:pt>
                <c:pt idx="1">
                  <c:v>46</c:v>
                </c:pt>
                <c:pt idx="2">
                  <c:v>10</c:v>
                </c:pt>
                <c:pt idx="3">
                  <c:v>20</c:v>
                </c:pt>
              </c:numCache>
            </c:numRef>
          </c:val>
        </c:ser>
        <c:ser>
          <c:idx val="2"/>
          <c:order val="2"/>
          <c:tx>
            <c:strRef>
              <c:f>autoestima!$C$37</c:f>
              <c:strCache>
                <c:ptCount val="1"/>
                <c:pt idx="0">
                  <c:v>En desacuerdo</c:v>
                </c:pt>
              </c:strCache>
            </c:strRef>
          </c:tx>
          <c:invertIfNegative val="0"/>
          <c:cat>
            <c:multiLvlStrRef>
              <c:f>autoestima!$D$32:$G$34</c:f>
              <c:multiLvlStrCache>
                <c:ptCount val="4"/>
                <c:lvl>
                  <c:pt idx="0">
                    <c:v>N° sujetos</c:v>
                  </c:pt>
                  <c:pt idx="1">
                    <c:v>%</c:v>
                  </c:pt>
                  <c:pt idx="2">
                    <c:v>N° sujetos</c:v>
                  </c:pt>
                  <c:pt idx="3">
                    <c:v>%</c:v>
                  </c:pt>
                </c:lvl>
                <c:lvl>
                  <c:pt idx="0">
                    <c:v>Empresa Pública</c:v>
                  </c:pt>
                  <c:pt idx="2">
                    <c:v>Empresa Privada</c:v>
                  </c:pt>
                </c:lvl>
              </c:multiLvlStrCache>
            </c:multiLvlStrRef>
          </c:cat>
          <c:val>
            <c:numRef>
              <c:f>autoestima!$D$37:$G$37</c:f>
              <c:numCache>
                <c:formatCode>General</c:formatCode>
                <c:ptCount val="4"/>
                <c:pt idx="0">
                  <c:v>0</c:v>
                </c:pt>
                <c:pt idx="1">
                  <c:v>0</c:v>
                </c:pt>
                <c:pt idx="2">
                  <c:v>0</c:v>
                </c:pt>
                <c:pt idx="3">
                  <c:v>0</c:v>
                </c:pt>
              </c:numCache>
            </c:numRef>
          </c:val>
        </c:ser>
        <c:ser>
          <c:idx val="3"/>
          <c:order val="3"/>
          <c:tx>
            <c:strRef>
              <c:f>autoestima!$C$38</c:f>
              <c:strCache>
                <c:ptCount val="1"/>
                <c:pt idx="0">
                  <c:v>Muy en desacuerdo</c:v>
                </c:pt>
              </c:strCache>
            </c:strRef>
          </c:tx>
          <c:invertIfNegative val="0"/>
          <c:cat>
            <c:multiLvlStrRef>
              <c:f>autoestima!$D$32:$G$34</c:f>
              <c:multiLvlStrCache>
                <c:ptCount val="4"/>
                <c:lvl>
                  <c:pt idx="0">
                    <c:v>N° sujetos</c:v>
                  </c:pt>
                  <c:pt idx="1">
                    <c:v>%</c:v>
                  </c:pt>
                  <c:pt idx="2">
                    <c:v>N° sujetos</c:v>
                  </c:pt>
                  <c:pt idx="3">
                    <c:v>%</c:v>
                  </c:pt>
                </c:lvl>
                <c:lvl>
                  <c:pt idx="0">
                    <c:v>Empresa Pública</c:v>
                  </c:pt>
                  <c:pt idx="2">
                    <c:v>Empresa Privada</c:v>
                  </c:pt>
                </c:lvl>
              </c:multiLvlStrCache>
            </c:multiLvlStrRef>
          </c:cat>
          <c:val>
            <c:numRef>
              <c:f>autoestima!$D$38:$G$38</c:f>
              <c:numCache>
                <c:formatCode>General</c:formatCode>
                <c:ptCount val="4"/>
                <c:pt idx="0">
                  <c:v>0</c:v>
                </c:pt>
                <c:pt idx="1">
                  <c:v>0</c:v>
                </c:pt>
                <c:pt idx="2">
                  <c:v>0</c:v>
                </c:pt>
                <c:pt idx="3">
                  <c:v>0</c:v>
                </c:pt>
              </c:numCache>
            </c:numRef>
          </c:val>
        </c:ser>
        <c:dLbls>
          <c:showLegendKey val="0"/>
          <c:showVal val="0"/>
          <c:showCatName val="0"/>
          <c:showSerName val="0"/>
          <c:showPercent val="0"/>
          <c:showBubbleSize val="0"/>
        </c:dLbls>
        <c:gapWidth val="75"/>
        <c:overlap val="-25"/>
        <c:axId val="127207296"/>
        <c:axId val="127208832"/>
      </c:barChart>
      <c:catAx>
        <c:axId val="127207296"/>
        <c:scaling>
          <c:orientation val="minMax"/>
        </c:scaling>
        <c:delete val="0"/>
        <c:axPos val="b"/>
        <c:majorTickMark val="none"/>
        <c:minorTickMark val="none"/>
        <c:tickLblPos val="nextTo"/>
        <c:crossAx val="127208832"/>
        <c:crosses val="autoZero"/>
        <c:auto val="1"/>
        <c:lblAlgn val="ctr"/>
        <c:lblOffset val="100"/>
        <c:noMultiLvlLbl val="0"/>
      </c:catAx>
      <c:valAx>
        <c:axId val="127208832"/>
        <c:scaling>
          <c:orientation val="minMax"/>
        </c:scaling>
        <c:delete val="0"/>
        <c:axPos val="l"/>
        <c:majorGridlines/>
        <c:numFmt formatCode="General" sourceLinked="1"/>
        <c:majorTickMark val="none"/>
        <c:minorTickMark val="none"/>
        <c:tickLblPos val="nextTo"/>
        <c:spPr>
          <a:ln w="9525">
            <a:noFill/>
          </a:ln>
        </c:spPr>
        <c:crossAx val="127207296"/>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legend>
      <c:legendPos val="b"/>
      <c:overlay val="0"/>
    </c:legend>
    <c:plotVisOnly val="1"/>
    <c:dispBlanksAs val="gap"/>
    <c:showDLblsOverMax val="0"/>
  </c:chart>
  <c:spPr>
    <a:solidFill>
      <a:schemeClr val="lt1"/>
    </a:solidFill>
    <a:ln w="25400" cap="flat" cmpd="sng" algn="ctr">
      <a:solidFill>
        <a:schemeClr val="accent5"/>
      </a:solidFill>
      <a:prstDash val="solid"/>
    </a:ln>
    <a:effectLst/>
  </c:spPr>
  <c:txPr>
    <a:bodyPr/>
    <a:lstStyle/>
    <a:p>
      <a:pPr>
        <a:defRPr>
          <a:solidFill>
            <a:schemeClr val="dk1"/>
          </a:solidFill>
          <a:latin typeface="+mn-lt"/>
          <a:ea typeface="+mn-ea"/>
          <a:cs typeface="+mn-cs"/>
        </a:defRPr>
      </a:pPr>
      <a:endParaRPr lang="es-PE"/>
    </a:p>
  </c:txPr>
  <c:externalData r:id="rId1">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sz="1600">
                <a:effectLst>
                  <a:glow rad="139700">
                    <a:schemeClr val="accent4">
                      <a:satMod val="175000"/>
                      <a:alpha val="40000"/>
                    </a:schemeClr>
                  </a:glow>
                </a:effectLst>
              </a:defRPr>
            </a:pPr>
            <a:r>
              <a:rPr lang="es-SV" sz="1600">
                <a:effectLst>
                  <a:glow rad="139700">
                    <a:schemeClr val="accent4">
                      <a:satMod val="175000"/>
                      <a:alpha val="40000"/>
                    </a:schemeClr>
                  </a:glow>
                </a:effectLst>
              </a:rPr>
              <a:t>Siento que soy una persona digna de aprecio</a:t>
            </a:r>
          </a:p>
        </c:rich>
      </c:tx>
      <c:overlay val="0"/>
    </c:title>
    <c:autoTitleDeleted val="0"/>
    <c:plotArea>
      <c:layout/>
      <c:barChart>
        <c:barDir val="col"/>
        <c:grouping val="clustered"/>
        <c:varyColors val="0"/>
        <c:ser>
          <c:idx val="0"/>
          <c:order val="0"/>
          <c:tx>
            <c:strRef>
              <c:f>autoestima!$C$51</c:f>
              <c:strCache>
                <c:ptCount val="1"/>
                <c:pt idx="0">
                  <c:v>Muy de acuerdo</c:v>
                </c:pt>
              </c:strCache>
            </c:strRef>
          </c:tx>
          <c:invertIfNegative val="0"/>
          <c:dLbls>
            <c:dLbl>
              <c:idx val="0"/>
              <c:layout>
                <c:manualLayout>
                  <c:x val="-7.4866316465225713E-3"/>
                  <c:y val="3.8043923800807492E-3"/>
                </c:manualLayout>
              </c:layout>
              <c:showLegendKey val="0"/>
              <c:showVal val="1"/>
              <c:showCatName val="0"/>
              <c:showSerName val="0"/>
              <c:showPercent val="0"/>
              <c:showBubbleSize val="0"/>
            </c:dLbl>
            <c:dLbl>
              <c:idx val="1"/>
              <c:layout>
                <c:manualLayout>
                  <c:x val="0"/>
                  <c:y val="1.1606218374197275E-2"/>
                </c:manualLayout>
              </c:layout>
              <c:tx>
                <c:rich>
                  <a:bodyPr/>
                  <a:lstStyle/>
                  <a:p>
                    <a:r>
                      <a:rPr lang="en-US"/>
                      <a:t>64%</a:t>
                    </a:r>
                  </a:p>
                </c:rich>
              </c:tx>
              <c:showLegendKey val="0"/>
              <c:showVal val="1"/>
              <c:showCatName val="0"/>
              <c:showSerName val="0"/>
              <c:showPercent val="0"/>
              <c:showBubbleSize val="0"/>
            </c:dLbl>
            <c:dLbl>
              <c:idx val="3"/>
              <c:layout>
                <c:manualLayout>
                  <c:x val="9.1502218638284985E-17"/>
                  <c:y val="3.0949915664526501E-2"/>
                </c:manualLayout>
              </c:layout>
              <c:tx>
                <c:rich>
                  <a:bodyPr/>
                  <a:lstStyle/>
                  <a:p>
                    <a:r>
                      <a:rPr lang="en-US"/>
                      <a:t>74%</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autoestima!$D$48:$G$50</c:f>
              <c:multiLvlStrCache>
                <c:ptCount val="4"/>
                <c:lvl>
                  <c:pt idx="0">
                    <c:v>N° sujetos</c:v>
                  </c:pt>
                  <c:pt idx="1">
                    <c:v>%</c:v>
                  </c:pt>
                  <c:pt idx="2">
                    <c:v>N° sujetos</c:v>
                  </c:pt>
                  <c:pt idx="3">
                    <c:v>%</c:v>
                  </c:pt>
                </c:lvl>
                <c:lvl>
                  <c:pt idx="0">
                    <c:v>Empresa Pública</c:v>
                  </c:pt>
                  <c:pt idx="2">
                    <c:v>Empresa Privada</c:v>
                  </c:pt>
                </c:lvl>
              </c:multiLvlStrCache>
            </c:multiLvlStrRef>
          </c:cat>
          <c:val>
            <c:numRef>
              <c:f>autoestima!$D$51:$G$51</c:f>
              <c:numCache>
                <c:formatCode>General</c:formatCode>
                <c:ptCount val="4"/>
                <c:pt idx="0">
                  <c:v>32</c:v>
                </c:pt>
                <c:pt idx="1">
                  <c:v>64</c:v>
                </c:pt>
                <c:pt idx="2">
                  <c:v>37</c:v>
                </c:pt>
                <c:pt idx="3">
                  <c:v>74</c:v>
                </c:pt>
              </c:numCache>
            </c:numRef>
          </c:val>
        </c:ser>
        <c:ser>
          <c:idx val="1"/>
          <c:order val="1"/>
          <c:tx>
            <c:strRef>
              <c:f>autoestima!$C$52</c:f>
              <c:strCache>
                <c:ptCount val="1"/>
                <c:pt idx="0">
                  <c:v>De acuerdo</c:v>
                </c:pt>
              </c:strCache>
            </c:strRef>
          </c:tx>
          <c:invertIfNegative val="0"/>
          <c:dLbls>
            <c:dLbl>
              <c:idx val="1"/>
              <c:layout>
                <c:manualLayout>
                  <c:x val="7.4866316465226337E-3"/>
                  <c:y val="7.7374789161315533E-3"/>
                </c:manualLayout>
              </c:layout>
              <c:tx>
                <c:rich>
                  <a:bodyPr/>
                  <a:lstStyle/>
                  <a:p>
                    <a:r>
                      <a:rPr lang="en-US"/>
                      <a:t>32%</a:t>
                    </a:r>
                  </a:p>
                </c:rich>
              </c:tx>
              <c:showLegendKey val="0"/>
              <c:showVal val="1"/>
              <c:showCatName val="0"/>
              <c:showSerName val="0"/>
              <c:showPercent val="0"/>
              <c:showBubbleSize val="0"/>
            </c:dLbl>
            <c:dLbl>
              <c:idx val="3"/>
              <c:layout>
                <c:manualLayout>
                  <c:x val="2.4955438821741742E-3"/>
                  <c:y val="1.9456330090458707E-2"/>
                </c:manualLayout>
              </c:layout>
              <c:tx>
                <c:rich>
                  <a:bodyPr/>
                  <a:lstStyle/>
                  <a:p>
                    <a:r>
                      <a:rPr lang="en-US"/>
                      <a:t>24%</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autoestima!$D$48:$G$50</c:f>
              <c:multiLvlStrCache>
                <c:ptCount val="4"/>
                <c:lvl>
                  <c:pt idx="0">
                    <c:v>N° sujetos</c:v>
                  </c:pt>
                  <c:pt idx="1">
                    <c:v>%</c:v>
                  </c:pt>
                  <c:pt idx="2">
                    <c:v>N° sujetos</c:v>
                  </c:pt>
                  <c:pt idx="3">
                    <c:v>%</c:v>
                  </c:pt>
                </c:lvl>
                <c:lvl>
                  <c:pt idx="0">
                    <c:v>Empresa Pública</c:v>
                  </c:pt>
                  <c:pt idx="2">
                    <c:v>Empresa Privada</c:v>
                  </c:pt>
                </c:lvl>
              </c:multiLvlStrCache>
            </c:multiLvlStrRef>
          </c:cat>
          <c:val>
            <c:numRef>
              <c:f>autoestima!$D$52:$G$52</c:f>
              <c:numCache>
                <c:formatCode>General</c:formatCode>
                <c:ptCount val="4"/>
                <c:pt idx="0">
                  <c:v>16</c:v>
                </c:pt>
                <c:pt idx="1">
                  <c:v>32</c:v>
                </c:pt>
                <c:pt idx="2">
                  <c:v>12</c:v>
                </c:pt>
                <c:pt idx="3">
                  <c:v>24</c:v>
                </c:pt>
              </c:numCache>
            </c:numRef>
          </c:val>
        </c:ser>
        <c:ser>
          <c:idx val="2"/>
          <c:order val="2"/>
          <c:tx>
            <c:strRef>
              <c:f>autoestima!$C$53</c:f>
              <c:strCache>
                <c:ptCount val="1"/>
                <c:pt idx="0">
                  <c:v>En desacuerdo</c:v>
                </c:pt>
              </c:strCache>
            </c:strRef>
          </c:tx>
          <c:invertIfNegative val="0"/>
          <c:dLbls>
            <c:dLbl>
              <c:idx val="1"/>
              <c:layout>
                <c:manualLayout>
                  <c:x val="0"/>
                  <c:y val="-1.5474957832262963E-2"/>
                </c:manualLayout>
              </c:layout>
              <c:tx>
                <c:rich>
                  <a:bodyPr/>
                  <a:lstStyle/>
                  <a:p>
                    <a:r>
                      <a:rPr lang="en-US"/>
                      <a:t>4%</a:t>
                    </a:r>
                  </a:p>
                </c:rich>
              </c:tx>
              <c:showLegendKey val="0"/>
              <c:showVal val="1"/>
              <c:showCatName val="0"/>
              <c:showSerName val="0"/>
              <c:showPercent val="0"/>
              <c:showBubbleSize val="0"/>
            </c:dLbl>
            <c:dLbl>
              <c:idx val="3"/>
              <c:layout>
                <c:manualLayout>
                  <c:x val="0"/>
                  <c:y val="-1.1606218374197275E-2"/>
                </c:manualLayout>
              </c:layout>
              <c:tx>
                <c:rich>
                  <a:bodyPr/>
                  <a:lstStyle/>
                  <a:p>
                    <a:r>
                      <a:rPr lang="en-US"/>
                      <a:t>2%</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autoestima!$D$48:$G$50</c:f>
              <c:multiLvlStrCache>
                <c:ptCount val="4"/>
                <c:lvl>
                  <c:pt idx="0">
                    <c:v>N° sujetos</c:v>
                  </c:pt>
                  <c:pt idx="1">
                    <c:v>%</c:v>
                  </c:pt>
                  <c:pt idx="2">
                    <c:v>N° sujetos</c:v>
                  </c:pt>
                  <c:pt idx="3">
                    <c:v>%</c:v>
                  </c:pt>
                </c:lvl>
                <c:lvl>
                  <c:pt idx="0">
                    <c:v>Empresa Pública</c:v>
                  </c:pt>
                  <c:pt idx="2">
                    <c:v>Empresa Privada</c:v>
                  </c:pt>
                </c:lvl>
              </c:multiLvlStrCache>
            </c:multiLvlStrRef>
          </c:cat>
          <c:val>
            <c:numRef>
              <c:f>autoestima!$D$53:$G$53</c:f>
              <c:numCache>
                <c:formatCode>General</c:formatCode>
                <c:ptCount val="4"/>
                <c:pt idx="0">
                  <c:v>2</c:v>
                </c:pt>
                <c:pt idx="1">
                  <c:v>4</c:v>
                </c:pt>
                <c:pt idx="2">
                  <c:v>1</c:v>
                </c:pt>
                <c:pt idx="3">
                  <c:v>2</c:v>
                </c:pt>
              </c:numCache>
            </c:numRef>
          </c:val>
        </c:ser>
        <c:ser>
          <c:idx val="3"/>
          <c:order val="3"/>
          <c:tx>
            <c:strRef>
              <c:f>autoestima!$C$54</c:f>
              <c:strCache>
                <c:ptCount val="1"/>
                <c:pt idx="0">
                  <c:v>Muy en desacuerdo</c:v>
                </c:pt>
              </c:strCache>
            </c:strRef>
          </c:tx>
          <c:invertIfNegative val="0"/>
          <c:dLbls>
            <c:dLbl>
              <c:idx val="1"/>
              <c:tx>
                <c:rich>
                  <a:bodyPr/>
                  <a:lstStyle/>
                  <a:p>
                    <a:r>
                      <a:rPr lang="en-US"/>
                      <a:t>0%</a:t>
                    </a:r>
                  </a:p>
                </c:rich>
              </c:tx>
              <c:showLegendKey val="0"/>
              <c:showVal val="1"/>
              <c:showCatName val="0"/>
              <c:showSerName val="0"/>
              <c:showPercent val="0"/>
              <c:showBubbleSize val="0"/>
            </c:dLbl>
            <c:dLbl>
              <c:idx val="3"/>
              <c:tx>
                <c:rich>
                  <a:bodyPr/>
                  <a:lstStyle/>
                  <a:p>
                    <a:r>
                      <a:rPr lang="en-US"/>
                      <a:t>0%</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autoestima!$D$48:$G$50</c:f>
              <c:multiLvlStrCache>
                <c:ptCount val="4"/>
                <c:lvl>
                  <c:pt idx="0">
                    <c:v>N° sujetos</c:v>
                  </c:pt>
                  <c:pt idx="1">
                    <c:v>%</c:v>
                  </c:pt>
                  <c:pt idx="2">
                    <c:v>N° sujetos</c:v>
                  </c:pt>
                  <c:pt idx="3">
                    <c:v>%</c:v>
                  </c:pt>
                </c:lvl>
                <c:lvl>
                  <c:pt idx="0">
                    <c:v>Empresa Pública</c:v>
                  </c:pt>
                  <c:pt idx="2">
                    <c:v>Empresa Privada</c:v>
                  </c:pt>
                </c:lvl>
              </c:multiLvlStrCache>
            </c:multiLvlStrRef>
          </c:cat>
          <c:val>
            <c:numRef>
              <c:f>autoestima!$D$54:$G$54</c:f>
              <c:numCache>
                <c:formatCode>General</c:formatCode>
                <c:ptCount val="4"/>
                <c:pt idx="0">
                  <c:v>0</c:v>
                </c:pt>
                <c:pt idx="1">
                  <c:v>0</c:v>
                </c:pt>
                <c:pt idx="2">
                  <c:v>0</c:v>
                </c:pt>
                <c:pt idx="3">
                  <c:v>0</c:v>
                </c:pt>
              </c:numCache>
            </c:numRef>
          </c:val>
        </c:ser>
        <c:dLbls>
          <c:showLegendKey val="0"/>
          <c:showVal val="0"/>
          <c:showCatName val="0"/>
          <c:showSerName val="0"/>
          <c:showPercent val="0"/>
          <c:showBubbleSize val="0"/>
        </c:dLbls>
        <c:gapWidth val="75"/>
        <c:overlap val="-25"/>
        <c:axId val="127253888"/>
        <c:axId val="127267968"/>
      </c:barChart>
      <c:catAx>
        <c:axId val="127253888"/>
        <c:scaling>
          <c:orientation val="minMax"/>
        </c:scaling>
        <c:delete val="0"/>
        <c:axPos val="b"/>
        <c:majorTickMark val="none"/>
        <c:minorTickMark val="none"/>
        <c:tickLblPos val="nextTo"/>
        <c:crossAx val="127267968"/>
        <c:crosses val="autoZero"/>
        <c:auto val="1"/>
        <c:lblAlgn val="ctr"/>
        <c:lblOffset val="100"/>
        <c:noMultiLvlLbl val="0"/>
      </c:catAx>
      <c:valAx>
        <c:axId val="127267968"/>
        <c:scaling>
          <c:orientation val="minMax"/>
        </c:scaling>
        <c:delete val="0"/>
        <c:axPos val="l"/>
        <c:majorGridlines/>
        <c:numFmt formatCode="General" sourceLinked="1"/>
        <c:majorTickMark val="none"/>
        <c:minorTickMark val="none"/>
        <c:tickLblPos val="nextTo"/>
        <c:crossAx val="127253888"/>
        <c:crosses val="autoZero"/>
        <c:crossBetween val="between"/>
      </c:valAx>
    </c:plotArea>
    <c:legend>
      <c:legendPos val="b"/>
      <c:overlay val="0"/>
    </c:legend>
    <c:plotVisOnly val="1"/>
    <c:dispBlanksAs val="gap"/>
    <c:showDLblsOverMax val="0"/>
  </c:chart>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w="9525" cap="flat" cmpd="sng" algn="ctr">
      <a:solidFill>
        <a:schemeClr val="accent2">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PE"/>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sz="1400">
                <a:effectLst>
                  <a:glow rad="139700">
                    <a:schemeClr val="accent4">
                      <a:satMod val="175000"/>
                      <a:alpha val="40000"/>
                    </a:schemeClr>
                  </a:glow>
                </a:effectLst>
              </a:defRPr>
            </a:pPr>
            <a:r>
              <a:rPr lang="es-SV" sz="1400">
                <a:effectLst>
                  <a:glow rad="139700">
                    <a:schemeClr val="accent4">
                      <a:satMod val="175000"/>
                      <a:alpha val="40000"/>
                    </a:schemeClr>
                  </a:glow>
                </a:effectLst>
              </a:rPr>
              <a:t>El pago económico e incentivos que recibo responden a mi esfuerzo y dedicación.</a:t>
            </a:r>
          </a:p>
        </c:rich>
      </c:tx>
      <c:overlay val="0"/>
    </c:title>
    <c:autoTitleDeleted val="0"/>
    <c:plotArea>
      <c:layout/>
      <c:barChart>
        <c:barDir val="col"/>
        <c:grouping val="clustered"/>
        <c:varyColors val="0"/>
        <c:ser>
          <c:idx val="0"/>
          <c:order val="0"/>
          <c:tx>
            <c:strRef>
              <c:f>'Nub cuadros'!$B$5</c:f>
              <c:strCache>
                <c:ptCount val="1"/>
                <c:pt idx="0">
                  <c:v>Muy de acuerdo</c:v>
                </c:pt>
              </c:strCache>
            </c:strRef>
          </c:tx>
          <c:invertIfNegative val="0"/>
          <c:dLbls>
            <c:dLbl>
              <c:idx val="1"/>
              <c:layout>
                <c:manualLayout>
                  <c:x val="-1.1773363312457206E-2"/>
                  <c:y val="0"/>
                </c:manualLayout>
              </c:layout>
              <c:tx>
                <c:rich>
                  <a:bodyPr/>
                  <a:lstStyle/>
                  <a:p>
                    <a:r>
                      <a:rPr lang="en-US"/>
                      <a:t>12%</a:t>
                    </a:r>
                  </a:p>
                </c:rich>
              </c:tx>
              <c:showLegendKey val="0"/>
              <c:showVal val="1"/>
              <c:showCatName val="0"/>
              <c:showSerName val="0"/>
              <c:showPercent val="0"/>
              <c:showBubbleSize val="0"/>
            </c:dLbl>
            <c:dLbl>
              <c:idx val="3"/>
              <c:layout>
                <c:manualLayout>
                  <c:x val="-2.2149707606419218E-2"/>
                  <c:y val="1.374701877315976E-2"/>
                </c:manualLayout>
              </c:layout>
              <c:tx>
                <c:rich>
                  <a:bodyPr/>
                  <a:lstStyle/>
                  <a:p>
                    <a:r>
                      <a:rPr lang="en-US"/>
                      <a:t>36%</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'Nub cuadros'!$C$3:$F$4</c:f>
              <c:multiLvlStrCache>
                <c:ptCount val="4"/>
                <c:lvl>
                  <c:pt idx="0">
                    <c:v>N° Sujetos</c:v>
                  </c:pt>
                  <c:pt idx="1">
                    <c:v>%</c:v>
                  </c:pt>
                  <c:pt idx="2">
                    <c:v>N° Sujetos</c:v>
                  </c:pt>
                  <c:pt idx="3">
                    <c:v>%</c:v>
                  </c:pt>
                </c:lvl>
                <c:lvl>
                  <c:pt idx="0">
                    <c:v>Pública</c:v>
                  </c:pt>
                  <c:pt idx="2">
                    <c:v>Privada</c:v>
                  </c:pt>
                </c:lvl>
              </c:multiLvlStrCache>
            </c:multiLvlStrRef>
          </c:cat>
          <c:val>
            <c:numRef>
              <c:f>'Nub cuadros'!$C$5:$F$5</c:f>
              <c:numCache>
                <c:formatCode>General</c:formatCode>
                <c:ptCount val="4"/>
                <c:pt idx="0">
                  <c:v>6</c:v>
                </c:pt>
                <c:pt idx="1">
                  <c:v>12</c:v>
                </c:pt>
                <c:pt idx="2">
                  <c:v>18</c:v>
                </c:pt>
                <c:pt idx="3">
                  <c:v>36</c:v>
                </c:pt>
              </c:numCache>
            </c:numRef>
          </c:val>
        </c:ser>
        <c:ser>
          <c:idx val="1"/>
          <c:order val="1"/>
          <c:tx>
            <c:strRef>
              <c:f>'Nub cuadros'!$B$6</c:f>
              <c:strCache>
                <c:ptCount val="1"/>
                <c:pt idx="0">
                  <c:v>De acuerdo</c:v>
                </c:pt>
              </c:strCache>
            </c:strRef>
          </c:tx>
          <c:invertIfNegative val="0"/>
          <c:dLbls>
            <c:dLbl>
              <c:idx val="1"/>
              <c:layout>
                <c:manualLayout>
                  <c:x val="-1.4128035974948498E-2"/>
                  <c:y val="0"/>
                </c:manualLayout>
              </c:layout>
              <c:tx>
                <c:rich>
                  <a:bodyPr/>
                  <a:lstStyle/>
                  <a:p>
                    <a:r>
                      <a:rPr lang="en-US"/>
                      <a:t>32%</a:t>
                    </a:r>
                  </a:p>
                </c:rich>
              </c:tx>
              <c:showLegendKey val="0"/>
              <c:showVal val="1"/>
              <c:showCatName val="0"/>
              <c:showSerName val="0"/>
              <c:showPercent val="0"/>
              <c:showBubbleSize val="0"/>
            </c:dLbl>
            <c:dLbl>
              <c:idx val="3"/>
              <c:layout>
                <c:manualLayout>
                  <c:x val="2.1192053962422762E-2"/>
                  <c:y val="0"/>
                </c:manualLayout>
              </c:layout>
              <c:tx>
                <c:rich>
                  <a:bodyPr/>
                  <a:lstStyle/>
                  <a:p>
                    <a:r>
                      <a:rPr lang="en-US"/>
                      <a:t>32%</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'Nub cuadros'!$C$3:$F$4</c:f>
              <c:multiLvlStrCache>
                <c:ptCount val="4"/>
                <c:lvl>
                  <c:pt idx="0">
                    <c:v>N° Sujetos</c:v>
                  </c:pt>
                  <c:pt idx="1">
                    <c:v>%</c:v>
                  </c:pt>
                  <c:pt idx="2">
                    <c:v>N° Sujetos</c:v>
                  </c:pt>
                  <c:pt idx="3">
                    <c:v>%</c:v>
                  </c:pt>
                </c:lvl>
                <c:lvl>
                  <c:pt idx="0">
                    <c:v>Pública</c:v>
                  </c:pt>
                  <c:pt idx="2">
                    <c:v>Privada</c:v>
                  </c:pt>
                </c:lvl>
              </c:multiLvlStrCache>
            </c:multiLvlStrRef>
          </c:cat>
          <c:val>
            <c:numRef>
              <c:f>'Nub cuadros'!$C$6:$F$6</c:f>
              <c:numCache>
                <c:formatCode>General</c:formatCode>
                <c:ptCount val="4"/>
                <c:pt idx="0">
                  <c:v>16</c:v>
                </c:pt>
                <c:pt idx="1">
                  <c:v>32</c:v>
                </c:pt>
                <c:pt idx="2">
                  <c:v>16</c:v>
                </c:pt>
                <c:pt idx="3">
                  <c:v>32</c:v>
                </c:pt>
              </c:numCache>
            </c:numRef>
          </c:val>
        </c:ser>
        <c:ser>
          <c:idx val="2"/>
          <c:order val="2"/>
          <c:tx>
            <c:strRef>
              <c:f>'Nub cuadros'!$B$7</c:f>
              <c:strCache>
                <c:ptCount val="1"/>
                <c:pt idx="0">
                  <c:v>En desacuerdo</c:v>
                </c:pt>
              </c:strCache>
            </c:strRef>
          </c:tx>
          <c:invertIfNegative val="0"/>
          <c:dLbls>
            <c:dLbl>
              <c:idx val="1"/>
              <c:layout>
                <c:manualLayout>
                  <c:x val="4.9287982824384423E-2"/>
                  <c:y val="6.9876348993869769E-2"/>
                </c:manualLayout>
              </c:layout>
              <c:tx>
                <c:rich>
                  <a:bodyPr/>
                  <a:lstStyle/>
                  <a:p>
                    <a:r>
                      <a:rPr lang="en-US"/>
                      <a:t>38%</a:t>
                    </a:r>
                  </a:p>
                </c:rich>
              </c:tx>
              <c:showLegendKey val="0"/>
              <c:showVal val="1"/>
              <c:showCatName val="0"/>
              <c:showSerName val="0"/>
              <c:showPercent val="0"/>
              <c:showBubbleSize val="0"/>
            </c:dLbl>
            <c:dLbl>
              <c:idx val="3"/>
              <c:layout>
                <c:manualLayout>
                  <c:x val="2.5901399287405751E-2"/>
                  <c:y val="0"/>
                </c:manualLayout>
              </c:layout>
              <c:tx>
                <c:rich>
                  <a:bodyPr/>
                  <a:lstStyle/>
                  <a:p>
                    <a:r>
                      <a:rPr lang="en-US"/>
                      <a:t>28%</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'Nub cuadros'!$C$3:$F$4</c:f>
              <c:multiLvlStrCache>
                <c:ptCount val="4"/>
                <c:lvl>
                  <c:pt idx="0">
                    <c:v>N° Sujetos</c:v>
                  </c:pt>
                  <c:pt idx="1">
                    <c:v>%</c:v>
                  </c:pt>
                  <c:pt idx="2">
                    <c:v>N° Sujetos</c:v>
                  </c:pt>
                  <c:pt idx="3">
                    <c:v>%</c:v>
                  </c:pt>
                </c:lvl>
                <c:lvl>
                  <c:pt idx="0">
                    <c:v>Pública</c:v>
                  </c:pt>
                  <c:pt idx="2">
                    <c:v>Privada</c:v>
                  </c:pt>
                </c:lvl>
              </c:multiLvlStrCache>
            </c:multiLvlStrRef>
          </c:cat>
          <c:val>
            <c:numRef>
              <c:f>'Nub cuadros'!$C$7:$F$7</c:f>
              <c:numCache>
                <c:formatCode>General</c:formatCode>
                <c:ptCount val="4"/>
                <c:pt idx="0">
                  <c:v>19</c:v>
                </c:pt>
                <c:pt idx="1">
                  <c:v>38</c:v>
                </c:pt>
                <c:pt idx="2">
                  <c:v>14</c:v>
                </c:pt>
                <c:pt idx="3">
                  <c:v>28</c:v>
                </c:pt>
              </c:numCache>
            </c:numRef>
          </c:val>
        </c:ser>
        <c:ser>
          <c:idx val="3"/>
          <c:order val="3"/>
          <c:tx>
            <c:strRef>
              <c:f>'Nub cuadros'!$B$8</c:f>
              <c:strCache>
                <c:ptCount val="1"/>
                <c:pt idx="0">
                  <c:v>Muy en desacuerdo</c:v>
                </c:pt>
              </c:strCache>
            </c:strRef>
          </c:tx>
          <c:invertIfNegative val="0"/>
          <c:dLbls>
            <c:dLbl>
              <c:idx val="1"/>
              <c:layout>
                <c:manualLayout>
                  <c:x val="1.6482708637440103E-2"/>
                  <c:y val="0"/>
                </c:manualLayout>
              </c:layout>
              <c:tx>
                <c:rich>
                  <a:bodyPr/>
                  <a:lstStyle/>
                  <a:p>
                    <a:r>
                      <a:rPr lang="en-US"/>
                      <a:t>18%</a:t>
                    </a:r>
                  </a:p>
                </c:rich>
              </c:tx>
              <c:showLegendKey val="0"/>
              <c:showVal val="1"/>
              <c:showCatName val="0"/>
              <c:showSerName val="0"/>
              <c:showPercent val="0"/>
              <c:showBubbleSize val="0"/>
            </c:dLbl>
            <c:dLbl>
              <c:idx val="3"/>
              <c:tx>
                <c:rich>
                  <a:bodyPr/>
                  <a:lstStyle/>
                  <a:p>
                    <a:r>
                      <a:rPr lang="en-US"/>
                      <a:t>4%</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'Nub cuadros'!$C$3:$F$4</c:f>
              <c:multiLvlStrCache>
                <c:ptCount val="4"/>
                <c:lvl>
                  <c:pt idx="0">
                    <c:v>N° Sujetos</c:v>
                  </c:pt>
                  <c:pt idx="1">
                    <c:v>%</c:v>
                  </c:pt>
                  <c:pt idx="2">
                    <c:v>N° Sujetos</c:v>
                  </c:pt>
                  <c:pt idx="3">
                    <c:v>%</c:v>
                  </c:pt>
                </c:lvl>
                <c:lvl>
                  <c:pt idx="0">
                    <c:v>Pública</c:v>
                  </c:pt>
                  <c:pt idx="2">
                    <c:v>Privada</c:v>
                  </c:pt>
                </c:lvl>
              </c:multiLvlStrCache>
            </c:multiLvlStrRef>
          </c:cat>
          <c:val>
            <c:numRef>
              <c:f>'Nub cuadros'!$C$8:$F$8</c:f>
              <c:numCache>
                <c:formatCode>General</c:formatCode>
                <c:ptCount val="4"/>
                <c:pt idx="0">
                  <c:v>9</c:v>
                </c:pt>
                <c:pt idx="1">
                  <c:v>18</c:v>
                </c:pt>
                <c:pt idx="2">
                  <c:v>2</c:v>
                </c:pt>
                <c:pt idx="3">
                  <c:v>4</c:v>
                </c:pt>
              </c:numCache>
            </c:numRef>
          </c:val>
        </c:ser>
        <c:dLbls>
          <c:showLegendKey val="0"/>
          <c:showVal val="0"/>
          <c:showCatName val="0"/>
          <c:showSerName val="0"/>
          <c:showPercent val="0"/>
          <c:showBubbleSize val="0"/>
        </c:dLbls>
        <c:gapWidth val="150"/>
        <c:axId val="125082624"/>
        <c:axId val="125096704"/>
      </c:barChart>
      <c:catAx>
        <c:axId val="125082624"/>
        <c:scaling>
          <c:orientation val="minMax"/>
        </c:scaling>
        <c:delete val="0"/>
        <c:axPos val="b"/>
        <c:majorTickMark val="none"/>
        <c:minorTickMark val="none"/>
        <c:tickLblPos val="nextTo"/>
        <c:crossAx val="125096704"/>
        <c:crosses val="autoZero"/>
        <c:auto val="1"/>
        <c:lblAlgn val="ctr"/>
        <c:lblOffset val="100"/>
        <c:noMultiLvlLbl val="0"/>
      </c:catAx>
      <c:valAx>
        <c:axId val="125096704"/>
        <c:scaling>
          <c:orientation val="minMax"/>
        </c:scaling>
        <c:delete val="0"/>
        <c:axPos val="l"/>
        <c:majorGridlines/>
        <c:numFmt formatCode="General" sourceLinked="1"/>
        <c:majorTickMark val="out"/>
        <c:minorTickMark val="none"/>
        <c:tickLblPos val="nextTo"/>
        <c:crossAx val="125082624"/>
        <c:crosses val="autoZero"/>
        <c:crossBetween val="between"/>
      </c:valAx>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c:spPr>
    </c:plotArea>
    <c:legend>
      <c:legendPos val="r"/>
      <c:overlay val="0"/>
    </c:legend>
    <c:plotVisOnly val="1"/>
    <c:dispBlanksAs val="gap"/>
    <c:showDLblsOverMax val="0"/>
  </c:chart>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PE"/>
    </a:p>
  </c:txPr>
  <c:externalData r:id="rId1">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sz="1200"/>
            </a:pPr>
            <a:r>
              <a:rPr lang="es-SV" sz="1200">
                <a:effectLst>
                  <a:glow rad="101600">
                    <a:schemeClr val="accent3">
                      <a:satMod val="175000"/>
                      <a:alpha val="40000"/>
                    </a:schemeClr>
                  </a:glow>
                </a:effectLst>
              </a:rPr>
              <a:t>Personas</a:t>
            </a:r>
            <a:r>
              <a:rPr lang="es-SV" sz="1200" baseline="0">
                <a:effectLst>
                  <a:glow rad="101600">
                    <a:schemeClr val="accent3">
                      <a:satMod val="175000"/>
                      <a:alpha val="40000"/>
                    </a:schemeClr>
                  </a:glow>
                </a:effectLst>
              </a:rPr>
              <a:t> que </a:t>
            </a:r>
            <a:r>
              <a:rPr lang="es-SV" sz="1200">
                <a:effectLst>
                  <a:glow rad="101600">
                    <a:schemeClr val="accent3">
                      <a:satMod val="175000"/>
                      <a:alpha val="40000"/>
                    </a:schemeClr>
                  </a:glow>
                </a:effectLst>
              </a:rPr>
              <a:t>pesar de la muerte de un ser querido aceptarian la perdida</a:t>
            </a:r>
          </a:p>
        </c:rich>
      </c:tx>
      <c:overlay val="0"/>
    </c:title>
    <c:autoTitleDeleted val="0"/>
    <c:plotArea>
      <c:layout>
        <c:manualLayout>
          <c:layoutTarget val="inner"/>
          <c:xMode val="edge"/>
          <c:yMode val="edge"/>
          <c:x val="8.4530810182879584E-2"/>
          <c:y val="0.23197825735199498"/>
          <c:w val="0.69779956110654762"/>
          <c:h val="0.57818426400533141"/>
        </c:manualLayout>
      </c:layout>
      <c:barChart>
        <c:barDir val="col"/>
        <c:grouping val="clustered"/>
        <c:varyColors val="0"/>
        <c:ser>
          <c:idx val="0"/>
          <c:order val="0"/>
          <c:tx>
            <c:strRef>
              <c:f>afrontamiento!$C$32</c:f>
              <c:strCache>
                <c:ptCount val="1"/>
                <c:pt idx="0">
                  <c:v>Muy de acuerdo</c:v>
                </c:pt>
              </c:strCache>
            </c:strRef>
          </c:tx>
          <c:invertIfNegative val="0"/>
          <c:dLbls>
            <c:dLbl>
              <c:idx val="1"/>
              <c:tx>
                <c:rich>
                  <a:bodyPr/>
                  <a:lstStyle/>
                  <a:p>
                    <a:r>
                      <a:rPr lang="en-US"/>
                      <a:t>54%</a:t>
                    </a:r>
                  </a:p>
                </c:rich>
              </c:tx>
              <c:showLegendKey val="0"/>
              <c:showVal val="1"/>
              <c:showCatName val="0"/>
              <c:showSerName val="0"/>
              <c:showPercent val="0"/>
              <c:showBubbleSize val="0"/>
            </c:dLbl>
            <c:dLbl>
              <c:idx val="3"/>
              <c:layout>
                <c:manualLayout>
                  <c:x val="1.7123511949476301E-2"/>
                  <c:y val="1.1181362283181361E-2"/>
                </c:manualLayout>
              </c:layout>
              <c:tx>
                <c:rich>
                  <a:bodyPr/>
                  <a:lstStyle/>
                  <a:p>
                    <a:r>
                      <a:rPr lang="en-US"/>
                      <a:t>64%</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afrontamiento!$D$29:$G$31</c:f>
              <c:multiLvlStrCache>
                <c:ptCount val="4"/>
                <c:lvl>
                  <c:pt idx="0">
                    <c:v>N° sujetos</c:v>
                  </c:pt>
                  <c:pt idx="1">
                    <c:v>%</c:v>
                  </c:pt>
                  <c:pt idx="2">
                    <c:v>N° sujetos</c:v>
                  </c:pt>
                  <c:pt idx="3">
                    <c:v>%</c:v>
                  </c:pt>
                </c:lvl>
                <c:lvl>
                  <c:pt idx="0">
                    <c:v>Empresa Pública</c:v>
                  </c:pt>
                  <c:pt idx="2">
                    <c:v>Empresa Privada</c:v>
                  </c:pt>
                </c:lvl>
              </c:multiLvlStrCache>
            </c:multiLvlStrRef>
          </c:cat>
          <c:val>
            <c:numRef>
              <c:f>afrontamiento!$D$32:$G$32</c:f>
              <c:numCache>
                <c:formatCode>General</c:formatCode>
                <c:ptCount val="4"/>
                <c:pt idx="0">
                  <c:v>27</c:v>
                </c:pt>
                <c:pt idx="1">
                  <c:v>54</c:v>
                </c:pt>
                <c:pt idx="2">
                  <c:v>32</c:v>
                </c:pt>
                <c:pt idx="3">
                  <c:v>64</c:v>
                </c:pt>
              </c:numCache>
            </c:numRef>
          </c:val>
        </c:ser>
        <c:ser>
          <c:idx val="1"/>
          <c:order val="1"/>
          <c:tx>
            <c:strRef>
              <c:f>afrontamiento!$C$33</c:f>
              <c:strCache>
                <c:ptCount val="1"/>
                <c:pt idx="0">
                  <c:v>De acuerdo</c:v>
                </c:pt>
              </c:strCache>
            </c:strRef>
          </c:tx>
          <c:invertIfNegative val="0"/>
          <c:dLbls>
            <c:dLbl>
              <c:idx val="0"/>
              <c:layout>
                <c:manualLayout>
                  <c:x val="1.4677295956693755E-2"/>
                  <c:y val="0"/>
                </c:manualLayout>
              </c:layout>
              <c:showLegendKey val="0"/>
              <c:showVal val="1"/>
              <c:showCatName val="0"/>
              <c:showSerName val="0"/>
              <c:showPercent val="0"/>
              <c:showBubbleSize val="0"/>
            </c:dLbl>
            <c:dLbl>
              <c:idx val="1"/>
              <c:layout>
                <c:manualLayout>
                  <c:x val="2.9354591913387528E-2"/>
                  <c:y val="0"/>
                </c:manualLayout>
              </c:layout>
              <c:tx>
                <c:rich>
                  <a:bodyPr/>
                  <a:lstStyle/>
                  <a:p>
                    <a:r>
                      <a:rPr lang="en-US"/>
                      <a:t>42%</a:t>
                    </a:r>
                  </a:p>
                </c:rich>
              </c:tx>
              <c:showLegendKey val="0"/>
              <c:showVal val="1"/>
              <c:showCatName val="0"/>
              <c:showSerName val="0"/>
              <c:showPercent val="0"/>
              <c:showBubbleSize val="0"/>
            </c:dLbl>
            <c:dLbl>
              <c:idx val="3"/>
              <c:layout>
                <c:manualLayout>
                  <c:x val="1.9569727942258662E-2"/>
                  <c:y val="6.8329757934916372E-17"/>
                </c:manualLayout>
              </c:layout>
              <c:tx>
                <c:rich>
                  <a:bodyPr/>
                  <a:lstStyle/>
                  <a:p>
                    <a:r>
                      <a:rPr lang="en-US"/>
                      <a:t>32%</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afrontamiento!$D$29:$G$31</c:f>
              <c:multiLvlStrCache>
                <c:ptCount val="4"/>
                <c:lvl>
                  <c:pt idx="0">
                    <c:v>N° sujetos</c:v>
                  </c:pt>
                  <c:pt idx="1">
                    <c:v>%</c:v>
                  </c:pt>
                  <c:pt idx="2">
                    <c:v>N° sujetos</c:v>
                  </c:pt>
                  <c:pt idx="3">
                    <c:v>%</c:v>
                  </c:pt>
                </c:lvl>
                <c:lvl>
                  <c:pt idx="0">
                    <c:v>Empresa Pública</c:v>
                  </c:pt>
                  <c:pt idx="2">
                    <c:v>Empresa Privada</c:v>
                  </c:pt>
                </c:lvl>
              </c:multiLvlStrCache>
            </c:multiLvlStrRef>
          </c:cat>
          <c:val>
            <c:numRef>
              <c:f>afrontamiento!$D$33:$G$33</c:f>
              <c:numCache>
                <c:formatCode>General</c:formatCode>
                <c:ptCount val="4"/>
                <c:pt idx="0">
                  <c:v>21</c:v>
                </c:pt>
                <c:pt idx="1">
                  <c:v>42</c:v>
                </c:pt>
                <c:pt idx="2">
                  <c:v>16</c:v>
                </c:pt>
                <c:pt idx="3">
                  <c:v>32</c:v>
                </c:pt>
              </c:numCache>
            </c:numRef>
          </c:val>
        </c:ser>
        <c:ser>
          <c:idx val="2"/>
          <c:order val="2"/>
          <c:tx>
            <c:strRef>
              <c:f>afrontamiento!$C$34</c:f>
              <c:strCache>
                <c:ptCount val="1"/>
                <c:pt idx="0">
                  <c:v>En desacuerdo</c:v>
                </c:pt>
              </c:strCache>
            </c:strRef>
          </c:tx>
          <c:invertIfNegative val="0"/>
          <c:dLbls>
            <c:dLbl>
              <c:idx val="1"/>
              <c:tx>
                <c:rich>
                  <a:bodyPr/>
                  <a:lstStyle/>
                  <a:p>
                    <a:r>
                      <a:rPr lang="en-US"/>
                      <a:t>2%</a:t>
                    </a:r>
                  </a:p>
                </c:rich>
              </c:tx>
              <c:showLegendKey val="0"/>
              <c:showVal val="1"/>
              <c:showCatName val="0"/>
              <c:showSerName val="0"/>
              <c:showPercent val="0"/>
              <c:showBubbleSize val="0"/>
            </c:dLbl>
            <c:dLbl>
              <c:idx val="3"/>
              <c:layout>
                <c:manualLayout>
                  <c:x val="1.7123511949476207E-2"/>
                  <c:y val="0"/>
                </c:manualLayout>
              </c:layout>
              <c:tx>
                <c:rich>
                  <a:bodyPr/>
                  <a:lstStyle/>
                  <a:p>
                    <a:r>
                      <a:rPr lang="en-US"/>
                      <a:t>2%</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afrontamiento!$D$29:$G$31</c:f>
              <c:multiLvlStrCache>
                <c:ptCount val="4"/>
                <c:lvl>
                  <c:pt idx="0">
                    <c:v>N° sujetos</c:v>
                  </c:pt>
                  <c:pt idx="1">
                    <c:v>%</c:v>
                  </c:pt>
                  <c:pt idx="2">
                    <c:v>N° sujetos</c:v>
                  </c:pt>
                  <c:pt idx="3">
                    <c:v>%</c:v>
                  </c:pt>
                </c:lvl>
                <c:lvl>
                  <c:pt idx="0">
                    <c:v>Empresa Pública</c:v>
                  </c:pt>
                  <c:pt idx="2">
                    <c:v>Empresa Privada</c:v>
                  </c:pt>
                </c:lvl>
              </c:multiLvlStrCache>
            </c:multiLvlStrRef>
          </c:cat>
          <c:val>
            <c:numRef>
              <c:f>afrontamiento!$D$34:$G$34</c:f>
              <c:numCache>
                <c:formatCode>General</c:formatCode>
                <c:ptCount val="4"/>
                <c:pt idx="0">
                  <c:v>1</c:v>
                </c:pt>
                <c:pt idx="1">
                  <c:v>2</c:v>
                </c:pt>
                <c:pt idx="2">
                  <c:v>1</c:v>
                </c:pt>
                <c:pt idx="3">
                  <c:v>2</c:v>
                </c:pt>
              </c:numCache>
            </c:numRef>
          </c:val>
        </c:ser>
        <c:ser>
          <c:idx val="3"/>
          <c:order val="3"/>
          <c:tx>
            <c:strRef>
              <c:f>afrontamiento!$C$35</c:f>
              <c:strCache>
                <c:ptCount val="1"/>
                <c:pt idx="0">
                  <c:v>Muy en desacuerdo</c:v>
                </c:pt>
              </c:strCache>
            </c:strRef>
          </c:tx>
          <c:invertIfNegative val="0"/>
          <c:dLbls>
            <c:dLbl>
              <c:idx val="1"/>
              <c:layout>
                <c:manualLayout>
                  <c:x val="1.4677295956693755E-2"/>
                  <c:y val="0"/>
                </c:manualLayout>
              </c:layout>
              <c:tx>
                <c:rich>
                  <a:bodyPr/>
                  <a:lstStyle/>
                  <a:p>
                    <a:r>
                      <a:rPr lang="en-US"/>
                      <a:t>2%</a:t>
                    </a:r>
                  </a:p>
                </c:rich>
              </c:tx>
              <c:showLegendKey val="0"/>
              <c:showVal val="1"/>
              <c:showCatName val="0"/>
              <c:showSerName val="0"/>
              <c:showPercent val="0"/>
              <c:showBubbleSize val="0"/>
            </c:dLbl>
            <c:dLbl>
              <c:idx val="3"/>
              <c:layout>
                <c:manualLayout>
                  <c:x val="1.9569727942258662E-2"/>
                  <c:y val="0"/>
                </c:manualLayout>
              </c:layout>
              <c:tx>
                <c:rich>
                  <a:bodyPr/>
                  <a:lstStyle/>
                  <a:p>
                    <a:r>
                      <a:rPr lang="en-US"/>
                      <a:t>2%</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afrontamiento!$D$29:$G$31</c:f>
              <c:multiLvlStrCache>
                <c:ptCount val="4"/>
                <c:lvl>
                  <c:pt idx="0">
                    <c:v>N° sujetos</c:v>
                  </c:pt>
                  <c:pt idx="1">
                    <c:v>%</c:v>
                  </c:pt>
                  <c:pt idx="2">
                    <c:v>N° sujetos</c:v>
                  </c:pt>
                  <c:pt idx="3">
                    <c:v>%</c:v>
                  </c:pt>
                </c:lvl>
                <c:lvl>
                  <c:pt idx="0">
                    <c:v>Empresa Pública</c:v>
                  </c:pt>
                  <c:pt idx="2">
                    <c:v>Empresa Privada</c:v>
                  </c:pt>
                </c:lvl>
              </c:multiLvlStrCache>
            </c:multiLvlStrRef>
          </c:cat>
          <c:val>
            <c:numRef>
              <c:f>afrontamiento!$D$35:$G$35</c:f>
              <c:numCache>
                <c:formatCode>General</c:formatCode>
                <c:ptCount val="4"/>
                <c:pt idx="0">
                  <c:v>1</c:v>
                </c:pt>
                <c:pt idx="1">
                  <c:v>2</c:v>
                </c:pt>
                <c:pt idx="2">
                  <c:v>1</c:v>
                </c:pt>
                <c:pt idx="3">
                  <c:v>2</c:v>
                </c:pt>
              </c:numCache>
            </c:numRef>
          </c:val>
        </c:ser>
        <c:dLbls>
          <c:showLegendKey val="0"/>
          <c:showVal val="0"/>
          <c:showCatName val="0"/>
          <c:showSerName val="0"/>
          <c:showPercent val="0"/>
          <c:showBubbleSize val="0"/>
        </c:dLbls>
        <c:gapWidth val="150"/>
        <c:axId val="127325312"/>
        <c:axId val="127326848"/>
      </c:barChart>
      <c:catAx>
        <c:axId val="127325312"/>
        <c:scaling>
          <c:orientation val="minMax"/>
        </c:scaling>
        <c:delete val="0"/>
        <c:axPos val="b"/>
        <c:majorTickMark val="none"/>
        <c:minorTickMark val="none"/>
        <c:tickLblPos val="nextTo"/>
        <c:crossAx val="127326848"/>
        <c:crosses val="autoZero"/>
        <c:auto val="1"/>
        <c:lblAlgn val="ctr"/>
        <c:lblOffset val="100"/>
        <c:noMultiLvlLbl val="0"/>
      </c:catAx>
      <c:valAx>
        <c:axId val="127326848"/>
        <c:scaling>
          <c:orientation val="minMax"/>
        </c:scaling>
        <c:delete val="0"/>
        <c:axPos val="l"/>
        <c:majorGridlines/>
        <c:numFmt formatCode="General" sourceLinked="1"/>
        <c:majorTickMark val="none"/>
        <c:minorTickMark val="none"/>
        <c:tickLblPos val="nextTo"/>
        <c:crossAx val="127325312"/>
        <c:crosses val="autoZero"/>
        <c:crossBetween val="between"/>
      </c:valAx>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a:outerShdw blurRad="40000" dist="20000" dir="5400000" rotWithShape="0">
            <a:srgbClr val="000000">
              <a:alpha val="38000"/>
            </a:srgbClr>
          </a:outerShdw>
        </a:effectLst>
      </c:spPr>
    </c:plotArea>
    <c:legend>
      <c:legendPos val="r"/>
      <c:layout>
        <c:manualLayout>
          <c:xMode val="edge"/>
          <c:yMode val="edge"/>
          <c:x val="0.79051451407242856"/>
          <c:y val="0.5152689445984826"/>
          <c:w val="0.20948546254284947"/>
          <c:h val="0.26958880760309401"/>
        </c:manualLayout>
      </c:layout>
      <c:overlay val="0"/>
    </c:legend>
    <c:plotVisOnly val="1"/>
    <c:dispBlanksAs val="gap"/>
    <c:showDLblsOverMax val="0"/>
  </c:chart>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w="9525" cap="flat" cmpd="sng" algn="ctr">
      <a:solidFill>
        <a:schemeClr val="accent2">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PE"/>
    </a:p>
  </c:txPr>
  <c:externalData r:id="rId1">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sz="1600"/>
            </a:pPr>
            <a:r>
              <a:rPr lang="es-SV" sz="1600">
                <a:effectLst>
                  <a:glow rad="139700">
                    <a:schemeClr val="accent3">
                      <a:satMod val="175000"/>
                      <a:alpha val="40000"/>
                    </a:schemeClr>
                  </a:glow>
                </a:effectLst>
              </a:rPr>
              <a:t>Personas que sacan algo positivo de las situaciones dificiles</a:t>
            </a:r>
          </a:p>
        </c:rich>
      </c:tx>
      <c:overlay val="0"/>
    </c:title>
    <c:autoTitleDeleted val="0"/>
    <c:plotArea>
      <c:layout/>
      <c:barChart>
        <c:barDir val="col"/>
        <c:grouping val="clustered"/>
        <c:varyColors val="0"/>
        <c:ser>
          <c:idx val="0"/>
          <c:order val="0"/>
          <c:tx>
            <c:strRef>
              <c:f>afrontamiento!$C$11</c:f>
              <c:strCache>
                <c:ptCount val="1"/>
                <c:pt idx="0">
                  <c:v>Muy de acuerdo</c:v>
                </c:pt>
              </c:strCache>
            </c:strRef>
          </c:tx>
          <c:invertIfNegative val="0"/>
          <c:dLbls>
            <c:dLbl>
              <c:idx val="1"/>
              <c:tx>
                <c:rich>
                  <a:bodyPr/>
                  <a:lstStyle/>
                  <a:p>
                    <a:r>
                      <a:rPr lang="en-US"/>
                      <a:t>32%</a:t>
                    </a:r>
                  </a:p>
                </c:rich>
              </c:tx>
              <c:showLegendKey val="0"/>
              <c:showVal val="1"/>
              <c:showCatName val="0"/>
              <c:showSerName val="0"/>
              <c:showPercent val="0"/>
              <c:showBubbleSize val="0"/>
            </c:dLbl>
            <c:dLbl>
              <c:idx val="3"/>
              <c:tx>
                <c:rich>
                  <a:bodyPr/>
                  <a:lstStyle/>
                  <a:p>
                    <a:r>
                      <a:rPr lang="en-US"/>
                      <a:t>60%</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afrontamiento!$D$8:$G$10</c:f>
              <c:multiLvlStrCache>
                <c:ptCount val="4"/>
                <c:lvl>
                  <c:pt idx="0">
                    <c:v>N° sujetos</c:v>
                  </c:pt>
                  <c:pt idx="1">
                    <c:v>%</c:v>
                  </c:pt>
                  <c:pt idx="2">
                    <c:v>N° sujetos</c:v>
                  </c:pt>
                  <c:pt idx="3">
                    <c:v>%</c:v>
                  </c:pt>
                </c:lvl>
                <c:lvl>
                  <c:pt idx="0">
                    <c:v>Empresa Pública</c:v>
                  </c:pt>
                  <c:pt idx="2">
                    <c:v>Empresa Privada</c:v>
                  </c:pt>
                </c:lvl>
              </c:multiLvlStrCache>
            </c:multiLvlStrRef>
          </c:cat>
          <c:val>
            <c:numRef>
              <c:f>afrontamiento!$D$11:$G$11</c:f>
              <c:numCache>
                <c:formatCode>General</c:formatCode>
                <c:ptCount val="4"/>
                <c:pt idx="0">
                  <c:v>16</c:v>
                </c:pt>
                <c:pt idx="1">
                  <c:v>32</c:v>
                </c:pt>
                <c:pt idx="2">
                  <c:v>30</c:v>
                </c:pt>
                <c:pt idx="3">
                  <c:v>60</c:v>
                </c:pt>
              </c:numCache>
            </c:numRef>
          </c:val>
        </c:ser>
        <c:ser>
          <c:idx val="1"/>
          <c:order val="1"/>
          <c:tx>
            <c:strRef>
              <c:f>afrontamiento!$C$12</c:f>
              <c:strCache>
                <c:ptCount val="1"/>
                <c:pt idx="0">
                  <c:v>De acuerdo</c:v>
                </c:pt>
              </c:strCache>
            </c:strRef>
          </c:tx>
          <c:invertIfNegative val="0"/>
          <c:dLbls>
            <c:dLbl>
              <c:idx val="1"/>
              <c:tx>
                <c:rich>
                  <a:bodyPr/>
                  <a:lstStyle/>
                  <a:p>
                    <a:r>
                      <a:rPr lang="en-US"/>
                      <a:t>60%</a:t>
                    </a:r>
                  </a:p>
                </c:rich>
              </c:tx>
              <c:showLegendKey val="0"/>
              <c:showVal val="1"/>
              <c:showCatName val="0"/>
              <c:showSerName val="0"/>
              <c:showPercent val="0"/>
              <c:showBubbleSize val="0"/>
            </c:dLbl>
            <c:dLbl>
              <c:idx val="3"/>
              <c:tx>
                <c:rich>
                  <a:bodyPr/>
                  <a:lstStyle/>
                  <a:p>
                    <a:r>
                      <a:rPr lang="en-US"/>
                      <a:t>40%</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afrontamiento!$D$8:$G$10</c:f>
              <c:multiLvlStrCache>
                <c:ptCount val="4"/>
                <c:lvl>
                  <c:pt idx="0">
                    <c:v>N° sujetos</c:v>
                  </c:pt>
                  <c:pt idx="1">
                    <c:v>%</c:v>
                  </c:pt>
                  <c:pt idx="2">
                    <c:v>N° sujetos</c:v>
                  </c:pt>
                  <c:pt idx="3">
                    <c:v>%</c:v>
                  </c:pt>
                </c:lvl>
                <c:lvl>
                  <c:pt idx="0">
                    <c:v>Empresa Pública</c:v>
                  </c:pt>
                  <c:pt idx="2">
                    <c:v>Empresa Privada</c:v>
                  </c:pt>
                </c:lvl>
              </c:multiLvlStrCache>
            </c:multiLvlStrRef>
          </c:cat>
          <c:val>
            <c:numRef>
              <c:f>afrontamiento!$D$12:$G$12</c:f>
              <c:numCache>
                <c:formatCode>General</c:formatCode>
                <c:ptCount val="4"/>
                <c:pt idx="0">
                  <c:v>30</c:v>
                </c:pt>
                <c:pt idx="1">
                  <c:v>60</c:v>
                </c:pt>
                <c:pt idx="2">
                  <c:v>20</c:v>
                </c:pt>
                <c:pt idx="3">
                  <c:v>40</c:v>
                </c:pt>
              </c:numCache>
            </c:numRef>
          </c:val>
        </c:ser>
        <c:ser>
          <c:idx val="2"/>
          <c:order val="2"/>
          <c:tx>
            <c:strRef>
              <c:f>afrontamiento!$C$13</c:f>
              <c:strCache>
                <c:ptCount val="1"/>
                <c:pt idx="0">
                  <c:v>En desacuerdo</c:v>
                </c:pt>
              </c:strCache>
            </c:strRef>
          </c:tx>
          <c:invertIfNegative val="0"/>
          <c:dLbls>
            <c:dLbl>
              <c:idx val="1"/>
              <c:tx>
                <c:rich>
                  <a:bodyPr/>
                  <a:lstStyle/>
                  <a:p>
                    <a:r>
                      <a:rPr lang="en-US"/>
                      <a:t>8%</a:t>
                    </a:r>
                  </a:p>
                </c:rich>
              </c:tx>
              <c:showLegendKey val="0"/>
              <c:showVal val="1"/>
              <c:showCatName val="0"/>
              <c:showSerName val="0"/>
              <c:showPercent val="0"/>
              <c:showBubbleSize val="0"/>
            </c:dLbl>
            <c:dLbl>
              <c:idx val="3"/>
              <c:tx>
                <c:rich>
                  <a:bodyPr/>
                  <a:lstStyle/>
                  <a:p>
                    <a:r>
                      <a:rPr lang="en-US"/>
                      <a:t>0%</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afrontamiento!$D$8:$G$10</c:f>
              <c:multiLvlStrCache>
                <c:ptCount val="4"/>
                <c:lvl>
                  <c:pt idx="0">
                    <c:v>N° sujetos</c:v>
                  </c:pt>
                  <c:pt idx="1">
                    <c:v>%</c:v>
                  </c:pt>
                  <c:pt idx="2">
                    <c:v>N° sujetos</c:v>
                  </c:pt>
                  <c:pt idx="3">
                    <c:v>%</c:v>
                  </c:pt>
                </c:lvl>
                <c:lvl>
                  <c:pt idx="0">
                    <c:v>Empresa Pública</c:v>
                  </c:pt>
                  <c:pt idx="2">
                    <c:v>Empresa Privada</c:v>
                  </c:pt>
                </c:lvl>
              </c:multiLvlStrCache>
            </c:multiLvlStrRef>
          </c:cat>
          <c:val>
            <c:numRef>
              <c:f>afrontamiento!$D$13:$G$13</c:f>
              <c:numCache>
                <c:formatCode>General</c:formatCode>
                <c:ptCount val="4"/>
                <c:pt idx="0">
                  <c:v>4</c:v>
                </c:pt>
                <c:pt idx="1">
                  <c:v>8</c:v>
                </c:pt>
                <c:pt idx="2">
                  <c:v>0</c:v>
                </c:pt>
                <c:pt idx="3">
                  <c:v>0</c:v>
                </c:pt>
              </c:numCache>
            </c:numRef>
          </c:val>
        </c:ser>
        <c:ser>
          <c:idx val="3"/>
          <c:order val="3"/>
          <c:tx>
            <c:strRef>
              <c:f>afrontamiento!$C$14</c:f>
              <c:strCache>
                <c:ptCount val="1"/>
                <c:pt idx="0">
                  <c:v>Muy en desacuerdo</c:v>
                </c:pt>
              </c:strCache>
            </c:strRef>
          </c:tx>
          <c:invertIfNegative val="0"/>
          <c:cat>
            <c:multiLvlStrRef>
              <c:f>afrontamiento!$D$8:$G$10</c:f>
              <c:multiLvlStrCache>
                <c:ptCount val="4"/>
                <c:lvl>
                  <c:pt idx="0">
                    <c:v>N° sujetos</c:v>
                  </c:pt>
                  <c:pt idx="1">
                    <c:v>%</c:v>
                  </c:pt>
                  <c:pt idx="2">
                    <c:v>N° sujetos</c:v>
                  </c:pt>
                  <c:pt idx="3">
                    <c:v>%</c:v>
                  </c:pt>
                </c:lvl>
                <c:lvl>
                  <c:pt idx="0">
                    <c:v>Empresa Pública</c:v>
                  </c:pt>
                  <c:pt idx="2">
                    <c:v>Empresa Privada</c:v>
                  </c:pt>
                </c:lvl>
              </c:multiLvlStrCache>
            </c:multiLvlStrRef>
          </c:cat>
          <c:val>
            <c:numRef>
              <c:f>afrontamiento!$D$14:$G$14</c:f>
              <c:numCache>
                <c:formatCode>General</c:formatCode>
                <c:ptCount val="4"/>
                <c:pt idx="0">
                  <c:v>0</c:v>
                </c:pt>
                <c:pt idx="1">
                  <c:v>0</c:v>
                </c:pt>
                <c:pt idx="2">
                  <c:v>0</c:v>
                </c:pt>
                <c:pt idx="3">
                  <c:v>0</c:v>
                </c:pt>
              </c:numCache>
            </c:numRef>
          </c:val>
        </c:ser>
        <c:dLbls>
          <c:showLegendKey val="0"/>
          <c:showVal val="0"/>
          <c:showCatName val="0"/>
          <c:showSerName val="0"/>
          <c:showPercent val="0"/>
          <c:showBubbleSize val="0"/>
        </c:dLbls>
        <c:gapWidth val="75"/>
        <c:overlap val="-25"/>
        <c:axId val="127527168"/>
        <c:axId val="127545344"/>
      </c:barChart>
      <c:catAx>
        <c:axId val="127527168"/>
        <c:scaling>
          <c:orientation val="minMax"/>
        </c:scaling>
        <c:delete val="0"/>
        <c:axPos val="b"/>
        <c:majorTickMark val="none"/>
        <c:minorTickMark val="none"/>
        <c:tickLblPos val="nextTo"/>
        <c:crossAx val="127545344"/>
        <c:crosses val="autoZero"/>
        <c:auto val="1"/>
        <c:lblAlgn val="ctr"/>
        <c:lblOffset val="100"/>
        <c:noMultiLvlLbl val="0"/>
      </c:catAx>
      <c:valAx>
        <c:axId val="127545344"/>
        <c:scaling>
          <c:orientation val="minMax"/>
        </c:scaling>
        <c:delete val="0"/>
        <c:axPos val="l"/>
        <c:majorGridlines/>
        <c:numFmt formatCode="General" sourceLinked="1"/>
        <c:majorTickMark val="none"/>
        <c:minorTickMark val="none"/>
        <c:tickLblPos val="nextTo"/>
        <c:spPr>
          <a:ln w="9525">
            <a:noFill/>
          </a:ln>
        </c:spPr>
        <c:crossAx val="127527168"/>
        <c:crosses val="autoZero"/>
        <c:crossBetween val="between"/>
      </c:valAx>
      <c:spPr>
        <a:gradFill rotWithShape="1">
          <a:gsLst>
            <a:gs pos="0">
              <a:schemeClr val="accent6">
                <a:tint val="50000"/>
                <a:satMod val="300000"/>
              </a:schemeClr>
            </a:gs>
            <a:gs pos="35000">
              <a:schemeClr val="accent6">
                <a:tint val="37000"/>
                <a:satMod val="300000"/>
              </a:schemeClr>
            </a:gs>
            <a:gs pos="100000">
              <a:schemeClr val="accent6">
                <a:tint val="15000"/>
                <a:satMod val="350000"/>
              </a:schemeClr>
            </a:gs>
          </a:gsLst>
          <a:lin ang="16200000" scaled="1"/>
        </a:gradFill>
        <a:ln w="9525" cap="flat" cmpd="sng" algn="ctr">
          <a:solidFill>
            <a:schemeClr val="accent6">
              <a:shade val="95000"/>
              <a:satMod val="105000"/>
            </a:schemeClr>
          </a:solidFill>
          <a:prstDash val="solid"/>
        </a:ln>
        <a:effectLst>
          <a:outerShdw blurRad="40000" dist="20000" dir="5400000" rotWithShape="0">
            <a:srgbClr val="000000">
              <a:alpha val="38000"/>
            </a:srgbClr>
          </a:outerShdw>
        </a:effectLst>
      </c:spPr>
    </c:plotArea>
    <c:legend>
      <c:legendPos val="b"/>
      <c:overlay val="0"/>
    </c:legend>
    <c:plotVisOnly val="1"/>
    <c:dispBlanksAs val="gap"/>
    <c:showDLblsOverMax val="0"/>
  </c:chart>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PE"/>
    </a:p>
  </c:txPr>
  <c:externalData r:id="rId1">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lgn="ctr">
              <a:defRPr/>
            </a:pPr>
            <a:r>
              <a:rPr lang="es-SV" sz="1400">
                <a:effectLst>
                  <a:glow rad="139700">
                    <a:schemeClr val="accent2">
                      <a:satMod val="175000"/>
                      <a:alpha val="40000"/>
                    </a:schemeClr>
                  </a:glow>
                </a:effectLst>
              </a:rPr>
              <a:t>Personas que piensan detenidamente los pasos para solucionar un problema</a:t>
            </a:r>
          </a:p>
        </c:rich>
      </c:tx>
      <c:layout>
        <c:manualLayout>
          <c:xMode val="edge"/>
          <c:yMode val="edge"/>
          <c:x val="0.11270345578233212"/>
          <c:y val="3.1034482758620696E-2"/>
        </c:manualLayout>
      </c:layout>
      <c:overlay val="0"/>
    </c:title>
    <c:autoTitleDeleted val="0"/>
    <c:plotArea>
      <c:layout>
        <c:manualLayout>
          <c:layoutTarget val="inner"/>
          <c:xMode val="edge"/>
          <c:yMode val="edge"/>
          <c:x val="6.6115370600612178E-2"/>
          <c:y val="0.19514227531903339"/>
          <c:w val="0.71512166011084199"/>
          <c:h val="0.60263953392409209"/>
        </c:manualLayout>
      </c:layout>
      <c:barChart>
        <c:barDir val="col"/>
        <c:grouping val="clustered"/>
        <c:varyColors val="0"/>
        <c:ser>
          <c:idx val="0"/>
          <c:order val="0"/>
          <c:tx>
            <c:strRef>
              <c:f>afrontamiento!$C$49</c:f>
              <c:strCache>
                <c:ptCount val="1"/>
                <c:pt idx="0">
                  <c:v>Muy de acuerdo</c:v>
                </c:pt>
              </c:strCache>
            </c:strRef>
          </c:tx>
          <c:invertIfNegative val="0"/>
          <c:dLbls>
            <c:dLbl>
              <c:idx val="1"/>
              <c:tx>
                <c:rich>
                  <a:bodyPr/>
                  <a:lstStyle/>
                  <a:p>
                    <a:r>
                      <a:rPr lang="en-US"/>
                      <a:t>38%</a:t>
                    </a:r>
                  </a:p>
                </c:rich>
              </c:tx>
              <c:showLegendKey val="0"/>
              <c:showVal val="1"/>
              <c:showCatName val="0"/>
              <c:showSerName val="0"/>
              <c:showPercent val="0"/>
              <c:showBubbleSize val="0"/>
            </c:dLbl>
            <c:dLbl>
              <c:idx val="3"/>
              <c:layout>
                <c:manualLayout>
                  <c:x val="-1.8946923996726893E-2"/>
                  <c:y val="0"/>
                </c:manualLayout>
              </c:layout>
              <c:tx>
                <c:rich>
                  <a:bodyPr/>
                  <a:lstStyle/>
                  <a:p>
                    <a:r>
                      <a:rPr lang="en-US"/>
                      <a:t>40%</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afrontamiento!$D$46:$G$48</c:f>
              <c:multiLvlStrCache>
                <c:ptCount val="4"/>
                <c:lvl>
                  <c:pt idx="0">
                    <c:v>N° sujetos</c:v>
                  </c:pt>
                  <c:pt idx="1">
                    <c:v>%</c:v>
                  </c:pt>
                  <c:pt idx="2">
                    <c:v>N° sujetos</c:v>
                  </c:pt>
                  <c:pt idx="3">
                    <c:v>%</c:v>
                  </c:pt>
                </c:lvl>
                <c:lvl>
                  <c:pt idx="0">
                    <c:v>Empresa Pública</c:v>
                  </c:pt>
                  <c:pt idx="2">
                    <c:v>Empresa Privada</c:v>
                  </c:pt>
                </c:lvl>
              </c:multiLvlStrCache>
            </c:multiLvlStrRef>
          </c:cat>
          <c:val>
            <c:numRef>
              <c:f>afrontamiento!$D$49:$G$49</c:f>
              <c:numCache>
                <c:formatCode>General</c:formatCode>
                <c:ptCount val="4"/>
                <c:pt idx="0">
                  <c:v>19</c:v>
                </c:pt>
                <c:pt idx="1">
                  <c:v>38</c:v>
                </c:pt>
                <c:pt idx="2">
                  <c:v>20</c:v>
                </c:pt>
                <c:pt idx="3">
                  <c:v>40</c:v>
                </c:pt>
              </c:numCache>
            </c:numRef>
          </c:val>
        </c:ser>
        <c:ser>
          <c:idx val="1"/>
          <c:order val="1"/>
          <c:tx>
            <c:strRef>
              <c:f>afrontamiento!$C$50</c:f>
              <c:strCache>
                <c:ptCount val="1"/>
                <c:pt idx="0">
                  <c:v>De acuerdo</c:v>
                </c:pt>
              </c:strCache>
            </c:strRef>
          </c:tx>
          <c:invertIfNegative val="0"/>
          <c:dLbls>
            <c:dLbl>
              <c:idx val="0"/>
              <c:layout>
                <c:manualLayout>
                  <c:x val="0"/>
                  <c:y val="1.7241379310344765E-2"/>
                </c:manualLayout>
              </c:layout>
              <c:showLegendKey val="0"/>
              <c:showVal val="1"/>
              <c:showCatName val="0"/>
              <c:showSerName val="0"/>
              <c:showPercent val="0"/>
              <c:showBubbleSize val="0"/>
            </c:dLbl>
            <c:dLbl>
              <c:idx val="1"/>
              <c:tx>
                <c:rich>
                  <a:bodyPr/>
                  <a:lstStyle/>
                  <a:p>
                    <a:r>
                      <a:rPr lang="en-US"/>
                      <a:t>52%</a:t>
                    </a:r>
                  </a:p>
                </c:rich>
              </c:tx>
              <c:showLegendKey val="0"/>
              <c:showVal val="1"/>
              <c:showCatName val="0"/>
              <c:showSerName val="0"/>
              <c:showPercent val="0"/>
              <c:showBubbleSize val="0"/>
            </c:dLbl>
            <c:dLbl>
              <c:idx val="3"/>
              <c:layout>
                <c:manualLayout>
                  <c:x val="-3.7893847993454091E-2"/>
                  <c:y val="3.731466072452741E-2"/>
                </c:manualLayout>
              </c:layout>
              <c:tx>
                <c:rich>
                  <a:bodyPr/>
                  <a:lstStyle/>
                  <a:p>
                    <a:r>
                      <a:rPr lang="en-US"/>
                      <a:t>56%</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afrontamiento!$D$46:$G$48</c:f>
              <c:multiLvlStrCache>
                <c:ptCount val="4"/>
                <c:lvl>
                  <c:pt idx="0">
                    <c:v>N° sujetos</c:v>
                  </c:pt>
                  <c:pt idx="1">
                    <c:v>%</c:v>
                  </c:pt>
                  <c:pt idx="2">
                    <c:v>N° sujetos</c:v>
                  </c:pt>
                  <c:pt idx="3">
                    <c:v>%</c:v>
                  </c:pt>
                </c:lvl>
                <c:lvl>
                  <c:pt idx="0">
                    <c:v>Empresa Pública</c:v>
                  </c:pt>
                  <c:pt idx="2">
                    <c:v>Empresa Privada</c:v>
                  </c:pt>
                </c:lvl>
              </c:multiLvlStrCache>
            </c:multiLvlStrRef>
          </c:cat>
          <c:val>
            <c:numRef>
              <c:f>afrontamiento!$D$50:$G$50</c:f>
              <c:numCache>
                <c:formatCode>General</c:formatCode>
                <c:ptCount val="4"/>
                <c:pt idx="0">
                  <c:v>26</c:v>
                </c:pt>
                <c:pt idx="1">
                  <c:v>52</c:v>
                </c:pt>
                <c:pt idx="2">
                  <c:v>28</c:v>
                </c:pt>
                <c:pt idx="3">
                  <c:v>56</c:v>
                </c:pt>
              </c:numCache>
            </c:numRef>
          </c:val>
        </c:ser>
        <c:ser>
          <c:idx val="2"/>
          <c:order val="2"/>
          <c:tx>
            <c:strRef>
              <c:f>afrontamiento!$C$51</c:f>
              <c:strCache>
                <c:ptCount val="1"/>
                <c:pt idx="0">
                  <c:v>En desacuerdo</c:v>
                </c:pt>
              </c:strCache>
            </c:strRef>
          </c:tx>
          <c:invertIfNegative val="0"/>
          <c:dLbls>
            <c:dLbl>
              <c:idx val="1"/>
              <c:layout>
                <c:manualLayout>
                  <c:x val="1.7739062235649122E-2"/>
                  <c:y val="-3.4482758620689885E-3"/>
                </c:manualLayout>
              </c:layout>
              <c:tx>
                <c:rich>
                  <a:bodyPr/>
                  <a:lstStyle/>
                  <a:p>
                    <a:r>
                      <a:rPr lang="en-US"/>
                      <a:t>10%</a:t>
                    </a:r>
                  </a:p>
                </c:rich>
              </c:tx>
              <c:showLegendKey val="0"/>
              <c:showVal val="1"/>
              <c:showCatName val="0"/>
              <c:showSerName val="0"/>
              <c:showPercent val="0"/>
              <c:showBubbleSize val="0"/>
            </c:dLbl>
            <c:dLbl>
              <c:idx val="3"/>
              <c:tx>
                <c:rich>
                  <a:bodyPr/>
                  <a:lstStyle/>
                  <a:p>
                    <a:r>
                      <a:rPr lang="en-US"/>
                      <a:t>4%</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afrontamiento!$D$46:$G$48</c:f>
              <c:multiLvlStrCache>
                <c:ptCount val="4"/>
                <c:lvl>
                  <c:pt idx="0">
                    <c:v>N° sujetos</c:v>
                  </c:pt>
                  <c:pt idx="1">
                    <c:v>%</c:v>
                  </c:pt>
                  <c:pt idx="2">
                    <c:v>N° sujetos</c:v>
                  </c:pt>
                  <c:pt idx="3">
                    <c:v>%</c:v>
                  </c:pt>
                </c:lvl>
                <c:lvl>
                  <c:pt idx="0">
                    <c:v>Empresa Pública</c:v>
                  </c:pt>
                  <c:pt idx="2">
                    <c:v>Empresa Privada</c:v>
                  </c:pt>
                </c:lvl>
              </c:multiLvlStrCache>
            </c:multiLvlStrRef>
          </c:cat>
          <c:val>
            <c:numRef>
              <c:f>afrontamiento!$D$51:$G$51</c:f>
              <c:numCache>
                <c:formatCode>General</c:formatCode>
                <c:ptCount val="4"/>
                <c:pt idx="0">
                  <c:v>5</c:v>
                </c:pt>
                <c:pt idx="1">
                  <c:v>10</c:v>
                </c:pt>
                <c:pt idx="2">
                  <c:v>2</c:v>
                </c:pt>
                <c:pt idx="3">
                  <c:v>4</c:v>
                </c:pt>
              </c:numCache>
            </c:numRef>
          </c:val>
        </c:ser>
        <c:ser>
          <c:idx val="3"/>
          <c:order val="3"/>
          <c:tx>
            <c:strRef>
              <c:f>afrontamiento!$C$52</c:f>
              <c:strCache>
                <c:ptCount val="1"/>
                <c:pt idx="0">
                  <c:v>Muy en desacuerdo</c:v>
                </c:pt>
              </c:strCache>
            </c:strRef>
          </c:tx>
          <c:invertIfNegative val="0"/>
          <c:cat>
            <c:multiLvlStrRef>
              <c:f>afrontamiento!$D$46:$G$48</c:f>
              <c:multiLvlStrCache>
                <c:ptCount val="4"/>
                <c:lvl>
                  <c:pt idx="0">
                    <c:v>N° sujetos</c:v>
                  </c:pt>
                  <c:pt idx="1">
                    <c:v>%</c:v>
                  </c:pt>
                  <c:pt idx="2">
                    <c:v>N° sujetos</c:v>
                  </c:pt>
                  <c:pt idx="3">
                    <c:v>%</c:v>
                  </c:pt>
                </c:lvl>
                <c:lvl>
                  <c:pt idx="0">
                    <c:v>Empresa Pública</c:v>
                  </c:pt>
                  <c:pt idx="2">
                    <c:v>Empresa Privada</c:v>
                  </c:pt>
                </c:lvl>
              </c:multiLvlStrCache>
            </c:multiLvlStrRef>
          </c:cat>
          <c:val>
            <c:numRef>
              <c:f>afrontamiento!$D$52:$G$52</c:f>
              <c:numCache>
                <c:formatCode>General</c:formatCode>
                <c:ptCount val="4"/>
                <c:pt idx="0">
                  <c:v>0</c:v>
                </c:pt>
                <c:pt idx="1">
                  <c:v>0</c:v>
                </c:pt>
                <c:pt idx="2">
                  <c:v>0</c:v>
                </c:pt>
                <c:pt idx="3">
                  <c:v>0</c:v>
                </c:pt>
              </c:numCache>
            </c:numRef>
          </c:val>
        </c:ser>
        <c:dLbls>
          <c:showLegendKey val="0"/>
          <c:showVal val="0"/>
          <c:showCatName val="0"/>
          <c:showSerName val="0"/>
          <c:showPercent val="0"/>
          <c:showBubbleSize val="0"/>
        </c:dLbls>
        <c:gapWidth val="150"/>
        <c:axId val="127614976"/>
        <c:axId val="127616512"/>
      </c:barChart>
      <c:catAx>
        <c:axId val="127614976"/>
        <c:scaling>
          <c:orientation val="minMax"/>
        </c:scaling>
        <c:delete val="0"/>
        <c:axPos val="b"/>
        <c:majorTickMark val="none"/>
        <c:minorTickMark val="none"/>
        <c:tickLblPos val="nextTo"/>
        <c:crossAx val="127616512"/>
        <c:crosses val="autoZero"/>
        <c:auto val="1"/>
        <c:lblAlgn val="ctr"/>
        <c:lblOffset val="100"/>
        <c:noMultiLvlLbl val="0"/>
      </c:catAx>
      <c:valAx>
        <c:axId val="127616512"/>
        <c:scaling>
          <c:orientation val="minMax"/>
        </c:scaling>
        <c:delete val="0"/>
        <c:axPos val="l"/>
        <c:majorGridlines/>
        <c:numFmt formatCode="General" sourceLinked="1"/>
        <c:majorTickMark val="none"/>
        <c:minorTickMark val="none"/>
        <c:tickLblPos val="nextTo"/>
        <c:crossAx val="127614976"/>
        <c:crosses val="autoZero"/>
        <c:crossBetween val="between"/>
      </c:valAx>
    </c:plotArea>
    <c:legend>
      <c:legendPos val="r"/>
      <c:layout>
        <c:manualLayout>
          <c:xMode val="edge"/>
          <c:yMode val="edge"/>
          <c:x val="0.78447825070497934"/>
          <c:y val="0.42210784935925"/>
          <c:w val="0.21552174929502071"/>
          <c:h val="0.24941949497692448"/>
        </c:manualLayout>
      </c:layout>
      <c:overlay val="0"/>
    </c:legend>
    <c:plotVisOnly val="1"/>
    <c:dispBlanksAs val="gap"/>
    <c:showDLblsOverMax val="0"/>
  </c:chart>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PE"/>
    </a:p>
  </c:txPr>
  <c:externalData r:id="rId1">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sz="1400">
                <a:effectLst>
                  <a:glow rad="139700">
                    <a:schemeClr val="accent3">
                      <a:satMod val="175000"/>
                      <a:alpha val="40000"/>
                    </a:schemeClr>
                  </a:glow>
                </a:effectLst>
              </a:defRPr>
            </a:pPr>
            <a:r>
              <a:rPr lang="es-SV" sz="1400">
                <a:effectLst>
                  <a:glow rad="139700">
                    <a:schemeClr val="accent3">
                      <a:satMod val="175000"/>
                      <a:alpha val="40000"/>
                    </a:schemeClr>
                  </a:glow>
                </a:effectLst>
              </a:rPr>
              <a:t>Mis problemas económicos suelen afectar con facilidad mi estado de ánimo</a:t>
            </a:r>
          </a:p>
        </c:rich>
      </c:tx>
      <c:overlay val="0"/>
    </c:title>
    <c:autoTitleDeleted val="0"/>
    <c:plotArea>
      <c:layout/>
      <c:barChart>
        <c:barDir val="col"/>
        <c:grouping val="clustered"/>
        <c:varyColors val="0"/>
        <c:ser>
          <c:idx val="0"/>
          <c:order val="0"/>
          <c:tx>
            <c:strRef>
              <c:f>afrontamiento!$C$68</c:f>
              <c:strCache>
                <c:ptCount val="1"/>
                <c:pt idx="0">
                  <c:v>Muy de acuerdo</c:v>
                </c:pt>
              </c:strCache>
            </c:strRef>
          </c:tx>
          <c:invertIfNegative val="0"/>
          <c:dLbls>
            <c:dLbl>
              <c:idx val="1"/>
              <c:layout>
                <c:manualLayout>
                  <c:x val="-1.4432990862325738E-2"/>
                  <c:y val="0"/>
                </c:manualLayout>
              </c:layout>
              <c:tx>
                <c:rich>
                  <a:bodyPr/>
                  <a:lstStyle/>
                  <a:p>
                    <a:r>
                      <a:rPr lang="en-US"/>
                      <a:t>10%</a:t>
                    </a:r>
                  </a:p>
                </c:rich>
              </c:tx>
              <c:showLegendKey val="0"/>
              <c:showVal val="1"/>
              <c:showCatName val="0"/>
              <c:showSerName val="0"/>
              <c:showPercent val="0"/>
              <c:showBubbleSize val="0"/>
            </c:dLbl>
            <c:dLbl>
              <c:idx val="3"/>
              <c:layout>
                <c:manualLayout>
                  <c:x val="-1.4432990862325738E-2"/>
                  <c:y val="0"/>
                </c:manualLayout>
              </c:layout>
              <c:tx>
                <c:rich>
                  <a:bodyPr/>
                  <a:lstStyle/>
                  <a:p>
                    <a:r>
                      <a:rPr lang="en-US"/>
                      <a:t>8%</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afrontamiento!$D$65:$G$67</c:f>
              <c:multiLvlStrCache>
                <c:ptCount val="4"/>
                <c:lvl>
                  <c:pt idx="0">
                    <c:v>N° sujetos</c:v>
                  </c:pt>
                  <c:pt idx="1">
                    <c:v>%</c:v>
                  </c:pt>
                  <c:pt idx="2">
                    <c:v>N° sujetos</c:v>
                  </c:pt>
                  <c:pt idx="3">
                    <c:v>%</c:v>
                  </c:pt>
                </c:lvl>
                <c:lvl>
                  <c:pt idx="0">
                    <c:v>Empresa Pública</c:v>
                  </c:pt>
                  <c:pt idx="2">
                    <c:v>Empresa Privada</c:v>
                  </c:pt>
                </c:lvl>
              </c:multiLvlStrCache>
            </c:multiLvlStrRef>
          </c:cat>
          <c:val>
            <c:numRef>
              <c:f>afrontamiento!$D$68:$G$68</c:f>
              <c:numCache>
                <c:formatCode>General</c:formatCode>
                <c:ptCount val="4"/>
                <c:pt idx="0">
                  <c:v>5</c:v>
                </c:pt>
                <c:pt idx="1">
                  <c:v>10</c:v>
                </c:pt>
                <c:pt idx="2">
                  <c:v>4</c:v>
                </c:pt>
                <c:pt idx="3">
                  <c:v>8</c:v>
                </c:pt>
              </c:numCache>
            </c:numRef>
          </c:val>
        </c:ser>
        <c:ser>
          <c:idx val="1"/>
          <c:order val="1"/>
          <c:tx>
            <c:strRef>
              <c:f>afrontamiento!$C$69</c:f>
              <c:strCache>
                <c:ptCount val="1"/>
                <c:pt idx="0">
                  <c:v>De acuerdo</c:v>
                </c:pt>
              </c:strCache>
            </c:strRef>
          </c:tx>
          <c:invertIfNegative val="0"/>
          <c:dLbls>
            <c:dLbl>
              <c:idx val="1"/>
              <c:layout>
                <c:manualLayout>
                  <c:x val="-1.2027492385271439E-2"/>
                  <c:y val="0"/>
                </c:manualLayout>
              </c:layout>
              <c:tx>
                <c:rich>
                  <a:bodyPr/>
                  <a:lstStyle/>
                  <a:p>
                    <a:r>
                      <a:rPr lang="en-US"/>
                      <a:t>30%</a:t>
                    </a:r>
                  </a:p>
                </c:rich>
              </c:tx>
              <c:showLegendKey val="0"/>
              <c:showVal val="1"/>
              <c:showCatName val="0"/>
              <c:showSerName val="0"/>
              <c:showPercent val="0"/>
              <c:showBubbleSize val="0"/>
            </c:dLbl>
            <c:dLbl>
              <c:idx val="3"/>
              <c:layout>
                <c:manualLayout>
                  <c:x val="-1.4432990862325738E-2"/>
                  <c:y val="-2.6775955132053279E-2"/>
                </c:manualLayout>
              </c:layout>
              <c:tx>
                <c:rich>
                  <a:bodyPr/>
                  <a:lstStyle/>
                  <a:p>
                    <a:r>
                      <a:rPr lang="en-US"/>
                      <a:t>26%</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afrontamiento!$D$65:$G$67</c:f>
              <c:multiLvlStrCache>
                <c:ptCount val="4"/>
                <c:lvl>
                  <c:pt idx="0">
                    <c:v>N° sujetos</c:v>
                  </c:pt>
                  <c:pt idx="1">
                    <c:v>%</c:v>
                  </c:pt>
                  <c:pt idx="2">
                    <c:v>N° sujetos</c:v>
                  </c:pt>
                  <c:pt idx="3">
                    <c:v>%</c:v>
                  </c:pt>
                </c:lvl>
                <c:lvl>
                  <c:pt idx="0">
                    <c:v>Empresa Pública</c:v>
                  </c:pt>
                  <c:pt idx="2">
                    <c:v>Empresa Privada</c:v>
                  </c:pt>
                </c:lvl>
              </c:multiLvlStrCache>
            </c:multiLvlStrRef>
          </c:cat>
          <c:val>
            <c:numRef>
              <c:f>afrontamiento!$D$69:$G$69</c:f>
              <c:numCache>
                <c:formatCode>General</c:formatCode>
                <c:ptCount val="4"/>
                <c:pt idx="0">
                  <c:v>15</c:v>
                </c:pt>
                <c:pt idx="1">
                  <c:v>30</c:v>
                </c:pt>
                <c:pt idx="2">
                  <c:v>13</c:v>
                </c:pt>
                <c:pt idx="3">
                  <c:v>26</c:v>
                </c:pt>
              </c:numCache>
            </c:numRef>
          </c:val>
        </c:ser>
        <c:ser>
          <c:idx val="2"/>
          <c:order val="2"/>
          <c:tx>
            <c:strRef>
              <c:f>afrontamiento!$C$70</c:f>
              <c:strCache>
                <c:ptCount val="1"/>
                <c:pt idx="0">
                  <c:v>En desacuerdo</c:v>
                </c:pt>
              </c:strCache>
            </c:strRef>
          </c:tx>
          <c:invertIfNegative val="0"/>
          <c:dLbls>
            <c:dLbl>
              <c:idx val="1"/>
              <c:layout>
                <c:manualLayout>
                  <c:x val="0"/>
                  <c:y val="2.4775499113728047E-2"/>
                </c:manualLayout>
              </c:layout>
              <c:tx>
                <c:rich>
                  <a:bodyPr/>
                  <a:lstStyle/>
                  <a:p>
                    <a:r>
                      <a:rPr lang="en-US"/>
                      <a:t>46%</a:t>
                    </a:r>
                  </a:p>
                </c:rich>
              </c:tx>
              <c:showLegendKey val="0"/>
              <c:showVal val="1"/>
              <c:showCatName val="0"/>
              <c:showSerName val="0"/>
              <c:showPercent val="0"/>
              <c:showBubbleSize val="0"/>
            </c:dLbl>
            <c:dLbl>
              <c:idx val="3"/>
              <c:tx>
                <c:rich>
                  <a:bodyPr/>
                  <a:lstStyle/>
                  <a:p>
                    <a:r>
                      <a:rPr lang="en-US"/>
                      <a:t>52%</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afrontamiento!$D$65:$G$67</c:f>
              <c:multiLvlStrCache>
                <c:ptCount val="4"/>
                <c:lvl>
                  <c:pt idx="0">
                    <c:v>N° sujetos</c:v>
                  </c:pt>
                  <c:pt idx="1">
                    <c:v>%</c:v>
                  </c:pt>
                  <c:pt idx="2">
                    <c:v>N° sujetos</c:v>
                  </c:pt>
                  <c:pt idx="3">
                    <c:v>%</c:v>
                  </c:pt>
                </c:lvl>
                <c:lvl>
                  <c:pt idx="0">
                    <c:v>Empresa Pública</c:v>
                  </c:pt>
                  <c:pt idx="2">
                    <c:v>Empresa Privada</c:v>
                  </c:pt>
                </c:lvl>
              </c:multiLvlStrCache>
            </c:multiLvlStrRef>
          </c:cat>
          <c:val>
            <c:numRef>
              <c:f>afrontamiento!$D$70:$G$70</c:f>
              <c:numCache>
                <c:formatCode>General</c:formatCode>
                <c:ptCount val="4"/>
                <c:pt idx="0">
                  <c:v>23</c:v>
                </c:pt>
                <c:pt idx="1">
                  <c:v>46</c:v>
                </c:pt>
                <c:pt idx="2">
                  <c:v>26</c:v>
                </c:pt>
                <c:pt idx="3">
                  <c:v>52</c:v>
                </c:pt>
              </c:numCache>
            </c:numRef>
          </c:val>
        </c:ser>
        <c:ser>
          <c:idx val="3"/>
          <c:order val="3"/>
          <c:tx>
            <c:strRef>
              <c:f>afrontamiento!$C$71</c:f>
              <c:strCache>
                <c:ptCount val="1"/>
                <c:pt idx="0">
                  <c:v>Muy en desacuerdo</c:v>
                </c:pt>
              </c:strCache>
            </c:strRef>
          </c:tx>
          <c:invertIfNegative val="0"/>
          <c:dLbls>
            <c:dLbl>
              <c:idx val="1"/>
              <c:layout>
                <c:manualLayout>
                  <c:x val="1.4432990862325738E-2"/>
                  <c:y val="7.0126691426808932E-17"/>
                </c:manualLayout>
              </c:layout>
              <c:tx>
                <c:rich>
                  <a:bodyPr/>
                  <a:lstStyle/>
                  <a:p>
                    <a:r>
                      <a:rPr lang="en-US"/>
                      <a:t>14%</a:t>
                    </a:r>
                  </a:p>
                </c:rich>
              </c:tx>
              <c:showLegendKey val="0"/>
              <c:showVal val="1"/>
              <c:showCatName val="0"/>
              <c:showSerName val="0"/>
              <c:showPercent val="0"/>
              <c:showBubbleSize val="0"/>
            </c:dLbl>
            <c:dLbl>
              <c:idx val="3"/>
              <c:layout>
                <c:manualLayout>
                  <c:x val="1.9243987816434341E-2"/>
                  <c:y val="3.825136447436255E-3"/>
                </c:manualLayout>
              </c:layout>
              <c:tx>
                <c:rich>
                  <a:bodyPr/>
                  <a:lstStyle/>
                  <a:p>
                    <a:r>
                      <a:rPr lang="en-US"/>
                      <a:t>14%</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afrontamiento!$D$65:$G$67</c:f>
              <c:multiLvlStrCache>
                <c:ptCount val="4"/>
                <c:lvl>
                  <c:pt idx="0">
                    <c:v>N° sujetos</c:v>
                  </c:pt>
                  <c:pt idx="1">
                    <c:v>%</c:v>
                  </c:pt>
                  <c:pt idx="2">
                    <c:v>N° sujetos</c:v>
                  </c:pt>
                  <c:pt idx="3">
                    <c:v>%</c:v>
                  </c:pt>
                </c:lvl>
                <c:lvl>
                  <c:pt idx="0">
                    <c:v>Empresa Pública</c:v>
                  </c:pt>
                  <c:pt idx="2">
                    <c:v>Empresa Privada</c:v>
                  </c:pt>
                </c:lvl>
              </c:multiLvlStrCache>
            </c:multiLvlStrRef>
          </c:cat>
          <c:val>
            <c:numRef>
              <c:f>afrontamiento!$D$71:$G$71</c:f>
              <c:numCache>
                <c:formatCode>General</c:formatCode>
                <c:ptCount val="4"/>
                <c:pt idx="0">
                  <c:v>7</c:v>
                </c:pt>
                <c:pt idx="1">
                  <c:v>14</c:v>
                </c:pt>
                <c:pt idx="2">
                  <c:v>7</c:v>
                </c:pt>
                <c:pt idx="3">
                  <c:v>14</c:v>
                </c:pt>
              </c:numCache>
            </c:numRef>
          </c:val>
        </c:ser>
        <c:dLbls>
          <c:showLegendKey val="0"/>
          <c:showVal val="0"/>
          <c:showCatName val="0"/>
          <c:showSerName val="0"/>
          <c:showPercent val="0"/>
          <c:showBubbleSize val="0"/>
        </c:dLbls>
        <c:gapWidth val="150"/>
        <c:axId val="127653376"/>
        <c:axId val="127654912"/>
      </c:barChart>
      <c:catAx>
        <c:axId val="127653376"/>
        <c:scaling>
          <c:orientation val="minMax"/>
        </c:scaling>
        <c:delete val="0"/>
        <c:axPos val="b"/>
        <c:majorTickMark val="none"/>
        <c:minorTickMark val="none"/>
        <c:tickLblPos val="nextTo"/>
        <c:crossAx val="127654912"/>
        <c:crosses val="autoZero"/>
        <c:auto val="1"/>
        <c:lblAlgn val="ctr"/>
        <c:lblOffset val="100"/>
        <c:noMultiLvlLbl val="0"/>
      </c:catAx>
      <c:valAx>
        <c:axId val="127654912"/>
        <c:scaling>
          <c:orientation val="minMax"/>
        </c:scaling>
        <c:delete val="0"/>
        <c:axPos val="l"/>
        <c:majorGridlines/>
        <c:numFmt formatCode="General" sourceLinked="1"/>
        <c:majorTickMark val="out"/>
        <c:minorTickMark val="none"/>
        <c:tickLblPos val="nextTo"/>
        <c:crossAx val="127653376"/>
        <c:crosses val="autoZero"/>
        <c:crossBetween val="between"/>
      </c:valAx>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a:outerShdw blurRad="40000" dist="20000" dir="5400000" rotWithShape="0">
            <a:srgbClr val="000000">
              <a:alpha val="38000"/>
            </a:srgbClr>
          </a:outerShdw>
        </a:effectLst>
      </c:spPr>
    </c:plotArea>
    <c:legend>
      <c:legendPos val="r"/>
      <c:overlay val="0"/>
    </c:legend>
    <c:plotVisOnly val="1"/>
    <c:dispBlanksAs val="gap"/>
    <c:showDLblsOverMax val="0"/>
  </c:chart>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w="9525" cap="flat" cmpd="sng" algn="ctr">
      <a:solidFill>
        <a:schemeClr val="accent2">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PE"/>
    </a:p>
  </c:txPr>
  <c:externalData r:id="rId1">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sz="1400"/>
            </a:pPr>
            <a:r>
              <a:rPr lang="es-SV" sz="1400">
                <a:effectLst>
                  <a:glow rad="139700">
                    <a:schemeClr val="accent5">
                      <a:satMod val="175000"/>
                      <a:alpha val="40000"/>
                    </a:schemeClr>
                  </a:glow>
                </a:effectLst>
              </a:rPr>
              <a:t>Personas que consideran respetar para poder ser respetados.</a:t>
            </a:r>
          </a:p>
        </c:rich>
      </c:tx>
      <c:overlay val="0"/>
    </c:title>
    <c:autoTitleDeleted val="0"/>
    <c:plotArea>
      <c:layout/>
      <c:barChart>
        <c:barDir val="col"/>
        <c:grouping val="clustered"/>
        <c:varyColors val="0"/>
        <c:ser>
          <c:idx val="0"/>
          <c:order val="0"/>
          <c:tx>
            <c:strRef>
              <c:f>Moralidad!$C$8</c:f>
              <c:strCache>
                <c:ptCount val="1"/>
                <c:pt idx="0">
                  <c:v>Muy de acuerdo</c:v>
                </c:pt>
              </c:strCache>
            </c:strRef>
          </c:tx>
          <c:invertIfNegative val="0"/>
          <c:dLbls>
            <c:dLbl>
              <c:idx val="1"/>
              <c:layout>
                <c:manualLayout>
                  <c:x val="0"/>
                  <c:y val="-1.3989072001313071E-2"/>
                </c:manualLayout>
              </c:layout>
              <c:tx>
                <c:rich>
                  <a:bodyPr/>
                  <a:lstStyle/>
                  <a:p>
                    <a:r>
                      <a:rPr lang="en-US"/>
                      <a:t>72%</a:t>
                    </a:r>
                  </a:p>
                </c:rich>
              </c:tx>
              <c:showLegendKey val="0"/>
              <c:showVal val="1"/>
              <c:showCatName val="0"/>
              <c:showSerName val="0"/>
              <c:showPercent val="0"/>
              <c:showBubbleSize val="0"/>
            </c:dLbl>
            <c:dLbl>
              <c:idx val="3"/>
              <c:layout>
                <c:manualLayout>
                  <c:x val="8.9615201346467819E-17"/>
                  <c:y val="-1.3989072001313101E-2"/>
                </c:manualLayout>
              </c:layout>
              <c:tx>
                <c:rich>
                  <a:bodyPr/>
                  <a:lstStyle/>
                  <a:p>
                    <a:r>
                      <a:rPr lang="en-US"/>
                      <a:t>86%</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Moralidad!$D$5:$G$7</c:f>
              <c:multiLvlStrCache>
                <c:ptCount val="4"/>
                <c:lvl>
                  <c:pt idx="0">
                    <c:v>N° sujetos</c:v>
                  </c:pt>
                  <c:pt idx="1">
                    <c:v>%</c:v>
                  </c:pt>
                  <c:pt idx="2">
                    <c:v>N° sujetos</c:v>
                  </c:pt>
                  <c:pt idx="3">
                    <c:v>%</c:v>
                  </c:pt>
                </c:lvl>
                <c:lvl>
                  <c:pt idx="0">
                    <c:v>Empresa Pública</c:v>
                  </c:pt>
                  <c:pt idx="2">
                    <c:v>Empresa Privada</c:v>
                  </c:pt>
                </c:lvl>
              </c:multiLvlStrCache>
            </c:multiLvlStrRef>
          </c:cat>
          <c:val>
            <c:numRef>
              <c:f>Moralidad!$D$8:$G$8</c:f>
              <c:numCache>
                <c:formatCode>General</c:formatCode>
                <c:ptCount val="4"/>
                <c:pt idx="0">
                  <c:v>36</c:v>
                </c:pt>
                <c:pt idx="1">
                  <c:v>72</c:v>
                </c:pt>
                <c:pt idx="2">
                  <c:v>43</c:v>
                </c:pt>
                <c:pt idx="3">
                  <c:v>86</c:v>
                </c:pt>
              </c:numCache>
            </c:numRef>
          </c:val>
        </c:ser>
        <c:ser>
          <c:idx val="1"/>
          <c:order val="1"/>
          <c:tx>
            <c:strRef>
              <c:f>Moralidad!$C$9</c:f>
              <c:strCache>
                <c:ptCount val="1"/>
                <c:pt idx="0">
                  <c:v>De acuerdo</c:v>
                </c:pt>
              </c:strCache>
            </c:strRef>
          </c:tx>
          <c:invertIfNegative val="0"/>
          <c:dLbls>
            <c:dLbl>
              <c:idx val="1"/>
              <c:tx>
                <c:rich>
                  <a:bodyPr/>
                  <a:lstStyle/>
                  <a:p>
                    <a:r>
                      <a:rPr lang="en-US"/>
                      <a:t>28%</a:t>
                    </a:r>
                  </a:p>
                </c:rich>
              </c:tx>
              <c:showLegendKey val="0"/>
              <c:showVal val="1"/>
              <c:showCatName val="0"/>
              <c:showSerName val="0"/>
              <c:showPercent val="0"/>
              <c:showBubbleSize val="0"/>
            </c:dLbl>
            <c:dLbl>
              <c:idx val="3"/>
              <c:layout>
                <c:manualLayout>
                  <c:x val="7.3322375390932424E-3"/>
                  <c:y val="-2.4480876002297751E-2"/>
                </c:manualLayout>
              </c:layout>
              <c:tx>
                <c:rich>
                  <a:bodyPr/>
                  <a:lstStyle/>
                  <a:p>
                    <a:r>
                      <a:rPr lang="en-US"/>
                      <a:t>14%</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Moralidad!$D$5:$G$7</c:f>
              <c:multiLvlStrCache>
                <c:ptCount val="4"/>
                <c:lvl>
                  <c:pt idx="0">
                    <c:v>N° sujetos</c:v>
                  </c:pt>
                  <c:pt idx="1">
                    <c:v>%</c:v>
                  </c:pt>
                  <c:pt idx="2">
                    <c:v>N° sujetos</c:v>
                  </c:pt>
                  <c:pt idx="3">
                    <c:v>%</c:v>
                  </c:pt>
                </c:lvl>
                <c:lvl>
                  <c:pt idx="0">
                    <c:v>Empresa Pública</c:v>
                  </c:pt>
                  <c:pt idx="2">
                    <c:v>Empresa Privada</c:v>
                  </c:pt>
                </c:lvl>
              </c:multiLvlStrCache>
            </c:multiLvlStrRef>
          </c:cat>
          <c:val>
            <c:numRef>
              <c:f>Moralidad!$D$9:$G$9</c:f>
              <c:numCache>
                <c:formatCode>General</c:formatCode>
                <c:ptCount val="4"/>
                <c:pt idx="0">
                  <c:v>14</c:v>
                </c:pt>
                <c:pt idx="1">
                  <c:v>28</c:v>
                </c:pt>
                <c:pt idx="2">
                  <c:v>7</c:v>
                </c:pt>
                <c:pt idx="3">
                  <c:v>14</c:v>
                </c:pt>
              </c:numCache>
            </c:numRef>
          </c:val>
        </c:ser>
        <c:ser>
          <c:idx val="2"/>
          <c:order val="2"/>
          <c:tx>
            <c:strRef>
              <c:f>Moralidad!$C$10</c:f>
              <c:strCache>
                <c:ptCount val="1"/>
                <c:pt idx="0">
                  <c:v>En desacuerdo</c:v>
                </c:pt>
              </c:strCache>
            </c:strRef>
          </c:tx>
          <c:invertIfNegative val="0"/>
          <c:cat>
            <c:multiLvlStrRef>
              <c:f>Moralidad!$D$5:$G$7</c:f>
              <c:multiLvlStrCache>
                <c:ptCount val="4"/>
                <c:lvl>
                  <c:pt idx="0">
                    <c:v>N° sujetos</c:v>
                  </c:pt>
                  <c:pt idx="1">
                    <c:v>%</c:v>
                  </c:pt>
                  <c:pt idx="2">
                    <c:v>N° sujetos</c:v>
                  </c:pt>
                  <c:pt idx="3">
                    <c:v>%</c:v>
                  </c:pt>
                </c:lvl>
                <c:lvl>
                  <c:pt idx="0">
                    <c:v>Empresa Pública</c:v>
                  </c:pt>
                  <c:pt idx="2">
                    <c:v>Empresa Privada</c:v>
                  </c:pt>
                </c:lvl>
              </c:multiLvlStrCache>
            </c:multiLvlStrRef>
          </c:cat>
          <c:val>
            <c:numRef>
              <c:f>Moralidad!$D$10:$G$10</c:f>
              <c:numCache>
                <c:formatCode>General</c:formatCode>
                <c:ptCount val="4"/>
                <c:pt idx="0">
                  <c:v>0</c:v>
                </c:pt>
                <c:pt idx="1">
                  <c:v>0</c:v>
                </c:pt>
                <c:pt idx="2">
                  <c:v>0</c:v>
                </c:pt>
                <c:pt idx="3">
                  <c:v>0</c:v>
                </c:pt>
              </c:numCache>
            </c:numRef>
          </c:val>
        </c:ser>
        <c:ser>
          <c:idx val="3"/>
          <c:order val="3"/>
          <c:tx>
            <c:strRef>
              <c:f>Moralidad!$C$11</c:f>
              <c:strCache>
                <c:ptCount val="1"/>
                <c:pt idx="0">
                  <c:v>Muy en desacuerdo</c:v>
                </c:pt>
              </c:strCache>
            </c:strRef>
          </c:tx>
          <c:invertIfNegative val="0"/>
          <c:cat>
            <c:multiLvlStrRef>
              <c:f>Moralidad!$D$5:$G$7</c:f>
              <c:multiLvlStrCache>
                <c:ptCount val="4"/>
                <c:lvl>
                  <c:pt idx="0">
                    <c:v>N° sujetos</c:v>
                  </c:pt>
                  <c:pt idx="1">
                    <c:v>%</c:v>
                  </c:pt>
                  <c:pt idx="2">
                    <c:v>N° sujetos</c:v>
                  </c:pt>
                  <c:pt idx="3">
                    <c:v>%</c:v>
                  </c:pt>
                </c:lvl>
                <c:lvl>
                  <c:pt idx="0">
                    <c:v>Empresa Pública</c:v>
                  </c:pt>
                  <c:pt idx="2">
                    <c:v>Empresa Privada</c:v>
                  </c:pt>
                </c:lvl>
              </c:multiLvlStrCache>
            </c:multiLvlStrRef>
          </c:cat>
          <c:val>
            <c:numRef>
              <c:f>Moralidad!$D$11:$G$11</c:f>
              <c:numCache>
                <c:formatCode>General</c:formatCode>
                <c:ptCount val="4"/>
                <c:pt idx="0">
                  <c:v>0</c:v>
                </c:pt>
                <c:pt idx="1">
                  <c:v>0</c:v>
                </c:pt>
                <c:pt idx="2">
                  <c:v>0</c:v>
                </c:pt>
                <c:pt idx="3">
                  <c:v>0</c:v>
                </c:pt>
              </c:numCache>
            </c:numRef>
          </c:val>
        </c:ser>
        <c:dLbls>
          <c:showLegendKey val="0"/>
          <c:showVal val="0"/>
          <c:showCatName val="0"/>
          <c:showSerName val="0"/>
          <c:showPercent val="0"/>
          <c:showBubbleSize val="0"/>
        </c:dLbls>
        <c:gapWidth val="75"/>
        <c:overlap val="-25"/>
        <c:axId val="127702912"/>
        <c:axId val="127704448"/>
      </c:barChart>
      <c:catAx>
        <c:axId val="127702912"/>
        <c:scaling>
          <c:orientation val="minMax"/>
        </c:scaling>
        <c:delete val="0"/>
        <c:axPos val="b"/>
        <c:majorTickMark val="none"/>
        <c:minorTickMark val="none"/>
        <c:tickLblPos val="nextTo"/>
        <c:crossAx val="127704448"/>
        <c:crosses val="autoZero"/>
        <c:auto val="1"/>
        <c:lblAlgn val="ctr"/>
        <c:lblOffset val="100"/>
        <c:noMultiLvlLbl val="0"/>
      </c:catAx>
      <c:valAx>
        <c:axId val="127704448"/>
        <c:scaling>
          <c:orientation val="minMax"/>
        </c:scaling>
        <c:delete val="0"/>
        <c:axPos val="l"/>
        <c:majorGridlines/>
        <c:numFmt formatCode="General" sourceLinked="1"/>
        <c:majorTickMark val="none"/>
        <c:minorTickMark val="none"/>
        <c:tickLblPos val="nextTo"/>
        <c:crossAx val="127702912"/>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legend>
      <c:legendPos val="b"/>
      <c:overlay val="0"/>
    </c:legend>
    <c:plotVisOnly val="1"/>
    <c:dispBlanksAs val="gap"/>
    <c:showDLblsOverMax val="0"/>
  </c:chart>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PE"/>
    </a:p>
  </c:txPr>
  <c:externalData r:id="rId1">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sz="1200">
                <a:latin typeface="Arial" pitchFamily="34" charset="0"/>
                <a:cs typeface="Arial" pitchFamily="34" charset="0"/>
              </a:defRPr>
            </a:pPr>
            <a:r>
              <a:rPr lang="es-SV" sz="1200">
                <a:effectLst>
                  <a:glow rad="101600">
                    <a:schemeClr val="accent3">
                      <a:satMod val="175000"/>
                      <a:alpha val="40000"/>
                    </a:schemeClr>
                  </a:glow>
                </a:effectLst>
                <a:latin typeface="Arial" pitchFamily="34" charset="0"/>
                <a:cs typeface="Arial" pitchFamily="34" charset="0"/>
              </a:rPr>
              <a:t>Personas que suelen tomar la adversidad con optimismo.</a:t>
            </a:r>
          </a:p>
        </c:rich>
      </c:tx>
      <c:overlay val="0"/>
    </c:title>
    <c:autoTitleDeleted val="0"/>
    <c:plotArea>
      <c:layout/>
      <c:barChart>
        <c:barDir val="col"/>
        <c:grouping val="clustered"/>
        <c:varyColors val="0"/>
        <c:ser>
          <c:idx val="0"/>
          <c:order val="0"/>
          <c:tx>
            <c:strRef>
              <c:f>Moralidad!$D$46</c:f>
              <c:strCache>
                <c:ptCount val="1"/>
                <c:pt idx="0">
                  <c:v>Muy de acuerdo</c:v>
                </c:pt>
              </c:strCache>
            </c:strRef>
          </c:tx>
          <c:invertIfNegative val="0"/>
          <c:dLbls>
            <c:dLbl>
              <c:idx val="1"/>
              <c:layout>
                <c:manualLayout>
                  <c:x val="0"/>
                  <c:y val="-2.090852766099429E-2"/>
                </c:manualLayout>
              </c:layout>
              <c:tx>
                <c:rich>
                  <a:bodyPr/>
                  <a:lstStyle/>
                  <a:p>
                    <a:r>
                      <a:rPr lang="en-US"/>
                      <a:t>56%</a:t>
                    </a:r>
                  </a:p>
                </c:rich>
              </c:tx>
              <c:showLegendKey val="0"/>
              <c:showVal val="1"/>
              <c:showCatName val="0"/>
              <c:showSerName val="0"/>
              <c:showPercent val="0"/>
              <c:showBubbleSize val="0"/>
            </c:dLbl>
            <c:dLbl>
              <c:idx val="2"/>
              <c:layout>
                <c:manualLayout>
                  <c:x val="-7.9320103878107832E-3"/>
                  <c:y val="2.7184470175746552E-2"/>
                </c:manualLayout>
              </c:layout>
              <c:showLegendKey val="0"/>
              <c:showVal val="1"/>
              <c:showCatName val="0"/>
              <c:showSerName val="0"/>
              <c:showPercent val="0"/>
              <c:showBubbleSize val="0"/>
            </c:dLbl>
            <c:dLbl>
              <c:idx val="3"/>
              <c:layout>
                <c:manualLayout>
                  <c:x val="1.8507816048976125E-2"/>
                  <c:y val="2.7184113424169841E-2"/>
                </c:manualLayout>
              </c:layout>
              <c:tx>
                <c:rich>
                  <a:bodyPr/>
                  <a:lstStyle/>
                  <a:p>
                    <a:r>
                      <a:rPr lang="en-US"/>
                      <a:t>64%</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Moralidad!$E$43:$H$45</c:f>
              <c:multiLvlStrCache>
                <c:ptCount val="4"/>
                <c:lvl>
                  <c:pt idx="0">
                    <c:v>N° sujetos</c:v>
                  </c:pt>
                  <c:pt idx="1">
                    <c:v>%</c:v>
                  </c:pt>
                  <c:pt idx="2">
                    <c:v>N° sujetos</c:v>
                  </c:pt>
                  <c:pt idx="3">
                    <c:v>%</c:v>
                  </c:pt>
                </c:lvl>
                <c:lvl>
                  <c:pt idx="0">
                    <c:v>Empresa Pública</c:v>
                  </c:pt>
                  <c:pt idx="2">
                    <c:v>Empresa Privada</c:v>
                  </c:pt>
                </c:lvl>
              </c:multiLvlStrCache>
            </c:multiLvlStrRef>
          </c:cat>
          <c:val>
            <c:numRef>
              <c:f>Moralidad!$E$46:$H$46</c:f>
              <c:numCache>
                <c:formatCode>General</c:formatCode>
                <c:ptCount val="4"/>
                <c:pt idx="0">
                  <c:v>28</c:v>
                </c:pt>
                <c:pt idx="1">
                  <c:v>56</c:v>
                </c:pt>
                <c:pt idx="2">
                  <c:v>32</c:v>
                </c:pt>
                <c:pt idx="3">
                  <c:v>64</c:v>
                </c:pt>
              </c:numCache>
            </c:numRef>
          </c:val>
        </c:ser>
        <c:ser>
          <c:idx val="1"/>
          <c:order val="1"/>
          <c:tx>
            <c:strRef>
              <c:f>Moralidad!$D$47</c:f>
              <c:strCache>
                <c:ptCount val="1"/>
                <c:pt idx="0">
                  <c:v>De acuerdo</c:v>
                </c:pt>
              </c:strCache>
            </c:strRef>
          </c:tx>
          <c:invertIfNegative val="0"/>
          <c:dLbls>
            <c:dLbl>
              <c:idx val="1"/>
              <c:tx>
                <c:rich>
                  <a:bodyPr/>
                  <a:lstStyle/>
                  <a:p>
                    <a:r>
                      <a:rPr lang="en-US"/>
                      <a:t>44%</a:t>
                    </a:r>
                  </a:p>
                </c:rich>
              </c:tx>
              <c:showLegendKey val="0"/>
              <c:showVal val="1"/>
              <c:showCatName val="0"/>
              <c:showSerName val="0"/>
              <c:showPercent val="0"/>
              <c:showBubbleSize val="0"/>
            </c:dLbl>
            <c:dLbl>
              <c:idx val="3"/>
              <c:layout>
                <c:manualLayout>
                  <c:x val="0"/>
                  <c:y val="-2.4393282271160006E-2"/>
                </c:manualLayout>
              </c:layout>
              <c:tx>
                <c:rich>
                  <a:bodyPr/>
                  <a:lstStyle/>
                  <a:p>
                    <a:r>
                      <a:rPr lang="en-US"/>
                      <a:t>36%</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Moralidad!$E$43:$H$45</c:f>
              <c:multiLvlStrCache>
                <c:ptCount val="4"/>
                <c:lvl>
                  <c:pt idx="0">
                    <c:v>N° sujetos</c:v>
                  </c:pt>
                  <c:pt idx="1">
                    <c:v>%</c:v>
                  </c:pt>
                  <c:pt idx="2">
                    <c:v>N° sujetos</c:v>
                  </c:pt>
                  <c:pt idx="3">
                    <c:v>%</c:v>
                  </c:pt>
                </c:lvl>
                <c:lvl>
                  <c:pt idx="0">
                    <c:v>Empresa Pública</c:v>
                  </c:pt>
                  <c:pt idx="2">
                    <c:v>Empresa Privada</c:v>
                  </c:pt>
                </c:lvl>
              </c:multiLvlStrCache>
            </c:multiLvlStrRef>
          </c:cat>
          <c:val>
            <c:numRef>
              <c:f>Moralidad!$E$47:$H$47</c:f>
              <c:numCache>
                <c:formatCode>General</c:formatCode>
                <c:ptCount val="4"/>
                <c:pt idx="0">
                  <c:v>22</c:v>
                </c:pt>
                <c:pt idx="1">
                  <c:v>44</c:v>
                </c:pt>
                <c:pt idx="2">
                  <c:v>18</c:v>
                </c:pt>
                <c:pt idx="3">
                  <c:v>36</c:v>
                </c:pt>
              </c:numCache>
            </c:numRef>
          </c:val>
        </c:ser>
        <c:ser>
          <c:idx val="2"/>
          <c:order val="2"/>
          <c:tx>
            <c:strRef>
              <c:f>Moralidad!$D$48</c:f>
              <c:strCache>
                <c:ptCount val="1"/>
                <c:pt idx="0">
                  <c:v>En desacuerdo</c:v>
                </c:pt>
              </c:strCache>
            </c:strRef>
          </c:tx>
          <c:invertIfNegative val="0"/>
          <c:dLbls>
            <c:dLbl>
              <c:idx val="1"/>
              <c:tx>
                <c:rich>
                  <a:bodyPr/>
                  <a:lstStyle/>
                  <a:p>
                    <a:r>
                      <a:rPr lang="en-US"/>
                      <a:t>0%</a:t>
                    </a:r>
                  </a:p>
                </c:rich>
              </c:tx>
              <c:showLegendKey val="0"/>
              <c:showVal val="1"/>
              <c:showCatName val="0"/>
              <c:showSerName val="0"/>
              <c:showPercent val="0"/>
              <c:showBubbleSize val="0"/>
            </c:dLbl>
            <c:dLbl>
              <c:idx val="3"/>
              <c:tx>
                <c:rich>
                  <a:bodyPr/>
                  <a:lstStyle/>
                  <a:p>
                    <a:r>
                      <a:rPr lang="en-US"/>
                      <a:t>0%</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Moralidad!$E$43:$H$45</c:f>
              <c:multiLvlStrCache>
                <c:ptCount val="4"/>
                <c:lvl>
                  <c:pt idx="0">
                    <c:v>N° sujetos</c:v>
                  </c:pt>
                  <c:pt idx="1">
                    <c:v>%</c:v>
                  </c:pt>
                  <c:pt idx="2">
                    <c:v>N° sujetos</c:v>
                  </c:pt>
                  <c:pt idx="3">
                    <c:v>%</c:v>
                  </c:pt>
                </c:lvl>
                <c:lvl>
                  <c:pt idx="0">
                    <c:v>Empresa Pública</c:v>
                  </c:pt>
                  <c:pt idx="2">
                    <c:v>Empresa Privada</c:v>
                  </c:pt>
                </c:lvl>
              </c:multiLvlStrCache>
            </c:multiLvlStrRef>
          </c:cat>
          <c:val>
            <c:numRef>
              <c:f>Moralidad!$E$48:$H$48</c:f>
              <c:numCache>
                <c:formatCode>General</c:formatCode>
                <c:ptCount val="4"/>
                <c:pt idx="0">
                  <c:v>0</c:v>
                </c:pt>
                <c:pt idx="1">
                  <c:v>0</c:v>
                </c:pt>
                <c:pt idx="2">
                  <c:v>0</c:v>
                </c:pt>
                <c:pt idx="3">
                  <c:v>0</c:v>
                </c:pt>
              </c:numCache>
            </c:numRef>
          </c:val>
        </c:ser>
        <c:ser>
          <c:idx val="3"/>
          <c:order val="3"/>
          <c:tx>
            <c:strRef>
              <c:f>Moralidad!$D$49</c:f>
              <c:strCache>
                <c:ptCount val="1"/>
                <c:pt idx="0">
                  <c:v>Muy en desacuerdo</c:v>
                </c:pt>
              </c:strCache>
            </c:strRef>
          </c:tx>
          <c:invertIfNegative val="0"/>
          <c:cat>
            <c:multiLvlStrRef>
              <c:f>Moralidad!$E$43:$H$45</c:f>
              <c:multiLvlStrCache>
                <c:ptCount val="4"/>
                <c:lvl>
                  <c:pt idx="0">
                    <c:v>N° sujetos</c:v>
                  </c:pt>
                  <c:pt idx="1">
                    <c:v>%</c:v>
                  </c:pt>
                  <c:pt idx="2">
                    <c:v>N° sujetos</c:v>
                  </c:pt>
                  <c:pt idx="3">
                    <c:v>%</c:v>
                  </c:pt>
                </c:lvl>
                <c:lvl>
                  <c:pt idx="0">
                    <c:v>Empresa Pública</c:v>
                  </c:pt>
                  <c:pt idx="2">
                    <c:v>Empresa Privada</c:v>
                  </c:pt>
                </c:lvl>
              </c:multiLvlStrCache>
            </c:multiLvlStrRef>
          </c:cat>
          <c:val>
            <c:numRef>
              <c:f>Moralidad!$E$49:$H$49</c:f>
              <c:numCache>
                <c:formatCode>General</c:formatCode>
                <c:ptCount val="4"/>
                <c:pt idx="0">
                  <c:v>0</c:v>
                </c:pt>
                <c:pt idx="1">
                  <c:v>0</c:v>
                </c:pt>
                <c:pt idx="2">
                  <c:v>0</c:v>
                </c:pt>
                <c:pt idx="3">
                  <c:v>0</c:v>
                </c:pt>
              </c:numCache>
            </c:numRef>
          </c:val>
        </c:ser>
        <c:dLbls>
          <c:showLegendKey val="0"/>
          <c:showVal val="0"/>
          <c:showCatName val="0"/>
          <c:showSerName val="0"/>
          <c:showPercent val="0"/>
          <c:showBubbleSize val="0"/>
        </c:dLbls>
        <c:gapWidth val="75"/>
        <c:overlap val="-25"/>
        <c:axId val="127765120"/>
        <c:axId val="127787392"/>
      </c:barChart>
      <c:catAx>
        <c:axId val="127765120"/>
        <c:scaling>
          <c:orientation val="minMax"/>
        </c:scaling>
        <c:delete val="0"/>
        <c:axPos val="b"/>
        <c:majorTickMark val="none"/>
        <c:minorTickMark val="none"/>
        <c:tickLblPos val="nextTo"/>
        <c:crossAx val="127787392"/>
        <c:crosses val="autoZero"/>
        <c:auto val="1"/>
        <c:lblAlgn val="ctr"/>
        <c:lblOffset val="100"/>
        <c:noMultiLvlLbl val="0"/>
      </c:catAx>
      <c:valAx>
        <c:axId val="127787392"/>
        <c:scaling>
          <c:orientation val="minMax"/>
        </c:scaling>
        <c:delete val="0"/>
        <c:axPos val="l"/>
        <c:majorGridlines/>
        <c:numFmt formatCode="General" sourceLinked="1"/>
        <c:majorTickMark val="none"/>
        <c:minorTickMark val="none"/>
        <c:tickLblPos val="nextTo"/>
        <c:spPr>
          <a:ln w="9525">
            <a:noFill/>
          </a:ln>
        </c:spPr>
        <c:crossAx val="127765120"/>
        <c:crosses val="autoZero"/>
        <c:crossBetween val="between"/>
      </c:valAx>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c:spPr>
    </c:plotArea>
    <c:legend>
      <c:legendPos val="b"/>
      <c:overlay val="0"/>
    </c:legend>
    <c:plotVisOnly val="1"/>
    <c:dispBlanksAs val="gap"/>
    <c:showDLblsOverMax val="0"/>
  </c:chart>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w="9525" cap="flat" cmpd="sng" algn="ctr">
      <a:solidFill>
        <a:schemeClr val="accent2">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PE"/>
    </a:p>
  </c:txPr>
  <c:externalData r:id="rId1">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sz="1400">
                <a:latin typeface="Arial" pitchFamily="34" charset="0"/>
                <a:cs typeface="Arial" pitchFamily="34" charset="0"/>
              </a:defRPr>
            </a:pPr>
            <a:r>
              <a:rPr lang="es-SV" sz="1400">
                <a:effectLst>
                  <a:glow rad="101600">
                    <a:schemeClr val="accent4">
                      <a:satMod val="175000"/>
                      <a:alpha val="40000"/>
                    </a:schemeClr>
                  </a:glow>
                </a:effectLst>
                <a:latin typeface="Arial" pitchFamily="34" charset="0"/>
                <a:cs typeface="Arial" pitchFamily="34" charset="0"/>
              </a:rPr>
              <a:t>Personas que tienden a ser pesimistas</a:t>
            </a:r>
          </a:p>
        </c:rich>
      </c:tx>
      <c:overlay val="0"/>
    </c:title>
    <c:autoTitleDeleted val="0"/>
    <c:plotArea>
      <c:layout/>
      <c:barChart>
        <c:barDir val="col"/>
        <c:grouping val="clustered"/>
        <c:varyColors val="0"/>
        <c:ser>
          <c:idx val="0"/>
          <c:order val="0"/>
          <c:tx>
            <c:strRef>
              <c:f>Moralidad!$C$27</c:f>
              <c:strCache>
                <c:ptCount val="1"/>
                <c:pt idx="0">
                  <c:v>Muy de acuerdo</c:v>
                </c:pt>
              </c:strCache>
            </c:strRef>
          </c:tx>
          <c:invertIfNegative val="0"/>
          <c:dLbls>
            <c:dLbl>
              <c:idx val="1"/>
              <c:layout>
                <c:manualLayout>
                  <c:x val="-7.06178692865093E-3"/>
                  <c:y val="-2.960352258608941E-2"/>
                </c:manualLayout>
              </c:layout>
              <c:tx>
                <c:rich>
                  <a:bodyPr/>
                  <a:lstStyle/>
                  <a:p>
                    <a:r>
                      <a:rPr lang="en-US"/>
                      <a:t>16%</a:t>
                    </a:r>
                  </a:p>
                </c:rich>
              </c:tx>
              <c:showLegendKey val="0"/>
              <c:showVal val="1"/>
              <c:showCatName val="0"/>
              <c:showSerName val="0"/>
              <c:showPercent val="0"/>
              <c:showBubbleSize val="0"/>
            </c:dLbl>
            <c:dLbl>
              <c:idx val="3"/>
              <c:tx>
                <c:rich>
                  <a:bodyPr/>
                  <a:lstStyle/>
                  <a:p>
                    <a:r>
                      <a:rPr lang="en-US"/>
                      <a:t>4%</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Moralidad!$D$24:$G$26</c:f>
              <c:multiLvlStrCache>
                <c:ptCount val="4"/>
                <c:lvl>
                  <c:pt idx="0">
                    <c:v>N° sujetos</c:v>
                  </c:pt>
                  <c:pt idx="1">
                    <c:v>%</c:v>
                  </c:pt>
                  <c:pt idx="2">
                    <c:v>N° sujetos</c:v>
                  </c:pt>
                  <c:pt idx="3">
                    <c:v>%</c:v>
                  </c:pt>
                </c:lvl>
                <c:lvl>
                  <c:pt idx="0">
                    <c:v>Empresa Pública</c:v>
                  </c:pt>
                  <c:pt idx="2">
                    <c:v>Empresa Privada</c:v>
                  </c:pt>
                </c:lvl>
              </c:multiLvlStrCache>
            </c:multiLvlStrRef>
          </c:cat>
          <c:val>
            <c:numRef>
              <c:f>Moralidad!$D$27:$G$27</c:f>
              <c:numCache>
                <c:formatCode>General</c:formatCode>
                <c:ptCount val="4"/>
                <c:pt idx="0">
                  <c:v>8</c:v>
                </c:pt>
                <c:pt idx="1">
                  <c:v>16</c:v>
                </c:pt>
                <c:pt idx="2">
                  <c:v>2</c:v>
                </c:pt>
                <c:pt idx="3">
                  <c:v>4</c:v>
                </c:pt>
              </c:numCache>
            </c:numRef>
          </c:val>
        </c:ser>
        <c:ser>
          <c:idx val="1"/>
          <c:order val="1"/>
          <c:tx>
            <c:strRef>
              <c:f>Moralidad!$C$28</c:f>
              <c:strCache>
                <c:ptCount val="1"/>
                <c:pt idx="0">
                  <c:v>De acuerdo</c:v>
                </c:pt>
              </c:strCache>
            </c:strRef>
          </c:tx>
          <c:invertIfNegative val="0"/>
          <c:dLbls>
            <c:dLbl>
              <c:idx val="1"/>
              <c:tx>
                <c:rich>
                  <a:bodyPr/>
                  <a:lstStyle/>
                  <a:p>
                    <a:r>
                      <a:rPr lang="en-US"/>
                      <a:t>60%</a:t>
                    </a:r>
                  </a:p>
                </c:rich>
              </c:tx>
              <c:showLegendKey val="0"/>
              <c:showVal val="1"/>
              <c:showCatName val="0"/>
              <c:showSerName val="0"/>
              <c:showPercent val="0"/>
              <c:showBubbleSize val="0"/>
            </c:dLbl>
            <c:dLbl>
              <c:idx val="3"/>
              <c:tx>
                <c:rich>
                  <a:bodyPr/>
                  <a:lstStyle/>
                  <a:p>
                    <a:r>
                      <a:rPr lang="en-US"/>
                      <a:t>10%</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Moralidad!$D$24:$G$26</c:f>
              <c:multiLvlStrCache>
                <c:ptCount val="4"/>
                <c:lvl>
                  <c:pt idx="0">
                    <c:v>N° sujetos</c:v>
                  </c:pt>
                  <c:pt idx="1">
                    <c:v>%</c:v>
                  </c:pt>
                  <c:pt idx="2">
                    <c:v>N° sujetos</c:v>
                  </c:pt>
                  <c:pt idx="3">
                    <c:v>%</c:v>
                  </c:pt>
                </c:lvl>
                <c:lvl>
                  <c:pt idx="0">
                    <c:v>Empresa Pública</c:v>
                  </c:pt>
                  <c:pt idx="2">
                    <c:v>Empresa Privada</c:v>
                  </c:pt>
                </c:lvl>
              </c:multiLvlStrCache>
            </c:multiLvlStrRef>
          </c:cat>
          <c:val>
            <c:numRef>
              <c:f>Moralidad!$D$28:$G$28</c:f>
              <c:numCache>
                <c:formatCode>General</c:formatCode>
                <c:ptCount val="4"/>
                <c:pt idx="0">
                  <c:v>30</c:v>
                </c:pt>
                <c:pt idx="1">
                  <c:v>60</c:v>
                </c:pt>
                <c:pt idx="2">
                  <c:v>5</c:v>
                </c:pt>
                <c:pt idx="3">
                  <c:v>10</c:v>
                </c:pt>
              </c:numCache>
            </c:numRef>
          </c:val>
        </c:ser>
        <c:ser>
          <c:idx val="2"/>
          <c:order val="2"/>
          <c:tx>
            <c:strRef>
              <c:f>Moralidad!$C$29</c:f>
              <c:strCache>
                <c:ptCount val="1"/>
                <c:pt idx="0">
                  <c:v>En desacuerdo</c:v>
                </c:pt>
              </c:strCache>
            </c:strRef>
          </c:tx>
          <c:invertIfNegative val="0"/>
          <c:dLbls>
            <c:dLbl>
              <c:idx val="1"/>
              <c:tx>
                <c:rich>
                  <a:bodyPr/>
                  <a:lstStyle/>
                  <a:p>
                    <a:r>
                      <a:rPr lang="en-US"/>
                      <a:t>24%</a:t>
                    </a:r>
                  </a:p>
                </c:rich>
              </c:tx>
              <c:showLegendKey val="0"/>
              <c:showVal val="1"/>
              <c:showCatName val="0"/>
              <c:showSerName val="0"/>
              <c:showPercent val="0"/>
              <c:showBubbleSize val="0"/>
            </c:dLbl>
            <c:dLbl>
              <c:idx val="3"/>
              <c:tx>
                <c:rich>
                  <a:bodyPr/>
                  <a:lstStyle/>
                  <a:p>
                    <a:r>
                      <a:rPr lang="en-US"/>
                      <a:t>54%</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Moralidad!$D$24:$G$26</c:f>
              <c:multiLvlStrCache>
                <c:ptCount val="4"/>
                <c:lvl>
                  <c:pt idx="0">
                    <c:v>N° sujetos</c:v>
                  </c:pt>
                  <c:pt idx="1">
                    <c:v>%</c:v>
                  </c:pt>
                  <c:pt idx="2">
                    <c:v>N° sujetos</c:v>
                  </c:pt>
                  <c:pt idx="3">
                    <c:v>%</c:v>
                  </c:pt>
                </c:lvl>
                <c:lvl>
                  <c:pt idx="0">
                    <c:v>Empresa Pública</c:v>
                  </c:pt>
                  <c:pt idx="2">
                    <c:v>Empresa Privada</c:v>
                  </c:pt>
                </c:lvl>
              </c:multiLvlStrCache>
            </c:multiLvlStrRef>
          </c:cat>
          <c:val>
            <c:numRef>
              <c:f>Moralidad!$D$29:$G$29</c:f>
              <c:numCache>
                <c:formatCode>General</c:formatCode>
                <c:ptCount val="4"/>
                <c:pt idx="0">
                  <c:v>12</c:v>
                </c:pt>
                <c:pt idx="1">
                  <c:v>24</c:v>
                </c:pt>
                <c:pt idx="2">
                  <c:v>27</c:v>
                </c:pt>
                <c:pt idx="3">
                  <c:v>54</c:v>
                </c:pt>
              </c:numCache>
            </c:numRef>
          </c:val>
        </c:ser>
        <c:ser>
          <c:idx val="3"/>
          <c:order val="3"/>
          <c:tx>
            <c:strRef>
              <c:f>Moralidad!$C$30</c:f>
              <c:strCache>
                <c:ptCount val="1"/>
                <c:pt idx="0">
                  <c:v>Muy en desacuerdo</c:v>
                </c:pt>
              </c:strCache>
            </c:strRef>
          </c:tx>
          <c:invertIfNegative val="0"/>
          <c:dLbls>
            <c:dLbl>
              <c:idx val="2"/>
              <c:layout>
                <c:manualLayout>
                  <c:x val="2.2408959631407001E-3"/>
                  <c:y val="-1.6446401436716374E-2"/>
                </c:manualLayout>
              </c:layout>
              <c:showLegendKey val="0"/>
              <c:showVal val="1"/>
              <c:showCatName val="0"/>
              <c:showSerName val="0"/>
              <c:showPercent val="0"/>
              <c:showBubbleSize val="0"/>
            </c:dLbl>
            <c:dLbl>
              <c:idx val="3"/>
              <c:tx>
                <c:rich>
                  <a:bodyPr/>
                  <a:lstStyle/>
                  <a:p>
                    <a:r>
                      <a:rPr lang="en-US"/>
                      <a:t>32%</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Moralidad!$D$24:$G$26</c:f>
              <c:multiLvlStrCache>
                <c:ptCount val="4"/>
                <c:lvl>
                  <c:pt idx="0">
                    <c:v>N° sujetos</c:v>
                  </c:pt>
                  <c:pt idx="1">
                    <c:v>%</c:v>
                  </c:pt>
                  <c:pt idx="2">
                    <c:v>N° sujetos</c:v>
                  </c:pt>
                  <c:pt idx="3">
                    <c:v>%</c:v>
                  </c:pt>
                </c:lvl>
                <c:lvl>
                  <c:pt idx="0">
                    <c:v>Empresa Pública</c:v>
                  </c:pt>
                  <c:pt idx="2">
                    <c:v>Empresa Privada</c:v>
                  </c:pt>
                </c:lvl>
              </c:multiLvlStrCache>
            </c:multiLvlStrRef>
          </c:cat>
          <c:val>
            <c:numRef>
              <c:f>Moralidad!$D$30:$G$30</c:f>
              <c:numCache>
                <c:formatCode>General</c:formatCode>
                <c:ptCount val="4"/>
                <c:pt idx="0">
                  <c:v>0</c:v>
                </c:pt>
                <c:pt idx="1">
                  <c:v>0</c:v>
                </c:pt>
                <c:pt idx="2">
                  <c:v>16</c:v>
                </c:pt>
                <c:pt idx="3">
                  <c:v>32</c:v>
                </c:pt>
              </c:numCache>
            </c:numRef>
          </c:val>
        </c:ser>
        <c:dLbls>
          <c:showLegendKey val="0"/>
          <c:showVal val="0"/>
          <c:showCatName val="0"/>
          <c:showSerName val="0"/>
          <c:showPercent val="0"/>
          <c:showBubbleSize val="0"/>
        </c:dLbls>
        <c:gapWidth val="75"/>
        <c:overlap val="-25"/>
        <c:axId val="127852928"/>
        <c:axId val="127854464"/>
      </c:barChart>
      <c:catAx>
        <c:axId val="127852928"/>
        <c:scaling>
          <c:orientation val="minMax"/>
        </c:scaling>
        <c:delete val="0"/>
        <c:axPos val="b"/>
        <c:majorTickMark val="none"/>
        <c:minorTickMark val="none"/>
        <c:tickLblPos val="nextTo"/>
        <c:crossAx val="127854464"/>
        <c:crosses val="autoZero"/>
        <c:auto val="1"/>
        <c:lblAlgn val="ctr"/>
        <c:lblOffset val="100"/>
        <c:noMultiLvlLbl val="0"/>
      </c:catAx>
      <c:valAx>
        <c:axId val="127854464"/>
        <c:scaling>
          <c:orientation val="minMax"/>
        </c:scaling>
        <c:delete val="0"/>
        <c:axPos val="l"/>
        <c:majorGridlines/>
        <c:numFmt formatCode="General" sourceLinked="1"/>
        <c:majorTickMark val="none"/>
        <c:minorTickMark val="none"/>
        <c:tickLblPos val="nextTo"/>
        <c:spPr>
          <a:ln w="9525">
            <a:noFill/>
          </a:ln>
        </c:spPr>
        <c:crossAx val="127852928"/>
        <c:crosses val="autoZero"/>
        <c:crossBetween val="between"/>
      </c:valAx>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c:spPr>
    </c:plotArea>
    <c:legend>
      <c:legendPos val="b"/>
      <c:overlay val="0"/>
    </c:legend>
    <c:plotVisOnly val="1"/>
    <c:dispBlanksAs val="gap"/>
    <c:showDLblsOverMax val="0"/>
  </c:chart>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PE"/>
    </a:p>
  </c:txPr>
  <c:externalData r:id="rId1">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sz="1200">
                <a:latin typeface="Arial" pitchFamily="34" charset="0"/>
                <a:cs typeface="Arial" pitchFamily="34" charset="0"/>
              </a:defRPr>
            </a:pPr>
            <a:r>
              <a:rPr lang="es-SV" sz="1200">
                <a:effectLst>
                  <a:glow rad="139700">
                    <a:schemeClr val="accent5">
                      <a:satMod val="175000"/>
                      <a:alpha val="40000"/>
                    </a:schemeClr>
                  </a:glow>
                </a:effectLst>
                <a:latin typeface="Arial" pitchFamily="34" charset="0"/>
                <a:cs typeface="Arial" pitchFamily="34" charset="0"/>
              </a:rPr>
              <a:t>Personas que prefieren velar por sus propios intereses que por el de los demas.</a:t>
            </a:r>
          </a:p>
        </c:rich>
      </c:tx>
      <c:overlay val="0"/>
    </c:title>
    <c:autoTitleDeleted val="0"/>
    <c:plotArea>
      <c:layout>
        <c:manualLayout>
          <c:layoutTarget val="inner"/>
          <c:xMode val="edge"/>
          <c:yMode val="edge"/>
          <c:x val="7.2800761011411919E-2"/>
          <c:y val="0.24638871981783941"/>
          <c:w val="0.90135489482998421"/>
          <c:h val="0.47815611967109001"/>
        </c:manualLayout>
      </c:layout>
      <c:barChart>
        <c:barDir val="col"/>
        <c:grouping val="clustered"/>
        <c:varyColors val="0"/>
        <c:ser>
          <c:idx val="0"/>
          <c:order val="0"/>
          <c:tx>
            <c:strRef>
              <c:f>Moralidad!$D$64</c:f>
              <c:strCache>
                <c:ptCount val="1"/>
                <c:pt idx="0">
                  <c:v>Muy de acuerdo</c:v>
                </c:pt>
              </c:strCache>
            </c:strRef>
          </c:tx>
          <c:invertIfNegative val="0"/>
          <c:dLbls>
            <c:dLbl>
              <c:idx val="1"/>
              <c:tx>
                <c:rich>
                  <a:bodyPr/>
                  <a:lstStyle/>
                  <a:p>
                    <a:r>
                      <a:rPr lang="en-US"/>
                      <a:t>0%</a:t>
                    </a:r>
                  </a:p>
                </c:rich>
              </c:tx>
              <c:showLegendKey val="0"/>
              <c:showVal val="1"/>
              <c:showCatName val="0"/>
              <c:showSerName val="0"/>
              <c:showPercent val="0"/>
              <c:showBubbleSize val="0"/>
            </c:dLbl>
            <c:dLbl>
              <c:idx val="3"/>
              <c:layout>
                <c:manualLayout>
                  <c:x val="0"/>
                  <c:y val="-3.3234423849859959E-2"/>
                </c:manualLayout>
              </c:layout>
              <c:tx>
                <c:rich>
                  <a:bodyPr/>
                  <a:lstStyle/>
                  <a:p>
                    <a:r>
                      <a:rPr lang="en-US"/>
                      <a:t>6%</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Moralidad!$E$61:$H$63</c:f>
              <c:multiLvlStrCache>
                <c:ptCount val="4"/>
                <c:lvl>
                  <c:pt idx="0">
                    <c:v>N° sujetos</c:v>
                  </c:pt>
                  <c:pt idx="1">
                    <c:v>%</c:v>
                  </c:pt>
                  <c:pt idx="2">
                    <c:v>N° sujetos</c:v>
                  </c:pt>
                  <c:pt idx="3">
                    <c:v>%</c:v>
                  </c:pt>
                </c:lvl>
                <c:lvl>
                  <c:pt idx="0">
                    <c:v>Empresa Pública</c:v>
                  </c:pt>
                  <c:pt idx="2">
                    <c:v>Empresa Privada</c:v>
                  </c:pt>
                </c:lvl>
              </c:multiLvlStrCache>
            </c:multiLvlStrRef>
          </c:cat>
          <c:val>
            <c:numRef>
              <c:f>Moralidad!$E$64:$H$64</c:f>
              <c:numCache>
                <c:formatCode>General</c:formatCode>
                <c:ptCount val="4"/>
                <c:pt idx="0">
                  <c:v>0</c:v>
                </c:pt>
                <c:pt idx="1">
                  <c:v>0</c:v>
                </c:pt>
                <c:pt idx="2">
                  <c:v>3</c:v>
                </c:pt>
                <c:pt idx="3">
                  <c:v>6</c:v>
                </c:pt>
              </c:numCache>
            </c:numRef>
          </c:val>
        </c:ser>
        <c:ser>
          <c:idx val="1"/>
          <c:order val="1"/>
          <c:tx>
            <c:strRef>
              <c:f>Moralidad!$D$65</c:f>
              <c:strCache>
                <c:ptCount val="1"/>
                <c:pt idx="0">
                  <c:v>De acuerdo</c:v>
                </c:pt>
              </c:strCache>
            </c:strRef>
          </c:tx>
          <c:invertIfNegative val="0"/>
          <c:dLbls>
            <c:dLbl>
              <c:idx val="1"/>
              <c:layout>
                <c:manualLayout>
                  <c:x val="-1.1930120680216223E-2"/>
                  <c:y val="-1.9940654309916164E-2"/>
                </c:manualLayout>
              </c:layout>
              <c:tx>
                <c:rich>
                  <a:bodyPr/>
                  <a:lstStyle/>
                  <a:p>
                    <a:r>
                      <a:rPr lang="en-US"/>
                      <a:t>16%</a:t>
                    </a:r>
                  </a:p>
                </c:rich>
              </c:tx>
              <c:showLegendKey val="0"/>
              <c:showVal val="1"/>
              <c:showCatName val="0"/>
              <c:showSerName val="0"/>
              <c:showPercent val="0"/>
              <c:showBubbleSize val="0"/>
            </c:dLbl>
            <c:dLbl>
              <c:idx val="3"/>
              <c:tx>
                <c:rich>
                  <a:bodyPr/>
                  <a:lstStyle/>
                  <a:p>
                    <a:r>
                      <a:rPr lang="en-US"/>
                      <a:t>4%</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Moralidad!$E$61:$H$63</c:f>
              <c:multiLvlStrCache>
                <c:ptCount val="4"/>
                <c:lvl>
                  <c:pt idx="0">
                    <c:v>N° sujetos</c:v>
                  </c:pt>
                  <c:pt idx="1">
                    <c:v>%</c:v>
                  </c:pt>
                  <c:pt idx="2">
                    <c:v>N° sujetos</c:v>
                  </c:pt>
                  <c:pt idx="3">
                    <c:v>%</c:v>
                  </c:pt>
                </c:lvl>
                <c:lvl>
                  <c:pt idx="0">
                    <c:v>Empresa Pública</c:v>
                  </c:pt>
                  <c:pt idx="2">
                    <c:v>Empresa Privada</c:v>
                  </c:pt>
                </c:lvl>
              </c:multiLvlStrCache>
            </c:multiLvlStrRef>
          </c:cat>
          <c:val>
            <c:numRef>
              <c:f>Moralidad!$E$65:$H$65</c:f>
              <c:numCache>
                <c:formatCode>General</c:formatCode>
                <c:ptCount val="4"/>
                <c:pt idx="0">
                  <c:v>8</c:v>
                </c:pt>
                <c:pt idx="1">
                  <c:v>16</c:v>
                </c:pt>
                <c:pt idx="2">
                  <c:v>2</c:v>
                </c:pt>
                <c:pt idx="3">
                  <c:v>4</c:v>
                </c:pt>
              </c:numCache>
            </c:numRef>
          </c:val>
        </c:ser>
        <c:ser>
          <c:idx val="2"/>
          <c:order val="2"/>
          <c:tx>
            <c:strRef>
              <c:f>Moralidad!$D$66</c:f>
              <c:strCache>
                <c:ptCount val="1"/>
                <c:pt idx="0">
                  <c:v>En desacuerdo</c:v>
                </c:pt>
              </c:strCache>
            </c:strRef>
          </c:tx>
          <c:invertIfNegative val="0"/>
          <c:dLbls>
            <c:dLbl>
              <c:idx val="1"/>
              <c:tx>
                <c:rich>
                  <a:bodyPr/>
                  <a:lstStyle/>
                  <a:p>
                    <a:r>
                      <a:rPr lang="en-US"/>
                      <a:t>54%</a:t>
                    </a:r>
                  </a:p>
                </c:rich>
              </c:tx>
              <c:showLegendKey val="0"/>
              <c:showVal val="1"/>
              <c:showCatName val="0"/>
              <c:showSerName val="0"/>
              <c:showPercent val="0"/>
              <c:showBubbleSize val="0"/>
            </c:dLbl>
            <c:dLbl>
              <c:idx val="2"/>
              <c:layout>
                <c:manualLayout>
                  <c:x val="0"/>
                  <c:y val="-2.9910981464874052E-2"/>
                </c:manualLayout>
              </c:layout>
              <c:showLegendKey val="0"/>
              <c:showVal val="1"/>
              <c:showCatName val="0"/>
              <c:showSerName val="0"/>
              <c:showPercent val="0"/>
              <c:showBubbleSize val="0"/>
            </c:dLbl>
            <c:dLbl>
              <c:idx val="3"/>
              <c:tx>
                <c:rich>
                  <a:bodyPr/>
                  <a:lstStyle/>
                  <a:p>
                    <a:r>
                      <a:rPr lang="en-US"/>
                      <a:t>50%</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Moralidad!$E$61:$H$63</c:f>
              <c:multiLvlStrCache>
                <c:ptCount val="4"/>
                <c:lvl>
                  <c:pt idx="0">
                    <c:v>N° sujetos</c:v>
                  </c:pt>
                  <c:pt idx="1">
                    <c:v>%</c:v>
                  </c:pt>
                  <c:pt idx="2">
                    <c:v>N° sujetos</c:v>
                  </c:pt>
                  <c:pt idx="3">
                    <c:v>%</c:v>
                  </c:pt>
                </c:lvl>
                <c:lvl>
                  <c:pt idx="0">
                    <c:v>Empresa Pública</c:v>
                  </c:pt>
                  <c:pt idx="2">
                    <c:v>Empresa Privada</c:v>
                  </c:pt>
                </c:lvl>
              </c:multiLvlStrCache>
            </c:multiLvlStrRef>
          </c:cat>
          <c:val>
            <c:numRef>
              <c:f>Moralidad!$E$66:$H$66</c:f>
              <c:numCache>
                <c:formatCode>General</c:formatCode>
                <c:ptCount val="4"/>
                <c:pt idx="0">
                  <c:v>27</c:v>
                </c:pt>
                <c:pt idx="1">
                  <c:v>54</c:v>
                </c:pt>
                <c:pt idx="2">
                  <c:v>25</c:v>
                </c:pt>
                <c:pt idx="3">
                  <c:v>50</c:v>
                </c:pt>
              </c:numCache>
            </c:numRef>
          </c:val>
        </c:ser>
        <c:ser>
          <c:idx val="3"/>
          <c:order val="3"/>
          <c:tx>
            <c:strRef>
              <c:f>Moralidad!$D$67</c:f>
              <c:strCache>
                <c:ptCount val="1"/>
                <c:pt idx="0">
                  <c:v>Muy en desacuerdo</c:v>
                </c:pt>
              </c:strCache>
            </c:strRef>
          </c:tx>
          <c:invertIfNegative val="0"/>
          <c:dLbls>
            <c:dLbl>
              <c:idx val="1"/>
              <c:tx>
                <c:rich>
                  <a:bodyPr/>
                  <a:lstStyle/>
                  <a:p>
                    <a:r>
                      <a:rPr lang="en-US"/>
                      <a:t>30%</a:t>
                    </a:r>
                  </a:p>
                </c:rich>
              </c:tx>
              <c:showLegendKey val="0"/>
              <c:showVal val="1"/>
              <c:showCatName val="0"/>
              <c:showSerName val="0"/>
              <c:showPercent val="0"/>
              <c:showBubbleSize val="0"/>
            </c:dLbl>
            <c:dLbl>
              <c:idx val="3"/>
              <c:tx>
                <c:rich>
                  <a:bodyPr/>
                  <a:lstStyle/>
                  <a:p>
                    <a:r>
                      <a:rPr lang="en-US"/>
                      <a:t>40%</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Moralidad!$E$61:$H$63</c:f>
              <c:multiLvlStrCache>
                <c:ptCount val="4"/>
                <c:lvl>
                  <c:pt idx="0">
                    <c:v>N° sujetos</c:v>
                  </c:pt>
                  <c:pt idx="1">
                    <c:v>%</c:v>
                  </c:pt>
                  <c:pt idx="2">
                    <c:v>N° sujetos</c:v>
                  </c:pt>
                  <c:pt idx="3">
                    <c:v>%</c:v>
                  </c:pt>
                </c:lvl>
                <c:lvl>
                  <c:pt idx="0">
                    <c:v>Empresa Pública</c:v>
                  </c:pt>
                  <c:pt idx="2">
                    <c:v>Empresa Privada</c:v>
                  </c:pt>
                </c:lvl>
              </c:multiLvlStrCache>
            </c:multiLvlStrRef>
          </c:cat>
          <c:val>
            <c:numRef>
              <c:f>Moralidad!$E$67:$H$67</c:f>
              <c:numCache>
                <c:formatCode>General</c:formatCode>
                <c:ptCount val="4"/>
                <c:pt idx="0">
                  <c:v>15</c:v>
                </c:pt>
                <c:pt idx="1">
                  <c:v>30</c:v>
                </c:pt>
                <c:pt idx="2">
                  <c:v>20</c:v>
                </c:pt>
                <c:pt idx="3">
                  <c:v>40</c:v>
                </c:pt>
              </c:numCache>
            </c:numRef>
          </c:val>
        </c:ser>
        <c:dLbls>
          <c:showLegendKey val="0"/>
          <c:showVal val="0"/>
          <c:showCatName val="0"/>
          <c:showSerName val="0"/>
          <c:showPercent val="0"/>
          <c:showBubbleSize val="0"/>
        </c:dLbls>
        <c:gapWidth val="75"/>
        <c:overlap val="-25"/>
        <c:axId val="127903616"/>
        <c:axId val="127905152"/>
      </c:barChart>
      <c:catAx>
        <c:axId val="127903616"/>
        <c:scaling>
          <c:orientation val="minMax"/>
        </c:scaling>
        <c:delete val="0"/>
        <c:axPos val="b"/>
        <c:majorTickMark val="none"/>
        <c:minorTickMark val="none"/>
        <c:tickLblPos val="nextTo"/>
        <c:crossAx val="127905152"/>
        <c:crosses val="autoZero"/>
        <c:auto val="1"/>
        <c:lblAlgn val="ctr"/>
        <c:lblOffset val="100"/>
        <c:noMultiLvlLbl val="0"/>
      </c:catAx>
      <c:valAx>
        <c:axId val="127905152"/>
        <c:scaling>
          <c:orientation val="minMax"/>
        </c:scaling>
        <c:delete val="0"/>
        <c:axPos val="l"/>
        <c:majorGridlines/>
        <c:numFmt formatCode="General" sourceLinked="1"/>
        <c:majorTickMark val="none"/>
        <c:minorTickMark val="none"/>
        <c:tickLblPos val="nextTo"/>
        <c:crossAx val="127903616"/>
        <c:crosses val="autoZero"/>
        <c:crossBetween val="between"/>
      </c:valAx>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plotArea>
    <c:legend>
      <c:legendPos val="b"/>
      <c:overlay val="0"/>
    </c:legend>
    <c:plotVisOnly val="1"/>
    <c:dispBlanksAs val="gap"/>
    <c:showDLblsOverMax val="0"/>
  </c:chart>
  <c:spPr>
    <a:gradFill rotWithShape="1">
      <a:gsLst>
        <a:gs pos="0">
          <a:schemeClr val="accent6">
            <a:tint val="50000"/>
            <a:satMod val="300000"/>
          </a:schemeClr>
        </a:gs>
        <a:gs pos="35000">
          <a:schemeClr val="accent6">
            <a:tint val="37000"/>
            <a:satMod val="300000"/>
          </a:schemeClr>
        </a:gs>
        <a:gs pos="100000">
          <a:schemeClr val="accent6">
            <a:tint val="15000"/>
            <a:satMod val="350000"/>
          </a:schemeClr>
        </a:gs>
      </a:gsLst>
      <a:lin ang="16200000" scaled="1"/>
    </a:gradFill>
    <a:ln w="9525" cap="flat" cmpd="sng" algn="ctr">
      <a:solidFill>
        <a:schemeClr val="accent6">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PE"/>
    </a:p>
  </c:txPr>
  <c:externalData r:id="rId1">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solidFill>
                  <a:schemeClr val="dk1"/>
                </a:solidFill>
                <a:latin typeface="+mn-lt"/>
                <a:ea typeface="+mn-ea"/>
                <a:cs typeface="+mn-cs"/>
              </a:defRPr>
            </a:pPr>
            <a:r>
              <a:rPr lang="es-SV" sz="1400">
                <a:solidFill>
                  <a:schemeClr val="dk1"/>
                </a:solidFill>
                <a:effectLst>
                  <a:glow rad="101600">
                    <a:schemeClr val="accent2">
                      <a:satMod val="175000"/>
                      <a:alpha val="40000"/>
                    </a:schemeClr>
                  </a:glow>
                </a:effectLst>
                <a:latin typeface="+mn-lt"/>
                <a:ea typeface="+mn-ea"/>
                <a:cs typeface="+mn-cs"/>
              </a:rPr>
              <a:t>Personas que siempre contaron con el apoyo incondicional de su familia.</a:t>
            </a:r>
            <a:endParaRPr lang="es-SV" sz="1400">
              <a:effectLst>
                <a:glow rad="101600">
                  <a:schemeClr val="accent2">
                    <a:satMod val="175000"/>
                    <a:alpha val="40000"/>
                  </a:schemeClr>
                </a:glow>
              </a:effectLst>
            </a:endParaRPr>
          </a:p>
        </c:rich>
      </c:tx>
      <c:overlay val="0"/>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title>
    <c:autoTitleDeleted val="0"/>
    <c:plotArea>
      <c:layout/>
      <c:barChart>
        <c:barDir val="col"/>
        <c:grouping val="clustered"/>
        <c:varyColors val="0"/>
        <c:ser>
          <c:idx val="0"/>
          <c:order val="0"/>
          <c:tx>
            <c:strRef>
              <c:f>'contexto familiar'!$C$7</c:f>
              <c:strCache>
                <c:ptCount val="1"/>
                <c:pt idx="0">
                  <c:v>Muy de acuerdo</c:v>
                </c:pt>
              </c:strCache>
            </c:strRef>
          </c:tx>
          <c:invertIfNegative val="0"/>
          <c:dLbls>
            <c:dLbl>
              <c:idx val="1"/>
              <c:tx>
                <c:rich>
                  <a:bodyPr/>
                  <a:lstStyle/>
                  <a:p>
                    <a:r>
                      <a:rPr lang="en-US"/>
                      <a:t>70%</a:t>
                    </a:r>
                  </a:p>
                </c:rich>
              </c:tx>
              <c:showLegendKey val="0"/>
              <c:showVal val="1"/>
              <c:showCatName val="0"/>
              <c:showSerName val="0"/>
              <c:showPercent val="0"/>
              <c:showBubbleSize val="0"/>
            </c:dLbl>
            <c:dLbl>
              <c:idx val="3"/>
              <c:tx>
                <c:rich>
                  <a:bodyPr/>
                  <a:lstStyle/>
                  <a:p>
                    <a:r>
                      <a:rPr lang="en-US"/>
                      <a:t>70%</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'contexto familiar'!$D$4:$G$6</c:f>
              <c:multiLvlStrCache>
                <c:ptCount val="4"/>
                <c:lvl>
                  <c:pt idx="0">
                    <c:v>N° sujetos</c:v>
                  </c:pt>
                  <c:pt idx="1">
                    <c:v>%</c:v>
                  </c:pt>
                  <c:pt idx="2">
                    <c:v>N° sujetos</c:v>
                  </c:pt>
                  <c:pt idx="3">
                    <c:v>%</c:v>
                  </c:pt>
                </c:lvl>
                <c:lvl>
                  <c:pt idx="0">
                    <c:v>Empresa Pública</c:v>
                  </c:pt>
                  <c:pt idx="2">
                    <c:v>Empresa Privada</c:v>
                  </c:pt>
                </c:lvl>
              </c:multiLvlStrCache>
            </c:multiLvlStrRef>
          </c:cat>
          <c:val>
            <c:numRef>
              <c:f>'contexto familiar'!$D$7:$G$7</c:f>
              <c:numCache>
                <c:formatCode>General</c:formatCode>
                <c:ptCount val="4"/>
                <c:pt idx="0">
                  <c:v>35</c:v>
                </c:pt>
                <c:pt idx="1">
                  <c:v>70</c:v>
                </c:pt>
                <c:pt idx="2">
                  <c:v>35</c:v>
                </c:pt>
                <c:pt idx="3">
                  <c:v>70</c:v>
                </c:pt>
              </c:numCache>
            </c:numRef>
          </c:val>
        </c:ser>
        <c:ser>
          <c:idx val="1"/>
          <c:order val="1"/>
          <c:tx>
            <c:strRef>
              <c:f>'contexto familiar'!$C$8</c:f>
              <c:strCache>
                <c:ptCount val="1"/>
                <c:pt idx="0">
                  <c:v>De acuerdo</c:v>
                </c:pt>
              </c:strCache>
            </c:strRef>
          </c:tx>
          <c:invertIfNegative val="0"/>
          <c:dLbls>
            <c:dLbl>
              <c:idx val="1"/>
              <c:tx>
                <c:rich>
                  <a:bodyPr/>
                  <a:lstStyle/>
                  <a:p>
                    <a:r>
                      <a:rPr lang="en-US"/>
                      <a:t>28%</a:t>
                    </a:r>
                  </a:p>
                </c:rich>
              </c:tx>
              <c:showLegendKey val="0"/>
              <c:showVal val="1"/>
              <c:showCatName val="0"/>
              <c:showSerName val="0"/>
              <c:showPercent val="0"/>
              <c:showBubbleSize val="0"/>
            </c:dLbl>
            <c:dLbl>
              <c:idx val="3"/>
              <c:tx>
                <c:rich>
                  <a:bodyPr/>
                  <a:lstStyle/>
                  <a:p>
                    <a:r>
                      <a:rPr lang="en-US"/>
                      <a:t>28%</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'contexto familiar'!$D$4:$G$6</c:f>
              <c:multiLvlStrCache>
                <c:ptCount val="4"/>
                <c:lvl>
                  <c:pt idx="0">
                    <c:v>N° sujetos</c:v>
                  </c:pt>
                  <c:pt idx="1">
                    <c:v>%</c:v>
                  </c:pt>
                  <c:pt idx="2">
                    <c:v>N° sujetos</c:v>
                  </c:pt>
                  <c:pt idx="3">
                    <c:v>%</c:v>
                  </c:pt>
                </c:lvl>
                <c:lvl>
                  <c:pt idx="0">
                    <c:v>Empresa Pública</c:v>
                  </c:pt>
                  <c:pt idx="2">
                    <c:v>Empresa Privada</c:v>
                  </c:pt>
                </c:lvl>
              </c:multiLvlStrCache>
            </c:multiLvlStrRef>
          </c:cat>
          <c:val>
            <c:numRef>
              <c:f>'contexto familiar'!$D$8:$G$8</c:f>
              <c:numCache>
                <c:formatCode>General</c:formatCode>
                <c:ptCount val="4"/>
                <c:pt idx="0">
                  <c:v>14</c:v>
                </c:pt>
                <c:pt idx="1">
                  <c:v>28</c:v>
                </c:pt>
                <c:pt idx="2">
                  <c:v>14</c:v>
                </c:pt>
                <c:pt idx="3">
                  <c:v>28</c:v>
                </c:pt>
              </c:numCache>
            </c:numRef>
          </c:val>
        </c:ser>
        <c:ser>
          <c:idx val="2"/>
          <c:order val="2"/>
          <c:tx>
            <c:strRef>
              <c:f>'contexto familiar'!$C$9</c:f>
              <c:strCache>
                <c:ptCount val="1"/>
                <c:pt idx="0">
                  <c:v>En desacuerdo</c:v>
                </c:pt>
              </c:strCache>
            </c:strRef>
          </c:tx>
          <c:invertIfNegative val="0"/>
          <c:cat>
            <c:multiLvlStrRef>
              <c:f>'contexto familiar'!$D$4:$G$6</c:f>
              <c:multiLvlStrCache>
                <c:ptCount val="4"/>
                <c:lvl>
                  <c:pt idx="0">
                    <c:v>N° sujetos</c:v>
                  </c:pt>
                  <c:pt idx="1">
                    <c:v>%</c:v>
                  </c:pt>
                  <c:pt idx="2">
                    <c:v>N° sujetos</c:v>
                  </c:pt>
                  <c:pt idx="3">
                    <c:v>%</c:v>
                  </c:pt>
                </c:lvl>
                <c:lvl>
                  <c:pt idx="0">
                    <c:v>Empresa Pública</c:v>
                  </c:pt>
                  <c:pt idx="2">
                    <c:v>Empresa Privada</c:v>
                  </c:pt>
                </c:lvl>
              </c:multiLvlStrCache>
            </c:multiLvlStrRef>
          </c:cat>
          <c:val>
            <c:numRef>
              <c:f>'contexto familiar'!$D$9:$G$9</c:f>
              <c:numCache>
                <c:formatCode>General</c:formatCode>
                <c:ptCount val="4"/>
                <c:pt idx="0">
                  <c:v>0</c:v>
                </c:pt>
                <c:pt idx="1">
                  <c:v>0</c:v>
                </c:pt>
                <c:pt idx="2">
                  <c:v>0</c:v>
                </c:pt>
                <c:pt idx="3">
                  <c:v>0</c:v>
                </c:pt>
              </c:numCache>
            </c:numRef>
          </c:val>
        </c:ser>
        <c:ser>
          <c:idx val="3"/>
          <c:order val="3"/>
          <c:tx>
            <c:strRef>
              <c:f>'contexto familiar'!$C$10</c:f>
              <c:strCache>
                <c:ptCount val="1"/>
                <c:pt idx="0">
                  <c:v>Muy en desacuerdo</c:v>
                </c:pt>
              </c:strCache>
            </c:strRef>
          </c:tx>
          <c:invertIfNegative val="0"/>
          <c:dLbls>
            <c:dLbl>
              <c:idx val="1"/>
              <c:tx>
                <c:rich>
                  <a:bodyPr/>
                  <a:lstStyle/>
                  <a:p>
                    <a:r>
                      <a:rPr lang="en-US"/>
                      <a:t>2%</a:t>
                    </a:r>
                  </a:p>
                </c:rich>
              </c:tx>
              <c:showLegendKey val="0"/>
              <c:showVal val="1"/>
              <c:showCatName val="0"/>
              <c:showSerName val="0"/>
              <c:showPercent val="0"/>
              <c:showBubbleSize val="0"/>
            </c:dLbl>
            <c:dLbl>
              <c:idx val="3"/>
              <c:tx>
                <c:rich>
                  <a:bodyPr/>
                  <a:lstStyle/>
                  <a:p>
                    <a:r>
                      <a:rPr lang="en-US"/>
                      <a:t>2%</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'contexto familiar'!$D$4:$G$6</c:f>
              <c:multiLvlStrCache>
                <c:ptCount val="4"/>
                <c:lvl>
                  <c:pt idx="0">
                    <c:v>N° sujetos</c:v>
                  </c:pt>
                  <c:pt idx="1">
                    <c:v>%</c:v>
                  </c:pt>
                  <c:pt idx="2">
                    <c:v>N° sujetos</c:v>
                  </c:pt>
                  <c:pt idx="3">
                    <c:v>%</c:v>
                  </c:pt>
                </c:lvl>
                <c:lvl>
                  <c:pt idx="0">
                    <c:v>Empresa Pública</c:v>
                  </c:pt>
                  <c:pt idx="2">
                    <c:v>Empresa Privada</c:v>
                  </c:pt>
                </c:lvl>
              </c:multiLvlStrCache>
            </c:multiLvlStrRef>
          </c:cat>
          <c:val>
            <c:numRef>
              <c:f>'contexto familiar'!$D$10:$G$10</c:f>
              <c:numCache>
                <c:formatCode>General</c:formatCode>
                <c:ptCount val="4"/>
                <c:pt idx="0">
                  <c:v>1</c:v>
                </c:pt>
                <c:pt idx="1">
                  <c:v>2</c:v>
                </c:pt>
                <c:pt idx="2">
                  <c:v>1</c:v>
                </c:pt>
                <c:pt idx="3">
                  <c:v>2</c:v>
                </c:pt>
              </c:numCache>
            </c:numRef>
          </c:val>
        </c:ser>
        <c:dLbls>
          <c:showLegendKey val="0"/>
          <c:showVal val="0"/>
          <c:showCatName val="0"/>
          <c:showSerName val="0"/>
          <c:showPercent val="0"/>
          <c:showBubbleSize val="0"/>
        </c:dLbls>
        <c:gapWidth val="75"/>
        <c:overlap val="-25"/>
        <c:axId val="127962112"/>
        <c:axId val="127992576"/>
      </c:barChart>
      <c:catAx>
        <c:axId val="127962112"/>
        <c:scaling>
          <c:orientation val="minMax"/>
        </c:scaling>
        <c:delete val="0"/>
        <c:axPos val="b"/>
        <c:majorTickMark val="none"/>
        <c:minorTickMark val="none"/>
        <c:tickLblPos val="nextTo"/>
        <c:crossAx val="127992576"/>
        <c:crosses val="autoZero"/>
        <c:auto val="1"/>
        <c:lblAlgn val="ctr"/>
        <c:lblOffset val="100"/>
        <c:noMultiLvlLbl val="0"/>
      </c:catAx>
      <c:valAx>
        <c:axId val="127992576"/>
        <c:scaling>
          <c:orientation val="minMax"/>
        </c:scaling>
        <c:delete val="0"/>
        <c:axPos val="l"/>
        <c:majorGridlines/>
        <c:numFmt formatCode="General" sourceLinked="1"/>
        <c:majorTickMark val="none"/>
        <c:minorTickMark val="none"/>
        <c:tickLblPos val="nextTo"/>
        <c:crossAx val="127962112"/>
        <c:crosses val="autoZero"/>
        <c:crossBetween val="between"/>
      </c:valAx>
    </c:plotArea>
    <c:legend>
      <c:legendPos val="b"/>
      <c:overlay val="0"/>
    </c:legend>
    <c:plotVisOnly val="1"/>
    <c:dispBlanksAs val="gap"/>
    <c:showDLblsOverMax val="0"/>
  </c:chart>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PE"/>
    </a:p>
  </c:txPr>
  <c:externalData r:id="rId1">
    <c:autoUpdate val="0"/>
  </c:externalData>
</c:chartSpace>
</file>

<file path=word/charts/chart39.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pPr>
            <a:r>
              <a:rPr lang="es-SV" sz="1600">
                <a:effectLst>
                  <a:glow rad="101600">
                    <a:schemeClr val="accent4">
                      <a:satMod val="175000"/>
                      <a:alpha val="40000"/>
                    </a:schemeClr>
                  </a:glow>
                </a:effectLst>
              </a:rPr>
              <a:t>Personas que consideran su familia le inculcó valores</a:t>
            </a:r>
          </a:p>
        </c:rich>
      </c:tx>
      <c:overlay val="0"/>
    </c:title>
    <c:autoTitleDeleted val="0"/>
    <c:plotArea>
      <c:layout/>
      <c:barChart>
        <c:barDir val="col"/>
        <c:grouping val="clustered"/>
        <c:varyColors val="0"/>
        <c:ser>
          <c:idx val="0"/>
          <c:order val="0"/>
          <c:tx>
            <c:strRef>
              <c:f>'contexto familiar'!$C$22</c:f>
              <c:strCache>
                <c:ptCount val="1"/>
                <c:pt idx="0">
                  <c:v>Muy de acuerdo</c:v>
                </c:pt>
              </c:strCache>
            </c:strRef>
          </c:tx>
          <c:invertIfNegative val="0"/>
          <c:dLbls>
            <c:dLbl>
              <c:idx val="1"/>
              <c:tx>
                <c:rich>
                  <a:bodyPr/>
                  <a:lstStyle/>
                  <a:p>
                    <a:r>
                      <a:rPr lang="en-US"/>
                      <a:t>78%</a:t>
                    </a:r>
                  </a:p>
                </c:rich>
              </c:tx>
              <c:showLegendKey val="0"/>
              <c:showVal val="1"/>
              <c:showCatName val="0"/>
              <c:showSerName val="0"/>
              <c:showPercent val="0"/>
              <c:showBubbleSize val="0"/>
            </c:dLbl>
            <c:dLbl>
              <c:idx val="3"/>
              <c:layout>
                <c:manualLayout>
                  <c:x val="2.5114920536985609E-3"/>
                  <c:y val="-2.283384155111955E-2"/>
                </c:manualLayout>
              </c:layout>
              <c:tx>
                <c:rich>
                  <a:bodyPr/>
                  <a:lstStyle/>
                  <a:p>
                    <a:r>
                      <a:rPr lang="en-US"/>
                      <a:t>74%</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'contexto familiar'!$D$19:$G$21</c:f>
              <c:multiLvlStrCache>
                <c:ptCount val="4"/>
                <c:lvl>
                  <c:pt idx="0">
                    <c:v>N° sujetos</c:v>
                  </c:pt>
                  <c:pt idx="1">
                    <c:v>%</c:v>
                  </c:pt>
                  <c:pt idx="2">
                    <c:v>N° sujetos</c:v>
                  </c:pt>
                  <c:pt idx="3">
                    <c:v>%</c:v>
                  </c:pt>
                </c:lvl>
                <c:lvl>
                  <c:pt idx="0">
                    <c:v>Empresa Pública</c:v>
                  </c:pt>
                  <c:pt idx="2">
                    <c:v>Empresa Privada</c:v>
                  </c:pt>
                </c:lvl>
              </c:multiLvlStrCache>
            </c:multiLvlStrRef>
          </c:cat>
          <c:val>
            <c:numRef>
              <c:f>'contexto familiar'!$D$22:$G$22</c:f>
              <c:numCache>
                <c:formatCode>General</c:formatCode>
                <c:ptCount val="4"/>
                <c:pt idx="0">
                  <c:v>39</c:v>
                </c:pt>
                <c:pt idx="1">
                  <c:v>78</c:v>
                </c:pt>
                <c:pt idx="2">
                  <c:v>37</c:v>
                </c:pt>
                <c:pt idx="3">
                  <c:v>74</c:v>
                </c:pt>
              </c:numCache>
            </c:numRef>
          </c:val>
        </c:ser>
        <c:ser>
          <c:idx val="1"/>
          <c:order val="1"/>
          <c:tx>
            <c:strRef>
              <c:f>'contexto familiar'!$C$23</c:f>
              <c:strCache>
                <c:ptCount val="1"/>
                <c:pt idx="0">
                  <c:v>De acuerdo</c:v>
                </c:pt>
              </c:strCache>
            </c:strRef>
          </c:tx>
          <c:invertIfNegative val="0"/>
          <c:dLbls>
            <c:dLbl>
              <c:idx val="1"/>
              <c:tx>
                <c:rich>
                  <a:bodyPr/>
                  <a:lstStyle/>
                  <a:p>
                    <a:r>
                      <a:rPr lang="en-US"/>
                      <a:t>20%</a:t>
                    </a:r>
                  </a:p>
                </c:rich>
              </c:tx>
              <c:showLegendKey val="0"/>
              <c:showVal val="1"/>
              <c:showCatName val="0"/>
              <c:showSerName val="0"/>
              <c:showPercent val="0"/>
              <c:showBubbleSize val="0"/>
            </c:dLbl>
            <c:dLbl>
              <c:idx val="2"/>
              <c:layout>
                <c:manualLayout>
                  <c:x val="0"/>
                  <c:y val="-2.2833841551119467E-2"/>
                </c:manualLayout>
              </c:layout>
              <c:showLegendKey val="0"/>
              <c:showVal val="1"/>
              <c:showCatName val="0"/>
              <c:showSerName val="0"/>
              <c:showPercent val="0"/>
              <c:showBubbleSize val="0"/>
            </c:dLbl>
            <c:dLbl>
              <c:idx val="3"/>
              <c:tx>
                <c:rich>
                  <a:bodyPr/>
                  <a:lstStyle/>
                  <a:p>
                    <a:r>
                      <a:rPr lang="en-US"/>
                      <a:t>26%</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'contexto familiar'!$D$19:$G$21</c:f>
              <c:multiLvlStrCache>
                <c:ptCount val="4"/>
                <c:lvl>
                  <c:pt idx="0">
                    <c:v>N° sujetos</c:v>
                  </c:pt>
                  <c:pt idx="1">
                    <c:v>%</c:v>
                  </c:pt>
                  <c:pt idx="2">
                    <c:v>N° sujetos</c:v>
                  </c:pt>
                  <c:pt idx="3">
                    <c:v>%</c:v>
                  </c:pt>
                </c:lvl>
                <c:lvl>
                  <c:pt idx="0">
                    <c:v>Empresa Pública</c:v>
                  </c:pt>
                  <c:pt idx="2">
                    <c:v>Empresa Privada</c:v>
                  </c:pt>
                </c:lvl>
              </c:multiLvlStrCache>
            </c:multiLvlStrRef>
          </c:cat>
          <c:val>
            <c:numRef>
              <c:f>'contexto familiar'!$D$23:$G$23</c:f>
              <c:numCache>
                <c:formatCode>General</c:formatCode>
                <c:ptCount val="4"/>
                <c:pt idx="0">
                  <c:v>10</c:v>
                </c:pt>
                <c:pt idx="1">
                  <c:v>20</c:v>
                </c:pt>
                <c:pt idx="2">
                  <c:v>13</c:v>
                </c:pt>
                <c:pt idx="3">
                  <c:v>26</c:v>
                </c:pt>
              </c:numCache>
            </c:numRef>
          </c:val>
        </c:ser>
        <c:ser>
          <c:idx val="2"/>
          <c:order val="2"/>
          <c:tx>
            <c:strRef>
              <c:f>'contexto familiar'!$C$24</c:f>
              <c:strCache>
                <c:ptCount val="1"/>
                <c:pt idx="0">
                  <c:v>En desacuerdo</c:v>
                </c:pt>
              </c:strCache>
            </c:strRef>
          </c:tx>
          <c:invertIfNegative val="0"/>
          <c:cat>
            <c:multiLvlStrRef>
              <c:f>'contexto familiar'!$D$19:$G$21</c:f>
              <c:multiLvlStrCache>
                <c:ptCount val="4"/>
                <c:lvl>
                  <c:pt idx="0">
                    <c:v>N° sujetos</c:v>
                  </c:pt>
                  <c:pt idx="1">
                    <c:v>%</c:v>
                  </c:pt>
                  <c:pt idx="2">
                    <c:v>N° sujetos</c:v>
                  </c:pt>
                  <c:pt idx="3">
                    <c:v>%</c:v>
                  </c:pt>
                </c:lvl>
                <c:lvl>
                  <c:pt idx="0">
                    <c:v>Empresa Pública</c:v>
                  </c:pt>
                  <c:pt idx="2">
                    <c:v>Empresa Privada</c:v>
                  </c:pt>
                </c:lvl>
              </c:multiLvlStrCache>
            </c:multiLvlStrRef>
          </c:cat>
          <c:val>
            <c:numRef>
              <c:f>'contexto familiar'!$D$24:$G$24</c:f>
              <c:numCache>
                <c:formatCode>General</c:formatCode>
                <c:ptCount val="4"/>
                <c:pt idx="0">
                  <c:v>0</c:v>
                </c:pt>
                <c:pt idx="1">
                  <c:v>0</c:v>
                </c:pt>
                <c:pt idx="2">
                  <c:v>0</c:v>
                </c:pt>
                <c:pt idx="3">
                  <c:v>0</c:v>
                </c:pt>
              </c:numCache>
            </c:numRef>
          </c:val>
        </c:ser>
        <c:ser>
          <c:idx val="3"/>
          <c:order val="3"/>
          <c:tx>
            <c:strRef>
              <c:f>'contexto familiar'!$C$25</c:f>
              <c:strCache>
                <c:ptCount val="1"/>
                <c:pt idx="0">
                  <c:v>Muy en desacuerdo</c:v>
                </c:pt>
              </c:strCache>
            </c:strRef>
          </c:tx>
          <c:invertIfNegative val="0"/>
          <c:dLbls>
            <c:dLbl>
              <c:idx val="1"/>
              <c:tx>
                <c:rich>
                  <a:bodyPr/>
                  <a:lstStyle/>
                  <a:p>
                    <a:r>
                      <a:rPr lang="en-US"/>
                      <a:t>2%</a:t>
                    </a:r>
                  </a:p>
                </c:rich>
              </c:tx>
              <c:showLegendKey val="0"/>
              <c:showVal val="1"/>
              <c:showCatName val="0"/>
              <c:showSerName val="0"/>
              <c:showPercent val="0"/>
              <c:showBubbleSize val="0"/>
            </c:dLbl>
            <c:dLbl>
              <c:idx val="3"/>
              <c:tx>
                <c:rich>
                  <a:bodyPr/>
                  <a:lstStyle/>
                  <a:p>
                    <a:r>
                      <a:rPr lang="en-US"/>
                      <a:t>0%</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'contexto familiar'!$D$19:$G$21</c:f>
              <c:multiLvlStrCache>
                <c:ptCount val="4"/>
                <c:lvl>
                  <c:pt idx="0">
                    <c:v>N° sujetos</c:v>
                  </c:pt>
                  <c:pt idx="1">
                    <c:v>%</c:v>
                  </c:pt>
                  <c:pt idx="2">
                    <c:v>N° sujetos</c:v>
                  </c:pt>
                  <c:pt idx="3">
                    <c:v>%</c:v>
                  </c:pt>
                </c:lvl>
                <c:lvl>
                  <c:pt idx="0">
                    <c:v>Empresa Pública</c:v>
                  </c:pt>
                  <c:pt idx="2">
                    <c:v>Empresa Privada</c:v>
                  </c:pt>
                </c:lvl>
              </c:multiLvlStrCache>
            </c:multiLvlStrRef>
          </c:cat>
          <c:val>
            <c:numRef>
              <c:f>'contexto familiar'!$D$25:$G$25</c:f>
              <c:numCache>
                <c:formatCode>General</c:formatCode>
                <c:ptCount val="4"/>
                <c:pt idx="0">
                  <c:v>1</c:v>
                </c:pt>
                <c:pt idx="1">
                  <c:v>2</c:v>
                </c:pt>
                <c:pt idx="2">
                  <c:v>0</c:v>
                </c:pt>
                <c:pt idx="3">
                  <c:v>0</c:v>
                </c:pt>
              </c:numCache>
            </c:numRef>
          </c:val>
        </c:ser>
        <c:dLbls>
          <c:showLegendKey val="0"/>
          <c:showVal val="0"/>
          <c:showCatName val="0"/>
          <c:showSerName val="0"/>
          <c:showPercent val="0"/>
          <c:showBubbleSize val="0"/>
        </c:dLbls>
        <c:gapWidth val="75"/>
        <c:overlap val="-25"/>
        <c:axId val="128033152"/>
        <c:axId val="128034688"/>
      </c:barChart>
      <c:catAx>
        <c:axId val="128033152"/>
        <c:scaling>
          <c:orientation val="minMax"/>
        </c:scaling>
        <c:delete val="0"/>
        <c:axPos val="b"/>
        <c:majorTickMark val="none"/>
        <c:minorTickMark val="none"/>
        <c:tickLblPos val="nextTo"/>
        <c:txPr>
          <a:bodyPr/>
          <a:lstStyle/>
          <a:p>
            <a:pPr>
              <a:defRPr sz="1050"/>
            </a:pPr>
            <a:endParaRPr lang="es-PE"/>
          </a:p>
        </c:txPr>
        <c:crossAx val="128034688"/>
        <c:crosses val="autoZero"/>
        <c:auto val="1"/>
        <c:lblAlgn val="ctr"/>
        <c:lblOffset val="100"/>
        <c:noMultiLvlLbl val="0"/>
      </c:catAx>
      <c:valAx>
        <c:axId val="128034688"/>
        <c:scaling>
          <c:orientation val="minMax"/>
        </c:scaling>
        <c:delete val="0"/>
        <c:axPos val="l"/>
        <c:majorGridlines/>
        <c:numFmt formatCode="General" sourceLinked="1"/>
        <c:majorTickMark val="none"/>
        <c:minorTickMark val="none"/>
        <c:tickLblPos val="nextTo"/>
        <c:spPr>
          <a:ln w="9525">
            <a:noFill/>
          </a:ln>
        </c:spPr>
        <c:crossAx val="128033152"/>
        <c:crosses val="autoZero"/>
        <c:crossBetween val="between"/>
      </c:valAx>
    </c:plotArea>
    <c:legend>
      <c:legendPos val="b"/>
      <c:overlay val="0"/>
    </c:legend>
    <c:plotVisOnly val="1"/>
    <c:dispBlanksAs val="gap"/>
    <c:showDLblsOverMax val="0"/>
  </c:chart>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PE"/>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pPr>
            <a:r>
              <a:rPr lang="es-SV" sz="1600">
                <a:effectLst>
                  <a:glow rad="139700">
                    <a:schemeClr val="accent3">
                      <a:satMod val="175000"/>
                      <a:alpha val="40000"/>
                    </a:schemeClr>
                  </a:glow>
                </a:effectLst>
              </a:rPr>
              <a:t>Cuando realizo cualquier actividad hago lo posible por terminarla de manera exitoso </a:t>
            </a:r>
          </a:p>
        </c:rich>
      </c:tx>
      <c:overlay val="0"/>
    </c:title>
    <c:autoTitleDeleted val="0"/>
    <c:plotArea>
      <c:layout/>
      <c:barChart>
        <c:barDir val="col"/>
        <c:grouping val="clustered"/>
        <c:varyColors val="0"/>
        <c:ser>
          <c:idx val="0"/>
          <c:order val="0"/>
          <c:tx>
            <c:strRef>
              <c:f>'Nub cuadros'!$B$14</c:f>
              <c:strCache>
                <c:ptCount val="1"/>
                <c:pt idx="0">
                  <c:v>Muy de acuerdo</c:v>
                </c:pt>
              </c:strCache>
            </c:strRef>
          </c:tx>
          <c:invertIfNegative val="0"/>
          <c:dLbls>
            <c:dLbl>
              <c:idx val="1"/>
              <c:layout>
                <c:manualLayout>
                  <c:x val="0"/>
                  <c:y val="1.403860431954226E-2"/>
                </c:manualLayout>
              </c:layout>
              <c:tx>
                <c:rich>
                  <a:bodyPr/>
                  <a:lstStyle/>
                  <a:p>
                    <a:r>
                      <a:rPr lang="en-US"/>
                      <a:t>62%</a:t>
                    </a:r>
                  </a:p>
                </c:rich>
              </c:tx>
              <c:showLegendKey val="0"/>
              <c:showVal val="1"/>
              <c:showCatName val="0"/>
              <c:showSerName val="0"/>
              <c:showPercent val="0"/>
              <c:showBubbleSize val="0"/>
            </c:dLbl>
            <c:dLbl>
              <c:idx val="3"/>
              <c:layout>
                <c:manualLayout>
                  <c:x val="4.1666542395578696E-2"/>
                  <c:y val="4.3919091949174024E-2"/>
                </c:manualLayout>
              </c:layout>
              <c:tx>
                <c:rich>
                  <a:bodyPr/>
                  <a:lstStyle/>
                  <a:p>
                    <a:r>
                      <a:rPr lang="en-US"/>
                      <a:t>84%</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'Nub cuadros'!$C$12:$F$13</c:f>
              <c:multiLvlStrCache>
                <c:ptCount val="4"/>
                <c:lvl>
                  <c:pt idx="0">
                    <c:v>N° Sujetos</c:v>
                  </c:pt>
                  <c:pt idx="1">
                    <c:v>%</c:v>
                  </c:pt>
                  <c:pt idx="2">
                    <c:v>N° Sujetos</c:v>
                  </c:pt>
                  <c:pt idx="3">
                    <c:v>%</c:v>
                  </c:pt>
                </c:lvl>
                <c:lvl>
                  <c:pt idx="0">
                    <c:v>Pública</c:v>
                  </c:pt>
                  <c:pt idx="2">
                    <c:v>Privada</c:v>
                  </c:pt>
                </c:lvl>
              </c:multiLvlStrCache>
            </c:multiLvlStrRef>
          </c:cat>
          <c:val>
            <c:numRef>
              <c:f>'Nub cuadros'!$C$14:$F$14</c:f>
              <c:numCache>
                <c:formatCode>General</c:formatCode>
                <c:ptCount val="4"/>
                <c:pt idx="0">
                  <c:v>31</c:v>
                </c:pt>
                <c:pt idx="1">
                  <c:v>62</c:v>
                </c:pt>
                <c:pt idx="2">
                  <c:v>42</c:v>
                </c:pt>
                <c:pt idx="3">
                  <c:v>84</c:v>
                </c:pt>
              </c:numCache>
            </c:numRef>
          </c:val>
        </c:ser>
        <c:ser>
          <c:idx val="1"/>
          <c:order val="1"/>
          <c:tx>
            <c:strRef>
              <c:f>'Nub cuadros'!$B$15</c:f>
              <c:strCache>
                <c:ptCount val="1"/>
                <c:pt idx="0">
                  <c:v>De acuerdo</c:v>
                </c:pt>
              </c:strCache>
            </c:strRef>
          </c:tx>
          <c:invertIfNegative val="0"/>
          <c:dLbls>
            <c:dLbl>
              <c:idx val="1"/>
              <c:layout>
                <c:manualLayout>
                  <c:x val="2.2222222222222251E-2"/>
                  <c:y val="-1.4400513429329197E-2"/>
                </c:manualLayout>
              </c:layout>
              <c:tx>
                <c:rich>
                  <a:bodyPr/>
                  <a:lstStyle/>
                  <a:p>
                    <a:r>
                      <a:rPr lang="en-US"/>
                      <a:t>36%</a:t>
                    </a:r>
                  </a:p>
                </c:rich>
              </c:tx>
              <c:showLegendKey val="0"/>
              <c:showVal val="1"/>
              <c:showCatName val="0"/>
              <c:showSerName val="0"/>
              <c:showPercent val="0"/>
              <c:showBubbleSize val="0"/>
            </c:dLbl>
            <c:dLbl>
              <c:idx val="3"/>
              <c:layout>
                <c:manualLayout>
                  <c:x val="2.7777777777778252E-2"/>
                  <c:y val="0"/>
                </c:manualLayout>
              </c:layout>
              <c:tx>
                <c:rich>
                  <a:bodyPr/>
                  <a:lstStyle/>
                  <a:p>
                    <a:r>
                      <a:rPr lang="en-US"/>
                      <a:t>16%</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'Nub cuadros'!$C$12:$F$13</c:f>
              <c:multiLvlStrCache>
                <c:ptCount val="4"/>
                <c:lvl>
                  <c:pt idx="0">
                    <c:v>N° Sujetos</c:v>
                  </c:pt>
                  <c:pt idx="1">
                    <c:v>%</c:v>
                  </c:pt>
                  <c:pt idx="2">
                    <c:v>N° Sujetos</c:v>
                  </c:pt>
                  <c:pt idx="3">
                    <c:v>%</c:v>
                  </c:pt>
                </c:lvl>
                <c:lvl>
                  <c:pt idx="0">
                    <c:v>Pública</c:v>
                  </c:pt>
                  <c:pt idx="2">
                    <c:v>Privada</c:v>
                  </c:pt>
                </c:lvl>
              </c:multiLvlStrCache>
            </c:multiLvlStrRef>
          </c:cat>
          <c:val>
            <c:numRef>
              <c:f>'Nub cuadros'!$C$15:$F$15</c:f>
              <c:numCache>
                <c:formatCode>General</c:formatCode>
                <c:ptCount val="4"/>
                <c:pt idx="0">
                  <c:v>18</c:v>
                </c:pt>
                <c:pt idx="1">
                  <c:v>36</c:v>
                </c:pt>
                <c:pt idx="2">
                  <c:v>8</c:v>
                </c:pt>
                <c:pt idx="3">
                  <c:v>16</c:v>
                </c:pt>
              </c:numCache>
            </c:numRef>
          </c:val>
        </c:ser>
        <c:ser>
          <c:idx val="2"/>
          <c:order val="2"/>
          <c:tx>
            <c:strRef>
              <c:f>'Nub cuadros'!$B$16</c:f>
              <c:strCache>
                <c:ptCount val="1"/>
                <c:pt idx="0">
                  <c:v>En desacuerdo</c:v>
                </c:pt>
              </c:strCache>
            </c:strRef>
          </c:tx>
          <c:invertIfNegative val="0"/>
          <c:cat>
            <c:multiLvlStrRef>
              <c:f>'Nub cuadros'!$C$12:$F$13</c:f>
              <c:multiLvlStrCache>
                <c:ptCount val="4"/>
                <c:lvl>
                  <c:pt idx="0">
                    <c:v>N° Sujetos</c:v>
                  </c:pt>
                  <c:pt idx="1">
                    <c:v>%</c:v>
                  </c:pt>
                  <c:pt idx="2">
                    <c:v>N° Sujetos</c:v>
                  </c:pt>
                  <c:pt idx="3">
                    <c:v>%</c:v>
                  </c:pt>
                </c:lvl>
                <c:lvl>
                  <c:pt idx="0">
                    <c:v>Pública</c:v>
                  </c:pt>
                  <c:pt idx="2">
                    <c:v>Privada</c:v>
                  </c:pt>
                </c:lvl>
              </c:multiLvlStrCache>
            </c:multiLvlStrRef>
          </c:cat>
          <c:val>
            <c:numRef>
              <c:f>'Nub cuadros'!$C$16:$F$16</c:f>
              <c:numCache>
                <c:formatCode>General</c:formatCode>
                <c:ptCount val="4"/>
                <c:pt idx="0">
                  <c:v>0</c:v>
                </c:pt>
                <c:pt idx="1">
                  <c:v>0</c:v>
                </c:pt>
                <c:pt idx="2">
                  <c:v>0</c:v>
                </c:pt>
                <c:pt idx="3">
                  <c:v>0</c:v>
                </c:pt>
              </c:numCache>
            </c:numRef>
          </c:val>
        </c:ser>
        <c:ser>
          <c:idx val="3"/>
          <c:order val="3"/>
          <c:tx>
            <c:strRef>
              <c:f>'Nub cuadros'!$B$17</c:f>
              <c:strCache>
                <c:ptCount val="1"/>
                <c:pt idx="0">
                  <c:v>Muy en desacuerdo</c:v>
                </c:pt>
              </c:strCache>
            </c:strRef>
          </c:tx>
          <c:invertIfNegative val="0"/>
          <c:dLbls>
            <c:dLbl>
              <c:idx val="1"/>
              <c:tx>
                <c:rich>
                  <a:bodyPr/>
                  <a:lstStyle/>
                  <a:p>
                    <a:r>
                      <a:rPr lang="en-US"/>
                      <a:t>2%</a:t>
                    </a:r>
                  </a:p>
                </c:rich>
              </c:tx>
              <c:showLegendKey val="0"/>
              <c:showVal val="1"/>
              <c:showCatName val="0"/>
              <c:showSerName val="0"/>
              <c:showPercent val="0"/>
              <c:showBubbleSize val="0"/>
            </c:dLbl>
            <c:dLbl>
              <c:idx val="3"/>
              <c:tx>
                <c:rich>
                  <a:bodyPr/>
                  <a:lstStyle/>
                  <a:p>
                    <a:r>
                      <a:rPr lang="en-US"/>
                      <a:t>0%</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'Nub cuadros'!$C$12:$F$13</c:f>
              <c:multiLvlStrCache>
                <c:ptCount val="4"/>
                <c:lvl>
                  <c:pt idx="0">
                    <c:v>N° Sujetos</c:v>
                  </c:pt>
                  <c:pt idx="1">
                    <c:v>%</c:v>
                  </c:pt>
                  <c:pt idx="2">
                    <c:v>N° Sujetos</c:v>
                  </c:pt>
                  <c:pt idx="3">
                    <c:v>%</c:v>
                  </c:pt>
                </c:lvl>
                <c:lvl>
                  <c:pt idx="0">
                    <c:v>Pública</c:v>
                  </c:pt>
                  <c:pt idx="2">
                    <c:v>Privada</c:v>
                  </c:pt>
                </c:lvl>
              </c:multiLvlStrCache>
            </c:multiLvlStrRef>
          </c:cat>
          <c:val>
            <c:numRef>
              <c:f>'Nub cuadros'!$C$17:$F$17</c:f>
              <c:numCache>
                <c:formatCode>General</c:formatCode>
                <c:ptCount val="4"/>
                <c:pt idx="0">
                  <c:v>1</c:v>
                </c:pt>
                <c:pt idx="1">
                  <c:v>2</c:v>
                </c:pt>
                <c:pt idx="2">
                  <c:v>0</c:v>
                </c:pt>
                <c:pt idx="3">
                  <c:v>0</c:v>
                </c:pt>
              </c:numCache>
            </c:numRef>
          </c:val>
        </c:ser>
        <c:dLbls>
          <c:showLegendKey val="0"/>
          <c:showVal val="0"/>
          <c:showCatName val="0"/>
          <c:showSerName val="0"/>
          <c:showPercent val="0"/>
          <c:showBubbleSize val="0"/>
        </c:dLbls>
        <c:gapWidth val="150"/>
        <c:axId val="125215104"/>
        <c:axId val="125216640"/>
      </c:barChart>
      <c:catAx>
        <c:axId val="125215104"/>
        <c:scaling>
          <c:orientation val="minMax"/>
        </c:scaling>
        <c:delete val="0"/>
        <c:axPos val="b"/>
        <c:majorTickMark val="none"/>
        <c:minorTickMark val="none"/>
        <c:tickLblPos val="nextTo"/>
        <c:crossAx val="125216640"/>
        <c:crosses val="autoZero"/>
        <c:auto val="1"/>
        <c:lblAlgn val="ctr"/>
        <c:lblOffset val="100"/>
        <c:noMultiLvlLbl val="0"/>
      </c:catAx>
      <c:valAx>
        <c:axId val="125216640"/>
        <c:scaling>
          <c:orientation val="minMax"/>
        </c:scaling>
        <c:delete val="0"/>
        <c:axPos val="l"/>
        <c:majorGridlines/>
        <c:numFmt formatCode="General" sourceLinked="1"/>
        <c:majorTickMark val="out"/>
        <c:minorTickMark val="none"/>
        <c:tickLblPos val="nextTo"/>
        <c:crossAx val="125215104"/>
        <c:crosses val="autoZero"/>
        <c:crossBetween val="between"/>
      </c:valAx>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w="9525" cap="flat" cmpd="sng" algn="ctr">
          <a:solidFill>
            <a:schemeClr val="accent2">
              <a:shade val="95000"/>
              <a:satMod val="105000"/>
            </a:schemeClr>
          </a:solidFill>
          <a:prstDash val="solid"/>
        </a:ln>
        <a:effectLst>
          <a:outerShdw blurRad="40000" dist="20000" dir="5400000" rotWithShape="0">
            <a:srgbClr val="000000">
              <a:alpha val="38000"/>
            </a:srgbClr>
          </a:outerShdw>
        </a:effectLst>
      </c:spPr>
    </c:plotArea>
    <c:legend>
      <c:legendPos val="r"/>
      <c:overlay val="0"/>
    </c:legend>
    <c:plotVisOnly val="1"/>
    <c:dispBlanksAs val="gap"/>
    <c:showDLblsOverMax val="0"/>
  </c:chart>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PE"/>
    </a:p>
  </c:txPr>
  <c:externalData r:id="rId1">
    <c:autoUpdate val="0"/>
  </c:externalData>
</c:chartSpace>
</file>

<file path=word/charts/chart40.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sz="1200">
                <a:latin typeface="Arial" pitchFamily="34" charset="0"/>
                <a:cs typeface="Arial" pitchFamily="34" charset="0"/>
              </a:defRPr>
            </a:pPr>
            <a:r>
              <a:rPr lang="es-SV" sz="1200">
                <a:effectLst>
                  <a:glow rad="101600">
                    <a:schemeClr val="accent4">
                      <a:satMod val="175000"/>
                      <a:alpha val="40000"/>
                    </a:schemeClr>
                  </a:glow>
                </a:effectLst>
                <a:latin typeface="Arial" pitchFamily="34" charset="0"/>
                <a:cs typeface="Arial" pitchFamily="34" charset="0"/>
              </a:rPr>
              <a:t>Personas que consideran poder superar cualquier adversidad.</a:t>
            </a:r>
          </a:p>
        </c:rich>
      </c:tx>
      <c:overlay val="0"/>
    </c:title>
    <c:autoTitleDeleted val="0"/>
    <c:plotArea>
      <c:layout>
        <c:manualLayout>
          <c:layoutTarget val="inner"/>
          <c:xMode val="edge"/>
          <c:yMode val="edge"/>
          <c:x val="8.6071741032370933E-2"/>
          <c:y val="0.19514233849454998"/>
          <c:w val="0.71106855643044664"/>
          <c:h val="0.60263938881924251"/>
        </c:manualLayout>
      </c:layout>
      <c:barChart>
        <c:barDir val="col"/>
        <c:grouping val="clustered"/>
        <c:varyColors val="0"/>
        <c:ser>
          <c:idx val="0"/>
          <c:order val="0"/>
          <c:tx>
            <c:strRef>
              <c:f>'contexto familiar'!$C$40</c:f>
              <c:strCache>
                <c:ptCount val="1"/>
                <c:pt idx="0">
                  <c:v>Muy de acuerdo</c:v>
                </c:pt>
              </c:strCache>
            </c:strRef>
          </c:tx>
          <c:invertIfNegative val="0"/>
          <c:dLbls>
            <c:dLbl>
              <c:idx val="1"/>
              <c:tx>
                <c:rich>
                  <a:bodyPr/>
                  <a:lstStyle/>
                  <a:p>
                    <a:r>
                      <a:rPr lang="en-US"/>
                      <a:t>58%</a:t>
                    </a:r>
                  </a:p>
                </c:rich>
              </c:tx>
              <c:showLegendKey val="0"/>
              <c:showVal val="1"/>
              <c:showCatName val="0"/>
              <c:showSerName val="0"/>
              <c:showPercent val="0"/>
              <c:showBubbleSize val="0"/>
            </c:dLbl>
            <c:dLbl>
              <c:idx val="3"/>
              <c:tx>
                <c:rich>
                  <a:bodyPr/>
                  <a:lstStyle/>
                  <a:p>
                    <a:r>
                      <a:rPr lang="en-US"/>
                      <a:t>62%</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'contexto familiar'!$D$37:$G$39</c:f>
              <c:multiLvlStrCache>
                <c:ptCount val="4"/>
                <c:lvl>
                  <c:pt idx="0">
                    <c:v>N° sujetos</c:v>
                  </c:pt>
                  <c:pt idx="1">
                    <c:v>%</c:v>
                  </c:pt>
                  <c:pt idx="2">
                    <c:v>N° sujetos</c:v>
                  </c:pt>
                  <c:pt idx="3">
                    <c:v>%</c:v>
                  </c:pt>
                </c:lvl>
                <c:lvl>
                  <c:pt idx="0">
                    <c:v>Empresa Pública</c:v>
                  </c:pt>
                  <c:pt idx="2">
                    <c:v>Empresa Privada</c:v>
                  </c:pt>
                </c:lvl>
              </c:multiLvlStrCache>
            </c:multiLvlStrRef>
          </c:cat>
          <c:val>
            <c:numRef>
              <c:f>'contexto familiar'!$D$40:$G$40</c:f>
              <c:numCache>
                <c:formatCode>General</c:formatCode>
                <c:ptCount val="4"/>
                <c:pt idx="0">
                  <c:v>29</c:v>
                </c:pt>
                <c:pt idx="1">
                  <c:v>58</c:v>
                </c:pt>
                <c:pt idx="2">
                  <c:v>31</c:v>
                </c:pt>
                <c:pt idx="3">
                  <c:v>62</c:v>
                </c:pt>
              </c:numCache>
            </c:numRef>
          </c:val>
        </c:ser>
        <c:ser>
          <c:idx val="1"/>
          <c:order val="1"/>
          <c:tx>
            <c:strRef>
              <c:f>'contexto familiar'!$C$41</c:f>
              <c:strCache>
                <c:ptCount val="1"/>
                <c:pt idx="0">
                  <c:v>De acuerdo</c:v>
                </c:pt>
              </c:strCache>
            </c:strRef>
          </c:tx>
          <c:invertIfNegative val="0"/>
          <c:dLbls>
            <c:dLbl>
              <c:idx val="1"/>
              <c:layout>
                <c:manualLayout>
                  <c:x val="1.6364021241935599E-2"/>
                  <c:y val="-2.1455928340578231E-2"/>
                </c:manualLayout>
              </c:layout>
              <c:tx>
                <c:rich>
                  <a:bodyPr/>
                  <a:lstStyle/>
                  <a:p>
                    <a:r>
                      <a:rPr lang="en-US"/>
                      <a:t>36%</a:t>
                    </a:r>
                  </a:p>
                </c:rich>
              </c:tx>
              <c:showLegendKey val="0"/>
              <c:showVal val="1"/>
              <c:showCatName val="0"/>
              <c:showSerName val="0"/>
              <c:showPercent val="0"/>
              <c:showBubbleSize val="0"/>
            </c:dLbl>
            <c:dLbl>
              <c:idx val="3"/>
              <c:layout>
                <c:manualLayout>
                  <c:x val="1.8701738562211901E-2"/>
                  <c:y val="-2.1455928340578231E-2"/>
                </c:manualLayout>
              </c:layout>
              <c:tx>
                <c:rich>
                  <a:bodyPr/>
                  <a:lstStyle/>
                  <a:p>
                    <a:r>
                      <a:rPr lang="en-US"/>
                      <a:t>36%</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'contexto familiar'!$D$37:$G$39</c:f>
              <c:multiLvlStrCache>
                <c:ptCount val="4"/>
                <c:lvl>
                  <c:pt idx="0">
                    <c:v>N° sujetos</c:v>
                  </c:pt>
                  <c:pt idx="1">
                    <c:v>%</c:v>
                  </c:pt>
                  <c:pt idx="2">
                    <c:v>N° sujetos</c:v>
                  </c:pt>
                  <c:pt idx="3">
                    <c:v>%</c:v>
                  </c:pt>
                </c:lvl>
                <c:lvl>
                  <c:pt idx="0">
                    <c:v>Empresa Pública</c:v>
                  </c:pt>
                  <c:pt idx="2">
                    <c:v>Empresa Privada</c:v>
                  </c:pt>
                </c:lvl>
              </c:multiLvlStrCache>
            </c:multiLvlStrRef>
          </c:cat>
          <c:val>
            <c:numRef>
              <c:f>'contexto familiar'!$D$41:$G$41</c:f>
              <c:numCache>
                <c:formatCode>General</c:formatCode>
                <c:ptCount val="4"/>
                <c:pt idx="0">
                  <c:v>18</c:v>
                </c:pt>
                <c:pt idx="1">
                  <c:v>36</c:v>
                </c:pt>
                <c:pt idx="2">
                  <c:v>18</c:v>
                </c:pt>
                <c:pt idx="3">
                  <c:v>36</c:v>
                </c:pt>
              </c:numCache>
            </c:numRef>
          </c:val>
        </c:ser>
        <c:ser>
          <c:idx val="2"/>
          <c:order val="2"/>
          <c:tx>
            <c:strRef>
              <c:f>'contexto familiar'!$C$42</c:f>
              <c:strCache>
                <c:ptCount val="1"/>
                <c:pt idx="0">
                  <c:v>En desacuerdo</c:v>
                </c:pt>
              </c:strCache>
            </c:strRef>
          </c:tx>
          <c:invertIfNegative val="0"/>
          <c:dLbls>
            <c:dLbl>
              <c:idx val="1"/>
              <c:layout>
                <c:manualLayout>
                  <c:x val="1.4026303921658856E-2"/>
                  <c:y val="-2.1455928340578231E-2"/>
                </c:manualLayout>
              </c:layout>
              <c:tx>
                <c:rich>
                  <a:bodyPr/>
                  <a:lstStyle/>
                  <a:p>
                    <a:r>
                      <a:rPr lang="en-US"/>
                      <a:t>6%</a:t>
                    </a:r>
                  </a:p>
                </c:rich>
              </c:tx>
              <c:showLegendKey val="0"/>
              <c:showVal val="1"/>
              <c:showCatName val="0"/>
              <c:showSerName val="0"/>
              <c:showPercent val="0"/>
              <c:showBubbleSize val="0"/>
            </c:dLbl>
            <c:dLbl>
              <c:idx val="3"/>
              <c:tx>
                <c:rich>
                  <a:bodyPr/>
                  <a:lstStyle/>
                  <a:p>
                    <a:r>
                      <a:rPr lang="en-US"/>
                      <a:t>2%</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'contexto familiar'!$D$37:$G$39</c:f>
              <c:multiLvlStrCache>
                <c:ptCount val="4"/>
                <c:lvl>
                  <c:pt idx="0">
                    <c:v>N° sujetos</c:v>
                  </c:pt>
                  <c:pt idx="1">
                    <c:v>%</c:v>
                  </c:pt>
                  <c:pt idx="2">
                    <c:v>N° sujetos</c:v>
                  </c:pt>
                  <c:pt idx="3">
                    <c:v>%</c:v>
                  </c:pt>
                </c:lvl>
                <c:lvl>
                  <c:pt idx="0">
                    <c:v>Empresa Pública</c:v>
                  </c:pt>
                  <c:pt idx="2">
                    <c:v>Empresa Privada</c:v>
                  </c:pt>
                </c:lvl>
              </c:multiLvlStrCache>
            </c:multiLvlStrRef>
          </c:cat>
          <c:val>
            <c:numRef>
              <c:f>'contexto familiar'!$D$42:$G$42</c:f>
              <c:numCache>
                <c:formatCode>General</c:formatCode>
                <c:ptCount val="4"/>
                <c:pt idx="0">
                  <c:v>3</c:v>
                </c:pt>
                <c:pt idx="1">
                  <c:v>6</c:v>
                </c:pt>
                <c:pt idx="2">
                  <c:v>1</c:v>
                </c:pt>
                <c:pt idx="3">
                  <c:v>2</c:v>
                </c:pt>
              </c:numCache>
            </c:numRef>
          </c:val>
        </c:ser>
        <c:ser>
          <c:idx val="3"/>
          <c:order val="3"/>
          <c:tx>
            <c:strRef>
              <c:f>'contexto familiar'!$C$43</c:f>
              <c:strCache>
                <c:ptCount val="1"/>
                <c:pt idx="0">
                  <c:v>Muy en desacuerdo</c:v>
                </c:pt>
              </c:strCache>
            </c:strRef>
          </c:tx>
          <c:invertIfNegative val="0"/>
          <c:cat>
            <c:multiLvlStrRef>
              <c:f>'contexto familiar'!$D$37:$G$39</c:f>
              <c:multiLvlStrCache>
                <c:ptCount val="4"/>
                <c:lvl>
                  <c:pt idx="0">
                    <c:v>N° sujetos</c:v>
                  </c:pt>
                  <c:pt idx="1">
                    <c:v>%</c:v>
                  </c:pt>
                  <c:pt idx="2">
                    <c:v>N° sujetos</c:v>
                  </c:pt>
                  <c:pt idx="3">
                    <c:v>%</c:v>
                  </c:pt>
                </c:lvl>
                <c:lvl>
                  <c:pt idx="0">
                    <c:v>Empresa Pública</c:v>
                  </c:pt>
                  <c:pt idx="2">
                    <c:v>Empresa Privada</c:v>
                  </c:pt>
                </c:lvl>
              </c:multiLvlStrCache>
            </c:multiLvlStrRef>
          </c:cat>
          <c:val>
            <c:numRef>
              <c:f>'contexto familiar'!$D$43:$G$43</c:f>
              <c:numCache>
                <c:formatCode>General</c:formatCode>
                <c:ptCount val="4"/>
                <c:pt idx="0">
                  <c:v>0</c:v>
                </c:pt>
                <c:pt idx="1">
                  <c:v>0</c:v>
                </c:pt>
                <c:pt idx="2">
                  <c:v>0</c:v>
                </c:pt>
                <c:pt idx="3">
                  <c:v>0</c:v>
                </c:pt>
              </c:numCache>
            </c:numRef>
          </c:val>
        </c:ser>
        <c:dLbls>
          <c:showLegendKey val="0"/>
          <c:showVal val="0"/>
          <c:showCatName val="0"/>
          <c:showSerName val="0"/>
          <c:showPercent val="0"/>
          <c:showBubbleSize val="0"/>
        </c:dLbls>
        <c:gapWidth val="150"/>
        <c:axId val="126309888"/>
        <c:axId val="126311424"/>
      </c:barChart>
      <c:catAx>
        <c:axId val="126309888"/>
        <c:scaling>
          <c:orientation val="minMax"/>
        </c:scaling>
        <c:delete val="0"/>
        <c:axPos val="b"/>
        <c:majorTickMark val="none"/>
        <c:minorTickMark val="none"/>
        <c:tickLblPos val="nextTo"/>
        <c:crossAx val="126311424"/>
        <c:crosses val="autoZero"/>
        <c:auto val="1"/>
        <c:lblAlgn val="ctr"/>
        <c:lblOffset val="100"/>
        <c:noMultiLvlLbl val="0"/>
      </c:catAx>
      <c:valAx>
        <c:axId val="126311424"/>
        <c:scaling>
          <c:orientation val="minMax"/>
        </c:scaling>
        <c:delete val="0"/>
        <c:axPos val="l"/>
        <c:majorGridlines/>
        <c:numFmt formatCode="General" sourceLinked="1"/>
        <c:majorTickMark val="out"/>
        <c:minorTickMark val="none"/>
        <c:tickLblPos val="nextTo"/>
        <c:crossAx val="126309888"/>
        <c:crosses val="autoZero"/>
        <c:crossBetween val="between"/>
      </c:valAx>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plotArea>
    <c:legend>
      <c:legendPos val="r"/>
      <c:layout>
        <c:manualLayout>
          <c:xMode val="edge"/>
          <c:yMode val="edge"/>
          <c:x val="0.79522792650919261"/>
          <c:y val="0.51508406905966142"/>
          <c:w val="0.20477207256127344"/>
          <c:h val="0.25865712919678779"/>
        </c:manualLayout>
      </c:layout>
      <c:overlay val="0"/>
    </c:legend>
    <c:plotVisOnly val="1"/>
    <c:dispBlanksAs val="gap"/>
    <c:showDLblsOverMax val="0"/>
  </c:chart>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w="9525" cap="flat" cmpd="sng" algn="ctr">
      <a:solidFill>
        <a:schemeClr val="accent2">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PE"/>
    </a:p>
  </c:txPr>
  <c:externalData r:id="rId1">
    <c:autoUpdate val="0"/>
  </c:externalData>
</c:chartSpace>
</file>

<file path=word/charts/chart41.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1"/>
    <c:plotArea>
      <c:layout/>
      <c:barChart>
        <c:barDir val="col"/>
        <c:grouping val="clustered"/>
        <c:varyColors val="0"/>
        <c:ser>
          <c:idx val="0"/>
          <c:order val="0"/>
          <c:tx>
            <c:strRef>
              <c:f>'contexto familiar'!$C$63</c:f>
              <c:strCache>
                <c:ptCount val="1"/>
                <c:pt idx="0">
                  <c:v>Muy de acuerdo</c:v>
                </c:pt>
              </c:strCache>
            </c:strRef>
          </c:tx>
          <c:invertIfNegative val="0"/>
          <c:dLbls>
            <c:dLbl>
              <c:idx val="1"/>
              <c:tx>
                <c:rich>
                  <a:bodyPr/>
                  <a:lstStyle/>
                  <a:p>
                    <a:r>
                      <a:rPr lang="en-US"/>
                      <a:t>60%</a:t>
                    </a:r>
                  </a:p>
                </c:rich>
              </c:tx>
              <c:showLegendKey val="0"/>
              <c:showVal val="1"/>
              <c:showCatName val="0"/>
              <c:showSerName val="0"/>
              <c:showPercent val="0"/>
              <c:showBubbleSize val="0"/>
            </c:dLbl>
            <c:dLbl>
              <c:idx val="3"/>
              <c:tx>
                <c:rich>
                  <a:bodyPr/>
                  <a:lstStyle/>
                  <a:p>
                    <a:r>
                      <a:rPr lang="en-US"/>
                      <a:t>68%</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'contexto familiar'!$D$60:$G$62</c:f>
              <c:multiLvlStrCache>
                <c:ptCount val="4"/>
                <c:lvl>
                  <c:pt idx="0">
                    <c:v>N° sujetos</c:v>
                  </c:pt>
                  <c:pt idx="1">
                    <c:v>%</c:v>
                  </c:pt>
                  <c:pt idx="2">
                    <c:v>N° sujetos</c:v>
                  </c:pt>
                  <c:pt idx="3">
                    <c:v>%</c:v>
                  </c:pt>
                </c:lvl>
                <c:lvl>
                  <c:pt idx="0">
                    <c:v>Empresa Pública</c:v>
                  </c:pt>
                  <c:pt idx="2">
                    <c:v>Empresa Privada</c:v>
                  </c:pt>
                </c:lvl>
              </c:multiLvlStrCache>
            </c:multiLvlStrRef>
          </c:cat>
          <c:val>
            <c:numRef>
              <c:f>'contexto familiar'!$D$63:$G$63</c:f>
              <c:numCache>
                <c:formatCode>General</c:formatCode>
                <c:ptCount val="4"/>
                <c:pt idx="0">
                  <c:v>30</c:v>
                </c:pt>
                <c:pt idx="1">
                  <c:v>60</c:v>
                </c:pt>
                <c:pt idx="2">
                  <c:v>34</c:v>
                </c:pt>
                <c:pt idx="3">
                  <c:v>68</c:v>
                </c:pt>
              </c:numCache>
            </c:numRef>
          </c:val>
        </c:ser>
        <c:ser>
          <c:idx val="1"/>
          <c:order val="1"/>
          <c:tx>
            <c:strRef>
              <c:f>'contexto familiar'!$C$64</c:f>
              <c:strCache>
                <c:ptCount val="1"/>
                <c:pt idx="0">
                  <c:v>De acuerdo</c:v>
                </c:pt>
              </c:strCache>
            </c:strRef>
          </c:tx>
          <c:invertIfNegative val="0"/>
          <c:dLbls>
            <c:dLbl>
              <c:idx val="1"/>
              <c:layout>
                <c:manualLayout>
                  <c:x val="3.9966412663669806E-2"/>
                  <c:y val="4.0519672779713363E-2"/>
                </c:manualLayout>
              </c:layout>
              <c:tx>
                <c:rich>
                  <a:bodyPr/>
                  <a:lstStyle/>
                  <a:p>
                    <a:r>
                      <a:rPr lang="en-US"/>
                      <a:t>36%</a:t>
                    </a:r>
                  </a:p>
                </c:rich>
              </c:tx>
              <c:showLegendKey val="0"/>
              <c:showVal val="1"/>
              <c:showCatName val="0"/>
              <c:showSerName val="0"/>
              <c:showPercent val="0"/>
              <c:showBubbleSize val="0"/>
            </c:dLbl>
            <c:dLbl>
              <c:idx val="3"/>
              <c:layout>
                <c:manualLayout>
                  <c:x val="2.3509654508041038E-2"/>
                  <c:y val="-3.6836066163376162E-3"/>
                </c:manualLayout>
              </c:layout>
              <c:tx>
                <c:rich>
                  <a:bodyPr/>
                  <a:lstStyle/>
                  <a:p>
                    <a:r>
                      <a:rPr lang="en-US"/>
                      <a:t>28%</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'contexto familiar'!$D$60:$G$62</c:f>
              <c:multiLvlStrCache>
                <c:ptCount val="4"/>
                <c:lvl>
                  <c:pt idx="0">
                    <c:v>N° sujetos</c:v>
                  </c:pt>
                  <c:pt idx="1">
                    <c:v>%</c:v>
                  </c:pt>
                  <c:pt idx="2">
                    <c:v>N° sujetos</c:v>
                  </c:pt>
                  <c:pt idx="3">
                    <c:v>%</c:v>
                  </c:pt>
                </c:lvl>
                <c:lvl>
                  <c:pt idx="0">
                    <c:v>Empresa Pública</c:v>
                  </c:pt>
                  <c:pt idx="2">
                    <c:v>Empresa Privada</c:v>
                  </c:pt>
                </c:lvl>
              </c:multiLvlStrCache>
            </c:multiLvlStrRef>
          </c:cat>
          <c:val>
            <c:numRef>
              <c:f>'contexto familiar'!$D$64:$G$64</c:f>
              <c:numCache>
                <c:formatCode>General</c:formatCode>
                <c:ptCount val="4"/>
                <c:pt idx="0">
                  <c:v>18</c:v>
                </c:pt>
                <c:pt idx="1">
                  <c:v>36</c:v>
                </c:pt>
                <c:pt idx="2">
                  <c:v>14</c:v>
                </c:pt>
                <c:pt idx="3">
                  <c:v>28</c:v>
                </c:pt>
              </c:numCache>
            </c:numRef>
          </c:val>
        </c:ser>
        <c:ser>
          <c:idx val="2"/>
          <c:order val="2"/>
          <c:tx>
            <c:strRef>
              <c:f>'contexto familiar'!$C$65</c:f>
              <c:strCache>
                <c:ptCount val="1"/>
                <c:pt idx="0">
                  <c:v>En desacuerdo</c:v>
                </c:pt>
              </c:strCache>
            </c:strRef>
          </c:tx>
          <c:invertIfNegative val="0"/>
          <c:dLbls>
            <c:dLbl>
              <c:idx val="1"/>
              <c:layout>
                <c:manualLayout>
                  <c:x val="7.0528963524123123E-3"/>
                  <c:y val="-2.5785246314363339E-2"/>
                </c:manualLayout>
              </c:layout>
              <c:tx>
                <c:rich>
                  <a:bodyPr/>
                  <a:lstStyle/>
                  <a:p>
                    <a:r>
                      <a:rPr lang="en-US"/>
                      <a:t>4%</a:t>
                    </a:r>
                  </a:p>
                </c:rich>
              </c:tx>
              <c:showLegendKey val="0"/>
              <c:showVal val="1"/>
              <c:showCatName val="0"/>
              <c:showSerName val="0"/>
              <c:showPercent val="0"/>
              <c:showBubbleSize val="0"/>
            </c:dLbl>
            <c:dLbl>
              <c:idx val="3"/>
              <c:tx>
                <c:rich>
                  <a:bodyPr/>
                  <a:lstStyle/>
                  <a:p>
                    <a:r>
                      <a:rPr lang="en-US"/>
                      <a:t>2%</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'contexto familiar'!$D$60:$G$62</c:f>
              <c:multiLvlStrCache>
                <c:ptCount val="4"/>
                <c:lvl>
                  <c:pt idx="0">
                    <c:v>N° sujetos</c:v>
                  </c:pt>
                  <c:pt idx="1">
                    <c:v>%</c:v>
                  </c:pt>
                  <c:pt idx="2">
                    <c:v>N° sujetos</c:v>
                  </c:pt>
                  <c:pt idx="3">
                    <c:v>%</c:v>
                  </c:pt>
                </c:lvl>
                <c:lvl>
                  <c:pt idx="0">
                    <c:v>Empresa Pública</c:v>
                  </c:pt>
                  <c:pt idx="2">
                    <c:v>Empresa Privada</c:v>
                  </c:pt>
                </c:lvl>
              </c:multiLvlStrCache>
            </c:multiLvlStrRef>
          </c:cat>
          <c:val>
            <c:numRef>
              <c:f>'contexto familiar'!$D$65:$G$65</c:f>
              <c:numCache>
                <c:formatCode>General</c:formatCode>
                <c:ptCount val="4"/>
                <c:pt idx="0">
                  <c:v>2</c:v>
                </c:pt>
                <c:pt idx="1">
                  <c:v>4</c:v>
                </c:pt>
                <c:pt idx="2">
                  <c:v>1</c:v>
                </c:pt>
                <c:pt idx="3">
                  <c:v>2</c:v>
                </c:pt>
              </c:numCache>
            </c:numRef>
          </c:val>
        </c:ser>
        <c:ser>
          <c:idx val="3"/>
          <c:order val="3"/>
          <c:tx>
            <c:strRef>
              <c:f>'contexto familiar'!$C$66</c:f>
              <c:strCache>
                <c:ptCount val="1"/>
                <c:pt idx="0">
                  <c:v>Muy en desacuerdo</c:v>
                </c:pt>
              </c:strCache>
            </c:strRef>
          </c:tx>
          <c:invertIfNegative val="0"/>
          <c:dLbls>
            <c:dLbl>
              <c:idx val="1"/>
              <c:tx>
                <c:rich>
                  <a:bodyPr/>
                  <a:lstStyle/>
                  <a:p>
                    <a:r>
                      <a:rPr lang="en-US"/>
                      <a:t>0%</a:t>
                    </a:r>
                  </a:p>
                </c:rich>
              </c:tx>
              <c:showLegendKey val="0"/>
              <c:showVal val="1"/>
              <c:showCatName val="0"/>
              <c:showSerName val="0"/>
              <c:showPercent val="0"/>
              <c:showBubbleSize val="0"/>
            </c:dLbl>
            <c:dLbl>
              <c:idx val="3"/>
              <c:layout>
                <c:manualLayout>
                  <c:x val="1.4105792704824538E-2"/>
                  <c:y val="0"/>
                </c:manualLayout>
              </c:layout>
              <c:tx>
                <c:rich>
                  <a:bodyPr/>
                  <a:lstStyle/>
                  <a:p>
                    <a:r>
                      <a:rPr lang="en-US"/>
                      <a:t>2%</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'contexto familiar'!$D$60:$G$62</c:f>
              <c:multiLvlStrCache>
                <c:ptCount val="4"/>
                <c:lvl>
                  <c:pt idx="0">
                    <c:v>N° sujetos</c:v>
                  </c:pt>
                  <c:pt idx="1">
                    <c:v>%</c:v>
                  </c:pt>
                  <c:pt idx="2">
                    <c:v>N° sujetos</c:v>
                  </c:pt>
                  <c:pt idx="3">
                    <c:v>%</c:v>
                  </c:pt>
                </c:lvl>
                <c:lvl>
                  <c:pt idx="0">
                    <c:v>Empresa Pública</c:v>
                  </c:pt>
                  <c:pt idx="2">
                    <c:v>Empresa Privada</c:v>
                  </c:pt>
                </c:lvl>
              </c:multiLvlStrCache>
            </c:multiLvlStrRef>
          </c:cat>
          <c:val>
            <c:numRef>
              <c:f>'contexto familiar'!$D$66:$G$66</c:f>
              <c:numCache>
                <c:formatCode>General</c:formatCode>
                <c:ptCount val="4"/>
                <c:pt idx="0">
                  <c:v>0</c:v>
                </c:pt>
                <c:pt idx="1">
                  <c:v>0</c:v>
                </c:pt>
                <c:pt idx="2">
                  <c:v>1</c:v>
                </c:pt>
                <c:pt idx="3">
                  <c:v>2</c:v>
                </c:pt>
              </c:numCache>
            </c:numRef>
          </c:val>
        </c:ser>
        <c:dLbls>
          <c:showLegendKey val="0"/>
          <c:showVal val="0"/>
          <c:showCatName val="0"/>
          <c:showSerName val="0"/>
          <c:showPercent val="0"/>
          <c:showBubbleSize val="0"/>
        </c:dLbls>
        <c:gapWidth val="150"/>
        <c:axId val="127089664"/>
        <c:axId val="127107840"/>
      </c:barChart>
      <c:catAx>
        <c:axId val="127089664"/>
        <c:scaling>
          <c:orientation val="minMax"/>
        </c:scaling>
        <c:delete val="0"/>
        <c:axPos val="b"/>
        <c:majorTickMark val="none"/>
        <c:minorTickMark val="none"/>
        <c:tickLblPos val="nextTo"/>
        <c:crossAx val="127107840"/>
        <c:crosses val="autoZero"/>
        <c:auto val="1"/>
        <c:lblAlgn val="ctr"/>
        <c:lblOffset val="100"/>
        <c:noMultiLvlLbl val="0"/>
      </c:catAx>
      <c:valAx>
        <c:axId val="127107840"/>
        <c:scaling>
          <c:orientation val="minMax"/>
        </c:scaling>
        <c:delete val="0"/>
        <c:axPos val="l"/>
        <c:majorGridlines/>
        <c:numFmt formatCode="General" sourceLinked="1"/>
        <c:majorTickMark val="out"/>
        <c:minorTickMark val="none"/>
        <c:tickLblPos val="nextTo"/>
        <c:crossAx val="127089664"/>
        <c:crosses val="autoZero"/>
        <c:crossBetween val="between"/>
      </c:valAx>
      <c:spPr>
        <a:gradFill rotWithShape="1">
          <a:gsLst>
            <a:gs pos="0">
              <a:schemeClr val="accent6">
                <a:tint val="50000"/>
                <a:satMod val="300000"/>
              </a:schemeClr>
            </a:gs>
            <a:gs pos="35000">
              <a:schemeClr val="accent6">
                <a:tint val="37000"/>
                <a:satMod val="300000"/>
              </a:schemeClr>
            </a:gs>
            <a:gs pos="100000">
              <a:schemeClr val="accent6">
                <a:tint val="15000"/>
                <a:satMod val="350000"/>
              </a:schemeClr>
            </a:gs>
          </a:gsLst>
          <a:lin ang="16200000" scaled="1"/>
        </a:gradFill>
        <a:ln w="9525" cap="flat" cmpd="sng" algn="ctr">
          <a:solidFill>
            <a:schemeClr val="accent6">
              <a:shade val="95000"/>
              <a:satMod val="105000"/>
            </a:schemeClr>
          </a:solidFill>
          <a:prstDash val="solid"/>
        </a:ln>
        <a:effectLst>
          <a:outerShdw blurRad="40000" dist="20000" dir="5400000" rotWithShape="0">
            <a:srgbClr val="000000">
              <a:alpha val="38000"/>
            </a:srgbClr>
          </a:outerShdw>
        </a:effectLst>
      </c:spPr>
    </c:plotArea>
    <c:legend>
      <c:legendPos val="r"/>
      <c:overlay val="0"/>
    </c:legend>
    <c:plotVisOnly val="1"/>
    <c:dispBlanksAs val="gap"/>
    <c:showDLblsOverMax val="0"/>
  </c:chart>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PE"/>
    </a:p>
  </c:txPr>
  <c:externalData r:id="rId1">
    <c:autoUpdate val="0"/>
  </c:externalData>
</c:chartSpace>
</file>

<file path=word/charts/chart42.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effectLst>
                  <a:glow rad="101600">
                    <a:schemeClr val="accent2">
                      <a:satMod val="175000"/>
                      <a:alpha val="40000"/>
                    </a:schemeClr>
                  </a:glow>
                </a:effectLst>
              </a:defRPr>
            </a:pPr>
            <a:r>
              <a:rPr lang="es-SV">
                <a:effectLst>
                  <a:glow rad="101600">
                    <a:schemeClr val="accent2">
                      <a:satMod val="175000"/>
                      <a:alpha val="40000"/>
                    </a:schemeClr>
                  </a:glow>
                </a:effectLst>
              </a:rPr>
              <a:t>Motivacion y datisfacción</a:t>
            </a:r>
          </a:p>
        </c:rich>
      </c:tx>
      <c:overlay val="0"/>
    </c:title>
    <c:autoTitleDeleted val="0"/>
    <c:plotArea>
      <c:layout/>
      <c:barChart>
        <c:barDir val="col"/>
        <c:grouping val="clustered"/>
        <c:varyColors val="0"/>
        <c:ser>
          <c:idx val="0"/>
          <c:order val="0"/>
          <c:tx>
            <c:strRef>
              <c:f>Hoja2!$B$82</c:f>
              <c:strCache>
                <c:ptCount val="1"/>
                <c:pt idx="0">
                  <c:v>pública</c:v>
                </c:pt>
              </c:strCache>
            </c:strRef>
          </c:tx>
          <c:invertIfNegative val="0"/>
          <c:cat>
            <c:multiLvlStrRef>
              <c:f>Hoja2!$C$80:$E$81</c:f>
              <c:multiLvlStrCache>
                <c:ptCount val="3"/>
                <c:lvl>
                  <c:pt idx="0">
                    <c:v>Alta </c:v>
                  </c:pt>
                  <c:pt idx="1">
                    <c:v>Moderada</c:v>
                  </c:pt>
                  <c:pt idx="2">
                    <c:v>baja</c:v>
                  </c:pt>
                </c:lvl>
                <c:lvl>
                  <c:pt idx="0">
                    <c:v>Motivacion y Satisfaccion</c:v>
                  </c:pt>
                </c:lvl>
              </c:multiLvlStrCache>
            </c:multiLvlStrRef>
          </c:cat>
          <c:val>
            <c:numRef>
              <c:f>Hoja2!$C$82:$E$82</c:f>
              <c:numCache>
                <c:formatCode>0%</c:formatCode>
                <c:ptCount val="3"/>
                <c:pt idx="0">
                  <c:v>0.38000000000000167</c:v>
                </c:pt>
                <c:pt idx="1">
                  <c:v>0.34</c:v>
                </c:pt>
                <c:pt idx="2">
                  <c:v>0.28000000000000008</c:v>
                </c:pt>
              </c:numCache>
            </c:numRef>
          </c:val>
        </c:ser>
        <c:ser>
          <c:idx val="1"/>
          <c:order val="1"/>
          <c:tx>
            <c:strRef>
              <c:f>Hoja2!$B$83</c:f>
              <c:strCache>
                <c:ptCount val="1"/>
                <c:pt idx="0">
                  <c:v>privada</c:v>
                </c:pt>
              </c:strCache>
            </c:strRef>
          </c:tx>
          <c:invertIfNegative val="0"/>
          <c:cat>
            <c:multiLvlStrRef>
              <c:f>Hoja2!$C$80:$E$81</c:f>
              <c:multiLvlStrCache>
                <c:ptCount val="3"/>
                <c:lvl>
                  <c:pt idx="0">
                    <c:v>Alta </c:v>
                  </c:pt>
                  <c:pt idx="1">
                    <c:v>Moderada</c:v>
                  </c:pt>
                  <c:pt idx="2">
                    <c:v>baja</c:v>
                  </c:pt>
                </c:lvl>
                <c:lvl>
                  <c:pt idx="0">
                    <c:v>Motivacion y Satisfaccion</c:v>
                  </c:pt>
                </c:lvl>
              </c:multiLvlStrCache>
            </c:multiLvlStrRef>
          </c:cat>
          <c:val>
            <c:numRef>
              <c:f>Hoja2!$C$83:$E$83</c:f>
              <c:numCache>
                <c:formatCode>0%</c:formatCode>
                <c:ptCount val="3"/>
                <c:pt idx="0">
                  <c:v>0.52</c:v>
                </c:pt>
                <c:pt idx="1">
                  <c:v>0.30000000000000032</c:v>
                </c:pt>
                <c:pt idx="2">
                  <c:v>0.18000000000000024</c:v>
                </c:pt>
              </c:numCache>
            </c:numRef>
          </c:val>
        </c:ser>
        <c:dLbls>
          <c:showLegendKey val="0"/>
          <c:showVal val="1"/>
          <c:showCatName val="0"/>
          <c:showSerName val="0"/>
          <c:showPercent val="0"/>
          <c:showBubbleSize val="0"/>
        </c:dLbls>
        <c:gapWidth val="150"/>
        <c:overlap val="-25"/>
        <c:axId val="128067840"/>
        <c:axId val="128081920"/>
      </c:barChart>
      <c:catAx>
        <c:axId val="128067840"/>
        <c:scaling>
          <c:orientation val="minMax"/>
        </c:scaling>
        <c:delete val="0"/>
        <c:axPos val="b"/>
        <c:majorTickMark val="none"/>
        <c:minorTickMark val="none"/>
        <c:tickLblPos val="nextTo"/>
        <c:crossAx val="128081920"/>
        <c:crosses val="autoZero"/>
        <c:auto val="1"/>
        <c:lblAlgn val="ctr"/>
        <c:lblOffset val="100"/>
        <c:noMultiLvlLbl val="0"/>
      </c:catAx>
      <c:valAx>
        <c:axId val="128081920"/>
        <c:scaling>
          <c:orientation val="minMax"/>
        </c:scaling>
        <c:delete val="1"/>
        <c:axPos val="l"/>
        <c:numFmt formatCode="0%" sourceLinked="1"/>
        <c:majorTickMark val="none"/>
        <c:minorTickMark val="none"/>
        <c:tickLblPos val="none"/>
        <c:crossAx val="128067840"/>
        <c:crosses val="autoZero"/>
        <c:crossBetween val="between"/>
      </c:valAx>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a:outerShdw blurRad="40000" dist="20000" dir="5400000" rotWithShape="0">
            <a:srgbClr val="000000">
              <a:alpha val="38000"/>
            </a:srgbClr>
          </a:outerShdw>
        </a:effectLst>
      </c:spPr>
    </c:plotArea>
    <c:legend>
      <c:legendPos val="t"/>
      <c:overlay val="0"/>
    </c:legend>
    <c:plotVisOnly val="1"/>
    <c:dispBlanksAs val="gap"/>
    <c:showDLblsOverMax val="0"/>
  </c:chart>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PE"/>
    </a:p>
  </c:txPr>
  <c:externalData r:id="rId1">
    <c:autoUpdate val="0"/>
  </c:externalData>
</c:chartSpace>
</file>

<file path=word/charts/chart43.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effectLst>
                  <a:glow rad="228600">
                    <a:schemeClr val="accent6">
                      <a:satMod val="175000"/>
                      <a:alpha val="40000"/>
                    </a:schemeClr>
                  </a:glow>
                </a:effectLst>
              </a:defRPr>
            </a:pPr>
            <a:r>
              <a:rPr lang="es-SV">
                <a:effectLst>
                  <a:glow rad="228600">
                    <a:schemeClr val="accent6">
                      <a:satMod val="175000"/>
                      <a:alpha val="40000"/>
                    </a:schemeClr>
                  </a:glow>
                </a:effectLst>
              </a:rPr>
              <a:t>Desempeño Laboral</a:t>
            </a:r>
          </a:p>
        </c:rich>
      </c:tx>
      <c:overlay val="0"/>
    </c:title>
    <c:autoTitleDeleted val="0"/>
    <c:plotArea>
      <c:layout/>
      <c:barChart>
        <c:barDir val="col"/>
        <c:grouping val="clustered"/>
        <c:varyColors val="0"/>
        <c:ser>
          <c:idx val="0"/>
          <c:order val="0"/>
          <c:tx>
            <c:strRef>
              <c:f>Hoja2!$A$99</c:f>
              <c:strCache>
                <c:ptCount val="1"/>
                <c:pt idx="0">
                  <c:v>pública</c:v>
                </c:pt>
              </c:strCache>
            </c:strRef>
          </c:tx>
          <c:invertIfNegative val="0"/>
          <c:dLbls>
            <c:showLegendKey val="0"/>
            <c:showVal val="1"/>
            <c:showCatName val="0"/>
            <c:showSerName val="0"/>
            <c:showPercent val="0"/>
            <c:showBubbleSize val="0"/>
            <c:showLeaderLines val="0"/>
          </c:dLbls>
          <c:cat>
            <c:multiLvlStrRef>
              <c:f>Hoja2!$B$97:$D$98</c:f>
              <c:multiLvlStrCache>
                <c:ptCount val="3"/>
                <c:lvl>
                  <c:pt idx="0">
                    <c:v>Alto </c:v>
                  </c:pt>
                  <c:pt idx="1">
                    <c:v>Moderado</c:v>
                  </c:pt>
                  <c:pt idx="2">
                    <c:v>Bajo</c:v>
                  </c:pt>
                </c:lvl>
                <c:lvl>
                  <c:pt idx="0">
                    <c:v>Desempeño laboral</c:v>
                  </c:pt>
                </c:lvl>
              </c:multiLvlStrCache>
            </c:multiLvlStrRef>
          </c:cat>
          <c:val>
            <c:numRef>
              <c:f>Hoja2!$B$99:$D$99</c:f>
              <c:numCache>
                <c:formatCode>0%</c:formatCode>
                <c:ptCount val="3"/>
                <c:pt idx="0">
                  <c:v>0.28000000000000008</c:v>
                </c:pt>
                <c:pt idx="1">
                  <c:v>0.44</c:v>
                </c:pt>
                <c:pt idx="2">
                  <c:v>0.28000000000000008</c:v>
                </c:pt>
              </c:numCache>
            </c:numRef>
          </c:val>
        </c:ser>
        <c:ser>
          <c:idx val="1"/>
          <c:order val="1"/>
          <c:tx>
            <c:strRef>
              <c:f>Hoja2!$A$100</c:f>
              <c:strCache>
                <c:ptCount val="1"/>
                <c:pt idx="0">
                  <c:v>privada</c:v>
                </c:pt>
              </c:strCache>
            </c:strRef>
          </c:tx>
          <c:invertIfNegative val="0"/>
          <c:dLbls>
            <c:dLbl>
              <c:idx val="2"/>
              <c:layout>
                <c:manualLayout>
                  <c:x val="9.7776648253596254E-17"/>
                  <c:y val="2.2222222222222251E-2"/>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multiLvlStrRef>
              <c:f>Hoja2!$B$97:$D$98</c:f>
              <c:multiLvlStrCache>
                <c:ptCount val="3"/>
                <c:lvl>
                  <c:pt idx="0">
                    <c:v>Alto </c:v>
                  </c:pt>
                  <c:pt idx="1">
                    <c:v>Moderado</c:v>
                  </c:pt>
                  <c:pt idx="2">
                    <c:v>Bajo</c:v>
                  </c:pt>
                </c:lvl>
                <c:lvl>
                  <c:pt idx="0">
                    <c:v>Desempeño laboral</c:v>
                  </c:pt>
                </c:lvl>
              </c:multiLvlStrCache>
            </c:multiLvlStrRef>
          </c:cat>
          <c:val>
            <c:numRef>
              <c:f>Hoja2!$B$100:$D$100</c:f>
              <c:numCache>
                <c:formatCode>0%</c:formatCode>
                <c:ptCount val="3"/>
                <c:pt idx="0">
                  <c:v>0.4</c:v>
                </c:pt>
                <c:pt idx="1">
                  <c:v>0.44</c:v>
                </c:pt>
                <c:pt idx="2">
                  <c:v>0.16</c:v>
                </c:pt>
              </c:numCache>
            </c:numRef>
          </c:val>
        </c:ser>
        <c:dLbls>
          <c:showLegendKey val="0"/>
          <c:showVal val="0"/>
          <c:showCatName val="0"/>
          <c:showSerName val="0"/>
          <c:showPercent val="0"/>
          <c:showBubbleSize val="0"/>
        </c:dLbls>
        <c:gapWidth val="150"/>
        <c:axId val="128116224"/>
        <c:axId val="128117760"/>
      </c:barChart>
      <c:catAx>
        <c:axId val="128116224"/>
        <c:scaling>
          <c:orientation val="minMax"/>
        </c:scaling>
        <c:delete val="0"/>
        <c:axPos val="b"/>
        <c:majorTickMark val="none"/>
        <c:minorTickMark val="none"/>
        <c:tickLblPos val="nextTo"/>
        <c:crossAx val="128117760"/>
        <c:crosses val="autoZero"/>
        <c:auto val="1"/>
        <c:lblAlgn val="ctr"/>
        <c:lblOffset val="100"/>
        <c:noMultiLvlLbl val="0"/>
      </c:catAx>
      <c:valAx>
        <c:axId val="128117760"/>
        <c:scaling>
          <c:orientation val="minMax"/>
        </c:scaling>
        <c:delete val="0"/>
        <c:axPos val="l"/>
        <c:majorGridlines/>
        <c:numFmt formatCode="0%" sourceLinked="1"/>
        <c:majorTickMark val="none"/>
        <c:minorTickMark val="none"/>
        <c:tickLblPos val="nextTo"/>
        <c:crossAx val="128116224"/>
        <c:crosses val="autoZero"/>
        <c:crossBetween val="between"/>
      </c:valAx>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w="9525" cap="flat" cmpd="sng" algn="ctr">
          <a:solidFill>
            <a:schemeClr val="accent2">
              <a:shade val="95000"/>
              <a:satMod val="105000"/>
            </a:schemeClr>
          </a:solidFill>
          <a:prstDash val="solid"/>
        </a:ln>
        <a:effectLst>
          <a:outerShdw blurRad="40000" dist="20000" dir="5400000" rotWithShape="0">
            <a:srgbClr val="000000">
              <a:alpha val="38000"/>
            </a:srgbClr>
          </a:outerShdw>
        </a:effectLst>
      </c:spPr>
    </c:plotArea>
    <c:legend>
      <c:legendPos val="r"/>
      <c:overlay val="0"/>
    </c:legend>
    <c:plotVisOnly val="1"/>
    <c:dispBlanksAs val="gap"/>
    <c:showDLblsOverMax val="0"/>
  </c:chart>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PE"/>
    </a:p>
  </c:txPr>
  <c:externalData r:id="rId1">
    <c:autoUpdate val="0"/>
  </c:externalData>
</c:chartSpace>
</file>

<file path=word/charts/chart44.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effectLst>
                  <a:glow rad="101600">
                    <a:schemeClr val="accent5">
                      <a:satMod val="175000"/>
                      <a:alpha val="40000"/>
                    </a:schemeClr>
                  </a:glow>
                </a:effectLst>
              </a:defRPr>
            </a:pPr>
            <a:r>
              <a:rPr lang="es-SV">
                <a:effectLst>
                  <a:glow rad="101600">
                    <a:schemeClr val="accent5">
                      <a:satMod val="175000"/>
                      <a:alpha val="40000"/>
                    </a:schemeClr>
                  </a:glow>
                </a:effectLst>
              </a:rPr>
              <a:t>Comunicación e interación</a:t>
            </a:r>
          </a:p>
        </c:rich>
      </c:tx>
      <c:overlay val="0"/>
    </c:title>
    <c:autoTitleDeleted val="0"/>
    <c:plotArea>
      <c:layout/>
      <c:barChart>
        <c:barDir val="col"/>
        <c:grouping val="clustered"/>
        <c:varyColors val="0"/>
        <c:ser>
          <c:idx val="0"/>
          <c:order val="0"/>
          <c:tx>
            <c:strRef>
              <c:f>Hoja3!$A$6</c:f>
              <c:strCache>
                <c:ptCount val="1"/>
                <c:pt idx="0">
                  <c:v>publica</c:v>
                </c:pt>
              </c:strCache>
            </c:strRef>
          </c:tx>
          <c:invertIfNegative val="0"/>
          <c:dLbls>
            <c:showLegendKey val="0"/>
            <c:showVal val="1"/>
            <c:showCatName val="0"/>
            <c:showSerName val="0"/>
            <c:showPercent val="0"/>
            <c:showBubbleSize val="0"/>
            <c:showLeaderLines val="0"/>
          </c:dLbls>
          <c:cat>
            <c:multiLvlStrRef>
              <c:f>Hoja3!$B$4:$D$5</c:f>
              <c:multiLvlStrCache>
                <c:ptCount val="3"/>
                <c:lvl>
                  <c:pt idx="0">
                    <c:v>Alta</c:v>
                  </c:pt>
                  <c:pt idx="1">
                    <c:v>Moderada</c:v>
                  </c:pt>
                  <c:pt idx="2">
                    <c:v>Baja</c:v>
                  </c:pt>
                </c:lvl>
                <c:lvl>
                  <c:pt idx="0">
                    <c:v>Comunicación e interaccion</c:v>
                  </c:pt>
                </c:lvl>
              </c:multiLvlStrCache>
            </c:multiLvlStrRef>
          </c:cat>
          <c:val>
            <c:numRef>
              <c:f>Hoja3!$B$6:$D$6</c:f>
              <c:numCache>
                <c:formatCode>0%</c:formatCode>
                <c:ptCount val="3"/>
                <c:pt idx="0">
                  <c:v>0.38000000000000167</c:v>
                </c:pt>
                <c:pt idx="1">
                  <c:v>0.4</c:v>
                </c:pt>
                <c:pt idx="2">
                  <c:v>0.22</c:v>
                </c:pt>
              </c:numCache>
            </c:numRef>
          </c:val>
        </c:ser>
        <c:ser>
          <c:idx val="1"/>
          <c:order val="1"/>
          <c:tx>
            <c:strRef>
              <c:f>Hoja3!$A$7</c:f>
              <c:strCache>
                <c:ptCount val="1"/>
                <c:pt idx="0">
                  <c:v>privada</c:v>
                </c:pt>
              </c:strCache>
            </c:strRef>
          </c:tx>
          <c:invertIfNegative val="0"/>
          <c:dLbls>
            <c:showLegendKey val="0"/>
            <c:showVal val="1"/>
            <c:showCatName val="0"/>
            <c:showSerName val="0"/>
            <c:showPercent val="0"/>
            <c:showBubbleSize val="0"/>
            <c:showLeaderLines val="0"/>
          </c:dLbls>
          <c:cat>
            <c:multiLvlStrRef>
              <c:f>Hoja3!$B$4:$D$5</c:f>
              <c:multiLvlStrCache>
                <c:ptCount val="3"/>
                <c:lvl>
                  <c:pt idx="0">
                    <c:v>Alta</c:v>
                  </c:pt>
                  <c:pt idx="1">
                    <c:v>Moderada</c:v>
                  </c:pt>
                  <c:pt idx="2">
                    <c:v>Baja</c:v>
                  </c:pt>
                </c:lvl>
                <c:lvl>
                  <c:pt idx="0">
                    <c:v>Comunicación e interaccion</c:v>
                  </c:pt>
                </c:lvl>
              </c:multiLvlStrCache>
            </c:multiLvlStrRef>
          </c:cat>
          <c:val>
            <c:numRef>
              <c:f>Hoja3!$B$7:$D$7</c:f>
              <c:numCache>
                <c:formatCode>0%</c:formatCode>
                <c:ptCount val="3"/>
                <c:pt idx="0">
                  <c:v>0.34</c:v>
                </c:pt>
                <c:pt idx="1">
                  <c:v>0.44</c:v>
                </c:pt>
                <c:pt idx="2">
                  <c:v>0.22</c:v>
                </c:pt>
              </c:numCache>
            </c:numRef>
          </c:val>
        </c:ser>
        <c:dLbls>
          <c:showLegendKey val="0"/>
          <c:showVal val="0"/>
          <c:showCatName val="0"/>
          <c:showSerName val="0"/>
          <c:showPercent val="0"/>
          <c:showBubbleSize val="0"/>
        </c:dLbls>
        <c:gapWidth val="150"/>
        <c:axId val="128348928"/>
        <c:axId val="128350464"/>
      </c:barChart>
      <c:catAx>
        <c:axId val="128348928"/>
        <c:scaling>
          <c:orientation val="minMax"/>
        </c:scaling>
        <c:delete val="0"/>
        <c:axPos val="b"/>
        <c:majorTickMark val="none"/>
        <c:minorTickMark val="none"/>
        <c:tickLblPos val="nextTo"/>
        <c:crossAx val="128350464"/>
        <c:crosses val="autoZero"/>
        <c:auto val="1"/>
        <c:lblAlgn val="ctr"/>
        <c:lblOffset val="100"/>
        <c:noMultiLvlLbl val="0"/>
      </c:catAx>
      <c:valAx>
        <c:axId val="128350464"/>
        <c:scaling>
          <c:orientation val="minMax"/>
        </c:scaling>
        <c:delete val="0"/>
        <c:axPos val="l"/>
        <c:majorGridlines/>
        <c:numFmt formatCode="0%" sourceLinked="1"/>
        <c:majorTickMark val="none"/>
        <c:minorTickMark val="none"/>
        <c:tickLblPos val="none"/>
        <c:crossAx val="128348928"/>
        <c:crosses val="autoZero"/>
        <c:crossBetween val="between"/>
      </c:valAx>
      <c:spPr>
        <a:gradFill rotWithShape="1">
          <a:gsLst>
            <a:gs pos="0">
              <a:schemeClr val="accent6">
                <a:tint val="50000"/>
                <a:satMod val="300000"/>
              </a:schemeClr>
            </a:gs>
            <a:gs pos="35000">
              <a:schemeClr val="accent6">
                <a:tint val="37000"/>
                <a:satMod val="300000"/>
              </a:schemeClr>
            </a:gs>
            <a:gs pos="100000">
              <a:schemeClr val="accent6">
                <a:tint val="15000"/>
                <a:satMod val="350000"/>
              </a:schemeClr>
            </a:gs>
          </a:gsLst>
          <a:lin ang="16200000" scaled="1"/>
        </a:gradFill>
        <a:ln w="9525" cap="flat" cmpd="sng" algn="ctr">
          <a:solidFill>
            <a:schemeClr val="accent6">
              <a:shade val="95000"/>
              <a:satMod val="105000"/>
            </a:schemeClr>
          </a:solidFill>
          <a:prstDash val="solid"/>
        </a:ln>
        <a:effectLst>
          <a:outerShdw blurRad="40000" dist="20000" dir="5400000" rotWithShape="0">
            <a:srgbClr val="000000">
              <a:alpha val="38000"/>
            </a:srgbClr>
          </a:outerShdw>
        </a:effectLst>
      </c:spPr>
    </c:plotArea>
    <c:legend>
      <c:legendPos val="r"/>
      <c:overlay val="0"/>
    </c:legend>
    <c:plotVisOnly val="1"/>
    <c:dispBlanksAs val="gap"/>
    <c:showDLblsOverMax val="0"/>
  </c:chart>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PE"/>
    </a:p>
  </c:txPr>
  <c:externalData r:id="rId1">
    <c:autoUpdate val="0"/>
  </c:externalData>
</c:chartSpace>
</file>

<file path=word/charts/chart45.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effectLst>
                  <a:glow rad="139700">
                    <a:schemeClr val="accent4">
                      <a:satMod val="175000"/>
                      <a:alpha val="40000"/>
                    </a:schemeClr>
                  </a:glow>
                </a:effectLst>
              </a:defRPr>
            </a:pPr>
            <a:r>
              <a:rPr lang="en-US">
                <a:effectLst>
                  <a:glow rad="139700">
                    <a:schemeClr val="accent4">
                      <a:satMod val="175000"/>
                      <a:alpha val="40000"/>
                    </a:schemeClr>
                  </a:glow>
                </a:effectLst>
              </a:rPr>
              <a:t>Estrés</a:t>
            </a:r>
          </a:p>
        </c:rich>
      </c:tx>
      <c:overlay val="0"/>
    </c:title>
    <c:autoTitleDeleted val="0"/>
    <c:plotArea>
      <c:layout/>
      <c:barChart>
        <c:barDir val="col"/>
        <c:grouping val="clustered"/>
        <c:varyColors val="0"/>
        <c:ser>
          <c:idx val="0"/>
          <c:order val="0"/>
          <c:tx>
            <c:strRef>
              <c:f>Hoja3!$A$16</c:f>
              <c:strCache>
                <c:ptCount val="1"/>
                <c:pt idx="0">
                  <c:v>pública</c:v>
                </c:pt>
              </c:strCache>
            </c:strRef>
          </c:tx>
          <c:invertIfNegative val="0"/>
          <c:dLbls>
            <c:showLegendKey val="0"/>
            <c:showVal val="1"/>
            <c:showCatName val="0"/>
            <c:showSerName val="0"/>
            <c:showPercent val="0"/>
            <c:showBubbleSize val="0"/>
            <c:showLeaderLines val="0"/>
          </c:dLbls>
          <c:cat>
            <c:multiLvlStrRef>
              <c:f>Hoja3!$B$14:$D$15</c:f>
              <c:multiLvlStrCache>
                <c:ptCount val="3"/>
                <c:lvl>
                  <c:pt idx="0">
                    <c:v>Alto </c:v>
                  </c:pt>
                  <c:pt idx="1">
                    <c:v>Moderado</c:v>
                  </c:pt>
                  <c:pt idx="2">
                    <c:v>bajo</c:v>
                  </c:pt>
                </c:lvl>
                <c:lvl>
                  <c:pt idx="0">
                    <c:v>Estrés</c:v>
                  </c:pt>
                </c:lvl>
              </c:multiLvlStrCache>
            </c:multiLvlStrRef>
          </c:cat>
          <c:val>
            <c:numRef>
              <c:f>Hoja3!$B$16:$D$16</c:f>
              <c:numCache>
                <c:formatCode>0%</c:formatCode>
                <c:ptCount val="3"/>
                <c:pt idx="0">
                  <c:v>0.12000000000000002</c:v>
                </c:pt>
                <c:pt idx="1">
                  <c:v>0.32000000000000167</c:v>
                </c:pt>
                <c:pt idx="2">
                  <c:v>0.56000000000000005</c:v>
                </c:pt>
              </c:numCache>
            </c:numRef>
          </c:val>
        </c:ser>
        <c:ser>
          <c:idx val="1"/>
          <c:order val="1"/>
          <c:tx>
            <c:strRef>
              <c:f>Hoja3!$A$17</c:f>
              <c:strCache>
                <c:ptCount val="1"/>
                <c:pt idx="0">
                  <c:v>privada</c:v>
                </c:pt>
              </c:strCache>
            </c:strRef>
          </c:tx>
          <c:invertIfNegative val="0"/>
          <c:dLbls>
            <c:showLegendKey val="0"/>
            <c:showVal val="1"/>
            <c:showCatName val="0"/>
            <c:showSerName val="0"/>
            <c:showPercent val="0"/>
            <c:showBubbleSize val="0"/>
            <c:showLeaderLines val="0"/>
          </c:dLbls>
          <c:cat>
            <c:multiLvlStrRef>
              <c:f>Hoja3!$B$14:$D$15</c:f>
              <c:multiLvlStrCache>
                <c:ptCount val="3"/>
                <c:lvl>
                  <c:pt idx="0">
                    <c:v>Alto </c:v>
                  </c:pt>
                  <c:pt idx="1">
                    <c:v>Moderado</c:v>
                  </c:pt>
                  <c:pt idx="2">
                    <c:v>bajo</c:v>
                  </c:pt>
                </c:lvl>
                <c:lvl>
                  <c:pt idx="0">
                    <c:v>Estrés</c:v>
                  </c:pt>
                </c:lvl>
              </c:multiLvlStrCache>
            </c:multiLvlStrRef>
          </c:cat>
          <c:val>
            <c:numRef>
              <c:f>Hoja3!$B$17:$D$17</c:f>
              <c:numCache>
                <c:formatCode>0%</c:formatCode>
                <c:ptCount val="3"/>
                <c:pt idx="0">
                  <c:v>0.14000000000000001</c:v>
                </c:pt>
                <c:pt idx="1">
                  <c:v>0.64000000000000334</c:v>
                </c:pt>
                <c:pt idx="2">
                  <c:v>0.22</c:v>
                </c:pt>
              </c:numCache>
            </c:numRef>
          </c:val>
        </c:ser>
        <c:dLbls>
          <c:showLegendKey val="0"/>
          <c:showVal val="0"/>
          <c:showCatName val="0"/>
          <c:showSerName val="0"/>
          <c:showPercent val="0"/>
          <c:showBubbleSize val="0"/>
        </c:dLbls>
        <c:gapWidth val="150"/>
        <c:axId val="128401408"/>
        <c:axId val="128402944"/>
      </c:barChart>
      <c:catAx>
        <c:axId val="128401408"/>
        <c:scaling>
          <c:orientation val="minMax"/>
        </c:scaling>
        <c:delete val="0"/>
        <c:axPos val="b"/>
        <c:majorTickMark val="none"/>
        <c:minorTickMark val="none"/>
        <c:tickLblPos val="nextTo"/>
        <c:crossAx val="128402944"/>
        <c:crosses val="autoZero"/>
        <c:auto val="1"/>
        <c:lblAlgn val="ctr"/>
        <c:lblOffset val="100"/>
        <c:noMultiLvlLbl val="0"/>
      </c:catAx>
      <c:valAx>
        <c:axId val="128402944"/>
        <c:scaling>
          <c:orientation val="minMax"/>
        </c:scaling>
        <c:delete val="0"/>
        <c:axPos val="l"/>
        <c:majorGridlines/>
        <c:numFmt formatCode="0%" sourceLinked="1"/>
        <c:majorTickMark val="none"/>
        <c:minorTickMark val="none"/>
        <c:tickLblPos val="nextTo"/>
        <c:crossAx val="128401408"/>
        <c:crosses val="autoZero"/>
        <c:crossBetween val="between"/>
      </c:valAx>
    </c:plotArea>
    <c:legend>
      <c:legendPos val="r"/>
      <c:overlay val="0"/>
    </c:legend>
    <c:plotVisOnly val="1"/>
    <c:dispBlanksAs val="gap"/>
    <c:showDLblsOverMax val="0"/>
  </c:chart>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PE"/>
    </a:p>
  </c:txPr>
  <c:externalData r:id="rId1">
    <c:autoUpdate val="0"/>
  </c:externalData>
</c:chartSpace>
</file>

<file path=word/charts/chart46.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effectLst>
                  <a:glow rad="139700">
                    <a:schemeClr val="accent4">
                      <a:satMod val="175000"/>
                      <a:alpha val="40000"/>
                    </a:schemeClr>
                  </a:glow>
                </a:effectLst>
              </a:defRPr>
            </a:pPr>
            <a:r>
              <a:rPr lang="es-SV">
                <a:effectLst>
                  <a:glow rad="139700">
                    <a:schemeClr val="accent4">
                      <a:satMod val="175000"/>
                      <a:alpha val="40000"/>
                    </a:schemeClr>
                  </a:glow>
                </a:effectLst>
              </a:rPr>
              <a:t>Inteligencia Emocional</a:t>
            </a:r>
          </a:p>
        </c:rich>
      </c:tx>
      <c:overlay val="0"/>
    </c:title>
    <c:autoTitleDeleted val="0"/>
    <c:plotArea>
      <c:layout/>
      <c:barChart>
        <c:barDir val="col"/>
        <c:grouping val="clustered"/>
        <c:varyColors val="0"/>
        <c:ser>
          <c:idx val="0"/>
          <c:order val="0"/>
          <c:tx>
            <c:strRef>
              <c:f>Hoja2!$E$22</c:f>
              <c:strCache>
                <c:ptCount val="1"/>
                <c:pt idx="0">
                  <c:v>pública</c:v>
                </c:pt>
              </c:strCache>
            </c:strRef>
          </c:tx>
          <c:invertIfNegative val="0"/>
          <c:cat>
            <c:multiLvlStrRef>
              <c:f>Hoja2!$F$20:$H$21</c:f>
              <c:multiLvlStrCache>
                <c:ptCount val="3"/>
                <c:lvl>
                  <c:pt idx="0">
                    <c:v>Alta </c:v>
                  </c:pt>
                  <c:pt idx="1">
                    <c:v>Moderada</c:v>
                  </c:pt>
                  <c:pt idx="2">
                    <c:v>Baja</c:v>
                  </c:pt>
                </c:lvl>
                <c:lvl>
                  <c:pt idx="0">
                    <c:v>Inteligencia emocional</c:v>
                  </c:pt>
                </c:lvl>
              </c:multiLvlStrCache>
            </c:multiLvlStrRef>
          </c:cat>
          <c:val>
            <c:numRef>
              <c:f>Hoja2!$F$22:$H$22</c:f>
              <c:numCache>
                <c:formatCode>0%</c:formatCode>
                <c:ptCount val="3"/>
                <c:pt idx="0">
                  <c:v>0.26</c:v>
                </c:pt>
                <c:pt idx="1">
                  <c:v>0.48000000000000032</c:v>
                </c:pt>
                <c:pt idx="2">
                  <c:v>0.26</c:v>
                </c:pt>
              </c:numCache>
            </c:numRef>
          </c:val>
        </c:ser>
        <c:ser>
          <c:idx val="1"/>
          <c:order val="1"/>
          <c:tx>
            <c:strRef>
              <c:f>Hoja2!$E$23</c:f>
              <c:strCache>
                <c:ptCount val="1"/>
                <c:pt idx="0">
                  <c:v>privada</c:v>
                </c:pt>
              </c:strCache>
            </c:strRef>
          </c:tx>
          <c:invertIfNegative val="0"/>
          <c:cat>
            <c:multiLvlStrRef>
              <c:f>Hoja2!$F$20:$H$21</c:f>
              <c:multiLvlStrCache>
                <c:ptCount val="3"/>
                <c:lvl>
                  <c:pt idx="0">
                    <c:v>Alta </c:v>
                  </c:pt>
                  <c:pt idx="1">
                    <c:v>Moderada</c:v>
                  </c:pt>
                  <c:pt idx="2">
                    <c:v>Baja</c:v>
                  </c:pt>
                </c:lvl>
                <c:lvl>
                  <c:pt idx="0">
                    <c:v>Inteligencia emocional</c:v>
                  </c:pt>
                </c:lvl>
              </c:multiLvlStrCache>
            </c:multiLvlStrRef>
          </c:cat>
          <c:val>
            <c:numRef>
              <c:f>Hoja2!$F$23:$H$23</c:f>
              <c:numCache>
                <c:formatCode>0%</c:formatCode>
                <c:ptCount val="3"/>
                <c:pt idx="0">
                  <c:v>0.26</c:v>
                </c:pt>
                <c:pt idx="1">
                  <c:v>0.5</c:v>
                </c:pt>
                <c:pt idx="2">
                  <c:v>0.24000000000000021</c:v>
                </c:pt>
              </c:numCache>
            </c:numRef>
          </c:val>
        </c:ser>
        <c:dLbls>
          <c:showLegendKey val="0"/>
          <c:showVal val="1"/>
          <c:showCatName val="0"/>
          <c:showSerName val="0"/>
          <c:showPercent val="0"/>
          <c:showBubbleSize val="0"/>
        </c:dLbls>
        <c:gapWidth val="150"/>
        <c:overlap val="-25"/>
        <c:axId val="128429440"/>
        <c:axId val="128451712"/>
      </c:barChart>
      <c:catAx>
        <c:axId val="128429440"/>
        <c:scaling>
          <c:orientation val="minMax"/>
        </c:scaling>
        <c:delete val="0"/>
        <c:axPos val="b"/>
        <c:majorTickMark val="none"/>
        <c:minorTickMark val="none"/>
        <c:tickLblPos val="nextTo"/>
        <c:crossAx val="128451712"/>
        <c:crosses val="autoZero"/>
        <c:auto val="1"/>
        <c:lblAlgn val="ctr"/>
        <c:lblOffset val="100"/>
        <c:noMultiLvlLbl val="0"/>
      </c:catAx>
      <c:valAx>
        <c:axId val="128451712"/>
        <c:scaling>
          <c:orientation val="minMax"/>
        </c:scaling>
        <c:delete val="1"/>
        <c:axPos val="l"/>
        <c:numFmt formatCode="0%" sourceLinked="1"/>
        <c:majorTickMark val="none"/>
        <c:minorTickMark val="none"/>
        <c:tickLblPos val="none"/>
        <c:crossAx val="128429440"/>
        <c:crosses val="autoZero"/>
        <c:crossBetween val="between"/>
      </c:valAx>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c:spPr>
    </c:plotArea>
    <c:legend>
      <c:legendPos val="t"/>
      <c:overlay val="0"/>
    </c:legend>
    <c:plotVisOnly val="1"/>
    <c:dispBlanksAs val="gap"/>
    <c:showDLblsOverMax val="0"/>
  </c:chart>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PE"/>
    </a:p>
  </c:txPr>
  <c:externalData r:id="rId1">
    <c:autoUpdate val="0"/>
  </c:externalData>
</c:chartSpace>
</file>

<file path=word/charts/chart47.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effectLst>
                  <a:glow rad="139700">
                    <a:schemeClr val="accent6">
                      <a:satMod val="175000"/>
                      <a:alpha val="40000"/>
                    </a:schemeClr>
                  </a:glow>
                </a:effectLst>
              </a:defRPr>
            </a:pPr>
            <a:r>
              <a:rPr lang="en-US">
                <a:effectLst>
                  <a:glow rad="139700">
                    <a:schemeClr val="accent6">
                      <a:satMod val="175000"/>
                      <a:alpha val="40000"/>
                    </a:schemeClr>
                  </a:glow>
                </a:effectLst>
              </a:rPr>
              <a:t>Pensamiento crítico</a:t>
            </a:r>
          </a:p>
        </c:rich>
      </c:tx>
      <c:overlay val="0"/>
    </c:title>
    <c:autoTitleDeleted val="0"/>
    <c:plotArea>
      <c:layout/>
      <c:barChart>
        <c:barDir val="col"/>
        <c:grouping val="clustered"/>
        <c:varyColors val="0"/>
        <c:ser>
          <c:idx val="0"/>
          <c:order val="0"/>
          <c:tx>
            <c:strRef>
              <c:f>Hoja2!$C$13</c:f>
              <c:strCache>
                <c:ptCount val="1"/>
                <c:pt idx="0">
                  <c:v>pública</c:v>
                </c:pt>
              </c:strCache>
            </c:strRef>
          </c:tx>
          <c:invertIfNegative val="0"/>
          <c:cat>
            <c:multiLvlStrRef>
              <c:f>Hoja2!$D$11:$F$12</c:f>
              <c:multiLvlStrCache>
                <c:ptCount val="3"/>
                <c:lvl>
                  <c:pt idx="0">
                    <c:v>Alto</c:v>
                  </c:pt>
                  <c:pt idx="1">
                    <c:v>Moderado</c:v>
                  </c:pt>
                  <c:pt idx="2">
                    <c:v>Bajo</c:v>
                  </c:pt>
                </c:lvl>
                <c:lvl>
                  <c:pt idx="0">
                    <c:v>Pensamiento critico</c:v>
                  </c:pt>
                </c:lvl>
              </c:multiLvlStrCache>
            </c:multiLvlStrRef>
          </c:cat>
          <c:val>
            <c:numRef>
              <c:f>Hoja2!$D$13:$F$13</c:f>
              <c:numCache>
                <c:formatCode>0%</c:formatCode>
                <c:ptCount val="3"/>
                <c:pt idx="0">
                  <c:v>0.42000000000000032</c:v>
                </c:pt>
                <c:pt idx="1">
                  <c:v>0.4</c:v>
                </c:pt>
                <c:pt idx="2">
                  <c:v>0.18000000000000024</c:v>
                </c:pt>
              </c:numCache>
            </c:numRef>
          </c:val>
        </c:ser>
        <c:ser>
          <c:idx val="1"/>
          <c:order val="1"/>
          <c:tx>
            <c:strRef>
              <c:f>Hoja2!$C$14</c:f>
              <c:strCache>
                <c:ptCount val="1"/>
                <c:pt idx="0">
                  <c:v>privada</c:v>
                </c:pt>
              </c:strCache>
            </c:strRef>
          </c:tx>
          <c:invertIfNegative val="0"/>
          <c:cat>
            <c:multiLvlStrRef>
              <c:f>Hoja2!$D$11:$F$12</c:f>
              <c:multiLvlStrCache>
                <c:ptCount val="3"/>
                <c:lvl>
                  <c:pt idx="0">
                    <c:v>Alto</c:v>
                  </c:pt>
                  <c:pt idx="1">
                    <c:v>Moderado</c:v>
                  </c:pt>
                  <c:pt idx="2">
                    <c:v>Bajo</c:v>
                  </c:pt>
                </c:lvl>
                <c:lvl>
                  <c:pt idx="0">
                    <c:v>Pensamiento critico</c:v>
                  </c:pt>
                </c:lvl>
              </c:multiLvlStrCache>
            </c:multiLvlStrRef>
          </c:cat>
          <c:val>
            <c:numRef>
              <c:f>Hoja2!$D$14:$F$14</c:f>
              <c:numCache>
                <c:formatCode>0%</c:formatCode>
                <c:ptCount val="3"/>
                <c:pt idx="0">
                  <c:v>0.48000000000000032</c:v>
                </c:pt>
                <c:pt idx="1">
                  <c:v>0.42000000000000032</c:v>
                </c:pt>
                <c:pt idx="2">
                  <c:v>0.1</c:v>
                </c:pt>
              </c:numCache>
            </c:numRef>
          </c:val>
        </c:ser>
        <c:dLbls>
          <c:showLegendKey val="0"/>
          <c:showVal val="1"/>
          <c:showCatName val="0"/>
          <c:showSerName val="0"/>
          <c:showPercent val="0"/>
          <c:showBubbleSize val="0"/>
        </c:dLbls>
        <c:gapWidth val="150"/>
        <c:overlap val="-25"/>
        <c:axId val="128482304"/>
        <c:axId val="128496384"/>
      </c:barChart>
      <c:catAx>
        <c:axId val="128482304"/>
        <c:scaling>
          <c:orientation val="minMax"/>
        </c:scaling>
        <c:delete val="0"/>
        <c:axPos val="b"/>
        <c:majorTickMark val="none"/>
        <c:minorTickMark val="none"/>
        <c:tickLblPos val="nextTo"/>
        <c:crossAx val="128496384"/>
        <c:crosses val="autoZero"/>
        <c:auto val="1"/>
        <c:lblAlgn val="ctr"/>
        <c:lblOffset val="100"/>
        <c:noMultiLvlLbl val="0"/>
      </c:catAx>
      <c:valAx>
        <c:axId val="128496384"/>
        <c:scaling>
          <c:orientation val="minMax"/>
        </c:scaling>
        <c:delete val="1"/>
        <c:axPos val="l"/>
        <c:numFmt formatCode="0%" sourceLinked="1"/>
        <c:majorTickMark val="none"/>
        <c:minorTickMark val="none"/>
        <c:tickLblPos val="none"/>
        <c:crossAx val="128482304"/>
        <c:crosses val="autoZero"/>
        <c:crossBetween val="between"/>
      </c:valAx>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a:outerShdw blurRad="40000" dist="20000" dir="5400000" rotWithShape="0">
            <a:srgbClr val="000000">
              <a:alpha val="38000"/>
            </a:srgbClr>
          </a:outerShdw>
        </a:effectLst>
      </c:spPr>
    </c:plotArea>
    <c:legend>
      <c:legendPos val="t"/>
      <c:overlay val="0"/>
    </c:legend>
    <c:plotVisOnly val="1"/>
    <c:dispBlanksAs val="gap"/>
    <c:showDLblsOverMax val="0"/>
  </c:chart>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PE"/>
    </a:p>
  </c:txPr>
  <c:externalData r:id="rId1">
    <c:autoUpdate val="0"/>
  </c:externalData>
</c:chartSpace>
</file>

<file path=word/charts/chart48.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effectLst>
                  <a:glow rad="139700">
                    <a:schemeClr val="accent2">
                      <a:satMod val="175000"/>
                      <a:alpha val="40000"/>
                    </a:schemeClr>
                  </a:glow>
                </a:effectLst>
              </a:defRPr>
            </a:pPr>
            <a:r>
              <a:rPr lang="en-US">
                <a:effectLst>
                  <a:glow rad="139700">
                    <a:schemeClr val="accent2">
                      <a:satMod val="175000"/>
                      <a:alpha val="40000"/>
                    </a:schemeClr>
                  </a:glow>
                </a:effectLst>
              </a:rPr>
              <a:t>Autoestima</a:t>
            </a:r>
          </a:p>
        </c:rich>
      </c:tx>
      <c:overlay val="0"/>
    </c:title>
    <c:autoTitleDeleted val="0"/>
    <c:plotArea>
      <c:layout/>
      <c:barChart>
        <c:barDir val="col"/>
        <c:grouping val="clustered"/>
        <c:varyColors val="0"/>
        <c:ser>
          <c:idx val="0"/>
          <c:order val="0"/>
          <c:tx>
            <c:strRef>
              <c:f>Hoja2!$D$33</c:f>
              <c:strCache>
                <c:ptCount val="1"/>
                <c:pt idx="0">
                  <c:v>pública</c:v>
                </c:pt>
              </c:strCache>
            </c:strRef>
          </c:tx>
          <c:invertIfNegative val="0"/>
          <c:cat>
            <c:multiLvlStrRef>
              <c:f>Hoja2!$E$31:$G$32</c:f>
              <c:multiLvlStrCache>
                <c:ptCount val="3"/>
                <c:lvl>
                  <c:pt idx="0">
                    <c:v>Alta </c:v>
                  </c:pt>
                  <c:pt idx="1">
                    <c:v>Moderada</c:v>
                  </c:pt>
                  <c:pt idx="2">
                    <c:v>baja</c:v>
                  </c:pt>
                </c:lvl>
                <c:lvl>
                  <c:pt idx="0">
                    <c:v>Autoestima</c:v>
                  </c:pt>
                </c:lvl>
              </c:multiLvlStrCache>
            </c:multiLvlStrRef>
          </c:cat>
          <c:val>
            <c:numRef>
              <c:f>Hoja2!$E$33:$G$33</c:f>
              <c:numCache>
                <c:formatCode>0%</c:formatCode>
                <c:ptCount val="3"/>
                <c:pt idx="0">
                  <c:v>0.48000000000000032</c:v>
                </c:pt>
                <c:pt idx="1">
                  <c:v>0.4</c:v>
                </c:pt>
                <c:pt idx="2">
                  <c:v>0.12000000000000002</c:v>
                </c:pt>
              </c:numCache>
            </c:numRef>
          </c:val>
        </c:ser>
        <c:ser>
          <c:idx val="1"/>
          <c:order val="1"/>
          <c:tx>
            <c:strRef>
              <c:f>Hoja2!$D$34</c:f>
              <c:strCache>
                <c:ptCount val="1"/>
                <c:pt idx="0">
                  <c:v>privada</c:v>
                </c:pt>
              </c:strCache>
            </c:strRef>
          </c:tx>
          <c:invertIfNegative val="0"/>
          <c:dLbls>
            <c:dLbl>
              <c:idx val="0"/>
              <c:layout>
                <c:manualLayout>
                  <c:x val="0"/>
                  <c:y val="0.11489365551806192"/>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multiLvlStrRef>
              <c:f>Hoja2!$E$31:$G$32</c:f>
              <c:multiLvlStrCache>
                <c:ptCount val="3"/>
                <c:lvl>
                  <c:pt idx="0">
                    <c:v>Alta </c:v>
                  </c:pt>
                  <c:pt idx="1">
                    <c:v>Moderada</c:v>
                  </c:pt>
                  <c:pt idx="2">
                    <c:v>baja</c:v>
                  </c:pt>
                </c:lvl>
                <c:lvl>
                  <c:pt idx="0">
                    <c:v>Autoestima</c:v>
                  </c:pt>
                </c:lvl>
              </c:multiLvlStrCache>
            </c:multiLvlStrRef>
          </c:cat>
          <c:val>
            <c:numRef>
              <c:f>Hoja2!$E$34:$G$34</c:f>
              <c:numCache>
                <c:formatCode>0%</c:formatCode>
                <c:ptCount val="3"/>
                <c:pt idx="0">
                  <c:v>0.64000000000000334</c:v>
                </c:pt>
                <c:pt idx="1">
                  <c:v>0.24000000000000021</c:v>
                </c:pt>
                <c:pt idx="2">
                  <c:v>0.12000000000000002</c:v>
                </c:pt>
              </c:numCache>
            </c:numRef>
          </c:val>
        </c:ser>
        <c:dLbls>
          <c:showLegendKey val="0"/>
          <c:showVal val="1"/>
          <c:showCatName val="0"/>
          <c:showSerName val="0"/>
          <c:showPercent val="0"/>
          <c:showBubbleSize val="0"/>
        </c:dLbls>
        <c:gapWidth val="150"/>
        <c:overlap val="-25"/>
        <c:axId val="128512000"/>
        <c:axId val="128524288"/>
      </c:barChart>
      <c:catAx>
        <c:axId val="128512000"/>
        <c:scaling>
          <c:orientation val="minMax"/>
        </c:scaling>
        <c:delete val="0"/>
        <c:axPos val="b"/>
        <c:majorTickMark val="none"/>
        <c:minorTickMark val="none"/>
        <c:tickLblPos val="nextTo"/>
        <c:crossAx val="128524288"/>
        <c:crosses val="autoZero"/>
        <c:auto val="1"/>
        <c:lblAlgn val="ctr"/>
        <c:lblOffset val="100"/>
        <c:noMultiLvlLbl val="0"/>
      </c:catAx>
      <c:valAx>
        <c:axId val="128524288"/>
        <c:scaling>
          <c:orientation val="minMax"/>
        </c:scaling>
        <c:delete val="1"/>
        <c:axPos val="l"/>
        <c:numFmt formatCode="0%" sourceLinked="1"/>
        <c:majorTickMark val="none"/>
        <c:minorTickMark val="none"/>
        <c:tickLblPos val="none"/>
        <c:crossAx val="128512000"/>
        <c:crosses val="autoZero"/>
        <c:crossBetween val="between"/>
      </c:valAx>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a:outerShdw blurRad="40000" dist="20000" dir="5400000" rotWithShape="0">
            <a:srgbClr val="000000">
              <a:alpha val="38000"/>
            </a:srgbClr>
          </a:outerShdw>
        </a:effectLst>
      </c:spPr>
    </c:plotArea>
    <c:legend>
      <c:legendPos val="t"/>
      <c:overlay val="0"/>
    </c:legend>
    <c:plotVisOnly val="1"/>
    <c:dispBlanksAs val="gap"/>
    <c:showDLblsOverMax val="0"/>
  </c:chart>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w="9525" cap="flat" cmpd="sng" algn="ctr">
      <a:solidFill>
        <a:schemeClr val="accent2">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PE"/>
    </a:p>
  </c:txPr>
  <c:externalData r:id="rId1">
    <c:autoUpdate val="0"/>
  </c:externalData>
</c:chartSpace>
</file>

<file path=word/charts/chart49.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effectLst>
                  <a:glow rad="139700">
                    <a:schemeClr val="accent3">
                      <a:satMod val="175000"/>
                      <a:alpha val="40000"/>
                    </a:schemeClr>
                  </a:glow>
                </a:effectLst>
              </a:defRPr>
            </a:pPr>
            <a:r>
              <a:rPr lang="en-US">
                <a:effectLst>
                  <a:glow rad="139700">
                    <a:schemeClr val="accent3">
                      <a:satMod val="175000"/>
                      <a:alpha val="40000"/>
                    </a:schemeClr>
                  </a:glow>
                </a:effectLst>
              </a:rPr>
              <a:t>Capacidad de afrontamiento</a:t>
            </a:r>
          </a:p>
        </c:rich>
      </c:tx>
      <c:overlay val="0"/>
    </c:title>
    <c:autoTitleDeleted val="0"/>
    <c:plotArea>
      <c:layout/>
      <c:barChart>
        <c:barDir val="col"/>
        <c:grouping val="clustered"/>
        <c:varyColors val="0"/>
        <c:ser>
          <c:idx val="0"/>
          <c:order val="0"/>
          <c:tx>
            <c:strRef>
              <c:f>Hoja2!$B$44</c:f>
              <c:strCache>
                <c:ptCount val="1"/>
                <c:pt idx="0">
                  <c:v>Pública</c:v>
                </c:pt>
              </c:strCache>
            </c:strRef>
          </c:tx>
          <c:invertIfNegative val="0"/>
          <c:cat>
            <c:multiLvlStrRef>
              <c:f>Hoja2!$C$42:$E$43</c:f>
              <c:multiLvlStrCache>
                <c:ptCount val="3"/>
                <c:lvl>
                  <c:pt idx="0">
                    <c:v>Alta </c:v>
                  </c:pt>
                  <c:pt idx="1">
                    <c:v>Moderada</c:v>
                  </c:pt>
                  <c:pt idx="2">
                    <c:v>Baja</c:v>
                  </c:pt>
                </c:lvl>
                <c:lvl>
                  <c:pt idx="0">
                    <c:v>capacidad de afrontamiento</c:v>
                  </c:pt>
                </c:lvl>
              </c:multiLvlStrCache>
            </c:multiLvlStrRef>
          </c:cat>
          <c:val>
            <c:numRef>
              <c:f>Hoja2!$C$44:$E$44</c:f>
              <c:numCache>
                <c:formatCode>0%</c:formatCode>
                <c:ptCount val="3"/>
                <c:pt idx="0">
                  <c:v>0.38000000000000167</c:v>
                </c:pt>
                <c:pt idx="1">
                  <c:v>0.44</c:v>
                </c:pt>
                <c:pt idx="2">
                  <c:v>0.18000000000000024</c:v>
                </c:pt>
              </c:numCache>
            </c:numRef>
          </c:val>
        </c:ser>
        <c:ser>
          <c:idx val="1"/>
          <c:order val="1"/>
          <c:tx>
            <c:strRef>
              <c:f>Hoja2!$B$45</c:f>
              <c:strCache>
                <c:ptCount val="1"/>
                <c:pt idx="0">
                  <c:v>Privada</c:v>
                </c:pt>
              </c:strCache>
            </c:strRef>
          </c:tx>
          <c:invertIfNegative val="0"/>
          <c:cat>
            <c:multiLvlStrRef>
              <c:f>Hoja2!$C$42:$E$43</c:f>
              <c:multiLvlStrCache>
                <c:ptCount val="3"/>
                <c:lvl>
                  <c:pt idx="0">
                    <c:v>Alta </c:v>
                  </c:pt>
                  <c:pt idx="1">
                    <c:v>Moderada</c:v>
                  </c:pt>
                  <c:pt idx="2">
                    <c:v>Baja</c:v>
                  </c:pt>
                </c:lvl>
                <c:lvl>
                  <c:pt idx="0">
                    <c:v>capacidad de afrontamiento</c:v>
                  </c:pt>
                </c:lvl>
              </c:multiLvlStrCache>
            </c:multiLvlStrRef>
          </c:cat>
          <c:val>
            <c:numRef>
              <c:f>Hoja2!$C$45:$E$45</c:f>
              <c:numCache>
                <c:formatCode>0%</c:formatCode>
                <c:ptCount val="3"/>
                <c:pt idx="0">
                  <c:v>0.38000000000000167</c:v>
                </c:pt>
                <c:pt idx="1">
                  <c:v>0.48000000000000032</c:v>
                </c:pt>
                <c:pt idx="2">
                  <c:v>0.14000000000000001</c:v>
                </c:pt>
              </c:numCache>
            </c:numRef>
          </c:val>
        </c:ser>
        <c:dLbls>
          <c:showLegendKey val="0"/>
          <c:showVal val="1"/>
          <c:showCatName val="0"/>
          <c:showSerName val="0"/>
          <c:showPercent val="0"/>
          <c:showBubbleSize val="0"/>
        </c:dLbls>
        <c:gapWidth val="150"/>
        <c:overlap val="-25"/>
        <c:axId val="128563072"/>
        <c:axId val="128564608"/>
      </c:barChart>
      <c:catAx>
        <c:axId val="128563072"/>
        <c:scaling>
          <c:orientation val="minMax"/>
        </c:scaling>
        <c:delete val="0"/>
        <c:axPos val="b"/>
        <c:majorTickMark val="none"/>
        <c:minorTickMark val="none"/>
        <c:tickLblPos val="nextTo"/>
        <c:crossAx val="128564608"/>
        <c:crosses val="autoZero"/>
        <c:auto val="1"/>
        <c:lblAlgn val="ctr"/>
        <c:lblOffset val="100"/>
        <c:noMultiLvlLbl val="0"/>
      </c:catAx>
      <c:valAx>
        <c:axId val="128564608"/>
        <c:scaling>
          <c:orientation val="minMax"/>
        </c:scaling>
        <c:delete val="1"/>
        <c:axPos val="l"/>
        <c:numFmt formatCode="0%" sourceLinked="1"/>
        <c:majorTickMark val="out"/>
        <c:minorTickMark val="none"/>
        <c:tickLblPos val="none"/>
        <c:crossAx val="128563072"/>
        <c:crosses val="autoZero"/>
        <c:crossBetween val="between"/>
      </c:valAx>
    </c:plotArea>
    <c:legend>
      <c:legendPos val="t"/>
      <c:overlay val="0"/>
    </c:legend>
    <c:plotVisOnly val="1"/>
    <c:dispBlanksAs val="gap"/>
    <c:showDLblsOverMax val="0"/>
  </c:chart>
  <c:spPr>
    <a:solidFill>
      <a:schemeClr val="lt1"/>
    </a:solidFill>
    <a:ln w="25400" cap="flat" cmpd="sng" algn="ctr">
      <a:solidFill>
        <a:schemeClr val="accent1"/>
      </a:solidFill>
      <a:prstDash val="solid"/>
    </a:ln>
    <a:effectLst/>
  </c:spPr>
  <c:txPr>
    <a:bodyPr/>
    <a:lstStyle/>
    <a:p>
      <a:pPr>
        <a:defRPr>
          <a:solidFill>
            <a:schemeClr val="dk1"/>
          </a:solidFill>
          <a:latin typeface="+mn-lt"/>
          <a:ea typeface="+mn-ea"/>
          <a:cs typeface="+mn-cs"/>
        </a:defRPr>
      </a:pPr>
      <a:endParaRPr lang="es-PE"/>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pPr>
            <a:r>
              <a:rPr lang="es-SV">
                <a:effectLst>
                  <a:glow rad="139700">
                    <a:schemeClr val="accent1">
                      <a:satMod val="175000"/>
                      <a:alpha val="40000"/>
                    </a:schemeClr>
                  </a:glow>
                </a:effectLst>
              </a:rPr>
              <a:t>Cuento con autonomia para tomar mis propias decisiones</a:t>
            </a:r>
          </a:p>
        </c:rich>
      </c:tx>
      <c:overlay val="0"/>
    </c:title>
    <c:autoTitleDeleted val="0"/>
    <c:plotArea>
      <c:layout/>
      <c:barChart>
        <c:barDir val="col"/>
        <c:grouping val="clustered"/>
        <c:varyColors val="0"/>
        <c:ser>
          <c:idx val="0"/>
          <c:order val="0"/>
          <c:tx>
            <c:strRef>
              <c:f>'Nub cuadros'!$B$37</c:f>
              <c:strCache>
                <c:ptCount val="1"/>
                <c:pt idx="0">
                  <c:v>Muy de acuerdo</c:v>
                </c:pt>
              </c:strCache>
            </c:strRef>
          </c:tx>
          <c:invertIfNegative val="0"/>
          <c:dLbls>
            <c:dLbl>
              <c:idx val="1"/>
              <c:tx>
                <c:rich>
                  <a:bodyPr/>
                  <a:lstStyle/>
                  <a:p>
                    <a:r>
                      <a:rPr lang="en-US"/>
                      <a:t>58%</a:t>
                    </a:r>
                  </a:p>
                </c:rich>
              </c:tx>
              <c:showLegendKey val="0"/>
              <c:showVal val="1"/>
              <c:showCatName val="0"/>
              <c:showSerName val="0"/>
              <c:showPercent val="0"/>
              <c:showBubbleSize val="0"/>
            </c:dLbl>
            <c:dLbl>
              <c:idx val="3"/>
              <c:tx>
                <c:rich>
                  <a:bodyPr/>
                  <a:lstStyle/>
                  <a:p>
                    <a:r>
                      <a:rPr lang="en-US"/>
                      <a:t>50%</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'Nub cuadros'!$C$35:$F$36</c:f>
              <c:multiLvlStrCache>
                <c:ptCount val="4"/>
                <c:lvl>
                  <c:pt idx="0">
                    <c:v>N° Sujetos</c:v>
                  </c:pt>
                  <c:pt idx="1">
                    <c:v>%</c:v>
                  </c:pt>
                  <c:pt idx="2">
                    <c:v>N° Sujetos</c:v>
                  </c:pt>
                  <c:pt idx="3">
                    <c:v>%</c:v>
                  </c:pt>
                </c:lvl>
                <c:lvl>
                  <c:pt idx="0">
                    <c:v>Pública</c:v>
                  </c:pt>
                  <c:pt idx="2">
                    <c:v>Privada</c:v>
                  </c:pt>
                </c:lvl>
              </c:multiLvlStrCache>
            </c:multiLvlStrRef>
          </c:cat>
          <c:val>
            <c:numRef>
              <c:f>'Nub cuadros'!$C$37:$F$37</c:f>
              <c:numCache>
                <c:formatCode>General</c:formatCode>
                <c:ptCount val="4"/>
                <c:pt idx="0">
                  <c:v>29</c:v>
                </c:pt>
                <c:pt idx="1">
                  <c:v>58</c:v>
                </c:pt>
                <c:pt idx="2">
                  <c:v>25</c:v>
                </c:pt>
                <c:pt idx="3">
                  <c:v>50</c:v>
                </c:pt>
              </c:numCache>
            </c:numRef>
          </c:val>
        </c:ser>
        <c:ser>
          <c:idx val="1"/>
          <c:order val="1"/>
          <c:tx>
            <c:strRef>
              <c:f>'Nub cuadros'!$B$38</c:f>
              <c:strCache>
                <c:ptCount val="1"/>
                <c:pt idx="0">
                  <c:v>De acuerdo</c:v>
                </c:pt>
              </c:strCache>
            </c:strRef>
          </c:tx>
          <c:invertIfNegative val="0"/>
          <c:dLbls>
            <c:dLbl>
              <c:idx val="0"/>
              <c:showLegendKey val="0"/>
              <c:showVal val="1"/>
              <c:showCatName val="0"/>
              <c:showSerName val="0"/>
              <c:showPercent val="0"/>
              <c:showBubbleSize val="0"/>
            </c:dLbl>
            <c:dLbl>
              <c:idx val="1"/>
              <c:layout>
                <c:manualLayout>
                  <c:x val="2.6016260162601636E-2"/>
                  <c:y val="0"/>
                </c:manualLayout>
              </c:layout>
              <c:tx>
                <c:rich>
                  <a:bodyPr/>
                  <a:lstStyle/>
                  <a:p>
                    <a:r>
                      <a:rPr lang="en-US"/>
                      <a:t>40%</a:t>
                    </a:r>
                  </a:p>
                </c:rich>
              </c:tx>
              <c:showLegendKey val="0"/>
              <c:showVal val="1"/>
              <c:showCatName val="0"/>
              <c:showSerName val="0"/>
              <c:showPercent val="0"/>
              <c:showBubbleSize val="0"/>
            </c:dLbl>
            <c:dLbl>
              <c:idx val="2"/>
              <c:showLegendKey val="0"/>
              <c:showVal val="1"/>
              <c:showCatName val="0"/>
              <c:showSerName val="0"/>
              <c:showPercent val="0"/>
              <c:showBubbleSize val="0"/>
            </c:dLbl>
            <c:dLbl>
              <c:idx val="3"/>
              <c:layout>
                <c:manualLayout>
                  <c:x val="1.9512195121951223E-2"/>
                  <c:y val="0"/>
                </c:manualLayout>
              </c:layout>
              <c:tx>
                <c:rich>
                  <a:bodyPr/>
                  <a:lstStyle/>
                  <a:p>
                    <a:r>
                      <a:rPr lang="en-US"/>
                      <a:t>42%</a:t>
                    </a:r>
                  </a:p>
                </c:rich>
              </c:tx>
              <c:showLegendKey val="0"/>
              <c:showVal val="1"/>
              <c:showCatName val="0"/>
              <c:showSerName val="0"/>
              <c:showPercent val="0"/>
              <c:showBubbleSize val="0"/>
            </c:dLbl>
            <c:showLegendKey val="0"/>
            <c:showVal val="0"/>
            <c:showCatName val="0"/>
            <c:showSerName val="0"/>
            <c:showPercent val="0"/>
            <c:showBubbleSize val="0"/>
          </c:dLbls>
          <c:cat>
            <c:multiLvlStrRef>
              <c:f>'Nub cuadros'!$C$35:$F$36</c:f>
              <c:multiLvlStrCache>
                <c:ptCount val="4"/>
                <c:lvl>
                  <c:pt idx="0">
                    <c:v>N° Sujetos</c:v>
                  </c:pt>
                  <c:pt idx="1">
                    <c:v>%</c:v>
                  </c:pt>
                  <c:pt idx="2">
                    <c:v>N° Sujetos</c:v>
                  </c:pt>
                  <c:pt idx="3">
                    <c:v>%</c:v>
                  </c:pt>
                </c:lvl>
                <c:lvl>
                  <c:pt idx="0">
                    <c:v>Pública</c:v>
                  </c:pt>
                  <c:pt idx="2">
                    <c:v>Privada</c:v>
                  </c:pt>
                </c:lvl>
              </c:multiLvlStrCache>
            </c:multiLvlStrRef>
          </c:cat>
          <c:val>
            <c:numRef>
              <c:f>'Nub cuadros'!$C$38:$F$38</c:f>
              <c:numCache>
                <c:formatCode>General</c:formatCode>
                <c:ptCount val="4"/>
                <c:pt idx="0">
                  <c:v>20</c:v>
                </c:pt>
                <c:pt idx="1">
                  <c:v>40</c:v>
                </c:pt>
                <c:pt idx="2">
                  <c:v>21</c:v>
                </c:pt>
                <c:pt idx="3">
                  <c:v>42</c:v>
                </c:pt>
              </c:numCache>
            </c:numRef>
          </c:val>
        </c:ser>
        <c:ser>
          <c:idx val="2"/>
          <c:order val="2"/>
          <c:tx>
            <c:strRef>
              <c:f>'Nub cuadros'!$B$39</c:f>
              <c:strCache>
                <c:ptCount val="1"/>
                <c:pt idx="0">
                  <c:v>En desacuerdo</c:v>
                </c:pt>
              </c:strCache>
            </c:strRef>
          </c:tx>
          <c:invertIfNegative val="0"/>
          <c:dLbls>
            <c:dLbl>
              <c:idx val="1"/>
              <c:tx>
                <c:rich>
                  <a:bodyPr/>
                  <a:lstStyle/>
                  <a:p>
                    <a:r>
                      <a:rPr lang="en-US"/>
                      <a:t>2%</a:t>
                    </a:r>
                  </a:p>
                </c:rich>
              </c:tx>
              <c:showLegendKey val="0"/>
              <c:showVal val="1"/>
              <c:showCatName val="0"/>
              <c:showSerName val="0"/>
              <c:showPercent val="0"/>
              <c:showBubbleSize val="0"/>
            </c:dLbl>
            <c:dLbl>
              <c:idx val="3"/>
              <c:tx>
                <c:rich>
                  <a:bodyPr/>
                  <a:lstStyle/>
                  <a:p>
                    <a:r>
                      <a:rPr lang="en-US"/>
                      <a:t>8%</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'Nub cuadros'!$C$35:$F$36</c:f>
              <c:multiLvlStrCache>
                <c:ptCount val="4"/>
                <c:lvl>
                  <c:pt idx="0">
                    <c:v>N° Sujetos</c:v>
                  </c:pt>
                  <c:pt idx="1">
                    <c:v>%</c:v>
                  </c:pt>
                  <c:pt idx="2">
                    <c:v>N° Sujetos</c:v>
                  </c:pt>
                  <c:pt idx="3">
                    <c:v>%</c:v>
                  </c:pt>
                </c:lvl>
                <c:lvl>
                  <c:pt idx="0">
                    <c:v>Pública</c:v>
                  </c:pt>
                  <c:pt idx="2">
                    <c:v>Privada</c:v>
                  </c:pt>
                </c:lvl>
              </c:multiLvlStrCache>
            </c:multiLvlStrRef>
          </c:cat>
          <c:val>
            <c:numRef>
              <c:f>'Nub cuadros'!$C$39:$F$39</c:f>
              <c:numCache>
                <c:formatCode>General</c:formatCode>
                <c:ptCount val="4"/>
                <c:pt idx="0">
                  <c:v>1</c:v>
                </c:pt>
                <c:pt idx="1">
                  <c:v>2</c:v>
                </c:pt>
                <c:pt idx="2">
                  <c:v>4</c:v>
                </c:pt>
                <c:pt idx="3">
                  <c:v>8</c:v>
                </c:pt>
              </c:numCache>
            </c:numRef>
          </c:val>
        </c:ser>
        <c:ser>
          <c:idx val="3"/>
          <c:order val="3"/>
          <c:tx>
            <c:strRef>
              <c:f>'Nub cuadros'!$B$40</c:f>
              <c:strCache>
                <c:ptCount val="1"/>
                <c:pt idx="0">
                  <c:v>Muy en desacuerdo</c:v>
                </c:pt>
              </c:strCache>
            </c:strRef>
          </c:tx>
          <c:invertIfNegative val="0"/>
          <c:cat>
            <c:multiLvlStrRef>
              <c:f>'Nub cuadros'!$C$35:$F$36</c:f>
              <c:multiLvlStrCache>
                <c:ptCount val="4"/>
                <c:lvl>
                  <c:pt idx="0">
                    <c:v>N° Sujetos</c:v>
                  </c:pt>
                  <c:pt idx="1">
                    <c:v>%</c:v>
                  </c:pt>
                  <c:pt idx="2">
                    <c:v>N° Sujetos</c:v>
                  </c:pt>
                  <c:pt idx="3">
                    <c:v>%</c:v>
                  </c:pt>
                </c:lvl>
                <c:lvl>
                  <c:pt idx="0">
                    <c:v>Pública</c:v>
                  </c:pt>
                  <c:pt idx="2">
                    <c:v>Privada</c:v>
                  </c:pt>
                </c:lvl>
              </c:multiLvlStrCache>
            </c:multiLvlStrRef>
          </c:cat>
          <c:val>
            <c:numRef>
              <c:f>'Nub cuadros'!$C$40:$F$40</c:f>
              <c:numCache>
                <c:formatCode>General</c:formatCode>
                <c:ptCount val="4"/>
                <c:pt idx="0">
                  <c:v>0</c:v>
                </c:pt>
                <c:pt idx="1">
                  <c:v>0</c:v>
                </c:pt>
                <c:pt idx="2">
                  <c:v>0</c:v>
                </c:pt>
                <c:pt idx="3">
                  <c:v>0</c:v>
                </c:pt>
              </c:numCache>
            </c:numRef>
          </c:val>
        </c:ser>
        <c:dLbls>
          <c:showLegendKey val="0"/>
          <c:showVal val="0"/>
          <c:showCatName val="0"/>
          <c:showSerName val="0"/>
          <c:showPercent val="0"/>
          <c:showBubbleSize val="0"/>
        </c:dLbls>
        <c:gapWidth val="150"/>
        <c:axId val="125330944"/>
        <c:axId val="125332480"/>
      </c:barChart>
      <c:catAx>
        <c:axId val="125330944"/>
        <c:scaling>
          <c:orientation val="minMax"/>
        </c:scaling>
        <c:delete val="0"/>
        <c:axPos val="b"/>
        <c:majorTickMark val="none"/>
        <c:minorTickMark val="none"/>
        <c:tickLblPos val="nextTo"/>
        <c:crossAx val="125332480"/>
        <c:crosses val="autoZero"/>
        <c:auto val="1"/>
        <c:lblAlgn val="ctr"/>
        <c:lblOffset val="100"/>
        <c:noMultiLvlLbl val="0"/>
      </c:catAx>
      <c:valAx>
        <c:axId val="125332480"/>
        <c:scaling>
          <c:orientation val="minMax"/>
        </c:scaling>
        <c:delete val="0"/>
        <c:axPos val="l"/>
        <c:majorGridlines/>
        <c:numFmt formatCode="General" sourceLinked="1"/>
        <c:majorTickMark val="out"/>
        <c:minorTickMark val="none"/>
        <c:tickLblPos val="nextTo"/>
        <c:crossAx val="125330944"/>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legend>
      <c:legendPos val="r"/>
      <c:overlay val="0"/>
    </c:legend>
    <c:plotVisOnly val="1"/>
    <c:dispBlanksAs val="gap"/>
    <c:showDLblsOverMax val="0"/>
  </c:chart>
  <c:spPr>
    <a:gradFill rotWithShape="1">
      <a:gsLst>
        <a:gs pos="0">
          <a:schemeClr val="accent6">
            <a:tint val="50000"/>
            <a:satMod val="300000"/>
          </a:schemeClr>
        </a:gs>
        <a:gs pos="35000">
          <a:schemeClr val="accent6">
            <a:tint val="37000"/>
            <a:satMod val="300000"/>
          </a:schemeClr>
        </a:gs>
        <a:gs pos="100000">
          <a:schemeClr val="accent6">
            <a:tint val="15000"/>
            <a:satMod val="350000"/>
          </a:schemeClr>
        </a:gs>
      </a:gsLst>
      <a:lin ang="16200000" scaled="1"/>
    </a:gradFill>
    <a:ln w="9525" cap="flat" cmpd="sng" algn="ctr">
      <a:solidFill>
        <a:schemeClr val="accent6">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PE"/>
    </a:p>
  </c:txPr>
  <c:externalData r:id="rId1">
    <c:autoUpdate val="0"/>
  </c:externalData>
</c:chartSpace>
</file>

<file path=word/charts/chart50.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effectLst>
                  <a:glow rad="139700">
                    <a:schemeClr val="accent1">
                      <a:satMod val="175000"/>
                      <a:alpha val="40000"/>
                    </a:schemeClr>
                  </a:glow>
                </a:effectLst>
              </a:defRPr>
            </a:pPr>
            <a:r>
              <a:rPr lang="es-SV">
                <a:effectLst>
                  <a:glow rad="139700">
                    <a:schemeClr val="accent1">
                      <a:satMod val="175000"/>
                      <a:alpha val="40000"/>
                    </a:schemeClr>
                  </a:glow>
                </a:effectLst>
              </a:rPr>
              <a:t>Moralidad y Humor</a:t>
            </a:r>
          </a:p>
        </c:rich>
      </c:tx>
      <c:overlay val="0"/>
    </c:title>
    <c:autoTitleDeleted val="0"/>
    <c:plotArea>
      <c:layout/>
      <c:barChart>
        <c:barDir val="col"/>
        <c:grouping val="clustered"/>
        <c:varyColors val="0"/>
        <c:ser>
          <c:idx val="0"/>
          <c:order val="0"/>
          <c:tx>
            <c:strRef>
              <c:f>Hoja3!$B$46</c:f>
              <c:strCache>
                <c:ptCount val="1"/>
                <c:pt idx="0">
                  <c:v>publica</c:v>
                </c:pt>
              </c:strCache>
            </c:strRef>
          </c:tx>
          <c:invertIfNegative val="0"/>
          <c:cat>
            <c:multiLvlStrRef>
              <c:f>Hoja3!$C$44:$E$45</c:f>
              <c:multiLvlStrCache>
                <c:ptCount val="3"/>
                <c:lvl>
                  <c:pt idx="0">
                    <c:v>Alto</c:v>
                  </c:pt>
                  <c:pt idx="1">
                    <c:v>Moderado</c:v>
                  </c:pt>
                  <c:pt idx="2">
                    <c:v>Bajo</c:v>
                  </c:pt>
                </c:lvl>
                <c:lvl>
                  <c:pt idx="0">
                    <c:v>Moralidad y humor</c:v>
                  </c:pt>
                </c:lvl>
              </c:multiLvlStrCache>
            </c:multiLvlStrRef>
          </c:cat>
          <c:val>
            <c:numRef>
              <c:f>Hoja3!$C$46:$E$46</c:f>
              <c:numCache>
                <c:formatCode>0%</c:formatCode>
                <c:ptCount val="3"/>
                <c:pt idx="0">
                  <c:v>0.46</c:v>
                </c:pt>
                <c:pt idx="1">
                  <c:v>0.46</c:v>
                </c:pt>
                <c:pt idx="2">
                  <c:v>8.0000000000000043E-2</c:v>
                </c:pt>
              </c:numCache>
            </c:numRef>
          </c:val>
        </c:ser>
        <c:ser>
          <c:idx val="1"/>
          <c:order val="1"/>
          <c:tx>
            <c:strRef>
              <c:f>Hoja3!$B$47</c:f>
              <c:strCache>
                <c:ptCount val="1"/>
                <c:pt idx="0">
                  <c:v>privada</c:v>
                </c:pt>
              </c:strCache>
            </c:strRef>
          </c:tx>
          <c:invertIfNegative val="0"/>
          <c:cat>
            <c:multiLvlStrRef>
              <c:f>Hoja3!$C$44:$E$45</c:f>
              <c:multiLvlStrCache>
                <c:ptCount val="3"/>
                <c:lvl>
                  <c:pt idx="0">
                    <c:v>Alto</c:v>
                  </c:pt>
                  <c:pt idx="1">
                    <c:v>Moderado</c:v>
                  </c:pt>
                  <c:pt idx="2">
                    <c:v>Bajo</c:v>
                  </c:pt>
                </c:lvl>
                <c:lvl>
                  <c:pt idx="0">
                    <c:v>Moralidad y humor</c:v>
                  </c:pt>
                </c:lvl>
              </c:multiLvlStrCache>
            </c:multiLvlStrRef>
          </c:cat>
          <c:val>
            <c:numRef>
              <c:f>Hoja3!$C$47:$E$47</c:f>
              <c:numCache>
                <c:formatCode>0%</c:formatCode>
                <c:ptCount val="3"/>
                <c:pt idx="0">
                  <c:v>0.5</c:v>
                </c:pt>
                <c:pt idx="1">
                  <c:v>0.38000000000000167</c:v>
                </c:pt>
                <c:pt idx="2">
                  <c:v>0.12000000000000002</c:v>
                </c:pt>
              </c:numCache>
            </c:numRef>
          </c:val>
        </c:ser>
        <c:dLbls>
          <c:showLegendKey val="0"/>
          <c:showVal val="1"/>
          <c:showCatName val="0"/>
          <c:showSerName val="0"/>
          <c:showPercent val="0"/>
          <c:showBubbleSize val="0"/>
        </c:dLbls>
        <c:gapWidth val="150"/>
        <c:overlap val="-25"/>
        <c:axId val="128595456"/>
        <c:axId val="128596992"/>
      </c:barChart>
      <c:catAx>
        <c:axId val="128595456"/>
        <c:scaling>
          <c:orientation val="minMax"/>
        </c:scaling>
        <c:delete val="0"/>
        <c:axPos val="b"/>
        <c:majorTickMark val="none"/>
        <c:minorTickMark val="none"/>
        <c:tickLblPos val="nextTo"/>
        <c:crossAx val="128596992"/>
        <c:crosses val="autoZero"/>
        <c:auto val="1"/>
        <c:lblAlgn val="ctr"/>
        <c:lblOffset val="100"/>
        <c:noMultiLvlLbl val="0"/>
      </c:catAx>
      <c:valAx>
        <c:axId val="128596992"/>
        <c:scaling>
          <c:orientation val="minMax"/>
        </c:scaling>
        <c:delete val="1"/>
        <c:axPos val="l"/>
        <c:numFmt formatCode="0%" sourceLinked="1"/>
        <c:majorTickMark val="none"/>
        <c:minorTickMark val="none"/>
        <c:tickLblPos val="none"/>
        <c:crossAx val="128595456"/>
        <c:crosses val="autoZero"/>
        <c:crossBetween val="between"/>
      </c:valAx>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c:spPr>
    </c:plotArea>
    <c:legend>
      <c:legendPos val="t"/>
      <c:overlay val="0"/>
    </c:legend>
    <c:plotVisOnly val="1"/>
    <c:dispBlanksAs val="gap"/>
    <c:showDLblsOverMax val="0"/>
  </c:chart>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PE"/>
    </a:p>
  </c:txPr>
  <c:externalData r:id="rId1">
    <c:autoUpdate val="0"/>
  </c:externalData>
</c:chartSpace>
</file>

<file path=word/charts/chart51.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effectLst>
                  <a:glow rad="139700">
                    <a:schemeClr val="accent4">
                      <a:satMod val="175000"/>
                      <a:alpha val="40000"/>
                    </a:schemeClr>
                  </a:glow>
                </a:effectLst>
              </a:defRPr>
            </a:pPr>
            <a:r>
              <a:rPr lang="es-SV">
                <a:effectLst>
                  <a:glow rad="139700">
                    <a:schemeClr val="accent4">
                      <a:satMod val="175000"/>
                      <a:alpha val="40000"/>
                    </a:schemeClr>
                  </a:glow>
                </a:effectLst>
              </a:rPr>
              <a:t>Contexto Familiar</a:t>
            </a:r>
          </a:p>
        </c:rich>
      </c:tx>
      <c:overlay val="0"/>
    </c:title>
    <c:autoTitleDeleted val="0"/>
    <c:plotArea>
      <c:layout>
        <c:manualLayout>
          <c:layoutTarget val="inner"/>
          <c:xMode val="edge"/>
          <c:yMode val="edge"/>
          <c:x val="3.6111111111111212E-2"/>
          <c:y val="0.30171809685598194"/>
          <c:w val="0.93888888888889221"/>
          <c:h val="0.57746261827458889"/>
        </c:manualLayout>
      </c:layout>
      <c:barChart>
        <c:barDir val="col"/>
        <c:grouping val="clustered"/>
        <c:varyColors val="0"/>
        <c:ser>
          <c:idx val="0"/>
          <c:order val="0"/>
          <c:tx>
            <c:strRef>
              <c:f>Hoja3!$C$60:$C$61</c:f>
              <c:strCache>
                <c:ptCount val="1"/>
                <c:pt idx="0">
                  <c:v>Contexto Familiar Resiliente</c:v>
                </c:pt>
              </c:strCache>
            </c:strRef>
          </c:tx>
          <c:invertIfNegative val="0"/>
          <c:dLbls>
            <c:dLbl>
              <c:idx val="0"/>
              <c:layout>
                <c:manualLayout>
                  <c:x val="0"/>
                  <c:y val="9.2753640123910228E-2"/>
                </c:manualLayout>
              </c:layout>
              <c:showLegendKey val="0"/>
              <c:showVal val="1"/>
              <c:showCatName val="0"/>
              <c:showSerName val="0"/>
              <c:showPercent val="0"/>
              <c:showBubbleSize val="0"/>
            </c:dLbl>
            <c:dLbl>
              <c:idx val="1"/>
              <c:layout>
                <c:manualLayout>
                  <c:x val="0"/>
                  <c:y val="9.7391322130105665E-2"/>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Hoja3!$B$62:$B$63</c:f>
              <c:strCache>
                <c:ptCount val="2"/>
                <c:pt idx="0">
                  <c:v>Pública</c:v>
                </c:pt>
                <c:pt idx="1">
                  <c:v>Privada</c:v>
                </c:pt>
              </c:strCache>
            </c:strRef>
          </c:cat>
          <c:val>
            <c:numRef>
              <c:f>Hoja3!$C$62:$C$63</c:f>
              <c:numCache>
                <c:formatCode>0%</c:formatCode>
                <c:ptCount val="2"/>
                <c:pt idx="0">
                  <c:v>0.84000000000000064</c:v>
                </c:pt>
                <c:pt idx="1">
                  <c:v>0.82000000000000062</c:v>
                </c:pt>
              </c:numCache>
            </c:numRef>
          </c:val>
        </c:ser>
        <c:ser>
          <c:idx val="1"/>
          <c:order val="1"/>
          <c:tx>
            <c:strRef>
              <c:f>Hoja3!$D$60:$D$61</c:f>
              <c:strCache>
                <c:ptCount val="1"/>
                <c:pt idx="0">
                  <c:v>Contexto Familiar No resiliente</c:v>
                </c:pt>
              </c:strCache>
            </c:strRef>
          </c:tx>
          <c:invertIfNegative val="0"/>
          <c:cat>
            <c:strRef>
              <c:f>Hoja3!$B$62:$B$63</c:f>
              <c:strCache>
                <c:ptCount val="2"/>
                <c:pt idx="0">
                  <c:v>Pública</c:v>
                </c:pt>
                <c:pt idx="1">
                  <c:v>Privada</c:v>
                </c:pt>
              </c:strCache>
            </c:strRef>
          </c:cat>
          <c:val>
            <c:numRef>
              <c:f>Hoja3!$D$62:$D$63</c:f>
              <c:numCache>
                <c:formatCode>0%</c:formatCode>
                <c:ptCount val="2"/>
                <c:pt idx="0">
                  <c:v>0.16000000000000003</c:v>
                </c:pt>
                <c:pt idx="1">
                  <c:v>0.18000000000000024</c:v>
                </c:pt>
              </c:numCache>
            </c:numRef>
          </c:val>
        </c:ser>
        <c:dLbls>
          <c:showLegendKey val="0"/>
          <c:showVal val="1"/>
          <c:showCatName val="0"/>
          <c:showSerName val="0"/>
          <c:showPercent val="0"/>
          <c:showBubbleSize val="0"/>
        </c:dLbls>
        <c:gapWidth val="150"/>
        <c:overlap val="-25"/>
        <c:axId val="128644224"/>
        <c:axId val="128645760"/>
      </c:barChart>
      <c:catAx>
        <c:axId val="128644224"/>
        <c:scaling>
          <c:orientation val="minMax"/>
        </c:scaling>
        <c:delete val="0"/>
        <c:axPos val="b"/>
        <c:majorTickMark val="none"/>
        <c:minorTickMark val="none"/>
        <c:tickLblPos val="nextTo"/>
        <c:crossAx val="128645760"/>
        <c:crosses val="autoZero"/>
        <c:auto val="1"/>
        <c:lblAlgn val="ctr"/>
        <c:lblOffset val="100"/>
        <c:noMultiLvlLbl val="0"/>
      </c:catAx>
      <c:valAx>
        <c:axId val="128645760"/>
        <c:scaling>
          <c:orientation val="minMax"/>
        </c:scaling>
        <c:delete val="1"/>
        <c:axPos val="l"/>
        <c:numFmt formatCode="0%" sourceLinked="1"/>
        <c:majorTickMark val="out"/>
        <c:minorTickMark val="none"/>
        <c:tickLblPos val="none"/>
        <c:crossAx val="128644224"/>
        <c:crosses val="autoZero"/>
        <c:crossBetween val="between"/>
      </c:valAx>
      <c:spPr>
        <a:gradFill rotWithShape="1">
          <a:gsLst>
            <a:gs pos="0">
              <a:schemeClr val="accent6">
                <a:tint val="50000"/>
                <a:satMod val="300000"/>
              </a:schemeClr>
            </a:gs>
            <a:gs pos="35000">
              <a:schemeClr val="accent6">
                <a:tint val="37000"/>
                <a:satMod val="300000"/>
              </a:schemeClr>
            </a:gs>
            <a:gs pos="100000">
              <a:schemeClr val="accent6">
                <a:tint val="15000"/>
                <a:satMod val="350000"/>
              </a:schemeClr>
            </a:gs>
          </a:gsLst>
          <a:lin ang="16200000" scaled="1"/>
        </a:gradFill>
        <a:ln w="9525" cap="flat" cmpd="sng" algn="ctr">
          <a:solidFill>
            <a:schemeClr val="accent6">
              <a:shade val="95000"/>
              <a:satMod val="105000"/>
            </a:schemeClr>
          </a:solidFill>
          <a:prstDash val="solid"/>
        </a:ln>
        <a:effectLst>
          <a:outerShdw blurRad="40000" dist="20000" dir="5400000" rotWithShape="0">
            <a:srgbClr val="000000">
              <a:alpha val="38000"/>
            </a:srgbClr>
          </a:outerShdw>
        </a:effectLst>
      </c:spPr>
    </c:plotArea>
    <c:legend>
      <c:legendPos val="t"/>
      <c:overlay val="0"/>
    </c:legend>
    <c:plotVisOnly val="1"/>
    <c:dispBlanksAs val="gap"/>
    <c:showDLblsOverMax val="0"/>
  </c:chart>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PE"/>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pPr>
            <a:r>
              <a:rPr lang="es-SV" sz="1600">
                <a:effectLst>
                  <a:glow rad="101600">
                    <a:schemeClr val="accent3">
                      <a:satMod val="175000"/>
                      <a:alpha val="40000"/>
                    </a:schemeClr>
                  </a:glow>
                </a:effectLst>
              </a:rPr>
              <a:t>No desempeño adecuadamente mi trabajo cuando me siento</a:t>
            </a:r>
            <a:r>
              <a:rPr lang="es-SV" sz="1600" baseline="0">
                <a:effectLst>
                  <a:glow rad="101600">
                    <a:schemeClr val="accent3">
                      <a:satMod val="175000"/>
                      <a:alpha val="40000"/>
                    </a:schemeClr>
                  </a:glow>
                </a:effectLst>
              </a:rPr>
              <a:t> presionado</a:t>
            </a:r>
            <a:endParaRPr lang="es-SV" sz="1600">
              <a:effectLst>
                <a:glow rad="101600">
                  <a:schemeClr val="accent3">
                    <a:satMod val="175000"/>
                    <a:alpha val="40000"/>
                  </a:schemeClr>
                </a:glow>
              </a:effectLst>
            </a:endParaRPr>
          </a:p>
        </c:rich>
      </c:tx>
      <c:layout>
        <c:manualLayout>
          <c:xMode val="edge"/>
          <c:yMode val="edge"/>
          <c:x val="0.10095742568382848"/>
          <c:y val="0"/>
        </c:manualLayout>
      </c:layout>
      <c:overlay val="0"/>
    </c:title>
    <c:autoTitleDeleted val="0"/>
    <c:plotArea>
      <c:layout/>
      <c:barChart>
        <c:barDir val="col"/>
        <c:grouping val="clustered"/>
        <c:varyColors val="0"/>
        <c:ser>
          <c:idx val="0"/>
          <c:order val="0"/>
          <c:tx>
            <c:strRef>
              <c:f>'Nub cuadros'!$B$51</c:f>
              <c:strCache>
                <c:ptCount val="1"/>
                <c:pt idx="0">
                  <c:v>Muy de acuerdo</c:v>
                </c:pt>
              </c:strCache>
            </c:strRef>
          </c:tx>
          <c:invertIfNegative val="0"/>
          <c:dLbls>
            <c:dLbl>
              <c:idx val="1"/>
              <c:layout>
                <c:manualLayout>
                  <c:x val="-2.1052631578947382E-2"/>
                  <c:y val="0"/>
                </c:manualLayout>
              </c:layout>
              <c:tx>
                <c:rich>
                  <a:bodyPr/>
                  <a:lstStyle/>
                  <a:p>
                    <a:r>
                      <a:rPr lang="en-US"/>
                      <a:t>18%</a:t>
                    </a:r>
                  </a:p>
                </c:rich>
              </c:tx>
              <c:showLegendKey val="0"/>
              <c:showVal val="1"/>
              <c:showCatName val="0"/>
              <c:showSerName val="0"/>
              <c:showPercent val="0"/>
              <c:showBubbleSize val="0"/>
            </c:dLbl>
            <c:dLbl>
              <c:idx val="3"/>
              <c:layout>
                <c:manualLayout>
                  <c:x val="-2.8070175438596492E-2"/>
                  <c:y val="0"/>
                </c:manualLayout>
              </c:layout>
              <c:tx>
                <c:rich>
                  <a:bodyPr/>
                  <a:lstStyle/>
                  <a:p>
                    <a:r>
                      <a:rPr lang="en-US"/>
                      <a:t>30%</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'Nub cuadros'!$C$49:$F$50</c:f>
              <c:multiLvlStrCache>
                <c:ptCount val="4"/>
                <c:lvl>
                  <c:pt idx="0">
                    <c:v>N° Sujetos</c:v>
                  </c:pt>
                  <c:pt idx="1">
                    <c:v>%</c:v>
                  </c:pt>
                  <c:pt idx="2">
                    <c:v>N° Sujetos</c:v>
                  </c:pt>
                  <c:pt idx="3">
                    <c:v>%</c:v>
                  </c:pt>
                </c:lvl>
                <c:lvl>
                  <c:pt idx="0">
                    <c:v>Pública</c:v>
                  </c:pt>
                  <c:pt idx="2">
                    <c:v>Privada</c:v>
                  </c:pt>
                </c:lvl>
              </c:multiLvlStrCache>
            </c:multiLvlStrRef>
          </c:cat>
          <c:val>
            <c:numRef>
              <c:f>'Nub cuadros'!$C$51:$F$51</c:f>
              <c:numCache>
                <c:formatCode>General</c:formatCode>
                <c:ptCount val="4"/>
                <c:pt idx="0">
                  <c:v>9</c:v>
                </c:pt>
                <c:pt idx="1">
                  <c:v>18</c:v>
                </c:pt>
                <c:pt idx="2">
                  <c:v>15</c:v>
                </c:pt>
                <c:pt idx="3">
                  <c:v>30</c:v>
                </c:pt>
              </c:numCache>
            </c:numRef>
          </c:val>
        </c:ser>
        <c:ser>
          <c:idx val="1"/>
          <c:order val="1"/>
          <c:tx>
            <c:strRef>
              <c:f>'Nub cuadros'!$B$52</c:f>
              <c:strCache>
                <c:ptCount val="1"/>
                <c:pt idx="0">
                  <c:v>De acuerdo</c:v>
                </c:pt>
              </c:strCache>
            </c:strRef>
          </c:tx>
          <c:invertIfNegative val="0"/>
          <c:dLbls>
            <c:dLbl>
              <c:idx val="1"/>
              <c:layout>
                <c:manualLayout>
                  <c:x val="-1.1695906432748536E-2"/>
                  <c:y val="0"/>
                </c:manualLayout>
              </c:layout>
              <c:tx>
                <c:rich>
                  <a:bodyPr/>
                  <a:lstStyle/>
                  <a:p>
                    <a:r>
                      <a:rPr lang="en-US"/>
                      <a:t>28%</a:t>
                    </a:r>
                  </a:p>
                </c:rich>
              </c:tx>
              <c:showLegendKey val="0"/>
              <c:showVal val="1"/>
              <c:showCatName val="0"/>
              <c:showSerName val="0"/>
              <c:showPercent val="0"/>
              <c:showBubbleSize val="0"/>
            </c:dLbl>
            <c:dLbl>
              <c:idx val="3"/>
              <c:tx>
                <c:rich>
                  <a:bodyPr/>
                  <a:lstStyle/>
                  <a:p>
                    <a:r>
                      <a:rPr lang="en-US"/>
                      <a:t>44%</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'Nub cuadros'!$C$49:$F$50</c:f>
              <c:multiLvlStrCache>
                <c:ptCount val="4"/>
                <c:lvl>
                  <c:pt idx="0">
                    <c:v>N° Sujetos</c:v>
                  </c:pt>
                  <c:pt idx="1">
                    <c:v>%</c:v>
                  </c:pt>
                  <c:pt idx="2">
                    <c:v>N° Sujetos</c:v>
                  </c:pt>
                  <c:pt idx="3">
                    <c:v>%</c:v>
                  </c:pt>
                </c:lvl>
                <c:lvl>
                  <c:pt idx="0">
                    <c:v>Pública</c:v>
                  </c:pt>
                  <c:pt idx="2">
                    <c:v>Privada</c:v>
                  </c:pt>
                </c:lvl>
              </c:multiLvlStrCache>
            </c:multiLvlStrRef>
          </c:cat>
          <c:val>
            <c:numRef>
              <c:f>'Nub cuadros'!$C$52:$F$52</c:f>
              <c:numCache>
                <c:formatCode>General</c:formatCode>
                <c:ptCount val="4"/>
                <c:pt idx="0">
                  <c:v>14</c:v>
                </c:pt>
                <c:pt idx="1">
                  <c:v>28</c:v>
                </c:pt>
                <c:pt idx="2">
                  <c:v>22</c:v>
                </c:pt>
                <c:pt idx="3">
                  <c:v>44</c:v>
                </c:pt>
              </c:numCache>
            </c:numRef>
          </c:val>
        </c:ser>
        <c:ser>
          <c:idx val="2"/>
          <c:order val="2"/>
          <c:tx>
            <c:strRef>
              <c:f>'Nub cuadros'!$B$53</c:f>
              <c:strCache>
                <c:ptCount val="1"/>
                <c:pt idx="0">
                  <c:v>En desacuerdo</c:v>
                </c:pt>
              </c:strCache>
            </c:strRef>
          </c:tx>
          <c:invertIfNegative val="0"/>
          <c:dLbls>
            <c:dLbl>
              <c:idx val="1"/>
              <c:tx>
                <c:rich>
                  <a:bodyPr/>
                  <a:lstStyle/>
                  <a:p>
                    <a:r>
                      <a:rPr lang="en-US"/>
                      <a:t>42%</a:t>
                    </a:r>
                  </a:p>
                </c:rich>
              </c:tx>
              <c:showLegendKey val="0"/>
              <c:showVal val="1"/>
              <c:showCatName val="0"/>
              <c:showSerName val="0"/>
              <c:showPercent val="0"/>
              <c:showBubbleSize val="0"/>
            </c:dLbl>
            <c:dLbl>
              <c:idx val="3"/>
              <c:layout>
                <c:manualLayout>
                  <c:x val="1.8713450292397835E-2"/>
                  <c:y val="0"/>
                </c:manualLayout>
              </c:layout>
              <c:tx>
                <c:rich>
                  <a:bodyPr/>
                  <a:lstStyle/>
                  <a:p>
                    <a:r>
                      <a:rPr lang="en-US"/>
                      <a:t>20%</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'Nub cuadros'!$C$49:$F$50</c:f>
              <c:multiLvlStrCache>
                <c:ptCount val="4"/>
                <c:lvl>
                  <c:pt idx="0">
                    <c:v>N° Sujetos</c:v>
                  </c:pt>
                  <c:pt idx="1">
                    <c:v>%</c:v>
                  </c:pt>
                  <c:pt idx="2">
                    <c:v>N° Sujetos</c:v>
                  </c:pt>
                  <c:pt idx="3">
                    <c:v>%</c:v>
                  </c:pt>
                </c:lvl>
                <c:lvl>
                  <c:pt idx="0">
                    <c:v>Pública</c:v>
                  </c:pt>
                  <c:pt idx="2">
                    <c:v>Privada</c:v>
                  </c:pt>
                </c:lvl>
              </c:multiLvlStrCache>
            </c:multiLvlStrRef>
          </c:cat>
          <c:val>
            <c:numRef>
              <c:f>'Nub cuadros'!$C$53:$F$53</c:f>
              <c:numCache>
                <c:formatCode>General</c:formatCode>
                <c:ptCount val="4"/>
                <c:pt idx="0">
                  <c:v>21</c:v>
                </c:pt>
                <c:pt idx="1">
                  <c:v>42</c:v>
                </c:pt>
                <c:pt idx="2">
                  <c:v>10</c:v>
                </c:pt>
                <c:pt idx="3">
                  <c:v>20</c:v>
                </c:pt>
              </c:numCache>
            </c:numRef>
          </c:val>
        </c:ser>
        <c:ser>
          <c:idx val="3"/>
          <c:order val="3"/>
          <c:tx>
            <c:strRef>
              <c:f>'Nub cuadros'!$B$54</c:f>
              <c:strCache>
                <c:ptCount val="1"/>
                <c:pt idx="0">
                  <c:v>Muy en desacuerdo</c:v>
                </c:pt>
              </c:strCache>
            </c:strRef>
          </c:tx>
          <c:invertIfNegative val="0"/>
          <c:dLbls>
            <c:dLbl>
              <c:idx val="1"/>
              <c:layout>
                <c:manualLayout>
                  <c:x val="1.4035087719298246E-2"/>
                  <c:y val="-7.3054167070548844E-17"/>
                </c:manualLayout>
              </c:layout>
              <c:tx>
                <c:rich>
                  <a:bodyPr/>
                  <a:lstStyle/>
                  <a:p>
                    <a:r>
                      <a:rPr lang="en-US"/>
                      <a:t>12%</a:t>
                    </a:r>
                  </a:p>
                </c:rich>
              </c:tx>
              <c:showLegendKey val="0"/>
              <c:showVal val="1"/>
              <c:showCatName val="0"/>
              <c:showSerName val="0"/>
              <c:showPercent val="0"/>
              <c:showBubbleSize val="0"/>
            </c:dLbl>
            <c:dLbl>
              <c:idx val="3"/>
              <c:tx>
                <c:rich>
                  <a:bodyPr/>
                  <a:lstStyle/>
                  <a:p>
                    <a:r>
                      <a:rPr lang="en-US"/>
                      <a:t>6%</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'Nub cuadros'!$C$49:$F$50</c:f>
              <c:multiLvlStrCache>
                <c:ptCount val="4"/>
                <c:lvl>
                  <c:pt idx="0">
                    <c:v>N° Sujetos</c:v>
                  </c:pt>
                  <c:pt idx="1">
                    <c:v>%</c:v>
                  </c:pt>
                  <c:pt idx="2">
                    <c:v>N° Sujetos</c:v>
                  </c:pt>
                  <c:pt idx="3">
                    <c:v>%</c:v>
                  </c:pt>
                </c:lvl>
                <c:lvl>
                  <c:pt idx="0">
                    <c:v>Pública</c:v>
                  </c:pt>
                  <c:pt idx="2">
                    <c:v>Privada</c:v>
                  </c:pt>
                </c:lvl>
              </c:multiLvlStrCache>
            </c:multiLvlStrRef>
          </c:cat>
          <c:val>
            <c:numRef>
              <c:f>'Nub cuadros'!$C$54:$F$54</c:f>
              <c:numCache>
                <c:formatCode>General</c:formatCode>
                <c:ptCount val="4"/>
                <c:pt idx="0">
                  <c:v>6</c:v>
                </c:pt>
                <c:pt idx="1">
                  <c:v>12</c:v>
                </c:pt>
                <c:pt idx="2">
                  <c:v>3</c:v>
                </c:pt>
                <c:pt idx="3">
                  <c:v>6</c:v>
                </c:pt>
              </c:numCache>
            </c:numRef>
          </c:val>
        </c:ser>
        <c:dLbls>
          <c:showLegendKey val="0"/>
          <c:showVal val="0"/>
          <c:showCatName val="0"/>
          <c:showSerName val="0"/>
          <c:showPercent val="0"/>
          <c:showBubbleSize val="0"/>
        </c:dLbls>
        <c:gapWidth val="150"/>
        <c:axId val="125406592"/>
        <c:axId val="125428864"/>
      </c:barChart>
      <c:catAx>
        <c:axId val="125406592"/>
        <c:scaling>
          <c:orientation val="minMax"/>
        </c:scaling>
        <c:delete val="0"/>
        <c:axPos val="b"/>
        <c:majorTickMark val="none"/>
        <c:minorTickMark val="none"/>
        <c:tickLblPos val="nextTo"/>
        <c:crossAx val="125428864"/>
        <c:crosses val="autoZero"/>
        <c:auto val="1"/>
        <c:lblAlgn val="ctr"/>
        <c:lblOffset val="100"/>
        <c:noMultiLvlLbl val="0"/>
      </c:catAx>
      <c:valAx>
        <c:axId val="125428864"/>
        <c:scaling>
          <c:orientation val="minMax"/>
        </c:scaling>
        <c:delete val="0"/>
        <c:axPos val="l"/>
        <c:majorGridlines/>
        <c:numFmt formatCode="General" sourceLinked="1"/>
        <c:majorTickMark val="out"/>
        <c:minorTickMark val="none"/>
        <c:tickLblPos val="nextTo"/>
        <c:crossAx val="125406592"/>
        <c:crosses val="autoZero"/>
        <c:crossBetween val="between"/>
      </c:valAx>
      <c:spPr>
        <a:gradFill rotWithShape="1">
          <a:gsLst>
            <a:gs pos="0">
              <a:schemeClr val="accent6">
                <a:tint val="50000"/>
                <a:satMod val="300000"/>
              </a:schemeClr>
            </a:gs>
            <a:gs pos="35000">
              <a:schemeClr val="accent6">
                <a:tint val="37000"/>
                <a:satMod val="300000"/>
              </a:schemeClr>
            </a:gs>
            <a:gs pos="100000">
              <a:schemeClr val="accent6">
                <a:tint val="15000"/>
                <a:satMod val="350000"/>
              </a:schemeClr>
            </a:gs>
          </a:gsLst>
          <a:lin ang="16200000" scaled="1"/>
        </a:gradFill>
        <a:ln w="9525" cap="flat" cmpd="sng" algn="ctr">
          <a:solidFill>
            <a:schemeClr val="accent6">
              <a:shade val="95000"/>
              <a:satMod val="105000"/>
            </a:schemeClr>
          </a:solidFill>
          <a:prstDash val="solid"/>
        </a:ln>
        <a:effectLst>
          <a:outerShdw blurRad="40000" dist="20000" dir="5400000" rotWithShape="0">
            <a:srgbClr val="000000">
              <a:alpha val="38000"/>
            </a:srgbClr>
          </a:outerShdw>
        </a:effectLst>
      </c:spPr>
    </c:plotArea>
    <c:legend>
      <c:legendPos val="r"/>
      <c:overlay val="0"/>
    </c:legend>
    <c:plotVisOnly val="1"/>
    <c:dispBlanksAs val="gap"/>
    <c:showDLblsOverMax val="0"/>
  </c:chart>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PE"/>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effectLst>
                  <a:glow rad="139700">
                    <a:schemeClr val="accent2">
                      <a:satMod val="175000"/>
                      <a:alpha val="40000"/>
                    </a:schemeClr>
                  </a:glow>
                </a:effectLst>
              </a:defRPr>
            </a:pPr>
            <a:r>
              <a:rPr lang="es-SV" sz="1600">
                <a:effectLst>
                  <a:glow rad="139700">
                    <a:schemeClr val="accent2">
                      <a:satMod val="175000"/>
                      <a:alpha val="40000"/>
                    </a:schemeClr>
                  </a:glow>
                </a:effectLst>
              </a:rPr>
              <a:t>Mis compañeros consideran que tengo buena actitud de servicio.</a:t>
            </a:r>
          </a:p>
        </c:rich>
      </c:tx>
      <c:overlay val="0"/>
    </c:title>
    <c:autoTitleDeleted val="0"/>
    <c:plotArea>
      <c:layout/>
      <c:barChart>
        <c:barDir val="col"/>
        <c:grouping val="clustered"/>
        <c:varyColors val="0"/>
        <c:ser>
          <c:idx val="0"/>
          <c:order val="0"/>
          <c:tx>
            <c:strRef>
              <c:f>'Nub cuadros'!$B$64</c:f>
              <c:strCache>
                <c:ptCount val="1"/>
                <c:pt idx="0">
                  <c:v>Muy de acuerdo</c:v>
                </c:pt>
              </c:strCache>
            </c:strRef>
          </c:tx>
          <c:invertIfNegative val="0"/>
          <c:dLbls>
            <c:dLbl>
              <c:idx val="1"/>
              <c:layout>
                <c:manualLayout>
                  <c:x val="-1.3493976586356846E-2"/>
                  <c:y val="0"/>
                </c:manualLayout>
              </c:layout>
              <c:tx>
                <c:rich>
                  <a:bodyPr/>
                  <a:lstStyle/>
                  <a:p>
                    <a:r>
                      <a:rPr lang="en-US"/>
                      <a:t>34%</a:t>
                    </a:r>
                  </a:p>
                </c:rich>
              </c:tx>
              <c:showLegendKey val="0"/>
              <c:showVal val="1"/>
              <c:showCatName val="0"/>
              <c:showSerName val="0"/>
              <c:showPercent val="0"/>
              <c:showBubbleSize val="0"/>
            </c:dLbl>
            <c:dLbl>
              <c:idx val="3"/>
              <c:layout>
                <c:manualLayout>
                  <c:x val="-1.1244980488630705E-2"/>
                  <c:y val="-6.7900450176109151E-17"/>
                </c:manualLayout>
              </c:layout>
              <c:tx>
                <c:rich>
                  <a:bodyPr/>
                  <a:lstStyle/>
                  <a:p>
                    <a:r>
                      <a:rPr lang="en-US"/>
                      <a:t>32%</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'Nub cuadros'!$C$62:$F$63</c:f>
              <c:multiLvlStrCache>
                <c:ptCount val="4"/>
                <c:lvl>
                  <c:pt idx="0">
                    <c:v>N° Sujetos</c:v>
                  </c:pt>
                  <c:pt idx="1">
                    <c:v>%</c:v>
                  </c:pt>
                  <c:pt idx="2">
                    <c:v>N° Sujetos</c:v>
                  </c:pt>
                  <c:pt idx="3">
                    <c:v>%</c:v>
                  </c:pt>
                </c:lvl>
                <c:lvl>
                  <c:pt idx="0">
                    <c:v>Pública</c:v>
                  </c:pt>
                  <c:pt idx="2">
                    <c:v>Privada</c:v>
                  </c:pt>
                </c:lvl>
              </c:multiLvlStrCache>
            </c:multiLvlStrRef>
          </c:cat>
          <c:val>
            <c:numRef>
              <c:f>'Nub cuadros'!$C$64:$F$64</c:f>
              <c:numCache>
                <c:formatCode>General</c:formatCode>
                <c:ptCount val="4"/>
                <c:pt idx="0">
                  <c:v>17</c:v>
                </c:pt>
                <c:pt idx="1">
                  <c:v>34</c:v>
                </c:pt>
                <c:pt idx="2">
                  <c:v>16</c:v>
                </c:pt>
                <c:pt idx="3">
                  <c:v>32</c:v>
                </c:pt>
              </c:numCache>
            </c:numRef>
          </c:val>
        </c:ser>
        <c:ser>
          <c:idx val="1"/>
          <c:order val="1"/>
          <c:tx>
            <c:strRef>
              <c:f>'Nub cuadros'!$B$65</c:f>
              <c:strCache>
                <c:ptCount val="1"/>
                <c:pt idx="0">
                  <c:v>De acuerdo</c:v>
                </c:pt>
              </c:strCache>
            </c:strRef>
          </c:tx>
          <c:invertIfNegative val="0"/>
          <c:dLbls>
            <c:dLbl>
              <c:idx val="1"/>
              <c:tx>
                <c:rich>
                  <a:bodyPr/>
                  <a:lstStyle/>
                  <a:p>
                    <a:r>
                      <a:rPr lang="en-US"/>
                      <a:t>60%</a:t>
                    </a:r>
                  </a:p>
                </c:rich>
              </c:tx>
              <c:showLegendKey val="0"/>
              <c:showVal val="1"/>
              <c:showCatName val="0"/>
              <c:showSerName val="0"/>
              <c:showPercent val="0"/>
              <c:showBubbleSize val="0"/>
            </c:dLbl>
            <c:dLbl>
              <c:idx val="3"/>
              <c:tx>
                <c:rich>
                  <a:bodyPr/>
                  <a:lstStyle/>
                  <a:p>
                    <a:r>
                      <a:rPr lang="en-US"/>
                      <a:t>56%</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'Nub cuadros'!$C$62:$F$63</c:f>
              <c:multiLvlStrCache>
                <c:ptCount val="4"/>
                <c:lvl>
                  <c:pt idx="0">
                    <c:v>N° Sujetos</c:v>
                  </c:pt>
                  <c:pt idx="1">
                    <c:v>%</c:v>
                  </c:pt>
                  <c:pt idx="2">
                    <c:v>N° Sujetos</c:v>
                  </c:pt>
                  <c:pt idx="3">
                    <c:v>%</c:v>
                  </c:pt>
                </c:lvl>
                <c:lvl>
                  <c:pt idx="0">
                    <c:v>Pública</c:v>
                  </c:pt>
                  <c:pt idx="2">
                    <c:v>Privada</c:v>
                  </c:pt>
                </c:lvl>
              </c:multiLvlStrCache>
            </c:multiLvlStrRef>
          </c:cat>
          <c:val>
            <c:numRef>
              <c:f>'Nub cuadros'!$C$65:$F$65</c:f>
              <c:numCache>
                <c:formatCode>General</c:formatCode>
                <c:ptCount val="4"/>
                <c:pt idx="0">
                  <c:v>30</c:v>
                </c:pt>
                <c:pt idx="1">
                  <c:v>60</c:v>
                </c:pt>
                <c:pt idx="2">
                  <c:v>28</c:v>
                </c:pt>
                <c:pt idx="3">
                  <c:v>56</c:v>
                </c:pt>
              </c:numCache>
            </c:numRef>
          </c:val>
        </c:ser>
        <c:ser>
          <c:idx val="2"/>
          <c:order val="2"/>
          <c:tx>
            <c:strRef>
              <c:f>'Nub cuadros'!$B$66</c:f>
              <c:strCache>
                <c:ptCount val="1"/>
                <c:pt idx="0">
                  <c:v>En desacuerdo</c:v>
                </c:pt>
              </c:strCache>
            </c:strRef>
          </c:tx>
          <c:invertIfNegative val="0"/>
          <c:dLbls>
            <c:dLbl>
              <c:idx val="1"/>
              <c:tx>
                <c:rich>
                  <a:bodyPr/>
                  <a:lstStyle/>
                  <a:p>
                    <a:r>
                      <a:rPr lang="en-US"/>
                      <a:t>2%</a:t>
                    </a:r>
                  </a:p>
                </c:rich>
              </c:tx>
              <c:showLegendKey val="0"/>
              <c:showVal val="1"/>
              <c:showCatName val="0"/>
              <c:showSerName val="0"/>
              <c:showPercent val="0"/>
              <c:showBubbleSize val="0"/>
            </c:dLbl>
            <c:dLbl>
              <c:idx val="3"/>
              <c:layout>
                <c:manualLayout>
                  <c:x val="1.5742972684083041E-2"/>
                  <c:y val="0"/>
                </c:manualLayout>
              </c:layout>
              <c:tx>
                <c:rich>
                  <a:bodyPr/>
                  <a:lstStyle/>
                  <a:p>
                    <a:r>
                      <a:rPr lang="en-US"/>
                      <a:t>10%</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'Nub cuadros'!$C$62:$F$63</c:f>
              <c:multiLvlStrCache>
                <c:ptCount val="4"/>
                <c:lvl>
                  <c:pt idx="0">
                    <c:v>N° Sujetos</c:v>
                  </c:pt>
                  <c:pt idx="1">
                    <c:v>%</c:v>
                  </c:pt>
                  <c:pt idx="2">
                    <c:v>N° Sujetos</c:v>
                  </c:pt>
                  <c:pt idx="3">
                    <c:v>%</c:v>
                  </c:pt>
                </c:lvl>
                <c:lvl>
                  <c:pt idx="0">
                    <c:v>Pública</c:v>
                  </c:pt>
                  <c:pt idx="2">
                    <c:v>Privada</c:v>
                  </c:pt>
                </c:lvl>
              </c:multiLvlStrCache>
            </c:multiLvlStrRef>
          </c:cat>
          <c:val>
            <c:numRef>
              <c:f>'Nub cuadros'!$C$66:$F$66</c:f>
              <c:numCache>
                <c:formatCode>General</c:formatCode>
                <c:ptCount val="4"/>
                <c:pt idx="0">
                  <c:v>1</c:v>
                </c:pt>
                <c:pt idx="1">
                  <c:v>2</c:v>
                </c:pt>
                <c:pt idx="2">
                  <c:v>5</c:v>
                </c:pt>
                <c:pt idx="3">
                  <c:v>10</c:v>
                </c:pt>
              </c:numCache>
            </c:numRef>
          </c:val>
        </c:ser>
        <c:ser>
          <c:idx val="3"/>
          <c:order val="3"/>
          <c:tx>
            <c:strRef>
              <c:f>'Nub cuadros'!$B$67</c:f>
              <c:strCache>
                <c:ptCount val="1"/>
                <c:pt idx="0">
                  <c:v>Muy en desacuerdo</c:v>
                </c:pt>
              </c:strCache>
            </c:strRef>
          </c:tx>
          <c:invertIfNegative val="0"/>
          <c:dLbls>
            <c:dLbl>
              <c:idx val="1"/>
              <c:layout>
                <c:manualLayout>
                  <c:x val="1.1244980488630665E-2"/>
                  <c:y val="0"/>
                </c:manualLayout>
              </c:layout>
              <c:tx>
                <c:rich>
                  <a:bodyPr/>
                  <a:lstStyle/>
                  <a:p>
                    <a:r>
                      <a:rPr lang="en-US"/>
                      <a:t>4%</a:t>
                    </a:r>
                  </a:p>
                </c:rich>
              </c:tx>
              <c:showLegendKey val="0"/>
              <c:showVal val="1"/>
              <c:showCatName val="0"/>
              <c:showSerName val="0"/>
              <c:showPercent val="0"/>
              <c:showBubbleSize val="0"/>
            </c:dLbl>
            <c:dLbl>
              <c:idx val="3"/>
              <c:layout>
                <c:manualLayout>
                  <c:x val="1.1244980488630625E-2"/>
                  <c:y val="0"/>
                </c:manualLayout>
              </c:layout>
              <c:tx>
                <c:rich>
                  <a:bodyPr/>
                  <a:lstStyle/>
                  <a:p>
                    <a:r>
                      <a:rPr lang="en-US"/>
                      <a:t>2%</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'Nub cuadros'!$C$62:$F$63</c:f>
              <c:multiLvlStrCache>
                <c:ptCount val="4"/>
                <c:lvl>
                  <c:pt idx="0">
                    <c:v>N° Sujetos</c:v>
                  </c:pt>
                  <c:pt idx="1">
                    <c:v>%</c:v>
                  </c:pt>
                  <c:pt idx="2">
                    <c:v>N° Sujetos</c:v>
                  </c:pt>
                  <c:pt idx="3">
                    <c:v>%</c:v>
                  </c:pt>
                </c:lvl>
                <c:lvl>
                  <c:pt idx="0">
                    <c:v>Pública</c:v>
                  </c:pt>
                  <c:pt idx="2">
                    <c:v>Privada</c:v>
                  </c:pt>
                </c:lvl>
              </c:multiLvlStrCache>
            </c:multiLvlStrRef>
          </c:cat>
          <c:val>
            <c:numRef>
              <c:f>'Nub cuadros'!$C$67:$F$67</c:f>
              <c:numCache>
                <c:formatCode>General</c:formatCode>
                <c:ptCount val="4"/>
                <c:pt idx="0">
                  <c:v>2</c:v>
                </c:pt>
                <c:pt idx="1">
                  <c:v>4</c:v>
                </c:pt>
                <c:pt idx="2">
                  <c:v>1</c:v>
                </c:pt>
                <c:pt idx="3">
                  <c:v>2</c:v>
                </c:pt>
              </c:numCache>
            </c:numRef>
          </c:val>
        </c:ser>
        <c:dLbls>
          <c:showLegendKey val="0"/>
          <c:showVal val="0"/>
          <c:showCatName val="0"/>
          <c:showSerName val="0"/>
          <c:showPercent val="0"/>
          <c:showBubbleSize val="0"/>
        </c:dLbls>
        <c:gapWidth val="150"/>
        <c:axId val="125498496"/>
        <c:axId val="125500032"/>
      </c:barChart>
      <c:catAx>
        <c:axId val="125498496"/>
        <c:scaling>
          <c:orientation val="minMax"/>
        </c:scaling>
        <c:delete val="0"/>
        <c:axPos val="b"/>
        <c:majorTickMark val="none"/>
        <c:minorTickMark val="none"/>
        <c:tickLblPos val="nextTo"/>
        <c:crossAx val="125500032"/>
        <c:crosses val="autoZero"/>
        <c:auto val="1"/>
        <c:lblAlgn val="ctr"/>
        <c:lblOffset val="100"/>
        <c:noMultiLvlLbl val="0"/>
      </c:catAx>
      <c:valAx>
        <c:axId val="125500032"/>
        <c:scaling>
          <c:orientation val="minMax"/>
        </c:scaling>
        <c:delete val="0"/>
        <c:axPos val="l"/>
        <c:majorGridlines/>
        <c:numFmt formatCode="General" sourceLinked="1"/>
        <c:majorTickMark val="out"/>
        <c:minorTickMark val="none"/>
        <c:tickLblPos val="nextTo"/>
        <c:crossAx val="125498496"/>
        <c:crosses val="autoZero"/>
        <c:crossBetween val="between"/>
      </c:valAx>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a:outerShdw blurRad="40000" dist="20000" dir="5400000" rotWithShape="0">
            <a:srgbClr val="000000">
              <a:alpha val="38000"/>
            </a:srgbClr>
          </a:outerShdw>
        </a:effectLst>
      </c:spPr>
    </c:plotArea>
    <c:legend>
      <c:legendPos val="r"/>
      <c:overlay val="0"/>
    </c:legend>
    <c:plotVisOnly val="1"/>
    <c:dispBlanksAs val="gap"/>
    <c:showDLblsOverMax val="0"/>
  </c:chart>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PE"/>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pPr>
            <a:r>
              <a:rPr lang="es-SV" sz="1600">
                <a:effectLst>
                  <a:glow rad="139700">
                    <a:schemeClr val="accent4">
                      <a:satMod val="175000"/>
                      <a:alpha val="40000"/>
                    </a:schemeClr>
                  </a:glow>
                </a:effectLst>
              </a:rPr>
              <a:t>Procuro</a:t>
            </a:r>
            <a:r>
              <a:rPr lang="es-SV" sz="1600" baseline="0">
                <a:effectLst>
                  <a:glow rad="139700">
                    <a:schemeClr val="accent4">
                      <a:satMod val="175000"/>
                      <a:alpha val="40000"/>
                    </a:schemeClr>
                  </a:glow>
                </a:effectLst>
              </a:rPr>
              <a:t> realizar mis actividades con la mayor precision posible</a:t>
            </a:r>
            <a:endParaRPr lang="es-SV" sz="1600">
              <a:effectLst>
                <a:glow rad="139700">
                  <a:schemeClr val="accent4">
                    <a:satMod val="175000"/>
                    <a:alpha val="40000"/>
                  </a:schemeClr>
                </a:glow>
              </a:effectLst>
            </a:endParaRPr>
          </a:p>
        </c:rich>
      </c:tx>
      <c:overlay val="0"/>
    </c:title>
    <c:autoTitleDeleted val="0"/>
    <c:plotArea>
      <c:layout/>
      <c:barChart>
        <c:barDir val="col"/>
        <c:grouping val="clustered"/>
        <c:varyColors val="0"/>
        <c:ser>
          <c:idx val="0"/>
          <c:order val="0"/>
          <c:tx>
            <c:strRef>
              <c:f>'Nub cuadros'!$B$77</c:f>
              <c:strCache>
                <c:ptCount val="1"/>
                <c:pt idx="0">
                  <c:v>Muy de acuerdo</c:v>
                </c:pt>
              </c:strCache>
            </c:strRef>
          </c:tx>
          <c:invertIfNegative val="0"/>
          <c:dLbls>
            <c:dLbl>
              <c:idx val="1"/>
              <c:tx>
                <c:rich>
                  <a:bodyPr/>
                  <a:lstStyle/>
                  <a:p>
                    <a:r>
                      <a:rPr lang="en-US"/>
                      <a:t>56%</a:t>
                    </a:r>
                  </a:p>
                </c:rich>
              </c:tx>
              <c:showLegendKey val="0"/>
              <c:showVal val="1"/>
              <c:showCatName val="0"/>
              <c:showSerName val="0"/>
              <c:showPercent val="0"/>
              <c:showBubbleSize val="0"/>
            </c:dLbl>
            <c:dLbl>
              <c:idx val="3"/>
              <c:tx>
                <c:rich>
                  <a:bodyPr/>
                  <a:lstStyle/>
                  <a:p>
                    <a:r>
                      <a:rPr lang="en-US"/>
                      <a:t>62%</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'Nub cuadros'!$C$75:$F$76</c:f>
              <c:multiLvlStrCache>
                <c:ptCount val="4"/>
                <c:lvl>
                  <c:pt idx="0">
                    <c:v>N° Sujetos</c:v>
                  </c:pt>
                  <c:pt idx="1">
                    <c:v>%</c:v>
                  </c:pt>
                  <c:pt idx="2">
                    <c:v>N° Sujetos</c:v>
                  </c:pt>
                  <c:pt idx="3">
                    <c:v>%</c:v>
                  </c:pt>
                </c:lvl>
                <c:lvl>
                  <c:pt idx="0">
                    <c:v>Pública</c:v>
                  </c:pt>
                  <c:pt idx="2">
                    <c:v>Privada</c:v>
                  </c:pt>
                </c:lvl>
              </c:multiLvlStrCache>
            </c:multiLvlStrRef>
          </c:cat>
          <c:val>
            <c:numRef>
              <c:f>'Nub cuadros'!$C$77:$F$77</c:f>
              <c:numCache>
                <c:formatCode>General</c:formatCode>
                <c:ptCount val="4"/>
                <c:pt idx="0">
                  <c:v>28</c:v>
                </c:pt>
                <c:pt idx="1">
                  <c:v>56</c:v>
                </c:pt>
                <c:pt idx="2">
                  <c:v>31</c:v>
                </c:pt>
                <c:pt idx="3">
                  <c:v>62</c:v>
                </c:pt>
              </c:numCache>
            </c:numRef>
          </c:val>
        </c:ser>
        <c:ser>
          <c:idx val="1"/>
          <c:order val="1"/>
          <c:tx>
            <c:strRef>
              <c:f>'Nub cuadros'!$B$78</c:f>
              <c:strCache>
                <c:ptCount val="1"/>
                <c:pt idx="0">
                  <c:v>De acuerdo</c:v>
                </c:pt>
              </c:strCache>
            </c:strRef>
          </c:tx>
          <c:invertIfNegative val="0"/>
          <c:dLbls>
            <c:dLbl>
              <c:idx val="1"/>
              <c:layout>
                <c:manualLayout>
                  <c:x val="2.0638817444514033E-2"/>
                  <c:y val="0"/>
                </c:manualLayout>
              </c:layout>
              <c:tx>
                <c:rich>
                  <a:bodyPr/>
                  <a:lstStyle/>
                  <a:p>
                    <a:r>
                      <a:rPr lang="en-US"/>
                      <a:t>38%</a:t>
                    </a:r>
                  </a:p>
                </c:rich>
              </c:tx>
              <c:showLegendKey val="0"/>
              <c:showVal val="1"/>
              <c:showCatName val="0"/>
              <c:showSerName val="0"/>
              <c:showPercent val="0"/>
              <c:showBubbleSize val="0"/>
            </c:dLbl>
            <c:dLbl>
              <c:idx val="3"/>
              <c:layout>
                <c:manualLayout>
                  <c:x val="2.2932019382792792E-2"/>
                  <c:y val="-3.8727529265966949E-3"/>
                </c:manualLayout>
              </c:layout>
              <c:tx>
                <c:rich>
                  <a:bodyPr/>
                  <a:lstStyle/>
                  <a:p>
                    <a:r>
                      <a:rPr lang="en-US"/>
                      <a:t>32%</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'Nub cuadros'!$C$75:$F$76</c:f>
              <c:multiLvlStrCache>
                <c:ptCount val="4"/>
                <c:lvl>
                  <c:pt idx="0">
                    <c:v>N° Sujetos</c:v>
                  </c:pt>
                  <c:pt idx="1">
                    <c:v>%</c:v>
                  </c:pt>
                  <c:pt idx="2">
                    <c:v>N° Sujetos</c:v>
                  </c:pt>
                  <c:pt idx="3">
                    <c:v>%</c:v>
                  </c:pt>
                </c:lvl>
                <c:lvl>
                  <c:pt idx="0">
                    <c:v>Pública</c:v>
                  </c:pt>
                  <c:pt idx="2">
                    <c:v>Privada</c:v>
                  </c:pt>
                </c:lvl>
              </c:multiLvlStrCache>
            </c:multiLvlStrRef>
          </c:cat>
          <c:val>
            <c:numRef>
              <c:f>'Nub cuadros'!$C$78:$F$78</c:f>
              <c:numCache>
                <c:formatCode>General</c:formatCode>
                <c:ptCount val="4"/>
                <c:pt idx="0">
                  <c:v>19</c:v>
                </c:pt>
                <c:pt idx="1">
                  <c:v>38</c:v>
                </c:pt>
                <c:pt idx="2">
                  <c:v>16</c:v>
                </c:pt>
                <c:pt idx="3">
                  <c:v>32</c:v>
                </c:pt>
              </c:numCache>
            </c:numRef>
          </c:val>
        </c:ser>
        <c:ser>
          <c:idx val="2"/>
          <c:order val="2"/>
          <c:tx>
            <c:strRef>
              <c:f>'Nub cuadros'!$B$79</c:f>
              <c:strCache>
                <c:ptCount val="1"/>
                <c:pt idx="0">
                  <c:v>En desacuerdo</c:v>
                </c:pt>
              </c:strCache>
            </c:strRef>
          </c:tx>
          <c:invertIfNegative val="0"/>
          <c:dLbls>
            <c:dLbl>
              <c:idx val="1"/>
              <c:layout>
                <c:manualLayout>
                  <c:x val="1.3759211629675657E-2"/>
                  <c:y val="-2.3236517559580252E-2"/>
                </c:manualLayout>
              </c:layout>
              <c:tx>
                <c:rich>
                  <a:bodyPr/>
                  <a:lstStyle/>
                  <a:p>
                    <a:r>
                      <a:rPr lang="en-US"/>
                      <a:t>6%</a:t>
                    </a:r>
                  </a:p>
                </c:rich>
              </c:tx>
              <c:showLegendKey val="0"/>
              <c:showVal val="1"/>
              <c:showCatName val="0"/>
              <c:showSerName val="0"/>
              <c:showPercent val="0"/>
              <c:showBubbleSize val="0"/>
            </c:dLbl>
            <c:dLbl>
              <c:idx val="3"/>
              <c:tx>
                <c:rich>
                  <a:bodyPr/>
                  <a:lstStyle/>
                  <a:p>
                    <a:r>
                      <a:rPr lang="en-US"/>
                      <a:t>4%</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'Nub cuadros'!$C$75:$F$76</c:f>
              <c:multiLvlStrCache>
                <c:ptCount val="4"/>
                <c:lvl>
                  <c:pt idx="0">
                    <c:v>N° Sujetos</c:v>
                  </c:pt>
                  <c:pt idx="1">
                    <c:v>%</c:v>
                  </c:pt>
                  <c:pt idx="2">
                    <c:v>N° Sujetos</c:v>
                  </c:pt>
                  <c:pt idx="3">
                    <c:v>%</c:v>
                  </c:pt>
                </c:lvl>
                <c:lvl>
                  <c:pt idx="0">
                    <c:v>Pública</c:v>
                  </c:pt>
                  <c:pt idx="2">
                    <c:v>Privada</c:v>
                  </c:pt>
                </c:lvl>
              </c:multiLvlStrCache>
            </c:multiLvlStrRef>
          </c:cat>
          <c:val>
            <c:numRef>
              <c:f>'Nub cuadros'!$C$79:$F$79</c:f>
              <c:numCache>
                <c:formatCode>General</c:formatCode>
                <c:ptCount val="4"/>
                <c:pt idx="0">
                  <c:v>3</c:v>
                </c:pt>
                <c:pt idx="1">
                  <c:v>6</c:v>
                </c:pt>
                <c:pt idx="2">
                  <c:v>2</c:v>
                </c:pt>
                <c:pt idx="3">
                  <c:v>4</c:v>
                </c:pt>
              </c:numCache>
            </c:numRef>
          </c:val>
        </c:ser>
        <c:ser>
          <c:idx val="3"/>
          <c:order val="3"/>
          <c:tx>
            <c:strRef>
              <c:f>'Nub cuadros'!$B$80</c:f>
              <c:strCache>
                <c:ptCount val="1"/>
                <c:pt idx="0">
                  <c:v>Muy en desacuerdo</c:v>
                </c:pt>
              </c:strCache>
            </c:strRef>
          </c:tx>
          <c:invertIfNegative val="0"/>
          <c:dLbls>
            <c:dLbl>
              <c:idx val="1"/>
              <c:tx>
                <c:rich>
                  <a:bodyPr/>
                  <a:lstStyle/>
                  <a:p>
                    <a:r>
                      <a:rPr lang="en-US"/>
                      <a:t>0%</a:t>
                    </a:r>
                  </a:p>
                </c:rich>
              </c:tx>
              <c:showLegendKey val="0"/>
              <c:showVal val="1"/>
              <c:showCatName val="0"/>
              <c:showSerName val="0"/>
              <c:showPercent val="0"/>
              <c:showBubbleSize val="0"/>
            </c:dLbl>
            <c:dLbl>
              <c:idx val="3"/>
              <c:tx>
                <c:rich>
                  <a:bodyPr/>
                  <a:lstStyle/>
                  <a:p>
                    <a:r>
                      <a:rPr lang="en-US"/>
                      <a:t>2%</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'Nub cuadros'!$C$75:$F$76</c:f>
              <c:multiLvlStrCache>
                <c:ptCount val="4"/>
                <c:lvl>
                  <c:pt idx="0">
                    <c:v>N° Sujetos</c:v>
                  </c:pt>
                  <c:pt idx="1">
                    <c:v>%</c:v>
                  </c:pt>
                  <c:pt idx="2">
                    <c:v>N° Sujetos</c:v>
                  </c:pt>
                  <c:pt idx="3">
                    <c:v>%</c:v>
                  </c:pt>
                </c:lvl>
                <c:lvl>
                  <c:pt idx="0">
                    <c:v>Pública</c:v>
                  </c:pt>
                  <c:pt idx="2">
                    <c:v>Privada</c:v>
                  </c:pt>
                </c:lvl>
              </c:multiLvlStrCache>
            </c:multiLvlStrRef>
          </c:cat>
          <c:val>
            <c:numRef>
              <c:f>'Nub cuadros'!$C$80:$F$80</c:f>
              <c:numCache>
                <c:formatCode>General</c:formatCode>
                <c:ptCount val="4"/>
                <c:pt idx="0">
                  <c:v>0</c:v>
                </c:pt>
                <c:pt idx="1">
                  <c:v>0</c:v>
                </c:pt>
                <c:pt idx="2">
                  <c:v>1</c:v>
                </c:pt>
                <c:pt idx="3">
                  <c:v>2</c:v>
                </c:pt>
              </c:numCache>
            </c:numRef>
          </c:val>
        </c:ser>
        <c:dLbls>
          <c:showLegendKey val="0"/>
          <c:showVal val="0"/>
          <c:showCatName val="0"/>
          <c:showSerName val="0"/>
          <c:showPercent val="0"/>
          <c:showBubbleSize val="0"/>
        </c:dLbls>
        <c:gapWidth val="150"/>
        <c:axId val="125536896"/>
        <c:axId val="125575552"/>
      </c:barChart>
      <c:catAx>
        <c:axId val="125536896"/>
        <c:scaling>
          <c:orientation val="minMax"/>
        </c:scaling>
        <c:delete val="0"/>
        <c:axPos val="b"/>
        <c:majorTickMark val="none"/>
        <c:minorTickMark val="none"/>
        <c:tickLblPos val="nextTo"/>
        <c:crossAx val="125575552"/>
        <c:crosses val="autoZero"/>
        <c:auto val="1"/>
        <c:lblAlgn val="ctr"/>
        <c:lblOffset val="100"/>
        <c:noMultiLvlLbl val="0"/>
      </c:catAx>
      <c:valAx>
        <c:axId val="125575552"/>
        <c:scaling>
          <c:orientation val="minMax"/>
        </c:scaling>
        <c:delete val="0"/>
        <c:axPos val="l"/>
        <c:majorGridlines/>
        <c:numFmt formatCode="General" sourceLinked="1"/>
        <c:majorTickMark val="out"/>
        <c:minorTickMark val="none"/>
        <c:tickLblPos val="nextTo"/>
        <c:crossAx val="125536896"/>
        <c:crosses val="autoZero"/>
        <c:crossBetween val="between"/>
      </c:valAx>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c:spPr>
    </c:plotArea>
    <c:legend>
      <c:legendPos val="r"/>
      <c:overlay val="0"/>
    </c:legend>
    <c:plotVisOnly val="1"/>
    <c:dispBlanksAs val="gap"/>
    <c:showDLblsOverMax val="0"/>
  </c:chart>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PE"/>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sz="1600"/>
            </a:pPr>
            <a:r>
              <a:rPr lang="es-SV" sz="1600">
                <a:effectLst>
                  <a:glow rad="139700">
                    <a:schemeClr val="accent2">
                      <a:satMod val="175000"/>
                      <a:alpha val="40000"/>
                    </a:schemeClr>
                  </a:glow>
                </a:effectLst>
              </a:rPr>
              <a:t>Siento que me</a:t>
            </a:r>
            <a:r>
              <a:rPr lang="es-SV" sz="1600" baseline="0">
                <a:effectLst>
                  <a:glow rad="139700">
                    <a:schemeClr val="accent2">
                      <a:satMod val="175000"/>
                      <a:alpha val="40000"/>
                    </a:schemeClr>
                  </a:glow>
                </a:effectLst>
              </a:rPr>
              <a:t> resulta dificil realizar mi trabajo con cierta rapidez</a:t>
            </a:r>
            <a:endParaRPr lang="es-SV" sz="1600">
              <a:effectLst>
                <a:glow rad="139700">
                  <a:schemeClr val="accent2">
                    <a:satMod val="175000"/>
                    <a:alpha val="40000"/>
                  </a:schemeClr>
                </a:glow>
              </a:effectLst>
            </a:endParaRPr>
          </a:p>
        </c:rich>
      </c:tx>
      <c:overlay val="0"/>
    </c:title>
    <c:autoTitleDeleted val="0"/>
    <c:plotArea>
      <c:layout/>
      <c:barChart>
        <c:barDir val="col"/>
        <c:grouping val="clustered"/>
        <c:varyColors val="0"/>
        <c:ser>
          <c:idx val="0"/>
          <c:order val="0"/>
          <c:tx>
            <c:strRef>
              <c:f>'Nub cuadros'!$B$88</c:f>
              <c:strCache>
                <c:ptCount val="1"/>
                <c:pt idx="0">
                  <c:v>Muy de acuerdo</c:v>
                </c:pt>
              </c:strCache>
            </c:strRef>
          </c:tx>
          <c:invertIfNegative val="0"/>
          <c:dLbls>
            <c:dLbl>
              <c:idx val="1"/>
              <c:tx>
                <c:rich>
                  <a:bodyPr/>
                  <a:lstStyle/>
                  <a:p>
                    <a:r>
                      <a:rPr lang="en-US"/>
                      <a:t>6%</a:t>
                    </a:r>
                  </a:p>
                </c:rich>
              </c:tx>
              <c:showLegendKey val="0"/>
              <c:showVal val="1"/>
              <c:showCatName val="0"/>
              <c:showSerName val="0"/>
              <c:showPercent val="0"/>
              <c:showBubbleSize val="0"/>
            </c:dLbl>
            <c:dLbl>
              <c:idx val="3"/>
              <c:tx>
                <c:rich>
                  <a:bodyPr/>
                  <a:lstStyle/>
                  <a:p>
                    <a:r>
                      <a:rPr lang="en-US"/>
                      <a:t>2%</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'Nub cuadros'!$C$86:$F$87</c:f>
              <c:multiLvlStrCache>
                <c:ptCount val="4"/>
                <c:lvl>
                  <c:pt idx="0">
                    <c:v>N° Sujetos</c:v>
                  </c:pt>
                  <c:pt idx="1">
                    <c:v>%</c:v>
                  </c:pt>
                  <c:pt idx="2">
                    <c:v>N° Sujetos</c:v>
                  </c:pt>
                  <c:pt idx="3">
                    <c:v>%</c:v>
                  </c:pt>
                </c:lvl>
                <c:lvl>
                  <c:pt idx="0">
                    <c:v>Pública</c:v>
                  </c:pt>
                  <c:pt idx="2">
                    <c:v>Privada</c:v>
                  </c:pt>
                </c:lvl>
              </c:multiLvlStrCache>
            </c:multiLvlStrRef>
          </c:cat>
          <c:val>
            <c:numRef>
              <c:f>'Nub cuadros'!$C$88:$F$88</c:f>
              <c:numCache>
                <c:formatCode>General</c:formatCode>
                <c:ptCount val="4"/>
                <c:pt idx="0">
                  <c:v>3</c:v>
                </c:pt>
                <c:pt idx="1">
                  <c:v>6</c:v>
                </c:pt>
                <c:pt idx="2">
                  <c:v>1</c:v>
                </c:pt>
                <c:pt idx="3">
                  <c:v>2</c:v>
                </c:pt>
              </c:numCache>
            </c:numRef>
          </c:val>
        </c:ser>
        <c:ser>
          <c:idx val="1"/>
          <c:order val="1"/>
          <c:tx>
            <c:strRef>
              <c:f>'Nub cuadros'!$B$89</c:f>
              <c:strCache>
                <c:ptCount val="1"/>
                <c:pt idx="0">
                  <c:v>De acuerdo</c:v>
                </c:pt>
              </c:strCache>
            </c:strRef>
          </c:tx>
          <c:invertIfNegative val="0"/>
          <c:dLbls>
            <c:dLbl>
              <c:idx val="1"/>
              <c:tx>
                <c:rich>
                  <a:bodyPr/>
                  <a:lstStyle/>
                  <a:p>
                    <a:r>
                      <a:rPr lang="en-US"/>
                      <a:t>38%</a:t>
                    </a:r>
                  </a:p>
                </c:rich>
              </c:tx>
              <c:showLegendKey val="0"/>
              <c:showVal val="1"/>
              <c:showCatName val="0"/>
              <c:showSerName val="0"/>
              <c:showPercent val="0"/>
              <c:showBubbleSize val="0"/>
            </c:dLbl>
            <c:dLbl>
              <c:idx val="3"/>
              <c:layout>
                <c:manualLayout>
                  <c:x val="-1.478129748533384E-2"/>
                  <c:y val="0"/>
                </c:manualLayout>
              </c:layout>
              <c:tx>
                <c:rich>
                  <a:bodyPr/>
                  <a:lstStyle/>
                  <a:p>
                    <a:r>
                      <a:rPr lang="en-US"/>
                      <a:t>22%</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'Nub cuadros'!$C$86:$F$87</c:f>
              <c:multiLvlStrCache>
                <c:ptCount val="4"/>
                <c:lvl>
                  <c:pt idx="0">
                    <c:v>N° Sujetos</c:v>
                  </c:pt>
                  <c:pt idx="1">
                    <c:v>%</c:v>
                  </c:pt>
                  <c:pt idx="2">
                    <c:v>N° Sujetos</c:v>
                  </c:pt>
                  <c:pt idx="3">
                    <c:v>%</c:v>
                  </c:pt>
                </c:lvl>
                <c:lvl>
                  <c:pt idx="0">
                    <c:v>Pública</c:v>
                  </c:pt>
                  <c:pt idx="2">
                    <c:v>Privada</c:v>
                  </c:pt>
                </c:lvl>
              </c:multiLvlStrCache>
            </c:multiLvlStrRef>
          </c:cat>
          <c:val>
            <c:numRef>
              <c:f>'Nub cuadros'!$C$89:$F$89</c:f>
              <c:numCache>
                <c:formatCode>General</c:formatCode>
                <c:ptCount val="4"/>
                <c:pt idx="0">
                  <c:v>19</c:v>
                </c:pt>
                <c:pt idx="1">
                  <c:v>38</c:v>
                </c:pt>
                <c:pt idx="2">
                  <c:v>11</c:v>
                </c:pt>
                <c:pt idx="3">
                  <c:v>22</c:v>
                </c:pt>
              </c:numCache>
            </c:numRef>
          </c:val>
        </c:ser>
        <c:ser>
          <c:idx val="2"/>
          <c:order val="2"/>
          <c:tx>
            <c:strRef>
              <c:f>'Nub cuadros'!$B$90</c:f>
              <c:strCache>
                <c:ptCount val="1"/>
                <c:pt idx="0">
                  <c:v>En desacuerdo</c:v>
                </c:pt>
              </c:strCache>
            </c:strRef>
          </c:tx>
          <c:invertIfNegative val="0"/>
          <c:dLbls>
            <c:dLbl>
              <c:idx val="1"/>
              <c:tx>
                <c:rich>
                  <a:bodyPr/>
                  <a:lstStyle/>
                  <a:p>
                    <a:r>
                      <a:rPr lang="en-US"/>
                      <a:t>40%</a:t>
                    </a:r>
                  </a:p>
                </c:rich>
              </c:tx>
              <c:showLegendKey val="0"/>
              <c:showVal val="1"/>
              <c:showCatName val="0"/>
              <c:showSerName val="0"/>
              <c:showPercent val="0"/>
              <c:showBubbleSize val="0"/>
            </c:dLbl>
            <c:dLbl>
              <c:idx val="3"/>
              <c:tx>
                <c:rich>
                  <a:bodyPr/>
                  <a:lstStyle/>
                  <a:p>
                    <a:r>
                      <a:rPr lang="en-US"/>
                      <a:t>40%</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'Nub cuadros'!$C$86:$F$87</c:f>
              <c:multiLvlStrCache>
                <c:ptCount val="4"/>
                <c:lvl>
                  <c:pt idx="0">
                    <c:v>N° Sujetos</c:v>
                  </c:pt>
                  <c:pt idx="1">
                    <c:v>%</c:v>
                  </c:pt>
                  <c:pt idx="2">
                    <c:v>N° Sujetos</c:v>
                  </c:pt>
                  <c:pt idx="3">
                    <c:v>%</c:v>
                  </c:pt>
                </c:lvl>
                <c:lvl>
                  <c:pt idx="0">
                    <c:v>Pública</c:v>
                  </c:pt>
                  <c:pt idx="2">
                    <c:v>Privada</c:v>
                  </c:pt>
                </c:lvl>
              </c:multiLvlStrCache>
            </c:multiLvlStrRef>
          </c:cat>
          <c:val>
            <c:numRef>
              <c:f>'Nub cuadros'!$C$90:$F$90</c:f>
              <c:numCache>
                <c:formatCode>General</c:formatCode>
                <c:ptCount val="4"/>
                <c:pt idx="0">
                  <c:v>20</c:v>
                </c:pt>
                <c:pt idx="1">
                  <c:v>40</c:v>
                </c:pt>
                <c:pt idx="2">
                  <c:v>20</c:v>
                </c:pt>
                <c:pt idx="3">
                  <c:v>40</c:v>
                </c:pt>
              </c:numCache>
            </c:numRef>
          </c:val>
        </c:ser>
        <c:ser>
          <c:idx val="3"/>
          <c:order val="3"/>
          <c:tx>
            <c:strRef>
              <c:f>'Nub cuadros'!$B$91</c:f>
              <c:strCache>
                <c:ptCount val="1"/>
                <c:pt idx="0">
                  <c:v>Muy en desacuerdo</c:v>
                </c:pt>
              </c:strCache>
            </c:strRef>
          </c:tx>
          <c:invertIfNegative val="0"/>
          <c:dLbls>
            <c:dLbl>
              <c:idx val="1"/>
              <c:layout>
                <c:manualLayout>
                  <c:x val="2.1116139264762628E-2"/>
                  <c:y val="0"/>
                </c:manualLayout>
              </c:layout>
              <c:tx>
                <c:rich>
                  <a:bodyPr/>
                  <a:lstStyle/>
                  <a:p>
                    <a:r>
                      <a:rPr lang="en-US"/>
                      <a:t>16%</a:t>
                    </a:r>
                  </a:p>
                </c:rich>
              </c:tx>
              <c:showLegendKey val="0"/>
              <c:showVal val="1"/>
              <c:showCatName val="0"/>
              <c:showSerName val="0"/>
              <c:showPercent val="0"/>
              <c:showBubbleSize val="0"/>
            </c:dLbl>
            <c:dLbl>
              <c:idx val="3"/>
              <c:layout>
                <c:manualLayout>
                  <c:x val="1.6892911411810221E-2"/>
                  <c:y val="3.4497803522028832E-17"/>
                </c:manualLayout>
              </c:layout>
              <c:tx>
                <c:rich>
                  <a:bodyPr/>
                  <a:lstStyle/>
                  <a:p>
                    <a:r>
                      <a:rPr lang="en-US"/>
                      <a:t>36%</a:t>
                    </a:r>
                  </a:p>
                </c:rich>
              </c:tx>
              <c:showLegendKey val="0"/>
              <c:showVal val="1"/>
              <c:showCatName val="0"/>
              <c:showSerName val="0"/>
              <c:showPercent val="0"/>
              <c:showBubbleSize val="0"/>
            </c:dLbl>
            <c:showLegendKey val="0"/>
            <c:showVal val="1"/>
            <c:showCatName val="0"/>
            <c:showSerName val="0"/>
            <c:showPercent val="0"/>
            <c:showBubbleSize val="0"/>
            <c:showLeaderLines val="0"/>
          </c:dLbls>
          <c:cat>
            <c:multiLvlStrRef>
              <c:f>'Nub cuadros'!$C$86:$F$87</c:f>
              <c:multiLvlStrCache>
                <c:ptCount val="4"/>
                <c:lvl>
                  <c:pt idx="0">
                    <c:v>N° Sujetos</c:v>
                  </c:pt>
                  <c:pt idx="1">
                    <c:v>%</c:v>
                  </c:pt>
                  <c:pt idx="2">
                    <c:v>N° Sujetos</c:v>
                  </c:pt>
                  <c:pt idx="3">
                    <c:v>%</c:v>
                  </c:pt>
                </c:lvl>
                <c:lvl>
                  <c:pt idx="0">
                    <c:v>Pública</c:v>
                  </c:pt>
                  <c:pt idx="2">
                    <c:v>Privada</c:v>
                  </c:pt>
                </c:lvl>
              </c:multiLvlStrCache>
            </c:multiLvlStrRef>
          </c:cat>
          <c:val>
            <c:numRef>
              <c:f>'Nub cuadros'!$C$91:$F$91</c:f>
              <c:numCache>
                <c:formatCode>General</c:formatCode>
                <c:ptCount val="4"/>
                <c:pt idx="0">
                  <c:v>8</c:v>
                </c:pt>
                <c:pt idx="1">
                  <c:v>16</c:v>
                </c:pt>
                <c:pt idx="2">
                  <c:v>18</c:v>
                </c:pt>
                <c:pt idx="3">
                  <c:v>36</c:v>
                </c:pt>
              </c:numCache>
            </c:numRef>
          </c:val>
        </c:ser>
        <c:dLbls>
          <c:showLegendKey val="0"/>
          <c:showVal val="0"/>
          <c:showCatName val="0"/>
          <c:showSerName val="0"/>
          <c:showPercent val="0"/>
          <c:showBubbleSize val="0"/>
        </c:dLbls>
        <c:gapWidth val="150"/>
        <c:axId val="125608320"/>
        <c:axId val="125609856"/>
      </c:barChart>
      <c:catAx>
        <c:axId val="125608320"/>
        <c:scaling>
          <c:orientation val="minMax"/>
        </c:scaling>
        <c:delete val="0"/>
        <c:axPos val="b"/>
        <c:majorTickMark val="none"/>
        <c:minorTickMark val="none"/>
        <c:tickLblPos val="nextTo"/>
        <c:crossAx val="125609856"/>
        <c:crosses val="autoZero"/>
        <c:auto val="1"/>
        <c:lblAlgn val="ctr"/>
        <c:lblOffset val="100"/>
        <c:noMultiLvlLbl val="0"/>
      </c:catAx>
      <c:valAx>
        <c:axId val="125609856"/>
        <c:scaling>
          <c:orientation val="minMax"/>
        </c:scaling>
        <c:delete val="0"/>
        <c:axPos val="l"/>
        <c:majorGridlines/>
        <c:numFmt formatCode="General" sourceLinked="1"/>
        <c:majorTickMark val="out"/>
        <c:minorTickMark val="none"/>
        <c:tickLblPos val="nextTo"/>
        <c:crossAx val="125608320"/>
        <c:crosses val="autoZero"/>
        <c:crossBetween val="between"/>
      </c:valAx>
      <c:spPr>
        <a:gradFill rotWithShape="1">
          <a:gsLst>
            <a:gs pos="0">
              <a:schemeClr val="accent6">
                <a:tint val="50000"/>
                <a:satMod val="300000"/>
              </a:schemeClr>
            </a:gs>
            <a:gs pos="35000">
              <a:schemeClr val="accent6">
                <a:tint val="37000"/>
                <a:satMod val="300000"/>
              </a:schemeClr>
            </a:gs>
            <a:gs pos="100000">
              <a:schemeClr val="accent6">
                <a:tint val="15000"/>
                <a:satMod val="350000"/>
              </a:schemeClr>
            </a:gs>
          </a:gsLst>
          <a:lin ang="16200000" scaled="1"/>
        </a:gradFill>
        <a:ln w="9525" cap="flat" cmpd="sng" algn="ctr">
          <a:solidFill>
            <a:schemeClr val="accent6">
              <a:shade val="95000"/>
              <a:satMod val="105000"/>
            </a:schemeClr>
          </a:solidFill>
          <a:prstDash val="solid"/>
        </a:ln>
        <a:effectLst>
          <a:outerShdw blurRad="40000" dist="20000" dir="5400000" rotWithShape="0">
            <a:srgbClr val="000000">
              <a:alpha val="38000"/>
            </a:srgbClr>
          </a:outerShdw>
        </a:effectLst>
      </c:spPr>
    </c:plotArea>
    <c:legend>
      <c:legendPos val="r"/>
      <c:overlay val="0"/>
    </c:legend>
    <c:plotVisOnly val="1"/>
    <c:dispBlanksAs val="gap"/>
    <c:showDLblsOverMax val="0"/>
  </c:chart>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PE"/>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262</Pages>
  <Words>49934</Words>
  <Characters>274640</Characters>
  <Application>Microsoft Office Word</Application>
  <DocSecurity>0</DocSecurity>
  <Lines>2288</Lines>
  <Paragraphs>647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323927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Marvin Arguello</dc:creator>
  <cp:keywords/>
  <dc:description/>
  <cp:lastModifiedBy>Mel</cp:lastModifiedBy>
  <cp:revision>4</cp:revision>
  <cp:lastPrinted>2012-08-15T22:36:00Z</cp:lastPrinted>
  <dcterms:created xsi:type="dcterms:W3CDTF">2012-08-17T08:24:00Z</dcterms:created>
  <dcterms:modified xsi:type="dcterms:W3CDTF">2012-08-24T15:45:00Z</dcterms:modified>
</cp:coreProperties>
</file>